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D56D9" w14:textId="77777777" w:rsidR="003F3E55" w:rsidRPr="001627BC" w:rsidRDefault="003F3E55" w:rsidP="003F3E55">
      <w:pPr>
        <w:spacing w:after="0" w:line="360" w:lineRule="auto"/>
        <w:jc w:val="center"/>
        <w:rPr>
          <w:rFonts w:ascii="Times New Roman" w:hAnsi="Times New Roman" w:cs="Times New Roman"/>
          <w:sz w:val="24"/>
          <w:szCs w:val="24"/>
        </w:rPr>
      </w:pPr>
      <w:r w:rsidRPr="001627BC">
        <w:rPr>
          <w:rFonts w:ascii="Times New Roman" w:hAnsi="Times New Roman" w:cs="Times New Roman"/>
          <w:sz w:val="24"/>
          <w:szCs w:val="24"/>
        </w:rPr>
        <w:t>PROGRAMA DE PÓS-GRADUAÇÃO EM FISIOTERAPIA UFTM/UFU</w:t>
      </w:r>
    </w:p>
    <w:p w14:paraId="6B29AC7B" w14:textId="77777777" w:rsidR="003F3E55" w:rsidRPr="001627BC" w:rsidRDefault="003F3E55" w:rsidP="003F3E55">
      <w:pPr>
        <w:spacing w:after="0" w:line="360" w:lineRule="auto"/>
        <w:jc w:val="center"/>
        <w:rPr>
          <w:rFonts w:ascii="Times New Roman" w:hAnsi="Times New Roman" w:cs="Times New Roman"/>
          <w:sz w:val="24"/>
          <w:szCs w:val="24"/>
        </w:rPr>
      </w:pPr>
      <w:r w:rsidRPr="001627BC">
        <w:rPr>
          <w:rFonts w:ascii="Times New Roman" w:hAnsi="Times New Roman" w:cs="Times New Roman"/>
          <w:sz w:val="24"/>
          <w:szCs w:val="24"/>
        </w:rPr>
        <w:t>UNIVERSIDADE FEDERAL DO TRIÂNGULO MINEIRO</w:t>
      </w:r>
    </w:p>
    <w:p w14:paraId="38CAC8DF" w14:textId="77777777" w:rsidR="003F3E55" w:rsidRPr="001627BC" w:rsidRDefault="003F3E55" w:rsidP="003F3E55">
      <w:pPr>
        <w:spacing w:after="0" w:line="240" w:lineRule="auto"/>
        <w:jc w:val="center"/>
        <w:rPr>
          <w:rFonts w:ascii="Times New Roman" w:hAnsi="Times New Roman" w:cs="Times New Roman"/>
          <w:sz w:val="24"/>
          <w:szCs w:val="24"/>
        </w:rPr>
      </w:pPr>
      <w:r w:rsidRPr="001627BC">
        <w:rPr>
          <w:rFonts w:ascii="Times New Roman" w:hAnsi="Times New Roman" w:cs="Times New Roman"/>
          <w:sz w:val="24"/>
          <w:szCs w:val="24"/>
        </w:rPr>
        <w:t>UNIVERSIDADE FEDERAL DE UBERLÂNDIA</w:t>
      </w:r>
    </w:p>
    <w:p w14:paraId="5688D2ED" w14:textId="77777777" w:rsidR="003F3E55" w:rsidRPr="001627BC" w:rsidRDefault="003F3E55" w:rsidP="003F3E55">
      <w:pPr>
        <w:spacing w:after="0" w:line="240" w:lineRule="auto"/>
        <w:jc w:val="center"/>
        <w:rPr>
          <w:rFonts w:ascii="Times New Roman" w:hAnsi="Times New Roman" w:cs="Times New Roman"/>
          <w:sz w:val="24"/>
          <w:szCs w:val="24"/>
        </w:rPr>
      </w:pPr>
    </w:p>
    <w:p w14:paraId="5A10A59D" w14:textId="77777777" w:rsidR="003F3E55" w:rsidRPr="001627BC" w:rsidRDefault="003F3E55" w:rsidP="003F3E55">
      <w:pPr>
        <w:spacing w:after="0" w:line="240" w:lineRule="auto"/>
        <w:jc w:val="center"/>
        <w:rPr>
          <w:rFonts w:ascii="Times New Roman" w:hAnsi="Times New Roman" w:cs="Times New Roman"/>
          <w:sz w:val="24"/>
          <w:szCs w:val="24"/>
        </w:rPr>
      </w:pPr>
    </w:p>
    <w:p w14:paraId="4BAE57DE" w14:textId="77777777" w:rsidR="003F3E55" w:rsidRPr="001627BC" w:rsidRDefault="003F3E55" w:rsidP="003F3E55">
      <w:pPr>
        <w:spacing w:after="0" w:line="240" w:lineRule="auto"/>
        <w:jc w:val="center"/>
        <w:rPr>
          <w:rFonts w:ascii="Times New Roman" w:hAnsi="Times New Roman" w:cs="Times New Roman"/>
          <w:sz w:val="24"/>
          <w:szCs w:val="24"/>
        </w:rPr>
      </w:pPr>
    </w:p>
    <w:p w14:paraId="7A6DC5B3" w14:textId="77777777" w:rsidR="003F3E55" w:rsidRPr="001627BC" w:rsidRDefault="003F3E55" w:rsidP="003F3E55">
      <w:pPr>
        <w:spacing w:after="0" w:line="240" w:lineRule="auto"/>
        <w:jc w:val="center"/>
        <w:rPr>
          <w:rFonts w:ascii="Times New Roman" w:hAnsi="Times New Roman" w:cs="Times New Roman"/>
          <w:sz w:val="24"/>
          <w:szCs w:val="24"/>
        </w:rPr>
      </w:pPr>
    </w:p>
    <w:p w14:paraId="60464D00" w14:textId="77777777" w:rsidR="003F3E55" w:rsidRPr="001627BC" w:rsidRDefault="003F3E55" w:rsidP="003F3E55">
      <w:pPr>
        <w:spacing w:after="0" w:line="240" w:lineRule="auto"/>
        <w:jc w:val="center"/>
        <w:rPr>
          <w:rFonts w:ascii="Times New Roman" w:hAnsi="Times New Roman" w:cs="Times New Roman"/>
          <w:sz w:val="24"/>
          <w:szCs w:val="24"/>
        </w:rPr>
      </w:pPr>
    </w:p>
    <w:p w14:paraId="0404E546" w14:textId="77777777" w:rsidR="003F3E55" w:rsidRPr="001627BC" w:rsidRDefault="003F3E55" w:rsidP="003F3E55">
      <w:pPr>
        <w:spacing w:after="0" w:line="240" w:lineRule="auto"/>
        <w:jc w:val="center"/>
        <w:rPr>
          <w:rFonts w:ascii="Times New Roman" w:hAnsi="Times New Roman" w:cs="Times New Roman"/>
          <w:sz w:val="24"/>
          <w:szCs w:val="24"/>
        </w:rPr>
      </w:pPr>
    </w:p>
    <w:p w14:paraId="4ADC73F6" w14:textId="77777777" w:rsidR="003F3E55" w:rsidRPr="001627BC" w:rsidRDefault="003F3E55" w:rsidP="003F3E55">
      <w:pPr>
        <w:spacing w:after="0" w:line="240" w:lineRule="auto"/>
        <w:jc w:val="center"/>
        <w:rPr>
          <w:rFonts w:ascii="Times New Roman" w:eastAsia="Times New Roman" w:hAnsi="Times New Roman" w:cs="Times New Roman"/>
          <w:b/>
          <w:sz w:val="32"/>
          <w:szCs w:val="32"/>
          <w:lang w:eastAsia="pt-BR"/>
        </w:rPr>
      </w:pPr>
      <w:r w:rsidRPr="001627BC">
        <w:rPr>
          <w:rFonts w:ascii="Times New Roman" w:hAnsi="Times New Roman" w:cs="Times New Roman"/>
          <w:sz w:val="32"/>
          <w:szCs w:val="32"/>
        </w:rPr>
        <w:t>Projeto de Pesquisa</w:t>
      </w:r>
    </w:p>
    <w:p w14:paraId="065993CA" w14:textId="77777777" w:rsidR="003F3E55" w:rsidRPr="001627BC" w:rsidRDefault="003F3E55" w:rsidP="003F3E55">
      <w:pPr>
        <w:spacing w:after="0" w:line="240" w:lineRule="auto"/>
        <w:jc w:val="center"/>
        <w:rPr>
          <w:rFonts w:ascii="Times New Roman" w:eastAsia="Times New Roman" w:hAnsi="Times New Roman" w:cs="Times New Roman"/>
          <w:b/>
          <w:sz w:val="32"/>
          <w:szCs w:val="32"/>
          <w:lang w:eastAsia="pt-BR"/>
        </w:rPr>
      </w:pPr>
    </w:p>
    <w:p w14:paraId="358763AE" w14:textId="77777777" w:rsidR="003F3E55" w:rsidRPr="001627BC" w:rsidRDefault="003F3E55" w:rsidP="003F3E55">
      <w:pPr>
        <w:spacing w:after="0" w:line="240" w:lineRule="auto"/>
        <w:jc w:val="center"/>
        <w:rPr>
          <w:rFonts w:ascii="Times New Roman" w:eastAsia="Times New Roman" w:hAnsi="Times New Roman" w:cs="Times New Roman"/>
          <w:b/>
          <w:sz w:val="32"/>
          <w:szCs w:val="32"/>
          <w:lang w:eastAsia="pt-BR"/>
        </w:rPr>
      </w:pPr>
    </w:p>
    <w:p w14:paraId="2607E600" w14:textId="77777777" w:rsidR="003F3E55" w:rsidRPr="001627BC" w:rsidRDefault="003F3E55" w:rsidP="003F3E55">
      <w:pPr>
        <w:spacing w:after="0" w:line="240" w:lineRule="auto"/>
        <w:jc w:val="center"/>
        <w:rPr>
          <w:rFonts w:ascii="Times New Roman" w:eastAsia="Times New Roman" w:hAnsi="Times New Roman" w:cs="Times New Roman"/>
          <w:b/>
          <w:sz w:val="32"/>
          <w:szCs w:val="32"/>
          <w:lang w:eastAsia="pt-BR"/>
        </w:rPr>
      </w:pPr>
    </w:p>
    <w:p w14:paraId="180F5509" w14:textId="77777777" w:rsidR="003F3E55" w:rsidRPr="001627BC" w:rsidRDefault="003F3E55" w:rsidP="003F3E55">
      <w:pPr>
        <w:spacing w:after="0" w:line="240" w:lineRule="auto"/>
        <w:jc w:val="center"/>
        <w:rPr>
          <w:rFonts w:ascii="Times New Roman" w:eastAsia="Times New Roman" w:hAnsi="Times New Roman" w:cs="Times New Roman"/>
          <w:b/>
          <w:sz w:val="32"/>
          <w:szCs w:val="32"/>
          <w:lang w:eastAsia="pt-BR"/>
        </w:rPr>
      </w:pPr>
    </w:p>
    <w:p w14:paraId="10D27FEF" w14:textId="77777777" w:rsidR="003F3E55" w:rsidRDefault="003F3E55" w:rsidP="003F3E55">
      <w:pPr>
        <w:jc w:val="center"/>
        <w:rPr>
          <w:rFonts w:ascii="Times New Roman" w:eastAsia="Times New Roman" w:hAnsi="Times New Roman" w:cs="Times New Roman"/>
          <w:b/>
          <w:sz w:val="28"/>
          <w:szCs w:val="28"/>
          <w:lang w:eastAsia="pt-BR"/>
        </w:rPr>
      </w:pPr>
    </w:p>
    <w:p w14:paraId="26B7C7CE" w14:textId="27CF9819" w:rsidR="00D30D51" w:rsidRDefault="003F3E55" w:rsidP="003F3E55">
      <w:pPr>
        <w:jc w:val="center"/>
        <w:rPr>
          <w:rFonts w:ascii="Times New Roman" w:eastAsia="Times New Roman" w:hAnsi="Times New Roman" w:cs="Times New Roman"/>
          <w:b/>
          <w:sz w:val="28"/>
          <w:szCs w:val="28"/>
          <w:lang w:eastAsia="pt-BR"/>
        </w:rPr>
      </w:pPr>
      <w:r>
        <w:rPr>
          <w:rFonts w:ascii="Times New Roman" w:eastAsia="Times New Roman" w:hAnsi="Times New Roman" w:cs="Times New Roman"/>
          <w:b/>
          <w:sz w:val="28"/>
          <w:szCs w:val="28"/>
          <w:lang w:eastAsia="pt-BR"/>
        </w:rPr>
        <w:t xml:space="preserve">DIÁSTASE DOS MÚSCULOS </w:t>
      </w:r>
      <w:r w:rsidR="00E71674">
        <w:rPr>
          <w:rFonts w:ascii="Times New Roman" w:eastAsia="Times New Roman" w:hAnsi="Times New Roman" w:cs="Times New Roman"/>
          <w:b/>
          <w:sz w:val="28"/>
          <w:szCs w:val="28"/>
          <w:lang w:eastAsia="pt-BR"/>
        </w:rPr>
        <w:t>DO ABDÔMEN</w:t>
      </w:r>
      <w:r w:rsidR="00D30D51">
        <w:rPr>
          <w:rFonts w:ascii="Times New Roman" w:eastAsia="Times New Roman" w:hAnsi="Times New Roman" w:cs="Times New Roman"/>
          <w:b/>
          <w:sz w:val="28"/>
          <w:szCs w:val="28"/>
          <w:lang w:eastAsia="pt-BR"/>
        </w:rPr>
        <w:t xml:space="preserve"> </w:t>
      </w:r>
      <w:r w:rsidR="00E71674">
        <w:rPr>
          <w:rFonts w:ascii="Times New Roman" w:eastAsia="Times New Roman" w:hAnsi="Times New Roman" w:cs="Times New Roman"/>
          <w:b/>
          <w:sz w:val="28"/>
          <w:szCs w:val="28"/>
          <w:lang w:eastAsia="pt-BR"/>
        </w:rPr>
        <w:t>EM MULHERES</w:t>
      </w:r>
    </w:p>
    <w:p w14:paraId="7682B502" w14:textId="51D8B81B" w:rsidR="003F3E55" w:rsidRDefault="003F3E55" w:rsidP="003F3E55">
      <w:pPr>
        <w:jc w:val="center"/>
        <w:rPr>
          <w:rFonts w:ascii="Times New Roman" w:hAnsi="Times New Roman" w:cs="Times New Roman"/>
          <w:sz w:val="24"/>
          <w:szCs w:val="24"/>
        </w:rPr>
      </w:pPr>
    </w:p>
    <w:p w14:paraId="26F5FD21" w14:textId="77777777" w:rsidR="003F3E55" w:rsidRPr="001627BC" w:rsidRDefault="003F3E55" w:rsidP="003F3E55">
      <w:pPr>
        <w:spacing w:after="0" w:line="240" w:lineRule="auto"/>
        <w:jc w:val="center"/>
        <w:rPr>
          <w:rFonts w:ascii="Times New Roman" w:eastAsia="Times New Roman" w:hAnsi="Times New Roman" w:cs="Times New Roman"/>
          <w:b/>
          <w:sz w:val="28"/>
          <w:szCs w:val="28"/>
          <w:lang w:eastAsia="pt-BR"/>
        </w:rPr>
      </w:pPr>
    </w:p>
    <w:p w14:paraId="45FC97E8" w14:textId="77777777" w:rsidR="003F3E55" w:rsidRPr="001627BC" w:rsidRDefault="003F3E55" w:rsidP="003F3E55">
      <w:pPr>
        <w:spacing w:after="0" w:line="240" w:lineRule="auto"/>
        <w:jc w:val="center"/>
        <w:rPr>
          <w:rFonts w:ascii="Times New Roman" w:eastAsia="Times New Roman" w:hAnsi="Times New Roman" w:cs="Times New Roman"/>
          <w:b/>
          <w:sz w:val="28"/>
          <w:szCs w:val="28"/>
          <w:lang w:eastAsia="pt-BR"/>
        </w:rPr>
      </w:pPr>
    </w:p>
    <w:p w14:paraId="065C6C9C" w14:textId="77777777" w:rsidR="003F3E55" w:rsidRPr="001627BC" w:rsidRDefault="003F3E55" w:rsidP="003F3E55">
      <w:pPr>
        <w:spacing w:after="0" w:line="240" w:lineRule="auto"/>
        <w:jc w:val="center"/>
        <w:rPr>
          <w:rFonts w:ascii="Times New Roman" w:eastAsia="Times New Roman" w:hAnsi="Times New Roman" w:cs="Times New Roman"/>
          <w:b/>
          <w:sz w:val="28"/>
          <w:szCs w:val="28"/>
          <w:lang w:eastAsia="pt-BR"/>
        </w:rPr>
      </w:pPr>
    </w:p>
    <w:p w14:paraId="22BF6188" w14:textId="77777777" w:rsidR="003F3E55" w:rsidRPr="001627BC" w:rsidRDefault="003F3E55" w:rsidP="003F3E55">
      <w:pPr>
        <w:spacing w:after="0" w:line="240" w:lineRule="auto"/>
        <w:jc w:val="center"/>
        <w:rPr>
          <w:rFonts w:ascii="Times New Roman" w:eastAsia="Times New Roman" w:hAnsi="Times New Roman" w:cs="Times New Roman"/>
          <w:b/>
          <w:sz w:val="28"/>
          <w:szCs w:val="28"/>
          <w:lang w:eastAsia="pt-BR"/>
        </w:rPr>
      </w:pPr>
    </w:p>
    <w:p w14:paraId="230D757A" w14:textId="77777777" w:rsidR="003F3E55" w:rsidRPr="001627BC" w:rsidRDefault="003F3E55" w:rsidP="003F3E55">
      <w:pPr>
        <w:spacing w:after="0" w:line="240" w:lineRule="auto"/>
        <w:jc w:val="center"/>
        <w:rPr>
          <w:rFonts w:ascii="Times New Roman" w:eastAsia="Times New Roman" w:hAnsi="Times New Roman" w:cs="Times New Roman"/>
          <w:b/>
          <w:sz w:val="28"/>
          <w:szCs w:val="28"/>
          <w:lang w:eastAsia="pt-BR"/>
        </w:rPr>
      </w:pPr>
    </w:p>
    <w:p w14:paraId="56607F58" w14:textId="77777777" w:rsidR="003F3E55" w:rsidRPr="001627BC" w:rsidRDefault="003F3E55" w:rsidP="003F3E55">
      <w:pPr>
        <w:spacing w:after="0" w:line="240" w:lineRule="auto"/>
        <w:jc w:val="center"/>
        <w:rPr>
          <w:rFonts w:ascii="Times New Roman" w:eastAsia="Times New Roman" w:hAnsi="Times New Roman" w:cs="Times New Roman"/>
          <w:b/>
          <w:sz w:val="28"/>
          <w:szCs w:val="28"/>
          <w:lang w:eastAsia="pt-BR"/>
        </w:rPr>
      </w:pPr>
    </w:p>
    <w:p w14:paraId="4F022B62" w14:textId="77777777" w:rsidR="003F3E55" w:rsidRPr="001627BC" w:rsidRDefault="003F3E55" w:rsidP="003F3E55">
      <w:pPr>
        <w:spacing w:after="0" w:line="240" w:lineRule="auto"/>
        <w:jc w:val="center"/>
        <w:rPr>
          <w:rFonts w:ascii="Times New Roman" w:eastAsia="Times New Roman" w:hAnsi="Times New Roman" w:cs="Times New Roman"/>
          <w:b/>
          <w:sz w:val="28"/>
          <w:szCs w:val="28"/>
          <w:lang w:eastAsia="pt-BR"/>
        </w:rPr>
      </w:pPr>
    </w:p>
    <w:p w14:paraId="21473555" w14:textId="77777777" w:rsidR="003F3E55" w:rsidRPr="001627BC" w:rsidRDefault="003F3E55" w:rsidP="003F3E55">
      <w:pPr>
        <w:spacing w:after="0" w:line="240" w:lineRule="auto"/>
        <w:jc w:val="center"/>
        <w:rPr>
          <w:rFonts w:ascii="Times New Roman" w:eastAsia="Times New Roman" w:hAnsi="Times New Roman" w:cs="Times New Roman"/>
          <w:b/>
          <w:sz w:val="28"/>
          <w:szCs w:val="28"/>
          <w:lang w:eastAsia="pt-BR"/>
        </w:rPr>
      </w:pPr>
    </w:p>
    <w:p w14:paraId="43D5B27B" w14:textId="77777777" w:rsidR="003F3E55" w:rsidRPr="001627BC" w:rsidRDefault="003F3E55" w:rsidP="003F3E55">
      <w:pPr>
        <w:spacing w:after="0" w:line="240" w:lineRule="auto"/>
        <w:jc w:val="center"/>
        <w:rPr>
          <w:rFonts w:ascii="Times New Roman" w:eastAsia="Times New Roman" w:hAnsi="Times New Roman" w:cs="Times New Roman"/>
          <w:b/>
          <w:sz w:val="28"/>
          <w:szCs w:val="28"/>
          <w:lang w:eastAsia="pt-BR"/>
        </w:rPr>
      </w:pPr>
    </w:p>
    <w:p w14:paraId="782CDFCA" w14:textId="77777777" w:rsidR="003F3E55" w:rsidRPr="001627BC" w:rsidRDefault="003F3E55" w:rsidP="003F3E55">
      <w:pPr>
        <w:spacing w:after="0" w:line="240" w:lineRule="auto"/>
        <w:jc w:val="center"/>
        <w:rPr>
          <w:rFonts w:ascii="Times New Roman" w:eastAsia="Times New Roman" w:hAnsi="Times New Roman" w:cs="Times New Roman"/>
          <w:b/>
          <w:sz w:val="28"/>
          <w:szCs w:val="28"/>
          <w:lang w:eastAsia="pt-BR"/>
        </w:rPr>
      </w:pPr>
    </w:p>
    <w:p w14:paraId="6C9230AE" w14:textId="77777777" w:rsidR="003F3E55" w:rsidRPr="001627BC" w:rsidRDefault="003F3E55" w:rsidP="003F3E55">
      <w:pPr>
        <w:spacing w:after="0" w:line="240" w:lineRule="auto"/>
        <w:jc w:val="center"/>
        <w:rPr>
          <w:rFonts w:ascii="Times New Roman" w:eastAsia="Times New Roman" w:hAnsi="Times New Roman" w:cs="Times New Roman"/>
          <w:b/>
          <w:sz w:val="28"/>
          <w:szCs w:val="28"/>
          <w:lang w:eastAsia="pt-BR"/>
        </w:rPr>
      </w:pPr>
    </w:p>
    <w:p w14:paraId="3F627D6B" w14:textId="77777777" w:rsidR="003F3E55" w:rsidRPr="001627BC" w:rsidRDefault="003F3E55" w:rsidP="003F3E55">
      <w:pPr>
        <w:spacing w:after="0" w:line="240" w:lineRule="auto"/>
        <w:jc w:val="center"/>
        <w:rPr>
          <w:rFonts w:ascii="Times New Roman" w:eastAsia="Times New Roman" w:hAnsi="Times New Roman" w:cs="Times New Roman"/>
          <w:b/>
          <w:sz w:val="28"/>
          <w:szCs w:val="28"/>
          <w:lang w:eastAsia="pt-BR"/>
        </w:rPr>
      </w:pPr>
    </w:p>
    <w:p w14:paraId="4072559A" w14:textId="77777777" w:rsidR="003F3E55" w:rsidRPr="001627BC" w:rsidRDefault="003F3E55" w:rsidP="003F3E55">
      <w:pPr>
        <w:spacing w:after="0" w:line="240" w:lineRule="auto"/>
        <w:jc w:val="center"/>
        <w:rPr>
          <w:rFonts w:ascii="Times New Roman" w:eastAsia="Times New Roman" w:hAnsi="Times New Roman" w:cs="Times New Roman"/>
          <w:b/>
          <w:sz w:val="28"/>
          <w:szCs w:val="28"/>
          <w:lang w:eastAsia="pt-BR"/>
        </w:rPr>
      </w:pPr>
    </w:p>
    <w:p w14:paraId="7D4AC5B7" w14:textId="77777777" w:rsidR="003F3E55" w:rsidRPr="001627BC" w:rsidRDefault="003F3E55" w:rsidP="003F3E55">
      <w:pPr>
        <w:spacing w:after="0" w:line="240" w:lineRule="auto"/>
        <w:jc w:val="center"/>
        <w:rPr>
          <w:rFonts w:ascii="Times New Roman" w:eastAsia="Times New Roman" w:hAnsi="Times New Roman" w:cs="Times New Roman"/>
          <w:b/>
          <w:sz w:val="28"/>
          <w:szCs w:val="28"/>
          <w:lang w:eastAsia="pt-BR"/>
        </w:rPr>
      </w:pPr>
    </w:p>
    <w:p w14:paraId="388FF657" w14:textId="77777777" w:rsidR="003F3E55" w:rsidRPr="001627BC" w:rsidRDefault="003F3E55" w:rsidP="003F3E55">
      <w:pPr>
        <w:spacing w:after="0" w:line="240" w:lineRule="auto"/>
        <w:jc w:val="center"/>
        <w:rPr>
          <w:rFonts w:ascii="Times New Roman" w:eastAsia="Times New Roman" w:hAnsi="Times New Roman" w:cs="Times New Roman"/>
          <w:b/>
          <w:sz w:val="28"/>
          <w:szCs w:val="28"/>
          <w:lang w:eastAsia="pt-BR"/>
        </w:rPr>
      </w:pPr>
    </w:p>
    <w:p w14:paraId="05EA4100" w14:textId="77777777" w:rsidR="003F3E55" w:rsidRPr="001627BC" w:rsidRDefault="003F3E55" w:rsidP="003F3E55">
      <w:pPr>
        <w:spacing w:after="0" w:line="240" w:lineRule="auto"/>
        <w:jc w:val="center"/>
        <w:rPr>
          <w:rFonts w:ascii="Times New Roman" w:eastAsia="Times New Roman" w:hAnsi="Times New Roman" w:cs="Times New Roman"/>
          <w:b/>
          <w:sz w:val="28"/>
          <w:szCs w:val="28"/>
          <w:lang w:eastAsia="pt-BR"/>
        </w:rPr>
      </w:pPr>
    </w:p>
    <w:p w14:paraId="06CC44DE" w14:textId="77777777" w:rsidR="003F3E55" w:rsidRPr="001627BC" w:rsidRDefault="003F3E55" w:rsidP="003F3E55">
      <w:pPr>
        <w:spacing w:after="0" w:line="240" w:lineRule="auto"/>
        <w:jc w:val="center"/>
        <w:rPr>
          <w:rFonts w:ascii="Times New Roman" w:eastAsia="Times New Roman" w:hAnsi="Times New Roman" w:cs="Times New Roman"/>
          <w:b/>
          <w:sz w:val="28"/>
          <w:szCs w:val="28"/>
          <w:lang w:eastAsia="pt-BR"/>
        </w:rPr>
      </w:pPr>
    </w:p>
    <w:p w14:paraId="657A9E09" w14:textId="77777777" w:rsidR="003F3E55" w:rsidRPr="001627BC" w:rsidRDefault="003F3E55" w:rsidP="003F3E55">
      <w:pPr>
        <w:spacing w:after="0" w:line="240" w:lineRule="auto"/>
        <w:jc w:val="center"/>
        <w:rPr>
          <w:rFonts w:ascii="Times New Roman" w:eastAsia="Times New Roman" w:hAnsi="Times New Roman" w:cs="Times New Roman"/>
          <w:b/>
          <w:sz w:val="28"/>
          <w:szCs w:val="28"/>
          <w:lang w:eastAsia="pt-BR"/>
        </w:rPr>
      </w:pPr>
    </w:p>
    <w:p w14:paraId="2C0DB19D" w14:textId="77777777" w:rsidR="003F3E55" w:rsidRPr="001627BC" w:rsidRDefault="003F3E55" w:rsidP="003F3E55">
      <w:pPr>
        <w:spacing w:after="0" w:line="240" w:lineRule="auto"/>
        <w:jc w:val="center"/>
        <w:rPr>
          <w:rFonts w:ascii="Times New Roman" w:eastAsia="Times New Roman" w:hAnsi="Times New Roman" w:cs="Times New Roman"/>
          <w:b/>
          <w:sz w:val="28"/>
          <w:szCs w:val="28"/>
          <w:lang w:eastAsia="pt-BR"/>
        </w:rPr>
      </w:pPr>
    </w:p>
    <w:p w14:paraId="24638E8E" w14:textId="77777777" w:rsidR="003F3E55" w:rsidRPr="001627BC" w:rsidRDefault="003F3E55" w:rsidP="003F3E55">
      <w:pPr>
        <w:spacing w:after="0" w:line="240" w:lineRule="auto"/>
        <w:jc w:val="center"/>
        <w:rPr>
          <w:rFonts w:ascii="Times New Roman" w:eastAsia="Times New Roman" w:hAnsi="Times New Roman" w:cs="Times New Roman"/>
          <w:b/>
          <w:sz w:val="28"/>
          <w:szCs w:val="28"/>
          <w:lang w:eastAsia="pt-BR"/>
        </w:rPr>
      </w:pPr>
    </w:p>
    <w:p w14:paraId="1A60B21C" w14:textId="77777777" w:rsidR="003F3E55" w:rsidRPr="001627BC" w:rsidRDefault="003F3E55" w:rsidP="003F3E55">
      <w:pPr>
        <w:spacing w:after="0" w:line="240" w:lineRule="auto"/>
        <w:jc w:val="center"/>
        <w:rPr>
          <w:rFonts w:ascii="Times New Roman" w:eastAsia="Times New Roman" w:hAnsi="Times New Roman" w:cs="Times New Roman"/>
          <w:b/>
          <w:sz w:val="28"/>
          <w:szCs w:val="28"/>
          <w:lang w:eastAsia="pt-BR"/>
        </w:rPr>
      </w:pPr>
    </w:p>
    <w:p w14:paraId="0A9D8B75" w14:textId="77777777" w:rsidR="003F3E55" w:rsidRPr="001627BC" w:rsidRDefault="003F3E55" w:rsidP="003F3E55">
      <w:pPr>
        <w:spacing w:after="0" w:line="240" w:lineRule="auto"/>
        <w:jc w:val="center"/>
        <w:rPr>
          <w:rFonts w:ascii="Times New Roman" w:eastAsia="Times New Roman" w:hAnsi="Times New Roman" w:cs="Times New Roman"/>
          <w:bCs/>
          <w:sz w:val="24"/>
          <w:szCs w:val="24"/>
          <w:lang w:eastAsia="pt-BR"/>
        </w:rPr>
      </w:pPr>
      <w:r w:rsidRPr="001627BC">
        <w:rPr>
          <w:rFonts w:ascii="Times New Roman" w:eastAsia="Times New Roman" w:hAnsi="Times New Roman" w:cs="Times New Roman"/>
          <w:bCs/>
          <w:sz w:val="24"/>
          <w:szCs w:val="24"/>
          <w:lang w:eastAsia="pt-BR"/>
        </w:rPr>
        <w:t>UBERLÂNDIA-MG</w:t>
      </w:r>
    </w:p>
    <w:p w14:paraId="58FBAC38" w14:textId="724822A4" w:rsidR="003F3E55" w:rsidRPr="001627BC" w:rsidRDefault="003F3E55" w:rsidP="003F3E55">
      <w:pPr>
        <w:spacing w:after="0" w:line="240" w:lineRule="auto"/>
        <w:jc w:val="center"/>
        <w:rPr>
          <w:rFonts w:ascii="Times New Roman" w:eastAsia="Times New Roman" w:hAnsi="Times New Roman" w:cs="Times New Roman"/>
          <w:bCs/>
          <w:sz w:val="24"/>
          <w:szCs w:val="24"/>
          <w:lang w:eastAsia="pt-BR"/>
        </w:rPr>
      </w:pPr>
      <w:r w:rsidRPr="001627BC">
        <w:rPr>
          <w:rFonts w:ascii="Times New Roman" w:eastAsia="Times New Roman" w:hAnsi="Times New Roman" w:cs="Times New Roman"/>
          <w:bCs/>
          <w:sz w:val="24"/>
          <w:szCs w:val="24"/>
          <w:lang w:eastAsia="pt-BR"/>
        </w:rPr>
        <w:t>202</w:t>
      </w:r>
      <w:r>
        <w:rPr>
          <w:rFonts w:ascii="Times New Roman" w:eastAsia="Times New Roman" w:hAnsi="Times New Roman" w:cs="Times New Roman"/>
          <w:bCs/>
          <w:sz w:val="24"/>
          <w:szCs w:val="24"/>
          <w:lang w:eastAsia="pt-BR"/>
        </w:rPr>
        <w:t>3</w:t>
      </w:r>
    </w:p>
    <w:p w14:paraId="5F27A2E0" w14:textId="77777777" w:rsidR="003F3E55" w:rsidRDefault="003F3E55" w:rsidP="003F3E55">
      <w:pPr>
        <w:spacing w:after="0" w:line="240" w:lineRule="auto"/>
        <w:jc w:val="right"/>
        <w:rPr>
          <w:rFonts w:ascii="Times New Roman" w:eastAsia="Times New Roman" w:hAnsi="Times New Roman" w:cs="Times New Roman"/>
          <w:bCs/>
          <w:sz w:val="24"/>
          <w:szCs w:val="24"/>
          <w:lang w:eastAsia="pt-BR"/>
        </w:rPr>
      </w:pPr>
    </w:p>
    <w:p w14:paraId="2ED7108A" w14:textId="77777777" w:rsidR="003F3E55" w:rsidRDefault="003F3E55" w:rsidP="003F3E55">
      <w:pPr>
        <w:spacing w:after="0" w:line="240" w:lineRule="auto"/>
        <w:jc w:val="right"/>
        <w:rPr>
          <w:rFonts w:ascii="Times New Roman" w:eastAsia="Times New Roman" w:hAnsi="Times New Roman" w:cs="Times New Roman"/>
          <w:bCs/>
          <w:sz w:val="24"/>
          <w:szCs w:val="24"/>
          <w:lang w:eastAsia="pt-BR"/>
        </w:rPr>
      </w:pPr>
    </w:p>
    <w:p w14:paraId="20C3051F" w14:textId="77777777" w:rsidR="003F3E55" w:rsidRDefault="003F3E55" w:rsidP="003F3E55">
      <w:pPr>
        <w:spacing w:after="0" w:line="240" w:lineRule="auto"/>
        <w:jc w:val="right"/>
        <w:rPr>
          <w:rFonts w:ascii="Times New Roman" w:eastAsia="Times New Roman" w:hAnsi="Times New Roman" w:cs="Times New Roman"/>
          <w:bCs/>
          <w:sz w:val="24"/>
          <w:szCs w:val="24"/>
          <w:lang w:eastAsia="pt-BR"/>
        </w:rPr>
      </w:pPr>
    </w:p>
    <w:p w14:paraId="71431EE5" w14:textId="77777777" w:rsidR="003F3E55" w:rsidRDefault="003F3E55" w:rsidP="003F3E55">
      <w:pPr>
        <w:spacing w:after="0" w:line="240" w:lineRule="auto"/>
        <w:jc w:val="right"/>
        <w:rPr>
          <w:rFonts w:ascii="Times New Roman" w:eastAsia="Times New Roman" w:hAnsi="Times New Roman" w:cs="Times New Roman"/>
          <w:bCs/>
          <w:sz w:val="24"/>
          <w:szCs w:val="24"/>
          <w:lang w:eastAsia="pt-BR"/>
        </w:rPr>
      </w:pPr>
    </w:p>
    <w:p w14:paraId="4D18069D" w14:textId="77777777" w:rsidR="003F3E55" w:rsidRDefault="003F3E55" w:rsidP="003F3E55">
      <w:pPr>
        <w:spacing w:after="0" w:line="240" w:lineRule="auto"/>
        <w:jc w:val="right"/>
        <w:rPr>
          <w:rFonts w:ascii="Times New Roman" w:eastAsia="Times New Roman" w:hAnsi="Times New Roman" w:cs="Times New Roman"/>
          <w:bCs/>
          <w:sz w:val="24"/>
          <w:szCs w:val="24"/>
          <w:lang w:eastAsia="pt-BR"/>
        </w:rPr>
      </w:pPr>
    </w:p>
    <w:p w14:paraId="7080DF13" w14:textId="77777777" w:rsidR="003F3E55" w:rsidRDefault="003F3E55" w:rsidP="003F3E55">
      <w:pPr>
        <w:spacing w:after="0" w:line="240" w:lineRule="auto"/>
        <w:jc w:val="right"/>
        <w:rPr>
          <w:rFonts w:ascii="Times New Roman" w:eastAsia="Times New Roman" w:hAnsi="Times New Roman" w:cs="Times New Roman"/>
          <w:bCs/>
          <w:sz w:val="24"/>
          <w:szCs w:val="24"/>
          <w:lang w:eastAsia="pt-BR"/>
        </w:rPr>
      </w:pPr>
    </w:p>
    <w:p w14:paraId="5F82B82F" w14:textId="77777777" w:rsidR="003F3E55" w:rsidRDefault="003F3E55" w:rsidP="003F3E55">
      <w:pPr>
        <w:spacing w:after="0" w:line="240" w:lineRule="auto"/>
        <w:jc w:val="right"/>
        <w:rPr>
          <w:rFonts w:ascii="Times New Roman" w:eastAsia="Times New Roman" w:hAnsi="Times New Roman" w:cs="Times New Roman"/>
          <w:bCs/>
          <w:sz w:val="24"/>
          <w:szCs w:val="24"/>
          <w:lang w:eastAsia="pt-BR"/>
        </w:rPr>
      </w:pPr>
    </w:p>
    <w:p w14:paraId="31A4EA1B" w14:textId="77777777" w:rsidR="003F3E55" w:rsidRDefault="003F3E55" w:rsidP="003F3E55">
      <w:pPr>
        <w:spacing w:after="0" w:line="240" w:lineRule="auto"/>
        <w:jc w:val="right"/>
        <w:rPr>
          <w:rFonts w:ascii="Times New Roman" w:eastAsia="Times New Roman" w:hAnsi="Times New Roman" w:cs="Times New Roman"/>
          <w:bCs/>
          <w:sz w:val="24"/>
          <w:szCs w:val="24"/>
          <w:lang w:eastAsia="pt-BR"/>
        </w:rPr>
      </w:pPr>
    </w:p>
    <w:p w14:paraId="26D51F3A" w14:textId="77777777" w:rsidR="003F3E55" w:rsidRDefault="003F3E55" w:rsidP="003F3E55">
      <w:pPr>
        <w:spacing w:after="0" w:line="240" w:lineRule="auto"/>
        <w:jc w:val="right"/>
        <w:rPr>
          <w:rFonts w:ascii="Times New Roman" w:eastAsia="Times New Roman" w:hAnsi="Times New Roman" w:cs="Times New Roman"/>
          <w:bCs/>
          <w:sz w:val="24"/>
          <w:szCs w:val="24"/>
          <w:lang w:eastAsia="pt-BR"/>
        </w:rPr>
      </w:pPr>
    </w:p>
    <w:p w14:paraId="195C8B96" w14:textId="1E70420B" w:rsidR="003F3E55" w:rsidRDefault="003F3E55" w:rsidP="003F3E55">
      <w:pPr>
        <w:spacing w:after="0" w:line="240" w:lineRule="auto"/>
        <w:jc w:val="right"/>
        <w:rPr>
          <w:rFonts w:ascii="Times New Roman" w:eastAsia="Times New Roman" w:hAnsi="Times New Roman" w:cs="Times New Roman"/>
          <w:bCs/>
          <w:sz w:val="24"/>
          <w:szCs w:val="24"/>
          <w:lang w:eastAsia="pt-BR"/>
        </w:rPr>
      </w:pPr>
    </w:p>
    <w:p w14:paraId="53A25C03" w14:textId="050A273B" w:rsidR="003F3E55" w:rsidRDefault="003F3E55" w:rsidP="003F3E55">
      <w:pPr>
        <w:spacing w:after="0" w:line="240" w:lineRule="auto"/>
        <w:jc w:val="right"/>
        <w:rPr>
          <w:rFonts w:ascii="Times New Roman" w:eastAsia="Times New Roman" w:hAnsi="Times New Roman" w:cs="Times New Roman"/>
          <w:bCs/>
          <w:sz w:val="24"/>
          <w:szCs w:val="24"/>
          <w:lang w:eastAsia="pt-BR"/>
        </w:rPr>
      </w:pPr>
    </w:p>
    <w:p w14:paraId="718FC1AC" w14:textId="04CDC93C" w:rsidR="003F3E55" w:rsidRDefault="003F3E55" w:rsidP="003F3E55">
      <w:pPr>
        <w:spacing w:after="0" w:line="240" w:lineRule="auto"/>
        <w:jc w:val="right"/>
        <w:rPr>
          <w:rFonts w:ascii="Times New Roman" w:eastAsia="Times New Roman" w:hAnsi="Times New Roman" w:cs="Times New Roman"/>
          <w:bCs/>
          <w:sz w:val="24"/>
          <w:szCs w:val="24"/>
          <w:lang w:eastAsia="pt-BR"/>
        </w:rPr>
      </w:pPr>
    </w:p>
    <w:p w14:paraId="65ADAE67" w14:textId="77777777" w:rsidR="003F3E55" w:rsidRDefault="003F3E55" w:rsidP="003F3E55">
      <w:pPr>
        <w:spacing w:after="0" w:line="240" w:lineRule="auto"/>
        <w:jc w:val="right"/>
        <w:rPr>
          <w:rFonts w:ascii="Times New Roman" w:eastAsia="Times New Roman" w:hAnsi="Times New Roman" w:cs="Times New Roman"/>
          <w:bCs/>
          <w:sz w:val="24"/>
          <w:szCs w:val="24"/>
          <w:lang w:eastAsia="pt-BR"/>
        </w:rPr>
      </w:pPr>
    </w:p>
    <w:p w14:paraId="701F9D5C" w14:textId="77777777" w:rsidR="003F3E55" w:rsidRDefault="003F3E55" w:rsidP="003F3E55">
      <w:pPr>
        <w:spacing w:after="0" w:line="240" w:lineRule="auto"/>
        <w:jc w:val="right"/>
        <w:rPr>
          <w:rFonts w:ascii="Times New Roman" w:eastAsia="Times New Roman" w:hAnsi="Times New Roman" w:cs="Times New Roman"/>
          <w:bCs/>
          <w:sz w:val="24"/>
          <w:szCs w:val="24"/>
          <w:lang w:eastAsia="pt-BR"/>
        </w:rPr>
      </w:pPr>
    </w:p>
    <w:p w14:paraId="51FD8F7E" w14:textId="77777777" w:rsidR="003F3E55" w:rsidRDefault="003F3E55" w:rsidP="003F3E55">
      <w:pPr>
        <w:spacing w:after="0" w:line="240" w:lineRule="auto"/>
        <w:jc w:val="right"/>
        <w:rPr>
          <w:rFonts w:ascii="Times New Roman" w:eastAsia="Times New Roman" w:hAnsi="Times New Roman" w:cs="Times New Roman"/>
          <w:bCs/>
          <w:sz w:val="24"/>
          <w:szCs w:val="24"/>
          <w:lang w:eastAsia="pt-BR"/>
        </w:rPr>
      </w:pPr>
    </w:p>
    <w:p w14:paraId="7FD68554" w14:textId="77777777" w:rsidR="003F3E55" w:rsidRDefault="003F3E55" w:rsidP="003F3E55">
      <w:pPr>
        <w:spacing w:after="0" w:line="240" w:lineRule="auto"/>
        <w:jc w:val="right"/>
        <w:rPr>
          <w:rFonts w:ascii="Times New Roman" w:eastAsia="Times New Roman" w:hAnsi="Times New Roman" w:cs="Times New Roman"/>
          <w:bCs/>
          <w:sz w:val="24"/>
          <w:szCs w:val="24"/>
          <w:lang w:eastAsia="pt-BR"/>
        </w:rPr>
      </w:pPr>
    </w:p>
    <w:p w14:paraId="3A2745BE" w14:textId="77777777" w:rsidR="003F3E55" w:rsidRDefault="003F3E55" w:rsidP="003F3E55">
      <w:pPr>
        <w:spacing w:after="0" w:line="240" w:lineRule="auto"/>
        <w:jc w:val="right"/>
        <w:rPr>
          <w:rFonts w:ascii="Times New Roman" w:eastAsia="Times New Roman" w:hAnsi="Times New Roman" w:cs="Times New Roman"/>
          <w:bCs/>
          <w:sz w:val="24"/>
          <w:szCs w:val="24"/>
          <w:lang w:eastAsia="pt-BR"/>
        </w:rPr>
      </w:pPr>
    </w:p>
    <w:p w14:paraId="328F4977" w14:textId="77777777" w:rsidR="003F3E55" w:rsidRPr="001627BC" w:rsidRDefault="003F3E55" w:rsidP="00201B5D">
      <w:pPr>
        <w:spacing w:after="0" w:line="240" w:lineRule="auto"/>
        <w:ind w:left="4253"/>
        <w:jc w:val="both"/>
        <w:rPr>
          <w:rFonts w:ascii="Times New Roman" w:eastAsia="Times New Roman" w:hAnsi="Times New Roman" w:cs="Times New Roman"/>
          <w:bCs/>
          <w:sz w:val="24"/>
          <w:szCs w:val="24"/>
          <w:lang w:eastAsia="pt-BR"/>
        </w:rPr>
      </w:pPr>
      <w:r w:rsidRPr="001627BC">
        <w:rPr>
          <w:rFonts w:ascii="Times New Roman" w:eastAsia="Times New Roman" w:hAnsi="Times New Roman" w:cs="Times New Roman"/>
          <w:bCs/>
          <w:sz w:val="24"/>
          <w:szCs w:val="24"/>
          <w:lang w:eastAsia="pt-BR"/>
        </w:rPr>
        <w:t>Equipe executora:</w:t>
      </w:r>
    </w:p>
    <w:p w14:paraId="3E022A2E" w14:textId="77777777" w:rsidR="003F3E55" w:rsidRPr="001627BC" w:rsidRDefault="003F3E55" w:rsidP="00201B5D">
      <w:pPr>
        <w:spacing w:after="0" w:line="240" w:lineRule="auto"/>
        <w:ind w:left="4253"/>
        <w:jc w:val="both"/>
        <w:rPr>
          <w:rFonts w:ascii="Times New Roman" w:hAnsi="Times New Roman" w:cs="Times New Roman"/>
          <w:sz w:val="24"/>
          <w:szCs w:val="24"/>
        </w:rPr>
      </w:pPr>
      <w:r w:rsidRPr="001627BC">
        <w:rPr>
          <w:rFonts w:ascii="Times New Roman" w:hAnsi="Times New Roman" w:cs="Times New Roman"/>
          <w:sz w:val="24"/>
          <w:szCs w:val="24"/>
        </w:rPr>
        <w:t xml:space="preserve">Vanessa Santos Pereira </w:t>
      </w:r>
      <w:proofErr w:type="spellStart"/>
      <w:r w:rsidRPr="001627BC">
        <w:rPr>
          <w:rFonts w:ascii="Times New Roman" w:hAnsi="Times New Roman" w:cs="Times New Roman"/>
          <w:sz w:val="24"/>
          <w:szCs w:val="24"/>
        </w:rPr>
        <w:t>Baldon</w:t>
      </w:r>
      <w:proofErr w:type="spellEnd"/>
      <w:r w:rsidRPr="001627BC">
        <w:rPr>
          <w:rFonts w:ascii="Times New Roman" w:hAnsi="Times New Roman" w:cs="Times New Roman"/>
          <w:sz w:val="24"/>
          <w:szCs w:val="24"/>
        </w:rPr>
        <w:t xml:space="preserve"> Docente do Programa de Pós-graduação em Fisioterapia pela Universidade Federal de Uberlândia;</w:t>
      </w:r>
    </w:p>
    <w:p w14:paraId="7418F947" w14:textId="4296A43F" w:rsidR="003F3E55" w:rsidRPr="001627BC" w:rsidRDefault="003F3E55" w:rsidP="00201B5D">
      <w:pPr>
        <w:tabs>
          <w:tab w:val="left" w:pos="4253"/>
        </w:tabs>
        <w:spacing w:after="0" w:line="240" w:lineRule="auto"/>
        <w:ind w:left="4253"/>
        <w:jc w:val="both"/>
        <w:rPr>
          <w:rFonts w:ascii="Times New Roman" w:hAnsi="Times New Roman" w:cs="Times New Roman"/>
          <w:sz w:val="24"/>
          <w:szCs w:val="24"/>
        </w:rPr>
      </w:pPr>
      <w:r>
        <w:rPr>
          <w:rFonts w:ascii="Times New Roman" w:hAnsi="Times New Roman" w:cs="Times New Roman"/>
          <w:sz w:val="24"/>
          <w:szCs w:val="24"/>
        </w:rPr>
        <w:t>Katryn Luzia David Gonçalves</w:t>
      </w:r>
      <w:r w:rsidRPr="001627BC">
        <w:rPr>
          <w:rFonts w:ascii="Times New Roman" w:hAnsi="Times New Roman" w:cs="Times New Roman"/>
          <w:sz w:val="24"/>
          <w:szCs w:val="24"/>
        </w:rPr>
        <w:t xml:space="preserve"> Graduada em Educação Física </w:t>
      </w:r>
      <w:r>
        <w:rPr>
          <w:rFonts w:ascii="Times New Roman" w:hAnsi="Times New Roman" w:cs="Times New Roman"/>
          <w:sz w:val="24"/>
          <w:szCs w:val="24"/>
        </w:rPr>
        <w:t>pelo Centro Universitário do Triângulo</w:t>
      </w:r>
    </w:p>
    <w:p w14:paraId="45A05D93"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16642481"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3240823A"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1FA331C6"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29029440"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4C02B3A4"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3FE3D623"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292E76DF"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03C14CFC"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57FE870E"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7FC759BE"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6CB16708"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56171F68"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4DD7829D"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7922657D"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04CC2E22"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6A5604D0"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00FB6C10"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25DDF003"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0B5763D0"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45A990DB"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151F775D"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05BE5164"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012476E5"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7AE9D93A"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000E2962" w14:textId="77777777" w:rsidR="00D30D51" w:rsidRDefault="00D30D51" w:rsidP="003F3E55">
      <w:pPr>
        <w:spacing w:after="0" w:line="240" w:lineRule="auto"/>
        <w:jc w:val="right"/>
        <w:rPr>
          <w:rFonts w:ascii="Times New Roman" w:eastAsia="Times New Roman" w:hAnsi="Times New Roman" w:cs="Times New Roman"/>
          <w:bCs/>
          <w:sz w:val="24"/>
          <w:szCs w:val="24"/>
          <w:lang w:eastAsia="pt-BR"/>
        </w:rPr>
      </w:pPr>
    </w:p>
    <w:p w14:paraId="79A52A63" w14:textId="77777777" w:rsidR="00FC2AF6" w:rsidRDefault="00FC2AF6" w:rsidP="003F3E55">
      <w:pPr>
        <w:spacing w:after="0" w:line="240" w:lineRule="auto"/>
        <w:jc w:val="right"/>
        <w:rPr>
          <w:rFonts w:ascii="Times New Roman" w:eastAsia="Times New Roman" w:hAnsi="Times New Roman" w:cs="Times New Roman"/>
          <w:bCs/>
          <w:sz w:val="24"/>
          <w:szCs w:val="24"/>
          <w:lang w:eastAsia="pt-BR"/>
        </w:rPr>
      </w:pPr>
    </w:p>
    <w:p w14:paraId="20240CB6" w14:textId="77777777" w:rsidR="00FC2AF6" w:rsidRDefault="00FC2AF6" w:rsidP="00201B5D">
      <w:pPr>
        <w:spacing w:after="0" w:line="240" w:lineRule="auto"/>
        <w:rPr>
          <w:rFonts w:ascii="Times New Roman" w:eastAsia="Times New Roman" w:hAnsi="Times New Roman" w:cs="Times New Roman"/>
          <w:bCs/>
          <w:sz w:val="24"/>
          <w:szCs w:val="24"/>
          <w:lang w:eastAsia="pt-BR"/>
        </w:rPr>
      </w:pPr>
    </w:p>
    <w:p w14:paraId="4DF85EA7" w14:textId="021BD10F" w:rsidR="00FC2AF6" w:rsidRPr="001627BC" w:rsidRDefault="00FC2AF6" w:rsidP="00FC2AF6">
      <w:pPr>
        <w:spacing w:after="0" w:line="240" w:lineRule="auto"/>
        <w:rPr>
          <w:rFonts w:ascii="Times New Roman" w:eastAsia="Times New Roman" w:hAnsi="Times New Roman" w:cs="Times New Roman"/>
          <w:b/>
          <w:sz w:val="32"/>
          <w:szCs w:val="32"/>
          <w:lang w:eastAsia="pt-BR"/>
        </w:rPr>
      </w:pPr>
    </w:p>
    <w:p w14:paraId="6C3EBA4C" w14:textId="2291523A" w:rsidR="00E80517" w:rsidRPr="00201B5D" w:rsidRDefault="00E80517" w:rsidP="00201B5D">
      <w:pPr>
        <w:spacing w:after="0" w:line="240" w:lineRule="auto"/>
        <w:jc w:val="center"/>
        <w:rPr>
          <w:rFonts w:ascii="Times New Roman" w:hAnsi="Times New Roman" w:cs="Times New Roman"/>
          <w:b/>
          <w:sz w:val="24"/>
          <w:szCs w:val="24"/>
        </w:rPr>
      </w:pPr>
      <w:r w:rsidRPr="00201B5D">
        <w:rPr>
          <w:rFonts w:ascii="Times New Roman" w:hAnsi="Times New Roman" w:cs="Times New Roman"/>
          <w:b/>
          <w:sz w:val="24"/>
          <w:szCs w:val="24"/>
        </w:rPr>
        <w:t>RESUMO</w:t>
      </w:r>
    </w:p>
    <w:p w14:paraId="3D7DEA46" w14:textId="77777777" w:rsidR="00E80517" w:rsidRDefault="00E80517" w:rsidP="00201B5D">
      <w:pPr>
        <w:spacing w:after="0" w:line="240" w:lineRule="auto"/>
        <w:jc w:val="center"/>
        <w:rPr>
          <w:rFonts w:ascii="Times New Roman" w:hAnsi="Times New Roman" w:cs="Times New Roman"/>
          <w:sz w:val="24"/>
          <w:szCs w:val="24"/>
        </w:rPr>
      </w:pPr>
    </w:p>
    <w:p w14:paraId="3C0C49E5" w14:textId="77777777" w:rsidR="00E80517" w:rsidRDefault="00E80517" w:rsidP="00201B5D">
      <w:pPr>
        <w:spacing w:after="0" w:line="240" w:lineRule="auto"/>
        <w:jc w:val="center"/>
        <w:rPr>
          <w:rFonts w:ascii="Times New Roman" w:hAnsi="Times New Roman" w:cs="Times New Roman"/>
          <w:sz w:val="24"/>
          <w:szCs w:val="24"/>
        </w:rPr>
      </w:pPr>
    </w:p>
    <w:p w14:paraId="4C541C89" w14:textId="32FB8999" w:rsidR="00FC2AF6" w:rsidRPr="00201B5D" w:rsidRDefault="005964D1" w:rsidP="00201B5D">
      <w:pPr>
        <w:spacing w:after="0" w:line="240" w:lineRule="auto"/>
        <w:ind w:firstLine="708"/>
        <w:jc w:val="both"/>
        <w:rPr>
          <w:rFonts w:ascii="Times New Roman" w:eastAsia="Times New Roman" w:hAnsi="Times New Roman" w:cs="Times New Roman"/>
          <w:bCs/>
          <w:color w:val="000000" w:themeColor="text1"/>
          <w:sz w:val="24"/>
          <w:szCs w:val="24"/>
          <w:lang w:eastAsia="pt-BR"/>
        </w:rPr>
      </w:pPr>
      <w:r>
        <w:rPr>
          <w:rFonts w:ascii="Times New Roman" w:hAnsi="Times New Roman" w:cs="Times New Roman"/>
          <w:sz w:val="24"/>
          <w:szCs w:val="24"/>
        </w:rPr>
        <w:t>A diástase dos músculos reto abdominais (DMRA) é caracterizada por uma condição na qual o</w:t>
      </w:r>
      <w:r w:rsidR="000F6EB2">
        <w:rPr>
          <w:rFonts w:ascii="Times New Roman" w:hAnsi="Times New Roman" w:cs="Times New Roman"/>
          <w:sz w:val="24"/>
          <w:szCs w:val="24"/>
        </w:rPr>
        <w:t>s</w:t>
      </w:r>
      <w:r>
        <w:rPr>
          <w:rFonts w:ascii="Times New Roman" w:hAnsi="Times New Roman" w:cs="Times New Roman"/>
          <w:sz w:val="24"/>
          <w:szCs w:val="24"/>
        </w:rPr>
        <w:t xml:space="preserve"> músculo</w:t>
      </w:r>
      <w:r w:rsidR="000F6EB2">
        <w:rPr>
          <w:rFonts w:ascii="Times New Roman" w:hAnsi="Times New Roman" w:cs="Times New Roman"/>
          <w:sz w:val="24"/>
          <w:szCs w:val="24"/>
        </w:rPr>
        <w:t xml:space="preserve">s reto do abdômen </w:t>
      </w:r>
      <w:r>
        <w:rPr>
          <w:rFonts w:ascii="Times New Roman" w:hAnsi="Times New Roman" w:cs="Times New Roman"/>
          <w:sz w:val="24"/>
          <w:szCs w:val="24"/>
        </w:rPr>
        <w:t>separa</w:t>
      </w:r>
      <w:r w:rsidR="000F6EB2">
        <w:rPr>
          <w:rFonts w:ascii="Times New Roman" w:hAnsi="Times New Roman" w:cs="Times New Roman"/>
          <w:sz w:val="24"/>
          <w:szCs w:val="24"/>
        </w:rPr>
        <w:t>m-se</w:t>
      </w:r>
      <w:r>
        <w:rPr>
          <w:rFonts w:ascii="Times New Roman" w:hAnsi="Times New Roman" w:cs="Times New Roman"/>
          <w:sz w:val="24"/>
          <w:szCs w:val="24"/>
        </w:rPr>
        <w:t xml:space="preserve"> </w:t>
      </w:r>
      <w:r w:rsidR="000F6EB2">
        <w:rPr>
          <w:rFonts w:ascii="Times New Roman" w:hAnsi="Times New Roman" w:cs="Times New Roman"/>
          <w:sz w:val="24"/>
          <w:szCs w:val="24"/>
        </w:rPr>
        <w:t>n</w:t>
      </w:r>
      <w:r>
        <w:rPr>
          <w:rFonts w:ascii="Times New Roman" w:hAnsi="Times New Roman" w:cs="Times New Roman"/>
          <w:sz w:val="24"/>
          <w:szCs w:val="24"/>
        </w:rPr>
        <w:t xml:space="preserve">a linha média ao longo da linha alba. É uma condição frequente na gestação e pode manter-se no pós-parto e durante a vida da mulher, podendo comprometer a função dos músculos abdominais. </w:t>
      </w:r>
      <w:r w:rsidR="00BA3C4D">
        <w:rPr>
          <w:rFonts w:ascii="Times New Roman" w:hAnsi="Times New Roman" w:cs="Times New Roman"/>
          <w:sz w:val="24"/>
          <w:szCs w:val="24"/>
        </w:rPr>
        <w:t xml:space="preserve">Existem dúvidas </w:t>
      </w:r>
      <w:r w:rsidR="00BA3C4D">
        <w:rPr>
          <w:rFonts w:ascii="Times New Roman" w:eastAsia="Times New Roman" w:hAnsi="Times New Roman" w:cs="Times New Roman"/>
          <w:sz w:val="24"/>
          <w:szCs w:val="24"/>
          <w:lang w:eastAsia="pt-BR"/>
        </w:rPr>
        <w:t xml:space="preserve">a respeito do melhor tratamento da DRMA e da sua relação com a função muscular e as disfunções do assoalho pélvico. Diante disso, os objetivos desse estudo são avaliar os efeitos dos exercícios baseados no Método Pilates sobre a distância </w:t>
      </w:r>
      <w:proofErr w:type="spellStart"/>
      <w:r w:rsidR="00BA3C4D">
        <w:rPr>
          <w:rFonts w:ascii="Times New Roman" w:eastAsia="Times New Roman" w:hAnsi="Times New Roman" w:cs="Times New Roman"/>
          <w:sz w:val="24"/>
          <w:szCs w:val="24"/>
          <w:lang w:eastAsia="pt-BR"/>
        </w:rPr>
        <w:t>inter-reto</w:t>
      </w:r>
      <w:proofErr w:type="spellEnd"/>
      <w:r w:rsidR="00BA3C4D">
        <w:rPr>
          <w:rFonts w:ascii="Times New Roman" w:eastAsia="Times New Roman" w:hAnsi="Times New Roman" w:cs="Times New Roman"/>
          <w:sz w:val="24"/>
          <w:szCs w:val="24"/>
          <w:lang w:eastAsia="pt-BR"/>
        </w:rPr>
        <w:t>, a função muscular e a queixa de disfunções do assoalho pélvico em mulheres com DMRA</w:t>
      </w:r>
      <w:r w:rsidR="000F6EB2">
        <w:rPr>
          <w:rFonts w:ascii="Times New Roman" w:eastAsia="Times New Roman" w:hAnsi="Times New Roman" w:cs="Times New Roman"/>
          <w:sz w:val="24"/>
          <w:szCs w:val="24"/>
          <w:lang w:eastAsia="pt-BR"/>
        </w:rPr>
        <w:t>, além de avaliar a correlação entre essas variáveis</w:t>
      </w:r>
      <w:r w:rsidR="00BA3C4D">
        <w:rPr>
          <w:rFonts w:ascii="Times New Roman" w:eastAsia="Times New Roman" w:hAnsi="Times New Roman" w:cs="Times New Roman"/>
          <w:sz w:val="24"/>
          <w:szCs w:val="24"/>
          <w:lang w:eastAsia="pt-BR"/>
        </w:rPr>
        <w:t xml:space="preserve">. </w:t>
      </w:r>
      <w:r w:rsidR="00FC2AF6" w:rsidRPr="00201B5D">
        <w:rPr>
          <w:rFonts w:ascii="Times New Roman" w:eastAsia="Times New Roman" w:hAnsi="Times New Roman" w:cs="Times New Roman"/>
          <w:bCs/>
          <w:color w:val="000000" w:themeColor="text1"/>
          <w:sz w:val="24"/>
          <w:szCs w:val="24"/>
          <w:lang w:eastAsia="pt-BR"/>
        </w:rPr>
        <w:t xml:space="preserve">Neste ensaio clínico controlado aleatorizado serão incluídas </w:t>
      </w:r>
      <w:r w:rsidR="00BA3C4D">
        <w:rPr>
          <w:rFonts w:ascii="Times New Roman" w:eastAsia="Times New Roman" w:hAnsi="Times New Roman" w:cs="Times New Roman"/>
          <w:bCs/>
          <w:color w:val="000000" w:themeColor="text1"/>
          <w:sz w:val="24"/>
          <w:szCs w:val="24"/>
          <w:lang w:eastAsia="pt-BR"/>
        </w:rPr>
        <w:t>44</w:t>
      </w:r>
      <w:r w:rsidR="00FC2AF6" w:rsidRPr="00201B5D">
        <w:rPr>
          <w:rFonts w:ascii="Times New Roman" w:eastAsia="Times New Roman" w:hAnsi="Times New Roman" w:cs="Times New Roman"/>
          <w:bCs/>
          <w:color w:val="000000" w:themeColor="text1"/>
          <w:sz w:val="24"/>
          <w:szCs w:val="24"/>
          <w:lang w:eastAsia="pt-BR"/>
        </w:rPr>
        <w:t xml:space="preserve"> pacientes </w:t>
      </w:r>
      <w:r w:rsidR="00BA3C4D">
        <w:rPr>
          <w:rFonts w:ascii="Times New Roman" w:eastAsia="Times New Roman" w:hAnsi="Times New Roman" w:cs="Times New Roman"/>
          <w:bCs/>
          <w:color w:val="000000" w:themeColor="text1"/>
          <w:sz w:val="24"/>
          <w:szCs w:val="24"/>
          <w:lang w:eastAsia="pt-BR"/>
        </w:rPr>
        <w:t xml:space="preserve">com idade superior à 18 anos e distância </w:t>
      </w:r>
      <w:proofErr w:type="spellStart"/>
      <w:r w:rsidR="00BA3C4D">
        <w:rPr>
          <w:rFonts w:ascii="Times New Roman" w:eastAsia="Times New Roman" w:hAnsi="Times New Roman" w:cs="Times New Roman"/>
          <w:bCs/>
          <w:color w:val="000000" w:themeColor="text1"/>
          <w:sz w:val="24"/>
          <w:szCs w:val="24"/>
          <w:lang w:eastAsia="pt-BR"/>
        </w:rPr>
        <w:t>inter-reto</w:t>
      </w:r>
      <w:proofErr w:type="spellEnd"/>
      <w:r w:rsidR="00BA3C4D">
        <w:rPr>
          <w:rFonts w:ascii="Times New Roman" w:eastAsia="Times New Roman" w:hAnsi="Times New Roman" w:cs="Times New Roman"/>
          <w:bCs/>
          <w:color w:val="000000" w:themeColor="text1"/>
          <w:sz w:val="24"/>
          <w:szCs w:val="24"/>
          <w:lang w:eastAsia="pt-BR"/>
        </w:rPr>
        <w:t xml:space="preserve"> superior à 2cm. Estas serão </w:t>
      </w:r>
      <w:r w:rsidR="00FC2AF6" w:rsidRPr="00201B5D">
        <w:rPr>
          <w:rFonts w:ascii="Times New Roman" w:eastAsia="Times New Roman" w:hAnsi="Times New Roman" w:cs="Times New Roman"/>
          <w:bCs/>
          <w:color w:val="000000" w:themeColor="text1"/>
          <w:sz w:val="24"/>
          <w:szCs w:val="24"/>
          <w:lang w:eastAsia="pt-BR"/>
        </w:rPr>
        <w:t xml:space="preserve">randomizadas aleatoriamente em dois grupos amostrais. O grupo 1 executará os exercícios </w:t>
      </w:r>
      <w:r w:rsidR="00AD34D8" w:rsidRPr="00201B5D">
        <w:rPr>
          <w:rFonts w:ascii="Times New Roman" w:eastAsia="Times New Roman" w:hAnsi="Times New Roman" w:cs="Times New Roman"/>
          <w:bCs/>
          <w:color w:val="000000" w:themeColor="text1"/>
          <w:sz w:val="24"/>
          <w:szCs w:val="24"/>
          <w:lang w:eastAsia="pt-BR"/>
        </w:rPr>
        <w:t>de Pilates</w:t>
      </w:r>
      <w:r w:rsidR="00FC2AF6" w:rsidRPr="00201B5D">
        <w:rPr>
          <w:rFonts w:ascii="Times New Roman" w:eastAsia="Times New Roman" w:hAnsi="Times New Roman" w:cs="Times New Roman"/>
          <w:bCs/>
          <w:color w:val="000000" w:themeColor="text1"/>
          <w:sz w:val="24"/>
          <w:szCs w:val="24"/>
          <w:lang w:eastAsia="pt-BR"/>
        </w:rPr>
        <w:t xml:space="preserve"> 2 vezes na semana durante 30 minutos por 12 semanas</w:t>
      </w:r>
      <w:r w:rsidR="00BA3C4D">
        <w:rPr>
          <w:rFonts w:ascii="Times New Roman" w:eastAsia="Times New Roman" w:hAnsi="Times New Roman" w:cs="Times New Roman"/>
          <w:bCs/>
          <w:color w:val="000000" w:themeColor="text1"/>
          <w:sz w:val="24"/>
          <w:szCs w:val="24"/>
          <w:lang w:eastAsia="pt-BR"/>
        </w:rPr>
        <w:t>.</w:t>
      </w:r>
      <w:r w:rsidR="00FC2AF6" w:rsidRPr="00201B5D">
        <w:rPr>
          <w:rFonts w:ascii="Times New Roman" w:eastAsia="Times New Roman" w:hAnsi="Times New Roman" w:cs="Times New Roman"/>
          <w:bCs/>
          <w:color w:val="000000" w:themeColor="text1"/>
          <w:sz w:val="24"/>
          <w:szCs w:val="24"/>
          <w:lang w:eastAsia="pt-BR"/>
        </w:rPr>
        <w:t xml:space="preserve"> </w:t>
      </w:r>
      <w:r w:rsidR="00BA3C4D">
        <w:rPr>
          <w:rFonts w:ascii="Times New Roman" w:eastAsia="Times New Roman" w:hAnsi="Times New Roman" w:cs="Times New Roman"/>
          <w:bCs/>
          <w:color w:val="000000" w:themeColor="text1"/>
          <w:sz w:val="24"/>
          <w:szCs w:val="24"/>
          <w:lang w:eastAsia="pt-BR"/>
        </w:rPr>
        <w:t>J</w:t>
      </w:r>
      <w:r w:rsidR="00FC2AF6" w:rsidRPr="00201B5D">
        <w:rPr>
          <w:rFonts w:ascii="Times New Roman" w:eastAsia="Times New Roman" w:hAnsi="Times New Roman" w:cs="Times New Roman"/>
          <w:bCs/>
          <w:color w:val="000000" w:themeColor="text1"/>
          <w:sz w:val="24"/>
          <w:szCs w:val="24"/>
          <w:lang w:eastAsia="pt-BR"/>
        </w:rPr>
        <w:t xml:space="preserve">á o grupo 2 não terá nenhuma intervenção no período em análise. Antes e após o período de 12 semanas as participantes dos dois grupos serão avaliadas quanto a distância </w:t>
      </w:r>
      <w:proofErr w:type="spellStart"/>
      <w:r w:rsidR="00FC2AF6" w:rsidRPr="00201B5D">
        <w:rPr>
          <w:rFonts w:ascii="Times New Roman" w:eastAsia="Times New Roman" w:hAnsi="Times New Roman" w:cs="Times New Roman"/>
          <w:bCs/>
          <w:color w:val="000000" w:themeColor="text1"/>
          <w:sz w:val="24"/>
          <w:szCs w:val="24"/>
          <w:lang w:eastAsia="pt-BR"/>
        </w:rPr>
        <w:t>inter-retos</w:t>
      </w:r>
      <w:proofErr w:type="spellEnd"/>
      <w:r w:rsidR="00FC2AF6" w:rsidRPr="00201B5D">
        <w:rPr>
          <w:rFonts w:ascii="Times New Roman" w:eastAsia="Times New Roman" w:hAnsi="Times New Roman" w:cs="Times New Roman"/>
          <w:bCs/>
          <w:color w:val="000000" w:themeColor="text1"/>
          <w:sz w:val="24"/>
          <w:szCs w:val="24"/>
          <w:lang w:eastAsia="pt-BR"/>
        </w:rPr>
        <w:t xml:space="preserve"> por meio da ultrassonografia, quanto ao incômodo relacionado às disfunções de assoalho pélvico por meio do </w:t>
      </w:r>
      <w:r w:rsidR="00FC2AF6" w:rsidRPr="00201B5D">
        <w:rPr>
          <w:rFonts w:ascii="Times New Roman" w:hAnsi="Times New Roman" w:cs="Times New Roman"/>
          <w:color w:val="000000" w:themeColor="text1"/>
          <w:sz w:val="24"/>
          <w:szCs w:val="24"/>
        </w:rPr>
        <w:t>Questionário de Avaliação do Incômodo Relacionado às Disfunções do Assoalho Pélvico (</w:t>
      </w:r>
      <w:proofErr w:type="spellStart"/>
      <w:r w:rsidR="00FC2AF6" w:rsidRPr="00201B5D">
        <w:rPr>
          <w:rFonts w:ascii="Times New Roman" w:hAnsi="Times New Roman" w:cs="Times New Roman"/>
          <w:i/>
          <w:color w:val="000000" w:themeColor="text1"/>
          <w:sz w:val="24"/>
          <w:szCs w:val="24"/>
        </w:rPr>
        <w:t>Pelvic</w:t>
      </w:r>
      <w:proofErr w:type="spellEnd"/>
      <w:r w:rsidR="00FC2AF6" w:rsidRPr="00201B5D">
        <w:rPr>
          <w:rFonts w:ascii="Times New Roman" w:hAnsi="Times New Roman" w:cs="Times New Roman"/>
          <w:i/>
          <w:color w:val="000000" w:themeColor="text1"/>
          <w:sz w:val="24"/>
          <w:szCs w:val="24"/>
        </w:rPr>
        <w:t xml:space="preserve"> </w:t>
      </w:r>
      <w:proofErr w:type="spellStart"/>
      <w:r w:rsidR="00FC2AF6" w:rsidRPr="00201B5D">
        <w:rPr>
          <w:rFonts w:ascii="Times New Roman" w:hAnsi="Times New Roman" w:cs="Times New Roman"/>
          <w:i/>
          <w:color w:val="000000" w:themeColor="text1"/>
          <w:sz w:val="24"/>
          <w:szCs w:val="24"/>
        </w:rPr>
        <w:t>Floor</w:t>
      </w:r>
      <w:proofErr w:type="spellEnd"/>
      <w:r w:rsidR="00FC2AF6" w:rsidRPr="00201B5D">
        <w:rPr>
          <w:rFonts w:ascii="Times New Roman" w:hAnsi="Times New Roman" w:cs="Times New Roman"/>
          <w:i/>
          <w:color w:val="000000" w:themeColor="text1"/>
          <w:sz w:val="24"/>
          <w:szCs w:val="24"/>
        </w:rPr>
        <w:t xml:space="preserve"> </w:t>
      </w:r>
      <w:proofErr w:type="spellStart"/>
      <w:r w:rsidR="00FC2AF6" w:rsidRPr="00201B5D">
        <w:rPr>
          <w:rFonts w:ascii="Times New Roman" w:hAnsi="Times New Roman" w:cs="Times New Roman"/>
          <w:i/>
          <w:color w:val="000000" w:themeColor="text1"/>
          <w:sz w:val="24"/>
          <w:szCs w:val="24"/>
        </w:rPr>
        <w:t>Bother</w:t>
      </w:r>
      <w:proofErr w:type="spellEnd"/>
      <w:r w:rsidR="00FC2AF6" w:rsidRPr="00201B5D">
        <w:rPr>
          <w:rFonts w:ascii="Times New Roman" w:hAnsi="Times New Roman" w:cs="Times New Roman"/>
          <w:i/>
          <w:color w:val="000000" w:themeColor="text1"/>
          <w:sz w:val="24"/>
          <w:szCs w:val="24"/>
        </w:rPr>
        <w:t xml:space="preserve"> </w:t>
      </w:r>
      <w:proofErr w:type="spellStart"/>
      <w:r w:rsidR="00FC2AF6" w:rsidRPr="00201B5D">
        <w:rPr>
          <w:rFonts w:ascii="Times New Roman" w:hAnsi="Times New Roman" w:cs="Times New Roman"/>
          <w:i/>
          <w:color w:val="000000" w:themeColor="text1"/>
          <w:sz w:val="24"/>
          <w:szCs w:val="24"/>
        </w:rPr>
        <w:t>Questionnaire</w:t>
      </w:r>
      <w:proofErr w:type="spellEnd"/>
      <w:r w:rsidR="00FC2AF6" w:rsidRPr="00201B5D">
        <w:rPr>
          <w:rFonts w:ascii="Times New Roman" w:hAnsi="Times New Roman" w:cs="Times New Roman"/>
          <w:color w:val="000000" w:themeColor="text1"/>
          <w:sz w:val="24"/>
          <w:szCs w:val="24"/>
        </w:rPr>
        <w:t xml:space="preserve">) e quanto à função dos músculos abdominais </w:t>
      </w:r>
      <w:r w:rsidR="00171702" w:rsidRPr="00171702">
        <w:rPr>
          <w:rFonts w:ascii="Times New Roman" w:hAnsi="Times New Roman" w:cs="Times New Roman"/>
          <w:color w:val="000000" w:themeColor="text1"/>
          <w:sz w:val="24"/>
          <w:szCs w:val="24"/>
        </w:rPr>
        <w:t xml:space="preserve">pelos </w:t>
      </w:r>
      <w:r w:rsidR="00BA3C4D">
        <w:rPr>
          <w:rFonts w:ascii="Times New Roman" w:hAnsi="Times New Roman" w:cs="Times New Roman"/>
          <w:color w:val="000000" w:themeColor="text1"/>
          <w:sz w:val="24"/>
          <w:szCs w:val="24"/>
        </w:rPr>
        <w:t>testes de prancha</w:t>
      </w:r>
      <w:r w:rsidR="000F6EB2">
        <w:rPr>
          <w:rFonts w:ascii="Times New Roman" w:hAnsi="Times New Roman" w:cs="Times New Roman"/>
          <w:color w:val="000000" w:themeColor="text1"/>
          <w:sz w:val="24"/>
          <w:szCs w:val="24"/>
        </w:rPr>
        <w:t xml:space="preserve"> ventral e lateral</w:t>
      </w:r>
      <w:r w:rsidR="00BA3C4D">
        <w:rPr>
          <w:rFonts w:ascii="Times New Roman" w:hAnsi="Times New Roman" w:cs="Times New Roman"/>
          <w:color w:val="000000" w:themeColor="text1"/>
          <w:sz w:val="24"/>
          <w:szCs w:val="24"/>
        </w:rPr>
        <w:t>.</w:t>
      </w:r>
      <w:r w:rsidR="00FC2AF6" w:rsidRPr="00201B5D">
        <w:rPr>
          <w:rFonts w:ascii="Times New Roman" w:hAnsi="Times New Roman" w:cs="Times New Roman"/>
          <w:color w:val="000000" w:themeColor="text1"/>
          <w:sz w:val="24"/>
          <w:szCs w:val="24"/>
        </w:rPr>
        <w:t xml:space="preserve"> </w:t>
      </w:r>
      <w:r w:rsidR="00FC2AF6" w:rsidRPr="00201B5D">
        <w:rPr>
          <w:rFonts w:ascii="Times New Roman" w:eastAsia="Times New Roman" w:hAnsi="Times New Roman" w:cs="Times New Roman"/>
          <w:bCs/>
          <w:color w:val="000000" w:themeColor="text1"/>
          <w:sz w:val="24"/>
          <w:szCs w:val="24"/>
          <w:lang w:eastAsia="pt-BR"/>
        </w:rPr>
        <w:t xml:space="preserve">A partir dos dados desta pesquisa, espera-se </w:t>
      </w:r>
      <w:r w:rsidR="00FC2AF6" w:rsidRPr="00201B5D">
        <w:rPr>
          <w:rFonts w:ascii="Times New Roman" w:hAnsi="Times New Roman" w:cs="Times New Roman"/>
          <w:color w:val="000000" w:themeColor="text1"/>
          <w:sz w:val="24"/>
          <w:szCs w:val="24"/>
        </w:rPr>
        <w:t xml:space="preserve">compreender os impactos dos exercícios </w:t>
      </w:r>
      <w:r w:rsidR="00AD34D8" w:rsidRPr="00201B5D">
        <w:rPr>
          <w:rFonts w:ascii="Times New Roman" w:hAnsi="Times New Roman" w:cs="Times New Roman"/>
          <w:color w:val="000000" w:themeColor="text1"/>
          <w:sz w:val="24"/>
          <w:szCs w:val="24"/>
        </w:rPr>
        <w:t>Pilates</w:t>
      </w:r>
      <w:r w:rsidR="00FC2AF6" w:rsidRPr="00201B5D">
        <w:rPr>
          <w:rFonts w:ascii="Times New Roman" w:hAnsi="Times New Roman" w:cs="Times New Roman"/>
          <w:color w:val="000000" w:themeColor="text1"/>
          <w:sz w:val="24"/>
          <w:szCs w:val="24"/>
        </w:rPr>
        <w:t xml:space="preserve"> </w:t>
      </w:r>
      <w:r w:rsidR="00BA3C4D">
        <w:rPr>
          <w:rFonts w:ascii="Times New Roman" w:hAnsi="Times New Roman" w:cs="Times New Roman"/>
          <w:color w:val="000000" w:themeColor="text1"/>
          <w:sz w:val="24"/>
          <w:szCs w:val="24"/>
        </w:rPr>
        <w:t xml:space="preserve">no tratamento de mulheres com DMRA e a correlação da distância </w:t>
      </w:r>
      <w:proofErr w:type="spellStart"/>
      <w:r w:rsidR="00BA3C4D">
        <w:rPr>
          <w:rFonts w:ascii="Times New Roman" w:hAnsi="Times New Roman" w:cs="Times New Roman"/>
          <w:color w:val="000000" w:themeColor="text1"/>
          <w:sz w:val="24"/>
          <w:szCs w:val="24"/>
        </w:rPr>
        <w:t>inter-reto</w:t>
      </w:r>
      <w:proofErr w:type="spellEnd"/>
      <w:r w:rsidR="00BA3C4D">
        <w:rPr>
          <w:rFonts w:ascii="Times New Roman" w:hAnsi="Times New Roman" w:cs="Times New Roman"/>
          <w:color w:val="000000" w:themeColor="text1"/>
          <w:sz w:val="24"/>
          <w:szCs w:val="24"/>
        </w:rPr>
        <w:t xml:space="preserve">, da função muscular e queixas relacionadas ao assoalho pélvico. </w:t>
      </w:r>
    </w:p>
    <w:p w14:paraId="51D794E0" w14:textId="77777777" w:rsidR="00FC2AF6" w:rsidRPr="001627BC" w:rsidRDefault="00FC2AF6" w:rsidP="00FC2AF6">
      <w:pPr>
        <w:spacing w:after="0" w:line="240" w:lineRule="auto"/>
        <w:jc w:val="both"/>
        <w:rPr>
          <w:rFonts w:ascii="Times New Roman" w:eastAsia="Times New Roman" w:hAnsi="Times New Roman" w:cs="Times New Roman"/>
          <w:bCs/>
          <w:sz w:val="24"/>
          <w:szCs w:val="24"/>
          <w:lang w:eastAsia="pt-BR"/>
        </w:rPr>
      </w:pPr>
    </w:p>
    <w:p w14:paraId="4A0ABA55" w14:textId="741D0F8E" w:rsidR="003F3E55" w:rsidRPr="001627BC" w:rsidRDefault="00FC2AF6" w:rsidP="00FC2AF6">
      <w:pPr>
        <w:spacing w:after="0" w:line="240" w:lineRule="auto"/>
        <w:jc w:val="right"/>
        <w:rPr>
          <w:rFonts w:ascii="Times New Roman" w:eastAsia="Times New Roman" w:hAnsi="Times New Roman" w:cs="Times New Roman"/>
          <w:bCs/>
          <w:sz w:val="24"/>
          <w:szCs w:val="24"/>
          <w:lang w:eastAsia="pt-BR"/>
        </w:rPr>
      </w:pPr>
      <w:r w:rsidRPr="001627BC">
        <w:rPr>
          <w:rFonts w:ascii="Times New Roman" w:eastAsia="Times New Roman" w:hAnsi="Times New Roman" w:cs="Times New Roman"/>
          <w:b/>
          <w:sz w:val="24"/>
          <w:szCs w:val="24"/>
          <w:lang w:eastAsia="pt-BR"/>
        </w:rPr>
        <w:t>Palavras-chaves:</w:t>
      </w:r>
      <w:r>
        <w:rPr>
          <w:rFonts w:ascii="Times New Roman" w:eastAsia="Times New Roman" w:hAnsi="Times New Roman" w:cs="Times New Roman"/>
          <w:bCs/>
          <w:sz w:val="24"/>
          <w:szCs w:val="24"/>
          <w:lang w:eastAsia="pt-BR"/>
        </w:rPr>
        <w:t xml:space="preserve"> Assolho Pélvico</w:t>
      </w:r>
      <w:r w:rsidRPr="001627BC">
        <w:rPr>
          <w:rFonts w:ascii="Times New Roman" w:eastAsia="Times New Roman" w:hAnsi="Times New Roman" w:cs="Times New Roman"/>
          <w:bCs/>
          <w:sz w:val="24"/>
          <w:szCs w:val="24"/>
          <w:lang w:eastAsia="pt-BR"/>
        </w:rPr>
        <w:t xml:space="preserve">, Diástase </w:t>
      </w:r>
      <w:proofErr w:type="spellStart"/>
      <w:r w:rsidRPr="001627BC">
        <w:rPr>
          <w:rFonts w:ascii="Times New Roman" w:eastAsia="Times New Roman" w:hAnsi="Times New Roman" w:cs="Times New Roman"/>
          <w:bCs/>
          <w:sz w:val="24"/>
          <w:szCs w:val="24"/>
          <w:lang w:eastAsia="pt-BR"/>
        </w:rPr>
        <w:t>inter-retos</w:t>
      </w:r>
      <w:proofErr w:type="spellEnd"/>
      <w:r w:rsidRPr="001627BC">
        <w:rPr>
          <w:rFonts w:ascii="Times New Roman" w:eastAsia="Times New Roman" w:hAnsi="Times New Roman" w:cs="Times New Roman"/>
          <w:bCs/>
          <w:sz w:val="24"/>
          <w:szCs w:val="24"/>
          <w:lang w:eastAsia="pt-BR"/>
        </w:rPr>
        <w:t xml:space="preserve"> abdominais, </w:t>
      </w:r>
      <w:r>
        <w:rPr>
          <w:rFonts w:ascii="Times New Roman" w:eastAsia="Times New Roman" w:hAnsi="Times New Roman" w:cs="Times New Roman"/>
          <w:bCs/>
          <w:sz w:val="24"/>
          <w:szCs w:val="24"/>
          <w:lang w:eastAsia="pt-BR"/>
        </w:rPr>
        <w:t>função muscular</w:t>
      </w:r>
      <w:r w:rsidRPr="001627BC">
        <w:rPr>
          <w:rFonts w:ascii="Times New Roman" w:eastAsia="Times New Roman" w:hAnsi="Times New Roman" w:cs="Times New Roman"/>
          <w:bCs/>
          <w:sz w:val="24"/>
          <w:szCs w:val="24"/>
          <w:lang w:eastAsia="pt-BR"/>
        </w:rPr>
        <w:t>.</w:t>
      </w:r>
      <w:r w:rsidR="003F3E55" w:rsidRPr="001627BC">
        <w:rPr>
          <w:rFonts w:ascii="Times New Roman" w:eastAsia="Times New Roman" w:hAnsi="Times New Roman" w:cs="Times New Roman"/>
          <w:bCs/>
          <w:sz w:val="24"/>
          <w:szCs w:val="24"/>
          <w:lang w:eastAsia="pt-BR"/>
        </w:rPr>
        <w:br w:type="page"/>
      </w:r>
    </w:p>
    <w:p w14:paraId="20596C6E" w14:textId="77777777" w:rsidR="003F3E55" w:rsidRDefault="003F3E55">
      <w:pPr>
        <w:jc w:val="center"/>
        <w:rPr>
          <w:rFonts w:ascii="Times New Roman" w:eastAsia="Times New Roman" w:hAnsi="Times New Roman" w:cs="Times New Roman"/>
          <w:b/>
          <w:sz w:val="28"/>
          <w:szCs w:val="28"/>
          <w:lang w:eastAsia="pt-BR"/>
        </w:rPr>
      </w:pPr>
      <w:bookmarkStart w:id="0" w:name="_Hlk126275566"/>
    </w:p>
    <w:bookmarkEnd w:id="0"/>
    <w:p w14:paraId="473E6949" w14:textId="02744AC3" w:rsidR="00476277" w:rsidRPr="00F0299A" w:rsidRDefault="00BC081A" w:rsidP="00F0299A">
      <w:pPr>
        <w:pStyle w:val="PargrafodaLista"/>
        <w:numPr>
          <w:ilvl w:val="0"/>
          <w:numId w:val="4"/>
        </w:numPr>
        <w:spacing w:line="360" w:lineRule="auto"/>
        <w:jc w:val="both"/>
        <w:rPr>
          <w:rFonts w:ascii="Times New Roman" w:hAnsi="Times New Roman" w:cs="Times New Roman"/>
          <w:b/>
          <w:sz w:val="24"/>
          <w:szCs w:val="24"/>
        </w:rPr>
      </w:pPr>
      <w:r w:rsidRPr="00201B5D">
        <w:rPr>
          <w:rFonts w:ascii="Times New Roman" w:hAnsi="Times New Roman" w:cs="Times New Roman"/>
          <w:b/>
          <w:sz w:val="24"/>
          <w:szCs w:val="24"/>
        </w:rPr>
        <w:t xml:space="preserve"> INTRODUÇÃO</w:t>
      </w:r>
    </w:p>
    <w:p w14:paraId="4059E8FD" w14:textId="77777777" w:rsidR="00476277" w:rsidRDefault="00476277">
      <w:pPr>
        <w:spacing w:after="0" w:line="360" w:lineRule="auto"/>
        <w:ind w:firstLine="708"/>
        <w:jc w:val="both"/>
        <w:textAlignment w:val="baseline"/>
        <w:rPr>
          <w:rFonts w:ascii="Times New Roman" w:hAnsi="Times New Roman" w:cs="Times New Roman"/>
          <w:color w:val="000000" w:themeColor="text1"/>
          <w:sz w:val="24"/>
          <w:szCs w:val="24"/>
        </w:rPr>
      </w:pPr>
    </w:p>
    <w:p w14:paraId="0B8A6605" w14:textId="69E9163B" w:rsidR="00402DAE" w:rsidRDefault="00402DAE" w:rsidP="00402DA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Durante a gravidez o corpo da mulher passa por grandes alterações biomecânicas e fisiológicas. Essas mudanças ocorrem devido ao crescimento do feto ao longo do período gestacional, além da ação dos hormônios </w:t>
      </w:r>
      <w:proofErr w:type="spellStart"/>
      <w:r>
        <w:rPr>
          <w:rFonts w:ascii="Times New Roman" w:hAnsi="Times New Roman" w:cs="Times New Roman"/>
          <w:sz w:val="24"/>
          <w:szCs w:val="24"/>
        </w:rPr>
        <w:t>relaxina</w:t>
      </w:r>
      <w:proofErr w:type="spellEnd"/>
      <w:r>
        <w:rPr>
          <w:rFonts w:ascii="Times New Roman" w:hAnsi="Times New Roman" w:cs="Times New Roman"/>
          <w:sz w:val="24"/>
          <w:szCs w:val="24"/>
        </w:rPr>
        <w:t>, progesterona e estrogênio. O útero em crescimento e o aumento do peso promovem uma tensão e alongamento excessivo dos músculos abdominais facilitando a separação do reto do abdômen. (</w:t>
      </w:r>
      <w:r w:rsidR="00C55A91">
        <w:rPr>
          <w:rFonts w:ascii="Times New Roman" w:hAnsi="Times New Roman" w:cs="Times New Roman"/>
          <w:sz w:val="24"/>
          <w:szCs w:val="24"/>
        </w:rPr>
        <w:t>DERMATINI</w:t>
      </w:r>
      <w:r>
        <w:rPr>
          <w:rFonts w:ascii="Times New Roman" w:hAnsi="Times New Roman" w:cs="Times New Roman"/>
          <w:sz w:val="24"/>
          <w:szCs w:val="24"/>
        </w:rPr>
        <w:t xml:space="preserve"> et al.,2016)</w:t>
      </w:r>
    </w:p>
    <w:p w14:paraId="57787AC6" w14:textId="502C3875" w:rsidR="00402DAE" w:rsidRDefault="00402DAE" w:rsidP="00402DA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Essas mudanças biomecânicas favorecem o surgimento da diástase do reto abdominal (DMRA), que é caracterizada pela uma condição na qual o músculo reto do abdômen se separa da linha média ao longo da linha alba </w:t>
      </w:r>
      <w:r w:rsidRPr="00C55A91">
        <w:rPr>
          <w:rFonts w:ascii="Times New Roman" w:hAnsi="Times New Roman" w:cs="Times New Roman"/>
          <w:sz w:val="24"/>
          <w:szCs w:val="24"/>
        </w:rPr>
        <w:t>(</w:t>
      </w:r>
      <w:r w:rsidR="00C55A91" w:rsidRPr="00C55A91">
        <w:rPr>
          <w:rFonts w:ascii="Times New Roman" w:hAnsi="Times New Roman" w:cs="Times New Roman"/>
          <w:color w:val="000000" w:themeColor="text1"/>
          <w:sz w:val="24"/>
          <w:szCs w:val="24"/>
        </w:rPr>
        <w:t>BOISSONNAULT E BLASCHAK</w:t>
      </w:r>
      <w:r w:rsidRPr="00C55A91">
        <w:rPr>
          <w:rFonts w:ascii="Times New Roman" w:hAnsi="Times New Roman" w:cs="Times New Roman"/>
          <w:color w:val="000000" w:themeColor="text1"/>
          <w:sz w:val="24"/>
          <w:szCs w:val="24"/>
        </w:rPr>
        <w:t>, 1988</w:t>
      </w:r>
      <w:r w:rsidRPr="00C55A91">
        <w:rPr>
          <w:rFonts w:ascii="Times New Roman" w:hAnsi="Times New Roman" w:cs="Times New Roman"/>
          <w:sz w:val="24"/>
          <w:szCs w:val="24"/>
        </w:rPr>
        <w:t>)</w:t>
      </w:r>
      <w:r>
        <w:rPr>
          <w:rFonts w:ascii="Times New Roman" w:hAnsi="Times New Roman" w:cs="Times New Roman"/>
          <w:sz w:val="24"/>
          <w:szCs w:val="24"/>
        </w:rPr>
        <w:t>. Este aumento é frequentemente relatado, e surge durante a gravidez, principalmente durante o terceiro trimestre, e pode permanecer após o parto. (</w:t>
      </w:r>
      <w:r w:rsidR="00C55A91">
        <w:rPr>
          <w:rFonts w:ascii="Times New Roman" w:hAnsi="Times New Roman" w:cs="Times New Roman"/>
          <w:sz w:val="24"/>
          <w:szCs w:val="24"/>
        </w:rPr>
        <w:t xml:space="preserve">MICHALSKA </w:t>
      </w:r>
      <w:r>
        <w:rPr>
          <w:rFonts w:ascii="Times New Roman" w:hAnsi="Times New Roman" w:cs="Times New Roman"/>
          <w:sz w:val="24"/>
          <w:szCs w:val="24"/>
        </w:rPr>
        <w:t>et al. 2018). Estima-se que 30% a 70% das mulheres grávidas apresentem DMRA e que esta permaneça no pós-parto imediato em 35% a 60% das mulheres</w:t>
      </w:r>
      <w:r w:rsidR="00C55A91">
        <w:rPr>
          <w:rFonts w:ascii="Times New Roman" w:hAnsi="Times New Roman" w:cs="Times New Roman"/>
          <w:sz w:val="24"/>
          <w:szCs w:val="24"/>
        </w:rPr>
        <w:t xml:space="preserve">. </w:t>
      </w:r>
      <w:r>
        <w:rPr>
          <w:rFonts w:ascii="Times New Roman" w:hAnsi="Times New Roman" w:cs="Times New Roman"/>
          <w:sz w:val="24"/>
          <w:szCs w:val="24"/>
        </w:rPr>
        <w:t>Esta prevalência relatada de DMRA pode variar e também ser incerta devido as diferentes formas de medição (</w:t>
      </w:r>
      <w:r w:rsidR="00C55A91">
        <w:rPr>
          <w:rFonts w:ascii="Times New Roman" w:hAnsi="Times New Roman" w:cs="Times New Roman"/>
          <w:sz w:val="24"/>
          <w:szCs w:val="24"/>
        </w:rPr>
        <w:t>MOTA</w:t>
      </w:r>
      <w:r>
        <w:rPr>
          <w:rFonts w:ascii="Times New Roman" w:hAnsi="Times New Roman" w:cs="Times New Roman"/>
          <w:sz w:val="24"/>
          <w:szCs w:val="24"/>
        </w:rPr>
        <w:t xml:space="preserve"> et al.2015). </w:t>
      </w:r>
    </w:p>
    <w:p w14:paraId="440AD72B" w14:textId="77777777" w:rsidR="00402DAE" w:rsidRDefault="00402DAE" w:rsidP="00402DA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DMRA pode comprometer a função dos músculos abdominais e estes apresentam importância na postura, estabilidade do tronco e pélvica, respiração, movimentação do tronco e sustentação das vísceras abdominais a parede do abdômen. (DR et al., 2013). É possível também que o prejuízo da função abdominal leve a disfunção da musculatura do assoalho pélvico, já que estes funcionam sinergicamente, de uma maneira que um aumenta a eficácia do outro durante a contração </w:t>
      </w:r>
      <w:r w:rsidRPr="00C55A91">
        <w:rPr>
          <w:rFonts w:ascii="Times New Roman" w:hAnsi="Times New Roman" w:cs="Times New Roman"/>
          <w:color w:val="000000" w:themeColor="text1"/>
          <w:sz w:val="24"/>
          <w:szCs w:val="24"/>
        </w:rPr>
        <w:t>(SPITZNAGLE et al., 2006).</w:t>
      </w:r>
      <w:r w:rsidRPr="00452018">
        <w:rPr>
          <w:rFonts w:ascii="Times New Roman" w:hAnsi="Times New Roman" w:cs="Times New Roman"/>
          <w:color w:val="000000" w:themeColor="text1"/>
          <w:sz w:val="24"/>
          <w:szCs w:val="24"/>
        </w:rPr>
        <w:t xml:space="preserve"> </w:t>
      </w:r>
      <w:r w:rsidRPr="003A3530">
        <w:rPr>
          <w:rFonts w:ascii="Times New Roman" w:hAnsi="Times New Roman" w:cs="Times New Roman"/>
          <w:sz w:val="24"/>
          <w:szCs w:val="24"/>
        </w:rPr>
        <w:t xml:space="preserve">Assim, as deficiências que afetam o funcionamento relacionado ao suporte dos músculos do assoalho pélvico como a incontinência urinária, incontinência fecal, e prolapso de órgão pélvico podem estar diretamente ligadas à DMRA. </w:t>
      </w:r>
    </w:p>
    <w:p w14:paraId="6EED7345" w14:textId="77777777" w:rsidR="00402DAE" w:rsidRDefault="00402DAE" w:rsidP="00402DAE">
      <w:pPr>
        <w:spacing w:after="0" w:line="360" w:lineRule="auto"/>
        <w:ind w:firstLine="708"/>
        <w:jc w:val="both"/>
        <w:textAlignment w:val="baseline"/>
        <w:rPr>
          <w:rFonts w:ascii="Times New Roman" w:hAnsi="Times New Roman" w:cs="Times New Roman"/>
          <w:color w:val="000000" w:themeColor="text1"/>
          <w:sz w:val="24"/>
          <w:szCs w:val="24"/>
        </w:rPr>
      </w:pPr>
      <w:r>
        <w:rPr>
          <w:rFonts w:ascii="Times New Roman" w:hAnsi="Times New Roman" w:cs="Times New Roman"/>
          <w:sz w:val="24"/>
          <w:szCs w:val="24"/>
        </w:rPr>
        <w:t xml:space="preserve">Apesar dessas hipóteses, </w:t>
      </w:r>
      <w:r w:rsidRPr="00452018">
        <w:rPr>
          <w:rFonts w:ascii="Times New Roman" w:hAnsi="Times New Roman" w:cs="Times New Roman"/>
          <w:color w:val="000000" w:themeColor="text1"/>
          <w:sz w:val="24"/>
          <w:szCs w:val="24"/>
        </w:rPr>
        <w:t xml:space="preserve">Wang et al. (2019), </w:t>
      </w:r>
      <w:r>
        <w:rPr>
          <w:rFonts w:ascii="Times New Roman" w:hAnsi="Times New Roman" w:cs="Times New Roman"/>
          <w:sz w:val="24"/>
          <w:szCs w:val="24"/>
        </w:rPr>
        <w:t xml:space="preserve">em um estudo transversal concluiu que não há diferenças significativas na força da musculatura do assoalho pélvico e incontinência urinária com mulheres com e sem DRMA 6-8 semanas no pós-parto. Já </w:t>
      </w:r>
      <w:proofErr w:type="spellStart"/>
      <w:r w:rsidRPr="006F2648">
        <w:rPr>
          <w:rFonts w:ascii="Times New Roman" w:hAnsi="Times New Roman" w:cs="Times New Roman"/>
          <w:sz w:val="24"/>
          <w:szCs w:val="24"/>
        </w:rPr>
        <w:t>Kulli</w:t>
      </w:r>
      <w:proofErr w:type="spellEnd"/>
      <w:r w:rsidRPr="006F2648">
        <w:rPr>
          <w:rFonts w:ascii="Times New Roman" w:hAnsi="Times New Roman" w:cs="Times New Roman"/>
          <w:sz w:val="24"/>
          <w:szCs w:val="24"/>
        </w:rPr>
        <w:t xml:space="preserve"> &amp; </w:t>
      </w:r>
      <w:proofErr w:type="spellStart"/>
      <w:r w:rsidRPr="006F2648">
        <w:rPr>
          <w:rFonts w:ascii="Times New Roman" w:hAnsi="Times New Roman" w:cs="Times New Roman"/>
          <w:sz w:val="24"/>
          <w:szCs w:val="24"/>
        </w:rPr>
        <w:t>Gurses</w:t>
      </w:r>
      <w:proofErr w:type="spellEnd"/>
      <w:r w:rsidRPr="006F2648">
        <w:rPr>
          <w:rFonts w:ascii="Times New Roman" w:hAnsi="Times New Roman" w:cs="Times New Roman"/>
          <w:sz w:val="24"/>
          <w:szCs w:val="24"/>
        </w:rPr>
        <w:t xml:space="preserve"> (2022)</w:t>
      </w:r>
      <w:r>
        <w:rPr>
          <w:rFonts w:ascii="Times New Roman" w:hAnsi="Times New Roman" w:cs="Times New Roman"/>
          <w:sz w:val="24"/>
          <w:szCs w:val="24"/>
        </w:rPr>
        <w:t xml:space="preserve"> não encontraram uma clara relação da distância </w:t>
      </w:r>
      <w:proofErr w:type="spellStart"/>
      <w:r>
        <w:rPr>
          <w:rFonts w:ascii="Times New Roman" w:hAnsi="Times New Roman" w:cs="Times New Roman"/>
          <w:sz w:val="24"/>
          <w:szCs w:val="24"/>
        </w:rPr>
        <w:t>inter-reto</w:t>
      </w:r>
      <w:proofErr w:type="spellEnd"/>
      <w:r>
        <w:rPr>
          <w:rFonts w:ascii="Times New Roman" w:hAnsi="Times New Roman" w:cs="Times New Roman"/>
          <w:sz w:val="24"/>
          <w:szCs w:val="24"/>
        </w:rPr>
        <w:t xml:space="preserve"> mensurada por paquímetro e resistência dos músculos abdominais, a função do assoalho pélvico e dos músculos respiratórios. </w:t>
      </w:r>
      <w:r w:rsidRPr="00C30604">
        <w:rPr>
          <w:rFonts w:ascii="Times New Roman" w:hAnsi="Times New Roman" w:cs="Times New Roman"/>
          <w:color w:val="000000" w:themeColor="text1"/>
          <w:sz w:val="24"/>
          <w:szCs w:val="24"/>
        </w:rPr>
        <w:t>Diante dos resultado</w:t>
      </w:r>
      <w:r>
        <w:rPr>
          <w:rFonts w:ascii="Times New Roman" w:hAnsi="Times New Roman" w:cs="Times New Roman"/>
          <w:color w:val="000000" w:themeColor="text1"/>
          <w:sz w:val="24"/>
          <w:szCs w:val="24"/>
        </w:rPr>
        <w:t>s</w:t>
      </w:r>
      <w:r w:rsidRPr="00C30604">
        <w:rPr>
          <w:rFonts w:ascii="Times New Roman" w:hAnsi="Times New Roman" w:cs="Times New Roman"/>
          <w:color w:val="000000" w:themeColor="text1"/>
          <w:sz w:val="24"/>
          <w:szCs w:val="24"/>
        </w:rPr>
        <w:t xml:space="preserve"> inconclusivos da literatura</w:t>
      </w:r>
      <w:r>
        <w:rPr>
          <w:rFonts w:ascii="Times New Roman" w:hAnsi="Times New Roman" w:cs="Times New Roman"/>
          <w:color w:val="000000" w:themeColor="text1"/>
          <w:sz w:val="24"/>
          <w:szCs w:val="24"/>
        </w:rPr>
        <w:t xml:space="preserve"> a respeito da correlação entre a distância </w:t>
      </w:r>
      <w:proofErr w:type="spellStart"/>
      <w:r>
        <w:rPr>
          <w:rFonts w:ascii="Times New Roman" w:hAnsi="Times New Roman" w:cs="Times New Roman"/>
          <w:color w:val="000000" w:themeColor="text1"/>
          <w:sz w:val="24"/>
          <w:szCs w:val="24"/>
        </w:rPr>
        <w:t>inter-reto</w:t>
      </w:r>
      <w:proofErr w:type="spellEnd"/>
      <w:r>
        <w:rPr>
          <w:rFonts w:ascii="Times New Roman" w:hAnsi="Times New Roman" w:cs="Times New Roman"/>
          <w:color w:val="000000" w:themeColor="text1"/>
          <w:sz w:val="24"/>
          <w:szCs w:val="24"/>
        </w:rPr>
        <w:t xml:space="preserve">, a função da musculatura abdominal e as disfunções de assoalho pélvico, novos estudos devem ser realizados. </w:t>
      </w:r>
    </w:p>
    <w:p w14:paraId="266C186D" w14:textId="1D4FAAA4" w:rsidR="00402DAE" w:rsidRDefault="00402DAE" w:rsidP="00402DAE">
      <w:pPr>
        <w:spacing w:after="0" w:line="360" w:lineRule="auto"/>
        <w:ind w:firstLine="708"/>
        <w:jc w:val="both"/>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Dúvidas existem também a respeito do tratamento da DMRA. </w:t>
      </w:r>
      <w:r w:rsidRPr="00DE5FE8">
        <w:rPr>
          <w:rFonts w:ascii="Times New Roman" w:hAnsi="Times New Roman" w:cs="Times New Roman"/>
          <w:bCs/>
          <w:sz w:val="24"/>
          <w:szCs w:val="24"/>
        </w:rPr>
        <w:t xml:space="preserve">Embora </w:t>
      </w:r>
      <w:r>
        <w:rPr>
          <w:rFonts w:ascii="Times New Roman" w:hAnsi="Times New Roman" w:cs="Times New Roman"/>
          <w:bCs/>
          <w:sz w:val="24"/>
          <w:szCs w:val="24"/>
        </w:rPr>
        <w:t xml:space="preserve">estudos confirmem a </w:t>
      </w:r>
      <w:r w:rsidRPr="00DE5FE8">
        <w:rPr>
          <w:rFonts w:ascii="Times New Roman" w:hAnsi="Times New Roman" w:cs="Times New Roman"/>
          <w:bCs/>
          <w:sz w:val="24"/>
          <w:szCs w:val="24"/>
        </w:rPr>
        <w:t xml:space="preserve">influência </w:t>
      </w:r>
      <w:r>
        <w:rPr>
          <w:rFonts w:ascii="Times New Roman" w:hAnsi="Times New Roman" w:cs="Times New Roman"/>
          <w:bCs/>
          <w:sz w:val="24"/>
          <w:szCs w:val="24"/>
        </w:rPr>
        <w:t xml:space="preserve">positiva </w:t>
      </w:r>
      <w:r w:rsidRPr="00DE5FE8">
        <w:rPr>
          <w:rFonts w:ascii="Times New Roman" w:hAnsi="Times New Roman" w:cs="Times New Roman"/>
          <w:bCs/>
          <w:sz w:val="24"/>
          <w:szCs w:val="24"/>
        </w:rPr>
        <w:t>dos exercícios na redução da distância entre retos</w:t>
      </w:r>
      <w:r>
        <w:rPr>
          <w:rFonts w:ascii="Times New Roman" w:hAnsi="Times New Roman" w:cs="Times New Roman"/>
          <w:bCs/>
          <w:sz w:val="24"/>
          <w:szCs w:val="24"/>
        </w:rPr>
        <w:t xml:space="preserve">, </w:t>
      </w:r>
      <w:r w:rsidRPr="00DE5FE8">
        <w:rPr>
          <w:rFonts w:ascii="Times New Roman" w:hAnsi="Times New Roman" w:cs="Times New Roman"/>
          <w:bCs/>
          <w:sz w:val="24"/>
          <w:szCs w:val="24"/>
        </w:rPr>
        <w:t>nenhum protocolo aceitável de exercícios terap</w:t>
      </w:r>
      <w:r>
        <w:rPr>
          <w:rFonts w:ascii="Times New Roman" w:hAnsi="Times New Roman" w:cs="Times New Roman"/>
          <w:bCs/>
          <w:sz w:val="24"/>
          <w:szCs w:val="24"/>
        </w:rPr>
        <w:t xml:space="preserve">êuticos foi formulado até agora (MICHALSKA et al., 2018). </w:t>
      </w:r>
      <w:r>
        <w:rPr>
          <w:rFonts w:ascii="Times New Roman" w:hAnsi="Times New Roman" w:cs="Times New Roman"/>
          <w:color w:val="000000" w:themeColor="text1"/>
          <w:sz w:val="24"/>
          <w:szCs w:val="24"/>
        </w:rPr>
        <w:t xml:space="preserve"> Assim, o Método Pilates é uma forma de exercício que visa melhorar e intensificar o recrutamento de músculos profundos do </w:t>
      </w:r>
      <w:r w:rsidR="00976D9D">
        <w:rPr>
          <w:rFonts w:ascii="Times New Roman" w:hAnsi="Times New Roman" w:cs="Times New Roman"/>
          <w:color w:val="000000" w:themeColor="text1"/>
          <w:sz w:val="24"/>
          <w:szCs w:val="24"/>
        </w:rPr>
        <w:t>abdômen, já</w:t>
      </w:r>
      <w:r>
        <w:rPr>
          <w:rFonts w:ascii="Times New Roman" w:hAnsi="Times New Roman" w:cs="Times New Roman"/>
          <w:color w:val="000000" w:themeColor="text1"/>
          <w:sz w:val="24"/>
          <w:szCs w:val="24"/>
        </w:rPr>
        <w:t xml:space="preserve"> que o método tem como princípio ativação dos músculos do </w:t>
      </w:r>
      <w:r w:rsidRPr="00452018">
        <w:rPr>
          <w:rFonts w:ascii="Times New Roman" w:hAnsi="Times New Roman" w:cs="Times New Roman"/>
          <w:i/>
          <w:color w:val="000000" w:themeColor="text1"/>
          <w:sz w:val="24"/>
          <w:szCs w:val="24"/>
        </w:rPr>
        <w:t>core</w:t>
      </w:r>
      <w:r>
        <w:rPr>
          <w:rFonts w:ascii="Times New Roman" w:hAnsi="Times New Roman" w:cs="Times New Roman"/>
          <w:color w:val="000000" w:themeColor="text1"/>
          <w:sz w:val="24"/>
          <w:szCs w:val="24"/>
        </w:rPr>
        <w:t xml:space="preserve"> (</w:t>
      </w:r>
      <w:r w:rsidR="00283A88">
        <w:rPr>
          <w:rFonts w:ascii="Times New Roman" w:hAnsi="Times New Roman" w:cs="Times New Roman"/>
          <w:color w:val="000000" w:themeColor="text1"/>
          <w:sz w:val="24"/>
          <w:szCs w:val="24"/>
        </w:rPr>
        <w:t>KOFOTOLIS</w:t>
      </w:r>
      <w:r>
        <w:rPr>
          <w:rFonts w:ascii="Times New Roman" w:hAnsi="Times New Roman" w:cs="Times New Roman"/>
          <w:color w:val="000000" w:themeColor="text1"/>
          <w:sz w:val="24"/>
          <w:szCs w:val="24"/>
        </w:rPr>
        <w:t xml:space="preserve"> et al. 2016)</w:t>
      </w:r>
      <w:r w:rsidR="00976D9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Portanto, com objetivos de concentração, respiração, centralização e precisão o método Pilates pode ser uma forma de fortalecimento de tronco e tratamento da DMRA. No entanto, não foram encontrados estudos com metodologia robusta que investigasse os efeitos do método Pilates em mulheres com DMRA. </w:t>
      </w:r>
    </w:p>
    <w:p w14:paraId="2336119C" w14:textId="0D64321E" w:rsidR="002B1563" w:rsidRDefault="002B1563" w:rsidP="00B834EE">
      <w:pPr>
        <w:spacing w:after="0" w:line="360" w:lineRule="auto"/>
        <w:ind w:firstLine="708"/>
        <w:jc w:val="both"/>
        <w:textAlignment w:val="baseline"/>
        <w:rPr>
          <w:rFonts w:ascii="Times New Roman" w:hAnsi="Times New Roman" w:cs="Times New Roman"/>
          <w:color w:val="000000" w:themeColor="text1"/>
          <w:sz w:val="24"/>
          <w:szCs w:val="24"/>
        </w:rPr>
      </w:pPr>
    </w:p>
    <w:p w14:paraId="6347C63A" w14:textId="137F8571" w:rsidR="00B834EE" w:rsidRPr="00201B5D" w:rsidRDefault="002B1563" w:rsidP="00201B5D">
      <w:pPr>
        <w:pStyle w:val="PargrafodaLista"/>
        <w:numPr>
          <w:ilvl w:val="0"/>
          <w:numId w:val="4"/>
        </w:numPr>
        <w:spacing w:after="0" w:line="360" w:lineRule="auto"/>
        <w:jc w:val="both"/>
        <w:textAlignment w:val="baseline"/>
        <w:rPr>
          <w:rFonts w:ascii="Times New Roman" w:eastAsia="Times New Roman" w:hAnsi="Times New Roman" w:cs="Times New Roman"/>
          <w:b/>
          <w:color w:val="000000" w:themeColor="text1"/>
          <w:sz w:val="24"/>
          <w:szCs w:val="24"/>
          <w:lang w:eastAsia="pt-BR"/>
        </w:rPr>
      </w:pPr>
      <w:r w:rsidRPr="00201B5D">
        <w:rPr>
          <w:rFonts w:ascii="Times New Roman" w:hAnsi="Times New Roman" w:cs="Times New Roman"/>
          <w:b/>
          <w:color w:val="000000" w:themeColor="text1"/>
          <w:sz w:val="24"/>
          <w:szCs w:val="24"/>
        </w:rPr>
        <w:t xml:space="preserve"> JUSTIFICATIVA</w:t>
      </w:r>
      <w:r w:rsidR="001E2B1A" w:rsidRPr="00201B5D">
        <w:rPr>
          <w:rFonts w:ascii="Times New Roman" w:hAnsi="Times New Roman" w:cs="Times New Roman"/>
          <w:b/>
          <w:color w:val="000000" w:themeColor="text1"/>
          <w:sz w:val="24"/>
          <w:szCs w:val="24"/>
        </w:rPr>
        <w:t xml:space="preserve"> </w:t>
      </w:r>
    </w:p>
    <w:p w14:paraId="62ACBCF6" w14:textId="77777777" w:rsidR="00476277" w:rsidRDefault="00476277" w:rsidP="005C0D54">
      <w:pPr>
        <w:spacing w:after="0" w:line="360" w:lineRule="auto"/>
        <w:ind w:firstLine="708"/>
        <w:jc w:val="both"/>
        <w:textAlignment w:val="baseline"/>
        <w:rPr>
          <w:rFonts w:ascii="Times New Roman" w:eastAsia="Times New Roman" w:hAnsi="Times New Roman" w:cs="Times New Roman"/>
          <w:sz w:val="24"/>
          <w:szCs w:val="24"/>
          <w:lang w:eastAsia="pt-BR"/>
        </w:rPr>
      </w:pPr>
    </w:p>
    <w:p w14:paraId="747C6F1E" w14:textId="7AC38F99" w:rsidR="005C0D54" w:rsidRDefault="005C0D54" w:rsidP="005C0D54">
      <w:pPr>
        <w:spacing w:after="0" w:line="360" w:lineRule="auto"/>
        <w:ind w:firstLine="708"/>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 cada dia mulheres tem-se preocupado mais com seu corpo, não mais só por estética e sim por saúde</w:t>
      </w:r>
      <w:r w:rsidR="00476277">
        <w:rPr>
          <w:rFonts w:ascii="Times New Roman" w:eastAsia="Times New Roman" w:hAnsi="Times New Roman" w:cs="Times New Roman"/>
          <w:sz w:val="24"/>
          <w:szCs w:val="24"/>
          <w:lang w:eastAsia="pt-BR"/>
        </w:rPr>
        <w:t>, no que</w:t>
      </w:r>
      <w:r>
        <w:rPr>
          <w:rFonts w:ascii="Times New Roman" w:eastAsia="Times New Roman" w:hAnsi="Times New Roman" w:cs="Times New Roman"/>
          <w:sz w:val="24"/>
          <w:szCs w:val="24"/>
          <w:lang w:eastAsia="pt-BR"/>
        </w:rPr>
        <w:t xml:space="preserve"> tange o corpo como um todo. Assim, os estudos científicos que se baseiam no estudo da </w:t>
      </w:r>
      <w:r w:rsidR="00476277">
        <w:rPr>
          <w:rFonts w:ascii="Times New Roman" w:eastAsia="Times New Roman" w:hAnsi="Times New Roman" w:cs="Times New Roman"/>
          <w:sz w:val="24"/>
          <w:szCs w:val="24"/>
          <w:lang w:eastAsia="pt-BR"/>
        </w:rPr>
        <w:t>DMRA</w:t>
      </w:r>
      <w:r>
        <w:rPr>
          <w:rFonts w:ascii="Times New Roman" w:eastAsia="Times New Roman" w:hAnsi="Times New Roman" w:cs="Times New Roman"/>
          <w:sz w:val="24"/>
          <w:szCs w:val="24"/>
          <w:lang w:eastAsia="pt-BR"/>
        </w:rPr>
        <w:t xml:space="preserve"> e suas relações com diversas disfunções vem ganhando uma grandeza a fim de</w:t>
      </w:r>
      <w:r w:rsidR="00CE7835">
        <w:rPr>
          <w:rFonts w:ascii="Times New Roman" w:eastAsia="Times New Roman" w:hAnsi="Times New Roman" w:cs="Times New Roman"/>
          <w:sz w:val="24"/>
          <w:szCs w:val="24"/>
          <w:lang w:eastAsia="pt-BR"/>
        </w:rPr>
        <w:t xml:space="preserve"> tentar solucionar problemas relacionados a saúde feminina.</w:t>
      </w:r>
    </w:p>
    <w:p w14:paraId="184E49B5" w14:textId="29F4516E" w:rsidR="00476277" w:rsidRDefault="00476277" w:rsidP="005C0D54">
      <w:pPr>
        <w:spacing w:after="0" w:line="360" w:lineRule="auto"/>
        <w:ind w:firstLine="708"/>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As dúvidas existentes a respeito do tratamento da DRMA e da sua relação com a função muscular e as disfunções do assoalho pélvico justificam o presente estudo. Os resultados encontrados podem auxiliar clínicos a elaborar o melhor tratamento da DRMA, melhorando a função muscular e qualidade de vida de inúmeras mulheres. </w:t>
      </w:r>
    </w:p>
    <w:p w14:paraId="4B2FF880" w14:textId="77777777" w:rsidR="002768E6" w:rsidRDefault="002768E6" w:rsidP="00201B5D">
      <w:pPr>
        <w:spacing w:after="0" w:line="360" w:lineRule="auto"/>
        <w:jc w:val="both"/>
        <w:textAlignment w:val="baseline"/>
        <w:rPr>
          <w:rFonts w:ascii="Times New Roman" w:eastAsia="Times New Roman" w:hAnsi="Times New Roman" w:cs="Times New Roman"/>
          <w:sz w:val="24"/>
          <w:szCs w:val="24"/>
          <w:lang w:eastAsia="pt-BR"/>
        </w:rPr>
      </w:pPr>
    </w:p>
    <w:p w14:paraId="0A5D24D7" w14:textId="77777777" w:rsidR="002768E6" w:rsidRDefault="002768E6" w:rsidP="00201B5D">
      <w:pPr>
        <w:spacing w:after="0" w:line="360" w:lineRule="auto"/>
        <w:jc w:val="both"/>
        <w:textAlignment w:val="baseline"/>
        <w:rPr>
          <w:rFonts w:ascii="Times New Roman" w:eastAsia="Times New Roman" w:hAnsi="Times New Roman" w:cs="Times New Roman"/>
          <w:sz w:val="24"/>
          <w:szCs w:val="24"/>
          <w:lang w:eastAsia="pt-BR"/>
        </w:rPr>
      </w:pPr>
    </w:p>
    <w:p w14:paraId="325AF385" w14:textId="247AAEA1" w:rsidR="002768E6" w:rsidRDefault="002768E6" w:rsidP="00201B5D">
      <w:pPr>
        <w:pStyle w:val="PargrafodaLista"/>
        <w:numPr>
          <w:ilvl w:val="0"/>
          <w:numId w:val="4"/>
        </w:numPr>
        <w:spacing w:after="0" w:line="360" w:lineRule="auto"/>
        <w:jc w:val="both"/>
        <w:textAlignment w:val="baseline"/>
        <w:rPr>
          <w:rFonts w:ascii="Times New Roman" w:eastAsia="Times New Roman" w:hAnsi="Times New Roman" w:cs="Times New Roman"/>
          <w:b/>
          <w:sz w:val="24"/>
          <w:szCs w:val="24"/>
          <w:lang w:eastAsia="pt-BR"/>
        </w:rPr>
      </w:pPr>
      <w:r w:rsidRPr="00201B5D">
        <w:rPr>
          <w:rFonts w:ascii="Times New Roman" w:eastAsia="Times New Roman" w:hAnsi="Times New Roman" w:cs="Times New Roman"/>
          <w:b/>
          <w:sz w:val="24"/>
          <w:szCs w:val="24"/>
          <w:lang w:eastAsia="pt-BR"/>
        </w:rPr>
        <w:t>HIPÓTESE</w:t>
      </w:r>
    </w:p>
    <w:p w14:paraId="21537ADA" w14:textId="77777777" w:rsidR="002768E6" w:rsidRDefault="002768E6" w:rsidP="00201B5D">
      <w:pPr>
        <w:spacing w:after="0" w:line="360" w:lineRule="auto"/>
        <w:jc w:val="both"/>
        <w:textAlignment w:val="baseline"/>
        <w:rPr>
          <w:rFonts w:ascii="Times New Roman" w:eastAsia="Times New Roman" w:hAnsi="Times New Roman" w:cs="Times New Roman"/>
          <w:sz w:val="24"/>
          <w:szCs w:val="24"/>
          <w:lang w:eastAsia="pt-BR"/>
        </w:rPr>
      </w:pPr>
    </w:p>
    <w:p w14:paraId="118A19DA" w14:textId="378D08AC" w:rsidR="002768E6" w:rsidRPr="00201B5D" w:rsidRDefault="002768E6" w:rsidP="00201B5D">
      <w:pPr>
        <w:spacing w:after="0" w:line="360" w:lineRule="auto"/>
        <w:ind w:firstLine="360"/>
        <w:jc w:val="both"/>
        <w:textAlignment w:val="baseline"/>
        <w:rPr>
          <w:rFonts w:ascii="Times New Roman" w:eastAsia="Times New Roman" w:hAnsi="Times New Roman" w:cs="Times New Roman"/>
          <w:sz w:val="24"/>
          <w:szCs w:val="24"/>
          <w:lang w:eastAsia="pt-BR"/>
        </w:rPr>
      </w:pPr>
      <w:r w:rsidRPr="00201B5D">
        <w:rPr>
          <w:rFonts w:ascii="Times New Roman" w:eastAsia="Times New Roman" w:hAnsi="Times New Roman" w:cs="Times New Roman"/>
          <w:sz w:val="24"/>
          <w:szCs w:val="24"/>
          <w:lang w:eastAsia="pt-BR"/>
        </w:rPr>
        <w:t xml:space="preserve">O método Pilates será capaz de reduzir a distância </w:t>
      </w:r>
      <w:proofErr w:type="spellStart"/>
      <w:r w:rsidRPr="00201B5D">
        <w:rPr>
          <w:rFonts w:ascii="Times New Roman" w:eastAsia="Times New Roman" w:hAnsi="Times New Roman" w:cs="Times New Roman"/>
          <w:sz w:val="24"/>
          <w:szCs w:val="24"/>
          <w:lang w:eastAsia="pt-BR"/>
        </w:rPr>
        <w:t>inter-reto</w:t>
      </w:r>
      <w:proofErr w:type="spellEnd"/>
      <w:r w:rsidRPr="00201B5D">
        <w:rPr>
          <w:rFonts w:ascii="Times New Roman" w:eastAsia="Times New Roman" w:hAnsi="Times New Roman" w:cs="Times New Roman"/>
          <w:sz w:val="24"/>
          <w:szCs w:val="24"/>
          <w:lang w:eastAsia="pt-BR"/>
        </w:rPr>
        <w:t xml:space="preserve">, melhorar a função muscular e as queixas de assoalho pélvico de mulheres com DRMA e existirá relação entre essas variáveis. </w:t>
      </w:r>
    </w:p>
    <w:p w14:paraId="11A80254" w14:textId="67FCF822" w:rsidR="00F86E7A" w:rsidRPr="001627BC" w:rsidRDefault="00F86E7A" w:rsidP="00F86E7A">
      <w:pPr>
        <w:spacing w:after="0" w:line="360" w:lineRule="auto"/>
        <w:jc w:val="both"/>
        <w:textAlignment w:val="baseline"/>
        <w:rPr>
          <w:rFonts w:ascii="Times New Roman" w:eastAsia="Times New Roman" w:hAnsi="Times New Roman" w:cs="Times New Roman"/>
          <w:sz w:val="24"/>
          <w:szCs w:val="24"/>
          <w:lang w:eastAsia="pt-BR"/>
        </w:rPr>
      </w:pPr>
    </w:p>
    <w:p w14:paraId="756E18AB" w14:textId="37843D3F" w:rsidR="00F86E7A" w:rsidRPr="00201B5D" w:rsidRDefault="0081596B" w:rsidP="00201B5D">
      <w:pPr>
        <w:pStyle w:val="PargrafodaLista"/>
        <w:numPr>
          <w:ilvl w:val="0"/>
          <w:numId w:val="4"/>
        </w:numPr>
        <w:spacing w:after="0" w:line="360" w:lineRule="auto"/>
        <w:jc w:val="both"/>
        <w:textAlignment w:val="baseline"/>
        <w:rPr>
          <w:rFonts w:ascii="Times New Roman" w:eastAsia="Times New Roman" w:hAnsi="Times New Roman" w:cs="Times New Roman"/>
          <w:b/>
          <w:sz w:val="24"/>
          <w:szCs w:val="24"/>
          <w:lang w:eastAsia="pt-BR"/>
        </w:rPr>
      </w:pPr>
      <w:r w:rsidRPr="00201B5D">
        <w:rPr>
          <w:rFonts w:ascii="Times New Roman" w:eastAsia="Times New Roman" w:hAnsi="Times New Roman" w:cs="Times New Roman"/>
          <w:b/>
          <w:sz w:val="24"/>
          <w:szCs w:val="24"/>
          <w:lang w:eastAsia="pt-BR"/>
        </w:rPr>
        <w:t xml:space="preserve"> </w:t>
      </w:r>
      <w:r w:rsidR="00F86E7A" w:rsidRPr="00201B5D">
        <w:rPr>
          <w:rFonts w:ascii="Times New Roman" w:eastAsia="Times New Roman" w:hAnsi="Times New Roman" w:cs="Times New Roman"/>
          <w:b/>
          <w:sz w:val="24"/>
          <w:szCs w:val="24"/>
          <w:lang w:eastAsia="pt-BR"/>
        </w:rPr>
        <w:t>OBJETIVOS</w:t>
      </w:r>
    </w:p>
    <w:p w14:paraId="7313808C" w14:textId="77777777" w:rsidR="00D30D51" w:rsidRPr="00201B5D" w:rsidRDefault="00D30D51" w:rsidP="00201B5D">
      <w:pPr>
        <w:pStyle w:val="PargrafodaLista"/>
        <w:spacing w:after="0" w:line="360" w:lineRule="auto"/>
        <w:jc w:val="both"/>
        <w:textAlignment w:val="baseline"/>
        <w:rPr>
          <w:rFonts w:ascii="Times New Roman" w:eastAsia="Times New Roman" w:hAnsi="Times New Roman" w:cs="Times New Roman"/>
          <w:b/>
          <w:sz w:val="24"/>
          <w:szCs w:val="24"/>
          <w:lang w:eastAsia="pt-BR"/>
        </w:rPr>
      </w:pPr>
    </w:p>
    <w:p w14:paraId="098A1D80" w14:textId="77777777" w:rsidR="00D30D51" w:rsidRPr="00201B5D" w:rsidRDefault="00D30D51" w:rsidP="00201B5D">
      <w:pPr>
        <w:pStyle w:val="PargrafodaLista"/>
        <w:numPr>
          <w:ilvl w:val="1"/>
          <w:numId w:val="4"/>
        </w:numPr>
        <w:spacing w:after="0" w:line="360" w:lineRule="auto"/>
        <w:jc w:val="both"/>
        <w:textAlignment w:val="baseline"/>
        <w:rPr>
          <w:rFonts w:ascii="Times New Roman" w:eastAsia="Times New Roman" w:hAnsi="Times New Roman" w:cs="Times New Roman"/>
          <w:b/>
          <w:sz w:val="24"/>
          <w:szCs w:val="24"/>
          <w:lang w:eastAsia="pt-BR"/>
        </w:rPr>
      </w:pPr>
      <w:r w:rsidRPr="00201B5D">
        <w:rPr>
          <w:rFonts w:ascii="Times New Roman" w:eastAsia="Times New Roman" w:hAnsi="Times New Roman" w:cs="Times New Roman"/>
          <w:b/>
          <w:sz w:val="24"/>
          <w:szCs w:val="24"/>
          <w:lang w:eastAsia="pt-BR"/>
        </w:rPr>
        <w:t>OBJETIVO PRIMÁRIO</w:t>
      </w:r>
    </w:p>
    <w:p w14:paraId="32E902A1" w14:textId="77777777" w:rsidR="00D30D51" w:rsidRDefault="00D30D51" w:rsidP="00201B5D">
      <w:pPr>
        <w:pStyle w:val="PargrafodaLista"/>
        <w:spacing w:after="0" w:line="360" w:lineRule="auto"/>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Avaliar os efeitos do Método Pilates sobre a distância </w:t>
      </w:r>
      <w:proofErr w:type="spellStart"/>
      <w:r>
        <w:rPr>
          <w:rFonts w:ascii="Times New Roman" w:eastAsia="Times New Roman" w:hAnsi="Times New Roman" w:cs="Times New Roman"/>
          <w:sz w:val="24"/>
          <w:szCs w:val="24"/>
          <w:lang w:eastAsia="pt-BR"/>
        </w:rPr>
        <w:t>inter-reto</w:t>
      </w:r>
      <w:proofErr w:type="spellEnd"/>
      <w:r>
        <w:rPr>
          <w:rFonts w:ascii="Times New Roman" w:eastAsia="Times New Roman" w:hAnsi="Times New Roman" w:cs="Times New Roman"/>
          <w:sz w:val="24"/>
          <w:szCs w:val="24"/>
          <w:lang w:eastAsia="pt-BR"/>
        </w:rPr>
        <w:t xml:space="preserve"> de mulheres com</w:t>
      </w:r>
    </w:p>
    <w:p w14:paraId="5BD6201C" w14:textId="739FDC87" w:rsidR="00D30D51" w:rsidRDefault="00D30D51" w:rsidP="00201B5D">
      <w:pPr>
        <w:pStyle w:val="PargrafodaLista"/>
        <w:spacing w:after="0" w:line="360" w:lineRule="auto"/>
        <w:ind w:left="0"/>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DMRA</w:t>
      </w:r>
      <w:r w:rsidR="00476277">
        <w:rPr>
          <w:rFonts w:ascii="Times New Roman" w:eastAsia="Times New Roman" w:hAnsi="Times New Roman" w:cs="Times New Roman"/>
          <w:sz w:val="24"/>
          <w:szCs w:val="24"/>
          <w:lang w:eastAsia="pt-BR"/>
        </w:rPr>
        <w:t xml:space="preserve"> quando comparado ao grupo controle</w:t>
      </w:r>
      <w:r>
        <w:rPr>
          <w:rFonts w:ascii="Times New Roman" w:eastAsia="Times New Roman" w:hAnsi="Times New Roman" w:cs="Times New Roman"/>
          <w:sz w:val="24"/>
          <w:szCs w:val="24"/>
          <w:lang w:eastAsia="pt-BR"/>
        </w:rPr>
        <w:t xml:space="preserve">. </w:t>
      </w:r>
    </w:p>
    <w:p w14:paraId="0932FBDA" w14:textId="77777777" w:rsidR="00D30D51" w:rsidRDefault="00D30D51" w:rsidP="00201B5D">
      <w:pPr>
        <w:pStyle w:val="PargrafodaLista"/>
        <w:spacing w:after="0" w:line="360" w:lineRule="auto"/>
        <w:ind w:left="0"/>
        <w:jc w:val="both"/>
        <w:textAlignment w:val="baseline"/>
        <w:rPr>
          <w:rFonts w:ascii="Times New Roman" w:eastAsia="Times New Roman" w:hAnsi="Times New Roman" w:cs="Times New Roman"/>
          <w:sz w:val="24"/>
          <w:szCs w:val="24"/>
          <w:lang w:eastAsia="pt-BR"/>
        </w:rPr>
      </w:pPr>
    </w:p>
    <w:p w14:paraId="2D53CA69" w14:textId="77777777" w:rsidR="00D30D51" w:rsidRPr="00201B5D" w:rsidRDefault="00D30D51" w:rsidP="00201B5D">
      <w:pPr>
        <w:pStyle w:val="PargrafodaLista"/>
        <w:numPr>
          <w:ilvl w:val="1"/>
          <w:numId w:val="4"/>
        </w:numPr>
        <w:spacing w:after="0" w:line="360" w:lineRule="auto"/>
        <w:jc w:val="both"/>
        <w:textAlignment w:val="baseline"/>
        <w:rPr>
          <w:rFonts w:ascii="Times New Roman" w:eastAsia="Times New Roman" w:hAnsi="Times New Roman" w:cs="Times New Roman"/>
          <w:b/>
          <w:sz w:val="24"/>
          <w:szCs w:val="24"/>
          <w:lang w:eastAsia="pt-BR"/>
        </w:rPr>
      </w:pPr>
      <w:r w:rsidRPr="00201B5D">
        <w:rPr>
          <w:rFonts w:ascii="Times New Roman" w:eastAsia="Times New Roman" w:hAnsi="Times New Roman" w:cs="Times New Roman"/>
          <w:b/>
          <w:sz w:val="24"/>
          <w:szCs w:val="24"/>
          <w:lang w:eastAsia="pt-BR"/>
        </w:rPr>
        <w:lastRenderedPageBreak/>
        <w:t>OBJETIVO SECUNDÁRIO</w:t>
      </w:r>
    </w:p>
    <w:p w14:paraId="3A564AA0" w14:textId="6EC81AF9" w:rsidR="00D30D51" w:rsidRPr="00201B5D" w:rsidRDefault="00D30D51" w:rsidP="00201B5D">
      <w:pPr>
        <w:pStyle w:val="PargrafodaLista"/>
        <w:spacing w:after="0" w:line="360" w:lineRule="auto"/>
        <w:ind w:left="0" w:firstLine="720"/>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Verificar a existência de correlação entre a distância </w:t>
      </w:r>
      <w:proofErr w:type="spellStart"/>
      <w:r>
        <w:rPr>
          <w:rFonts w:ascii="Times New Roman" w:eastAsia="Times New Roman" w:hAnsi="Times New Roman" w:cs="Times New Roman"/>
          <w:sz w:val="24"/>
          <w:szCs w:val="24"/>
          <w:lang w:eastAsia="pt-BR"/>
        </w:rPr>
        <w:t>inter-reto</w:t>
      </w:r>
      <w:proofErr w:type="spellEnd"/>
      <w:r>
        <w:rPr>
          <w:rFonts w:ascii="Times New Roman" w:eastAsia="Times New Roman" w:hAnsi="Times New Roman" w:cs="Times New Roman"/>
          <w:sz w:val="24"/>
          <w:szCs w:val="24"/>
          <w:lang w:eastAsia="pt-BR"/>
        </w:rPr>
        <w:t>, a função muscular e as queixas de disfunção do assoalho pélvico em mulheres com DMRA.</w:t>
      </w:r>
    </w:p>
    <w:p w14:paraId="2BB115AD" w14:textId="77777777" w:rsidR="00D30D51" w:rsidRDefault="00D30D51" w:rsidP="00F86E7A">
      <w:pPr>
        <w:spacing w:after="0" w:line="360" w:lineRule="auto"/>
        <w:jc w:val="both"/>
        <w:textAlignment w:val="baseline"/>
        <w:rPr>
          <w:rFonts w:ascii="Times New Roman" w:eastAsia="Times New Roman" w:hAnsi="Times New Roman" w:cs="Times New Roman"/>
          <w:sz w:val="24"/>
          <w:szCs w:val="24"/>
          <w:lang w:eastAsia="pt-BR"/>
        </w:rPr>
      </w:pPr>
    </w:p>
    <w:p w14:paraId="63991A92" w14:textId="77777777" w:rsidR="0081596B" w:rsidRPr="00201B5D" w:rsidRDefault="0081596B" w:rsidP="00F86E7A">
      <w:pPr>
        <w:spacing w:after="0" w:line="360" w:lineRule="auto"/>
        <w:jc w:val="both"/>
        <w:textAlignment w:val="baseline"/>
        <w:rPr>
          <w:rFonts w:ascii="Times New Roman" w:eastAsia="Times New Roman" w:hAnsi="Times New Roman" w:cs="Times New Roman"/>
          <w:b/>
          <w:sz w:val="24"/>
          <w:szCs w:val="24"/>
          <w:lang w:eastAsia="pt-BR"/>
        </w:rPr>
      </w:pPr>
    </w:p>
    <w:p w14:paraId="1375C8B1" w14:textId="126A8BD2" w:rsidR="00F86E7A" w:rsidRPr="00201B5D" w:rsidRDefault="00D30D51" w:rsidP="00201B5D">
      <w:pPr>
        <w:pStyle w:val="PargrafodaLista"/>
        <w:numPr>
          <w:ilvl w:val="0"/>
          <w:numId w:val="4"/>
        </w:numPr>
        <w:spacing w:after="0" w:line="360" w:lineRule="auto"/>
        <w:jc w:val="both"/>
        <w:textAlignment w:val="baseline"/>
        <w:rPr>
          <w:rFonts w:ascii="Times New Roman" w:eastAsia="Times New Roman" w:hAnsi="Times New Roman" w:cs="Times New Roman"/>
          <w:sz w:val="24"/>
          <w:szCs w:val="24"/>
          <w:lang w:eastAsia="pt-BR"/>
        </w:rPr>
      </w:pPr>
      <w:r w:rsidRPr="00201B5D">
        <w:rPr>
          <w:rFonts w:ascii="Times New Roman" w:hAnsi="Times New Roman" w:cs="Times New Roman"/>
          <w:b/>
          <w:bCs/>
          <w:sz w:val="24"/>
          <w:szCs w:val="24"/>
        </w:rPr>
        <w:t>MATERIAIS E MÉTODOS</w:t>
      </w:r>
      <w:r w:rsidRPr="00F1782C">
        <w:rPr>
          <w:rFonts w:ascii="Times New Roman" w:hAnsi="Times New Roman" w:cs="Times New Roman"/>
          <w:b/>
          <w:sz w:val="24"/>
          <w:szCs w:val="24"/>
        </w:rPr>
        <w:t xml:space="preserve"> </w:t>
      </w:r>
    </w:p>
    <w:p w14:paraId="4AC6EA64" w14:textId="002B9F75" w:rsidR="00713580" w:rsidRPr="00201B5D" w:rsidRDefault="00F86E7A">
      <w:pPr>
        <w:spacing w:after="0" w:line="360" w:lineRule="auto"/>
        <w:ind w:firstLine="709"/>
        <w:jc w:val="both"/>
        <w:textAlignment w:val="baseline"/>
        <w:rPr>
          <w:rFonts w:ascii="Times New Roman" w:hAnsi="Times New Roman" w:cs="Times New Roman"/>
          <w:b/>
          <w:sz w:val="24"/>
          <w:szCs w:val="24"/>
        </w:rPr>
      </w:pPr>
      <w:r w:rsidRPr="001627BC">
        <w:rPr>
          <w:rFonts w:ascii="Times New Roman" w:hAnsi="Times New Roman" w:cs="Times New Roman"/>
          <w:sz w:val="24"/>
          <w:szCs w:val="24"/>
        </w:rPr>
        <w:t>A pesquisa constitui-se de um ensaio clínico randomizado e longitudinal</w:t>
      </w:r>
      <w:r w:rsidR="00D30D51">
        <w:rPr>
          <w:rFonts w:ascii="Times New Roman" w:hAnsi="Times New Roman" w:cs="Times New Roman"/>
          <w:sz w:val="24"/>
          <w:szCs w:val="24"/>
        </w:rPr>
        <w:t>, c</w:t>
      </w:r>
      <w:r w:rsidRPr="001627BC">
        <w:rPr>
          <w:rFonts w:ascii="Times New Roman" w:hAnsi="Times New Roman" w:cs="Times New Roman"/>
          <w:sz w:val="24"/>
          <w:szCs w:val="24"/>
        </w:rPr>
        <w:t>om abordagem quantitativa</w:t>
      </w:r>
      <w:r w:rsidR="00D30D51">
        <w:t xml:space="preserve">. </w:t>
      </w:r>
      <w:r w:rsidR="002066B4">
        <w:rPr>
          <w:rFonts w:ascii="Times New Roman" w:hAnsi="Times New Roman" w:cs="Times New Roman"/>
          <w:sz w:val="24"/>
          <w:szCs w:val="24"/>
        </w:rPr>
        <w:t>Este</w:t>
      </w:r>
      <w:r w:rsidR="00D30D51">
        <w:rPr>
          <w:rFonts w:ascii="Times New Roman" w:hAnsi="Times New Roman" w:cs="Times New Roman"/>
          <w:sz w:val="24"/>
          <w:szCs w:val="24"/>
        </w:rPr>
        <w:t xml:space="preserve"> estudo</w:t>
      </w:r>
      <w:r w:rsidR="002066B4">
        <w:rPr>
          <w:rFonts w:ascii="Times New Roman" w:hAnsi="Times New Roman" w:cs="Times New Roman"/>
          <w:sz w:val="24"/>
          <w:szCs w:val="24"/>
        </w:rPr>
        <w:t xml:space="preserve"> será realizado nas dependências da Faculdade de Educação Física e Fisioterapia da Universidade Federal de Uberlândia. </w:t>
      </w:r>
      <w:r w:rsidR="00713580" w:rsidRPr="00713580">
        <w:rPr>
          <w:rFonts w:ascii="Times New Roman" w:hAnsi="Times New Roman" w:cs="Times New Roman"/>
          <w:sz w:val="24"/>
          <w:szCs w:val="24"/>
        </w:rPr>
        <w:t>Para a composição da amostra, o estudo será amplamente divulgado para a comunidade da cidade de Uberlândia, pelo setor de Comunicação Social da UFU e através</w:t>
      </w:r>
      <w:r w:rsidR="00713580">
        <w:rPr>
          <w:rFonts w:ascii="Times New Roman" w:hAnsi="Times New Roman" w:cs="Times New Roman"/>
          <w:sz w:val="24"/>
          <w:szCs w:val="24"/>
        </w:rPr>
        <w:t xml:space="preserve"> </w:t>
      </w:r>
      <w:r w:rsidR="00713580" w:rsidRPr="00713580">
        <w:rPr>
          <w:rFonts w:ascii="Times New Roman" w:hAnsi="Times New Roman" w:cs="Times New Roman"/>
          <w:sz w:val="24"/>
          <w:szCs w:val="24"/>
        </w:rPr>
        <w:t>das redes sociais.</w:t>
      </w:r>
      <w:r w:rsidR="00713580">
        <w:rPr>
          <w:rFonts w:ascii="Times New Roman" w:hAnsi="Times New Roman" w:cs="Times New Roman"/>
          <w:sz w:val="24"/>
          <w:szCs w:val="24"/>
        </w:rPr>
        <w:t xml:space="preserve"> </w:t>
      </w:r>
      <w:r w:rsidR="00713580" w:rsidRPr="00713580">
        <w:rPr>
          <w:rFonts w:ascii="Times New Roman" w:hAnsi="Times New Roman" w:cs="Times New Roman"/>
          <w:sz w:val="24"/>
          <w:szCs w:val="24"/>
        </w:rPr>
        <w:t xml:space="preserve">Assim, as </w:t>
      </w:r>
      <w:r w:rsidR="00713580">
        <w:rPr>
          <w:rFonts w:ascii="Times New Roman" w:hAnsi="Times New Roman" w:cs="Times New Roman"/>
          <w:sz w:val="24"/>
          <w:szCs w:val="24"/>
        </w:rPr>
        <w:t>mulheres</w:t>
      </w:r>
      <w:r w:rsidR="00713580" w:rsidRPr="00713580">
        <w:rPr>
          <w:rFonts w:ascii="Times New Roman" w:hAnsi="Times New Roman" w:cs="Times New Roman"/>
          <w:sz w:val="24"/>
          <w:szCs w:val="24"/>
        </w:rPr>
        <w:t xml:space="preserve"> interessadas entrarão em contato com os pesquisadores e serão avaliadas para a verificação dos critérios de inclusão e exclusão.</w:t>
      </w:r>
    </w:p>
    <w:p w14:paraId="4C1AD000" w14:textId="4F845C7B" w:rsidR="00713580" w:rsidRPr="00713580" w:rsidRDefault="00713580" w:rsidP="00713580">
      <w:pPr>
        <w:spacing w:after="0" w:line="360" w:lineRule="auto"/>
        <w:ind w:firstLine="709"/>
        <w:jc w:val="both"/>
        <w:textAlignment w:val="baseline"/>
        <w:rPr>
          <w:rFonts w:ascii="Times New Roman" w:hAnsi="Times New Roman" w:cs="Times New Roman"/>
          <w:sz w:val="24"/>
          <w:szCs w:val="24"/>
        </w:rPr>
      </w:pPr>
      <w:r w:rsidRPr="00713580">
        <w:rPr>
          <w:rFonts w:ascii="Times New Roman" w:hAnsi="Times New Roman" w:cs="Times New Roman"/>
          <w:sz w:val="24"/>
          <w:szCs w:val="24"/>
        </w:rPr>
        <w:t>Serão considerados como critérios de inclusão:</w:t>
      </w:r>
    </w:p>
    <w:p w14:paraId="2DBA049A" w14:textId="624EA9B5" w:rsidR="002066B4" w:rsidRPr="00201B5D" w:rsidRDefault="002066B4">
      <w:pPr>
        <w:pStyle w:val="PargrafodaLista"/>
        <w:numPr>
          <w:ilvl w:val="0"/>
          <w:numId w:val="1"/>
        </w:numPr>
        <w:spacing w:after="0" w:line="360" w:lineRule="auto"/>
        <w:jc w:val="both"/>
        <w:textAlignment w:val="baseline"/>
        <w:rPr>
          <w:rFonts w:ascii="Times New Roman" w:hAnsi="Times New Roman" w:cs="Times New Roman"/>
          <w:sz w:val="24"/>
          <w:szCs w:val="24"/>
        </w:rPr>
      </w:pPr>
      <w:r w:rsidRPr="00201B5D">
        <w:rPr>
          <w:rFonts w:ascii="Times New Roman" w:hAnsi="Times New Roman" w:cs="Times New Roman"/>
          <w:sz w:val="24"/>
          <w:szCs w:val="24"/>
        </w:rPr>
        <w:t>mulheres com idade igual ou maior a 18 anos;</w:t>
      </w:r>
    </w:p>
    <w:p w14:paraId="544F6621" w14:textId="645B8C5F" w:rsidR="002066B4" w:rsidRDefault="002066B4" w:rsidP="002066B4">
      <w:pPr>
        <w:pStyle w:val="PargrafodaLista"/>
        <w:numPr>
          <w:ilvl w:val="0"/>
          <w:numId w:val="1"/>
        </w:numPr>
        <w:spacing w:after="0" w:line="360" w:lineRule="auto"/>
        <w:jc w:val="both"/>
        <w:textAlignment w:val="baseline"/>
        <w:rPr>
          <w:rFonts w:ascii="Times New Roman" w:hAnsi="Times New Roman" w:cs="Times New Roman"/>
          <w:sz w:val="24"/>
          <w:szCs w:val="24"/>
        </w:rPr>
      </w:pPr>
      <w:r w:rsidRPr="00661C2B">
        <w:rPr>
          <w:rFonts w:ascii="Times New Roman" w:hAnsi="Times New Roman" w:cs="Times New Roman"/>
          <w:sz w:val="24"/>
          <w:szCs w:val="24"/>
        </w:rPr>
        <w:t xml:space="preserve"> </w:t>
      </w:r>
      <w:r w:rsidR="00713580">
        <w:rPr>
          <w:rFonts w:ascii="Times New Roman" w:hAnsi="Times New Roman" w:cs="Times New Roman"/>
          <w:sz w:val="24"/>
          <w:szCs w:val="24"/>
        </w:rPr>
        <w:t>que já foram gestantes;</w:t>
      </w:r>
    </w:p>
    <w:p w14:paraId="050DE632" w14:textId="77777777" w:rsidR="002066B4" w:rsidRDefault="002066B4" w:rsidP="002066B4">
      <w:pPr>
        <w:pStyle w:val="PargrafodaLista"/>
        <w:numPr>
          <w:ilvl w:val="0"/>
          <w:numId w:val="1"/>
        </w:numPr>
        <w:spacing w:after="0" w:line="360" w:lineRule="auto"/>
        <w:jc w:val="both"/>
        <w:textAlignment w:val="baseline"/>
        <w:rPr>
          <w:rFonts w:ascii="Times New Roman" w:hAnsi="Times New Roman" w:cs="Times New Roman"/>
          <w:sz w:val="24"/>
          <w:szCs w:val="24"/>
        </w:rPr>
      </w:pPr>
      <w:r w:rsidRPr="00661C2B">
        <w:rPr>
          <w:rFonts w:ascii="Times New Roman" w:hAnsi="Times New Roman" w:cs="Times New Roman"/>
          <w:sz w:val="24"/>
          <w:szCs w:val="24"/>
        </w:rPr>
        <w:t>com diagnóstico de diástase, considerada como a partir de 2 cm de afastamento em um ponto da extensão da linha-alba (Thabet</w:t>
      </w:r>
      <w:r w:rsidRPr="00661C2B">
        <w:rPr>
          <w:rFonts w:ascii="Times New Roman" w:hAnsi="Times New Roman" w:cs="Times New Roman"/>
          <w:color w:val="FF0000"/>
          <w:sz w:val="24"/>
          <w:szCs w:val="24"/>
        </w:rPr>
        <w:t xml:space="preserve"> </w:t>
      </w:r>
      <w:r w:rsidRPr="00661C2B">
        <w:rPr>
          <w:rFonts w:ascii="Times New Roman" w:eastAsia="Times New Roman" w:hAnsi="Times New Roman" w:cs="Times New Roman"/>
          <w:i/>
          <w:sz w:val="24"/>
          <w:szCs w:val="24"/>
          <w:lang w:eastAsia="pt-BR"/>
        </w:rPr>
        <w:t>et al</w:t>
      </w:r>
      <w:r w:rsidRPr="00661C2B">
        <w:rPr>
          <w:rFonts w:ascii="Times New Roman" w:hAnsi="Times New Roman" w:cs="Times New Roman"/>
          <w:sz w:val="24"/>
          <w:szCs w:val="24"/>
        </w:rPr>
        <w:t>. 2019)</w:t>
      </w:r>
    </w:p>
    <w:p w14:paraId="0144B65A" w14:textId="77777777" w:rsidR="002066B4" w:rsidRDefault="002066B4" w:rsidP="002066B4">
      <w:pPr>
        <w:pStyle w:val="PargrafodaLista"/>
        <w:numPr>
          <w:ilvl w:val="0"/>
          <w:numId w:val="1"/>
        </w:numPr>
        <w:spacing w:after="0" w:line="360" w:lineRule="auto"/>
        <w:jc w:val="both"/>
        <w:textAlignment w:val="baseline"/>
        <w:rPr>
          <w:rFonts w:ascii="Times New Roman" w:hAnsi="Times New Roman" w:cs="Times New Roman"/>
          <w:sz w:val="24"/>
          <w:szCs w:val="24"/>
        </w:rPr>
      </w:pPr>
      <w:r w:rsidRPr="00661C2B">
        <w:rPr>
          <w:rFonts w:ascii="Times New Roman" w:hAnsi="Times New Roman" w:cs="Times New Roman"/>
          <w:sz w:val="24"/>
          <w:szCs w:val="24"/>
        </w:rPr>
        <w:t>sem histórico de cirurgias estéticas abdominais prévias</w:t>
      </w:r>
      <w:r>
        <w:rPr>
          <w:rFonts w:ascii="Times New Roman" w:hAnsi="Times New Roman" w:cs="Times New Roman"/>
          <w:sz w:val="24"/>
          <w:szCs w:val="24"/>
        </w:rPr>
        <w:t>;</w:t>
      </w:r>
    </w:p>
    <w:p w14:paraId="44145849" w14:textId="5263567C" w:rsidR="002066B4" w:rsidRPr="00661C2B" w:rsidRDefault="002066B4" w:rsidP="002066B4">
      <w:pPr>
        <w:pStyle w:val="PargrafodaLista"/>
        <w:numPr>
          <w:ilvl w:val="0"/>
          <w:numId w:val="1"/>
        </w:numPr>
        <w:spacing w:after="0" w:line="360" w:lineRule="auto"/>
        <w:jc w:val="both"/>
        <w:textAlignment w:val="baseline"/>
        <w:rPr>
          <w:rFonts w:ascii="Times New Roman" w:hAnsi="Times New Roman" w:cs="Times New Roman"/>
          <w:sz w:val="24"/>
          <w:szCs w:val="24"/>
        </w:rPr>
      </w:pPr>
      <w:r w:rsidRPr="00661C2B">
        <w:rPr>
          <w:rFonts w:ascii="Times New Roman" w:hAnsi="Times New Roman" w:cs="Times New Roman"/>
          <w:sz w:val="24"/>
          <w:szCs w:val="24"/>
        </w:rPr>
        <w:t xml:space="preserve">não tenham doença musculoesquelética que impossibilite a execução dos </w:t>
      </w:r>
      <w:r w:rsidR="00713580">
        <w:rPr>
          <w:rFonts w:ascii="Times New Roman" w:hAnsi="Times New Roman" w:cs="Times New Roman"/>
          <w:sz w:val="24"/>
          <w:szCs w:val="24"/>
        </w:rPr>
        <w:t>testes</w:t>
      </w:r>
      <w:r w:rsidRPr="00661C2B">
        <w:rPr>
          <w:rFonts w:ascii="Times New Roman" w:hAnsi="Times New Roman" w:cs="Times New Roman"/>
          <w:sz w:val="24"/>
          <w:szCs w:val="24"/>
        </w:rPr>
        <w:t xml:space="preserve"> solicitados.</w:t>
      </w:r>
    </w:p>
    <w:p w14:paraId="44DF3A0C" w14:textId="77777777" w:rsidR="002066B4" w:rsidRDefault="002066B4" w:rsidP="00201B5D">
      <w:pPr>
        <w:spacing w:after="0" w:line="360" w:lineRule="auto"/>
        <w:ind w:firstLine="708"/>
        <w:jc w:val="both"/>
        <w:textAlignment w:val="baseline"/>
        <w:rPr>
          <w:rFonts w:ascii="Times New Roman" w:hAnsi="Times New Roman" w:cs="Times New Roman"/>
          <w:sz w:val="24"/>
          <w:szCs w:val="24"/>
        </w:rPr>
      </w:pPr>
      <w:r>
        <w:rPr>
          <w:rFonts w:ascii="Times New Roman" w:hAnsi="Times New Roman" w:cs="Times New Roman"/>
          <w:sz w:val="24"/>
          <w:szCs w:val="24"/>
        </w:rPr>
        <w:t>Serão considerados como critérios de exclusão:</w:t>
      </w:r>
    </w:p>
    <w:p w14:paraId="42C2B0B5" w14:textId="2490FED5" w:rsidR="002066B4" w:rsidRDefault="00C61AA2" w:rsidP="002066B4">
      <w:pPr>
        <w:pStyle w:val="PargrafodaLista"/>
        <w:numPr>
          <w:ilvl w:val="0"/>
          <w:numId w:val="2"/>
        </w:numPr>
        <w:spacing w:after="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G</w:t>
      </w:r>
      <w:r w:rsidR="00713580">
        <w:rPr>
          <w:rFonts w:ascii="Times New Roman" w:hAnsi="Times New Roman" w:cs="Times New Roman"/>
          <w:sz w:val="24"/>
          <w:szCs w:val="24"/>
        </w:rPr>
        <w:t>estantes</w:t>
      </w:r>
      <w:r w:rsidR="002066B4">
        <w:rPr>
          <w:rFonts w:ascii="Times New Roman" w:hAnsi="Times New Roman" w:cs="Times New Roman"/>
          <w:sz w:val="24"/>
          <w:szCs w:val="24"/>
        </w:rPr>
        <w:t>;</w:t>
      </w:r>
    </w:p>
    <w:p w14:paraId="3EFD1B26" w14:textId="698CF51D" w:rsidR="00747293" w:rsidRDefault="00C61AA2" w:rsidP="002066B4">
      <w:pPr>
        <w:pStyle w:val="PargrafodaLista"/>
        <w:numPr>
          <w:ilvl w:val="0"/>
          <w:numId w:val="2"/>
        </w:numPr>
        <w:spacing w:after="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M</w:t>
      </w:r>
      <w:r w:rsidR="002066B4" w:rsidRPr="00661C2B">
        <w:rPr>
          <w:rFonts w:ascii="Times New Roman" w:hAnsi="Times New Roman" w:cs="Times New Roman"/>
          <w:sz w:val="24"/>
          <w:szCs w:val="24"/>
        </w:rPr>
        <w:t>ulheres com diagnóstico de hérnia na linha média do abdômen</w:t>
      </w:r>
      <w:r w:rsidR="00747293">
        <w:rPr>
          <w:rFonts w:ascii="Times New Roman" w:hAnsi="Times New Roman" w:cs="Times New Roman"/>
          <w:sz w:val="24"/>
          <w:szCs w:val="24"/>
        </w:rPr>
        <w:t>.</w:t>
      </w:r>
    </w:p>
    <w:p w14:paraId="27002002" w14:textId="24E313EF" w:rsidR="0039031F" w:rsidRDefault="0039031F" w:rsidP="002066B4">
      <w:pPr>
        <w:pStyle w:val="PargrafodaLista"/>
        <w:numPr>
          <w:ilvl w:val="0"/>
          <w:numId w:val="2"/>
        </w:numPr>
        <w:spacing w:after="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Obesas (índice de massa corporal igual ou superior à 30kg/m</w:t>
      </w:r>
      <w:r w:rsidRPr="00201B5D">
        <w:rPr>
          <w:rFonts w:ascii="Times New Roman" w:hAnsi="Times New Roman" w:cs="Times New Roman"/>
          <w:sz w:val="24"/>
          <w:szCs w:val="24"/>
          <w:vertAlign w:val="superscript"/>
        </w:rPr>
        <w:t>2</w:t>
      </w:r>
      <w:r>
        <w:rPr>
          <w:rFonts w:ascii="Times New Roman" w:hAnsi="Times New Roman" w:cs="Times New Roman"/>
          <w:sz w:val="24"/>
          <w:szCs w:val="24"/>
        </w:rPr>
        <w:t>)</w:t>
      </w:r>
    </w:p>
    <w:p w14:paraId="38768000" w14:textId="77777777" w:rsidR="00747293" w:rsidRDefault="00747293" w:rsidP="00201B5D">
      <w:pPr>
        <w:spacing w:line="360" w:lineRule="auto"/>
        <w:ind w:firstLine="708"/>
        <w:jc w:val="both"/>
        <w:rPr>
          <w:rFonts w:ascii="Times New Roman" w:hAnsi="Times New Roman" w:cs="Times New Roman"/>
          <w:sz w:val="24"/>
          <w:szCs w:val="24"/>
        </w:rPr>
      </w:pPr>
    </w:p>
    <w:p w14:paraId="1237C71D" w14:textId="77777777" w:rsidR="00747293" w:rsidRPr="00132F66" w:rsidRDefault="00747293">
      <w:pPr>
        <w:spacing w:line="360" w:lineRule="auto"/>
        <w:ind w:firstLine="708"/>
        <w:jc w:val="both"/>
        <w:rPr>
          <w:rFonts w:ascii="Times New Roman" w:hAnsi="Times New Roman" w:cs="Times New Roman"/>
          <w:sz w:val="24"/>
          <w:szCs w:val="24"/>
        </w:rPr>
      </w:pPr>
      <w:r w:rsidRPr="00201B5D">
        <w:rPr>
          <w:rFonts w:ascii="Times New Roman" w:hAnsi="Times New Roman" w:cs="Times New Roman"/>
          <w:sz w:val="24"/>
          <w:szCs w:val="24"/>
        </w:rPr>
        <w:t xml:space="preserve">Com base nos estudos da literatura, relatando mudança mínima entre as médias de diástase de reto abdominal entre grupos, de 1,0 mm (SD 0,92), considerando um poder de teste de 90% e nível de significância de 5%, são necessárias no mínimo 22 mulheres para grupo de </w:t>
      </w:r>
      <w:r w:rsidRPr="00132F66">
        <w:rPr>
          <w:rFonts w:ascii="Times New Roman" w:hAnsi="Times New Roman" w:cs="Times New Roman"/>
          <w:sz w:val="24"/>
          <w:szCs w:val="24"/>
        </w:rPr>
        <w:t>tratamento, resultando em uma amostra de 44 alunas para o presente estudo.</w:t>
      </w:r>
    </w:p>
    <w:p w14:paraId="56A85624" w14:textId="0C06E54D" w:rsidR="00C61AA2" w:rsidRPr="00132F66" w:rsidRDefault="00807EB3" w:rsidP="00201B5D">
      <w:pPr>
        <w:spacing w:line="360" w:lineRule="auto"/>
        <w:ind w:firstLine="708"/>
        <w:jc w:val="both"/>
      </w:pPr>
      <w:r w:rsidRPr="0015637F">
        <w:rPr>
          <w:rFonts w:ascii="Times New Roman" w:hAnsi="Times New Roman" w:cs="Times New Roman"/>
          <w:sz w:val="24"/>
          <w:szCs w:val="24"/>
          <w:highlight w:val="yellow"/>
        </w:rPr>
        <w:t xml:space="preserve">Para a composição da amostra, após a aprovação do Comitê de Ética em Pesquisa com Seres Humanos da UFU, o estudo será amplamente divulgado para a comunidade da cidade de Uberlândia com auxílio das redes sociais. As pesquisadoras farão uma ampla divulgação nas </w:t>
      </w:r>
      <w:r w:rsidRPr="0015637F">
        <w:rPr>
          <w:rFonts w:ascii="Times New Roman" w:hAnsi="Times New Roman" w:cs="Times New Roman"/>
          <w:sz w:val="24"/>
          <w:szCs w:val="24"/>
          <w:highlight w:val="yellow"/>
        </w:rPr>
        <w:lastRenderedPageBreak/>
        <w:t>redes sociais para o recrutamento destas e assim, as mulheres interessadas entrarão em contato com os pesquisadores pelo número disponibilizado na arte da divulgação. As participantes serão esclarecidas quanto as etapas do projeto de pesquisa, possíveis dúvidas serão sandas e, aquelas interessadas, realizarão o agendamento para avaliação e serão avaliadas para a verificação dos critérios de inclusão e exclusão.</w:t>
      </w:r>
    </w:p>
    <w:p w14:paraId="6A084AE1" w14:textId="6D783A56" w:rsidR="002066B4" w:rsidRDefault="002066B4">
      <w:pPr>
        <w:spacing w:after="0" w:line="360" w:lineRule="auto"/>
        <w:ind w:firstLine="709"/>
        <w:jc w:val="both"/>
        <w:textAlignment w:val="baseline"/>
        <w:rPr>
          <w:rFonts w:ascii="Times New Roman" w:hAnsi="Times New Roman" w:cs="Times New Roman"/>
          <w:sz w:val="24"/>
          <w:szCs w:val="24"/>
        </w:rPr>
      </w:pPr>
      <w:r w:rsidRPr="00132F66">
        <w:rPr>
          <w:rFonts w:ascii="Times New Roman" w:hAnsi="Times New Roman" w:cs="Times New Roman"/>
          <w:sz w:val="24"/>
          <w:szCs w:val="24"/>
        </w:rPr>
        <w:t>Após a verificação dos critérios de inclusão</w:t>
      </w:r>
      <w:r w:rsidRPr="002066B4">
        <w:rPr>
          <w:rFonts w:ascii="Times New Roman" w:hAnsi="Times New Roman" w:cs="Times New Roman"/>
          <w:sz w:val="24"/>
          <w:szCs w:val="24"/>
        </w:rPr>
        <w:t xml:space="preserve"> e exclusão, as participantes serão informadas cuidadosamente, em linguagem clara e acessível, sobre o procedimento proposto. Será concedido o tempo necessário para que elas possam refletir, consultando, se necessário, seus familiares ou outras pessoas que possam ajudá-las na tomada de decisão livre e esclarecida. </w:t>
      </w:r>
    </w:p>
    <w:p w14:paraId="5B2D86FB" w14:textId="77777777" w:rsidR="002066B4" w:rsidRDefault="002066B4">
      <w:pPr>
        <w:spacing w:after="0" w:line="360" w:lineRule="auto"/>
        <w:jc w:val="both"/>
        <w:textAlignment w:val="baseline"/>
        <w:rPr>
          <w:rFonts w:ascii="Times New Roman" w:hAnsi="Times New Roman" w:cs="Times New Roman"/>
          <w:sz w:val="24"/>
          <w:szCs w:val="24"/>
        </w:rPr>
      </w:pPr>
      <w:r w:rsidRPr="002066B4">
        <w:rPr>
          <w:rFonts w:ascii="Times New Roman" w:hAnsi="Times New Roman" w:cs="Times New Roman"/>
          <w:sz w:val="24"/>
          <w:szCs w:val="24"/>
        </w:rPr>
        <w:tab/>
        <w:t>Em seguida, será apresentado o Termo de Consentimento Livre e Esclarecido (TCLE) e fornecido tempo suficiente para a leitura. Todas as possíveis dúvidas serão sanadas e, em seguida, a participante assinará as duas vias do documento. Esse projeto será conduzido de acordo com a determinação do parecer 466/12 do Conselho Nacional de Saúde.</w:t>
      </w:r>
    </w:p>
    <w:p w14:paraId="4F49FBF5" w14:textId="77777777" w:rsidR="00747293" w:rsidRPr="00201B5D" w:rsidRDefault="00747293">
      <w:pPr>
        <w:spacing w:after="0" w:line="360" w:lineRule="auto"/>
        <w:jc w:val="both"/>
        <w:textAlignment w:val="baseline"/>
        <w:rPr>
          <w:rFonts w:ascii="Times New Roman" w:hAnsi="Times New Roman" w:cs="Times New Roman"/>
          <w:b/>
          <w:bCs/>
          <w:sz w:val="24"/>
          <w:szCs w:val="24"/>
        </w:rPr>
      </w:pPr>
    </w:p>
    <w:p w14:paraId="6453B474" w14:textId="3862F598" w:rsidR="00747293" w:rsidRPr="00201B5D" w:rsidRDefault="008F2A74" w:rsidP="00201B5D">
      <w:pPr>
        <w:pStyle w:val="PargrafodaLista"/>
        <w:numPr>
          <w:ilvl w:val="0"/>
          <w:numId w:val="4"/>
        </w:numPr>
        <w:spacing w:after="0" w:line="360" w:lineRule="auto"/>
        <w:jc w:val="both"/>
        <w:textAlignment w:val="baseline"/>
        <w:rPr>
          <w:rFonts w:ascii="Times New Roman" w:hAnsi="Times New Roman" w:cs="Times New Roman"/>
          <w:b/>
          <w:bCs/>
          <w:sz w:val="24"/>
          <w:szCs w:val="24"/>
        </w:rPr>
      </w:pPr>
      <w:r w:rsidRPr="00201B5D">
        <w:rPr>
          <w:rFonts w:ascii="Times New Roman" w:hAnsi="Times New Roman" w:cs="Times New Roman"/>
          <w:b/>
          <w:bCs/>
          <w:sz w:val="24"/>
          <w:szCs w:val="24"/>
        </w:rPr>
        <w:t>AVALIAÇÕES</w:t>
      </w:r>
    </w:p>
    <w:p w14:paraId="1E596559" w14:textId="1A2244BA" w:rsidR="006F2A44" w:rsidRDefault="002066B4">
      <w:pPr>
        <w:spacing w:after="0" w:line="360" w:lineRule="auto"/>
        <w:jc w:val="both"/>
        <w:textAlignment w:val="baseline"/>
        <w:rPr>
          <w:rFonts w:ascii="Times New Roman" w:hAnsi="Times New Roman" w:cs="Times New Roman"/>
          <w:sz w:val="24"/>
          <w:szCs w:val="24"/>
        </w:rPr>
      </w:pPr>
      <w:r w:rsidRPr="002066B4">
        <w:rPr>
          <w:rFonts w:ascii="Times New Roman" w:hAnsi="Times New Roman" w:cs="Times New Roman"/>
          <w:sz w:val="24"/>
          <w:szCs w:val="24"/>
        </w:rPr>
        <w:tab/>
      </w:r>
      <w:r w:rsidR="00713580">
        <w:rPr>
          <w:rFonts w:ascii="Times New Roman" w:hAnsi="Times New Roman" w:cs="Times New Roman"/>
          <w:sz w:val="24"/>
          <w:szCs w:val="24"/>
        </w:rPr>
        <w:t xml:space="preserve">Todas as </w:t>
      </w:r>
      <w:r w:rsidRPr="002066B4">
        <w:rPr>
          <w:rFonts w:ascii="Times New Roman" w:hAnsi="Times New Roman" w:cs="Times New Roman"/>
          <w:sz w:val="24"/>
          <w:szCs w:val="24"/>
        </w:rPr>
        <w:t xml:space="preserve">participantes serão avaliadas quanto ao desfecho primário (distância </w:t>
      </w:r>
      <w:proofErr w:type="spellStart"/>
      <w:r w:rsidRPr="002066B4">
        <w:rPr>
          <w:rFonts w:ascii="Times New Roman" w:hAnsi="Times New Roman" w:cs="Times New Roman"/>
          <w:sz w:val="24"/>
          <w:szCs w:val="24"/>
        </w:rPr>
        <w:t>inter-reto</w:t>
      </w:r>
      <w:proofErr w:type="spellEnd"/>
      <w:r w:rsidRPr="002066B4">
        <w:rPr>
          <w:rFonts w:ascii="Times New Roman" w:hAnsi="Times New Roman" w:cs="Times New Roman"/>
          <w:sz w:val="24"/>
          <w:szCs w:val="24"/>
        </w:rPr>
        <w:t xml:space="preserve">) e desfechos secundários (queixa de disfunções do assoalho pélvico e avaliação funcional). Inicialmente, as participantes serão submetidas a um questionário padrão, para coleta de dados socioeconômicos, história </w:t>
      </w:r>
      <w:proofErr w:type="spellStart"/>
      <w:r w:rsidRPr="002066B4">
        <w:rPr>
          <w:rFonts w:ascii="Times New Roman" w:hAnsi="Times New Roman" w:cs="Times New Roman"/>
          <w:sz w:val="24"/>
          <w:szCs w:val="24"/>
        </w:rPr>
        <w:t>uroginecológica</w:t>
      </w:r>
      <w:proofErr w:type="spellEnd"/>
      <w:r w:rsidRPr="002066B4">
        <w:rPr>
          <w:rFonts w:ascii="Times New Roman" w:hAnsi="Times New Roman" w:cs="Times New Roman"/>
          <w:sz w:val="24"/>
          <w:szCs w:val="24"/>
        </w:rPr>
        <w:t xml:space="preserve">/obstétrica e hábitos de vida.  Em seguida, será aplicado o Questionário de Avaliação do Incômodo Relacionado às Disfunções do Assoalho </w:t>
      </w:r>
      <w:r w:rsidRPr="00201B5D">
        <w:rPr>
          <w:rFonts w:ascii="Times New Roman" w:hAnsi="Times New Roman" w:cs="Times New Roman"/>
          <w:color w:val="000000" w:themeColor="text1"/>
          <w:sz w:val="24"/>
          <w:szCs w:val="24"/>
        </w:rPr>
        <w:t>Pélvico (</w:t>
      </w:r>
      <w:proofErr w:type="spellStart"/>
      <w:r w:rsidRPr="00201B5D">
        <w:rPr>
          <w:rFonts w:ascii="Times New Roman" w:hAnsi="Times New Roman" w:cs="Times New Roman"/>
          <w:i/>
          <w:color w:val="000000" w:themeColor="text1"/>
          <w:sz w:val="24"/>
          <w:szCs w:val="24"/>
        </w:rPr>
        <w:t>Pelvic</w:t>
      </w:r>
      <w:proofErr w:type="spellEnd"/>
      <w:r w:rsidRPr="00201B5D">
        <w:rPr>
          <w:rFonts w:ascii="Times New Roman" w:hAnsi="Times New Roman" w:cs="Times New Roman"/>
          <w:i/>
          <w:color w:val="000000" w:themeColor="text1"/>
          <w:sz w:val="24"/>
          <w:szCs w:val="24"/>
        </w:rPr>
        <w:t xml:space="preserve"> </w:t>
      </w:r>
      <w:proofErr w:type="spellStart"/>
      <w:r w:rsidRPr="00201B5D">
        <w:rPr>
          <w:rFonts w:ascii="Times New Roman" w:hAnsi="Times New Roman" w:cs="Times New Roman"/>
          <w:i/>
          <w:color w:val="000000" w:themeColor="text1"/>
          <w:sz w:val="24"/>
          <w:szCs w:val="24"/>
        </w:rPr>
        <w:t>Floor</w:t>
      </w:r>
      <w:proofErr w:type="spellEnd"/>
      <w:r w:rsidRPr="00201B5D">
        <w:rPr>
          <w:rFonts w:ascii="Times New Roman" w:hAnsi="Times New Roman" w:cs="Times New Roman"/>
          <w:i/>
          <w:color w:val="000000" w:themeColor="text1"/>
          <w:sz w:val="24"/>
          <w:szCs w:val="24"/>
        </w:rPr>
        <w:t xml:space="preserve"> </w:t>
      </w:r>
      <w:proofErr w:type="spellStart"/>
      <w:r w:rsidRPr="00201B5D">
        <w:rPr>
          <w:rFonts w:ascii="Times New Roman" w:hAnsi="Times New Roman" w:cs="Times New Roman"/>
          <w:i/>
          <w:color w:val="000000" w:themeColor="text1"/>
          <w:sz w:val="24"/>
          <w:szCs w:val="24"/>
        </w:rPr>
        <w:t>Bother</w:t>
      </w:r>
      <w:proofErr w:type="spellEnd"/>
      <w:r w:rsidRPr="00201B5D">
        <w:rPr>
          <w:rFonts w:ascii="Times New Roman" w:hAnsi="Times New Roman" w:cs="Times New Roman"/>
          <w:i/>
          <w:color w:val="000000" w:themeColor="text1"/>
          <w:sz w:val="24"/>
          <w:szCs w:val="24"/>
        </w:rPr>
        <w:t xml:space="preserve"> </w:t>
      </w:r>
      <w:proofErr w:type="spellStart"/>
      <w:r w:rsidRPr="00201B5D">
        <w:rPr>
          <w:rFonts w:ascii="Times New Roman" w:hAnsi="Times New Roman" w:cs="Times New Roman"/>
          <w:i/>
          <w:color w:val="000000" w:themeColor="text1"/>
          <w:sz w:val="24"/>
          <w:szCs w:val="24"/>
        </w:rPr>
        <w:t>Questionnaire</w:t>
      </w:r>
      <w:proofErr w:type="spellEnd"/>
      <w:r w:rsidRPr="00201B5D">
        <w:rPr>
          <w:rFonts w:ascii="Times New Roman" w:hAnsi="Times New Roman" w:cs="Times New Roman"/>
          <w:color w:val="000000" w:themeColor="text1"/>
          <w:sz w:val="24"/>
          <w:szCs w:val="24"/>
        </w:rPr>
        <w:t xml:space="preserve">). </w:t>
      </w:r>
      <w:r w:rsidRPr="002066B4">
        <w:rPr>
          <w:rFonts w:ascii="Times New Roman" w:hAnsi="Times New Roman" w:cs="Times New Roman"/>
          <w:sz w:val="24"/>
          <w:szCs w:val="24"/>
        </w:rPr>
        <w:t xml:space="preserve">Ele possui nove itens que avaliam sintomas relacionados à incontinência urinária, urgência e frequência urinárias, dificuldade miccional, prolapso de órgãos pélvicos, evacuação obstruída, incontinência fecal e dispareunia. As pontuações para cada item variam de 0 a 5 e a pontuação total do questionário varia de 0 a 45, com pontuações mais altas indicando mais incômodo. As pontuações serão transformadas multiplicando a pontuação média do questionário por 20, o que gerará uma pontuação total variando entre 0 e 100. </w:t>
      </w:r>
      <w:commentRangeStart w:id="1"/>
      <w:r w:rsidRPr="00974057">
        <w:rPr>
          <w:rFonts w:ascii="Times New Roman" w:hAnsi="Times New Roman" w:cs="Times New Roman"/>
          <w:sz w:val="24"/>
          <w:szCs w:val="24"/>
        </w:rPr>
        <w:fldChar w:fldCharType="begin"/>
      </w:r>
      <w:r w:rsidRPr="00974057">
        <w:rPr>
          <w:rFonts w:ascii="Times New Roman" w:hAnsi="Times New Roman" w:cs="Times New Roman"/>
          <w:sz w:val="24"/>
          <w:szCs w:val="24"/>
        </w:rPr>
        <w:instrText xml:space="preserve"> ADDIN ZOTERO_ITEM CSL_CITATION {"citationID":"qWd4M5W4","properties":{"formattedCitation":"(PETERSON et al., 2019)","plainCitation":"(PETERSON et al., 2019)","noteIndex":0},"citationItems":[{"id":256,"uris":["http://zotero.org/users/local/b3AveCwR/items/TLIFNNQF"],"uri":["http://zotero.org/users/local/b3AveCwR/items/TLIFNNQF"],"itemData":{"id":256,"type":"article-journal","abstract":"Introduction and hypothesis The Pelvic Floor Bother Questionnaire (PFBQ) was designed to identify the presence and degree of bother associated with common pelvic floor symptoms. The PFBQ can be used in clinical practice and for research purposes, but it is not available in Brazilian Portuguese. We aimed to validate a cross-culturally adapted Brazilian Portuguese version of the PFBQ.\nMethods A pilot-tested version of the PFBQ translated from English was evaluated with Brazilian patients suffering from pelvic floor disorders. Internal reliability, test-retest reliability, validity, and responsiveness to change were assessed.\nResults A total of 147 patients (mean age, 60.49 years) were enrolled in the study. The Brazilian Portuguese version of the PFBQ demonstrated good reliability (α = 0.625; ICC = 0.981). There was strong agreement beyond chance for each item (κ = 0.895–1.00). The PFBQ correlated with stage of prolapse (p &lt; 0.01), number of urinary (ρ = 0.791, p &lt; 0.001) and fecal (ρ = 0.78, p &lt; 0.001) incontinence episodes, and obstructed defecation (ρ = 0.875, p &lt; 0.001).\nConclusions The Brazilian Portuguese version of the PFBQ is a reliable, valid, and user-friendly instrument that can be used for assessing the presence and severity of pelvic floor symptoms in clinical and research settings in Brazil.","container-title":"International Urogynecology Journal","DOI":"10.1007/s00192-018-3627-1","ISSN":"0937-3462, 1433-3023","issue":"1","journalAbbreviation":"Int Urogynecol J","language":"en","page":"81-88","source":"DOI.org (Crossref)","title":"Validation of the Brazilian Portuguese version of the pelvic floor bother questionnaire","volume":"30","author":[{"family":"Peterson","given":"Thais Villela"},{"family":"Pinto","given":"Rodrigo Ambar"},{"family":"Davila","given":"G. Willy"},{"family":"Nahas","given":"Sérgio Carlos"},{"family":"Baracat","given":"Edmund Chada"},{"family":"Haddad","given":"Jorge Milhem"}],"issued":{"date-parts":[["2019",1]]}}}],"schema":"https://github.com/citation-style-language/schema/raw/master/csl-citation.json"} </w:instrText>
      </w:r>
      <w:r w:rsidRPr="00974057">
        <w:rPr>
          <w:rFonts w:ascii="Times New Roman" w:hAnsi="Times New Roman" w:cs="Times New Roman"/>
          <w:sz w:val="24"/>
          <w:szCs w:val="24"/>
        </w:rPr>
        <w:fldChar w:fldCharType="separate"/>
      </w:r>
      <w:r w:rsidRPr="00974057">
        <w:rPr>
          <w:rFonts w:ascii="Times New Roman" w:hAnsi="Times New Roman" w:cs="Times New Roman"/>
          <w:sz w:val="24"/>
          <w:szCs w:val="24"/>
        </w:rPr>
        <w:t>(PETERSON et al., 201</w:t>
      </w:r>
      <w:r w:rsidR="00B351ED" w:rsidRPr="00201B5D">
        <w:rPr>
          <w:rFonts w:ascii="Times New Roman" w:hAnsi="Times New Roman" w:cs="Times New Roman"/>
          <w:sz w:val="24"/>
          <w:szCs w:val="24"/>
        </w:rPr>
        <w:t>0</w:t>
      </w:r>
      <w:r w:rsidRPr="00974057">
        <w:rPr>
          <w:rFonts w:ascii="Times New Roman" w:hAnsi="Times New Roman" w:cs="Times New Roman"/>
          <w:sz w:val="24"/>
          <w:szCs w:val="24"/>
        </w:rPr>
        <w:t>)</w:t>
      </w:r>
      <w:r w:rsidRPr="00974057">
        <w:rPr>
          <w:rFonts w:ascii="Times New Roman" w:hAnsi="Times New Roman" w:cs="Times New Roman"/>
          <w:sz w:val="24"/>
          <w:szCs w:val="24"/>
        </w:rPr>
        <w:fldChar w:fldCharType="end"/>
      </w:r>
      <w:commentRangeEnd w:id="1"/>
      <w:r w:rsidR="00310CA9" w:rsidRPr="00974057">
        <w:rPr>
          <w:rStyle w:val="Refdecomentrio"/>
        </w:rPr>
        <w:commentReference w:id="1"/>
      </w:r>
    </w:p>
    <w:p w14:paraId="41C95589" w14:textId="2C0B118D" w:rsidR="006F2A44" w:rsidRDefault="006F2A44">
      <w:pPr>
        <w:spacing w:after="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ab/>
        <w:t>Em seguida, será utilizado o questionário de Atividade Física Habitual</w:t>
      </w:r>
      <w:r w:rsidR="00FD6B76">
        <w:rPr>
          <w:rFonts w:ascii="Times New Roman" w:hAnsi="Times New Roman" w:cs="Times New Roman"/>
          <w:sz w:val="24"/>
          <w:szCs w:val="24"/>
        </w:rPr>
        <w:t xml:space="preserve"> para medição de atividade física nos participantes quanto a atividade física de trabalho, esporte de lazer e atividade física no lazer excluindo o esporte. (</w:t>
      </w:r>
      <w:r w:rsidR="00C55A91">
        <w:rPr>
          <w:rFonts w:ascii="Times New Roman" w:hAnsi="Times New Roman" w:cs="Times New Roman"/>
          <w:sz w:val="24"/>
          <w:szCs w:val="24"/>
        </w:rPr>
        <w:t xml:space="preserve">SARDINHA </w:t>
      </w:r>
      <w:r w:rsidR="00BA4097">
        <w:rPr>
          <w:rFonts w:ascii="Times New Roman" w:hAnsi="Times New Roman" w:cs="Times New Roman"/>
          <w:sz w:val="24"/>
          <w:szCs w:val="24"/>
        </w:rPr>
        <w:t>et. al., 2010</w:t>
      </w:r>
      <w:r w:rsidR="00FD6B76">
        <w:rPr>
          <w:rFonts w:ascii="Times New Roman" w:hAnsi="Times New Roman" w:cs="Times New Roman"/>
          <w:sz w:val="24"/>
          <w:szCs w:val="24"/>
        </w:rPr>
        <w:t>)</w:t>
      </w:r>
    </w:p>
    <w:p w14:paraId="2B81B1C3" w14:textId="77777777" w:rsidR="002066B4" w:rsidRPr="002066B4" w:rsidRDefault="002066B4">
      <w:pPr>
        <w:spacing w:after="0" w:line="360" w:lineRule="auto"/>
        <w:jc w:val="both"/>
        <w:textAlignment w:val="baseline"/>
        <w:rPr>
          <w:rFonts w:ascii="Times New Roman" w:hAnsi="Times New Roman" w:cs="Times New Roman"/>
          <w:sz w:val="24"/>
          <w:szCs w:val="24"/>
        </w:rPr>
      </w:pPr>
      <w:r w:rsidRPr="002066B4">
        <w:rPr>
          <w:rFonts w:ascii="Times New Roman" w:hAnsi="Times New Roman" w:cs="Times New Roman"/>
          <w:sz w:val="24"/>
          <w:szCs w:val="24"/>
        </w:rPr>
        <w:tab/>
        <w:t xml:space="preserve">Logo após, será realizado o Teste da Prancha </w:t>
      </w:r>
      <w:r w:rsidRPr="002066B4">
        <w:rPr>
          <w:rFonts w:ascii="Times New Roman" w:hAnsi="Times New Roman" w:cs="Times New Roman"/>
          <w:i/>
          <w:iCs/>
          <w:sz w:val="24"/>
          <w:szCs w:val="24"/>
        </w:rPr>
        <w:t xml:space="preserve">(The Bridge Test), </w:t>
      </w:r>
      <w:r w:rsidRPr="002066B4">
        <w:rPr>
          <w:rFonts w:ascii="Times New Roman" w:hAnsi="Times New Roman" w:cs="Times New Roman"/>
          <w:sz w:val="24"/>
          <w:szCs w:val="24"/>
        </w:rPr>
        <w:t xml:space="preserve">no qual consiste em manter-se por maior tempo possível, com a postura neutra e ativa, apenas com antebraços e os dedos dos pés em contato com a superfície e com as pernas estendidas. Caso haja desvio da </w:t>
      </w:r>
      <w:r w:rsidRPr="002066B4">
        <w:rPr>
          <w:rFonts w:ascii="Times New Roman" w:hAnsi="Times New Roman" w:cs="Times New Roman"/>
          <w:sz w:val="24"/>
          <w:szCs w:val="24"/>
        </w:rPr>
        <w:lastRenderedPageBreak/>
        <w:t xml:space="preserve">postura é possível a correção por até três vezes. A cronometragem é realizada por um marcador digital a partir do momento que conseguem manter a postura inicial, até pararem voluntariamente ou não conseguirem manter a postura neutra e ativa. (BOHANNON et al., 2017). Ademais, a variação da prancha também será testada, a fim de analisar todo o </w:t>
      </w:r>
      <w:r w:rsidRPr="002066B4">
        <w:rPr>
          <w:rFonts w:ascii="Times New Roman" w:hAnsi="Times New Roman" w:cs="Times New Roman"/>
          <w:i/>
          <w:iCs/>
          <w:sz w:val="24"/>
          <w:szCs w:val="24"/>
        </w:rPr>
        <w:t>core</w:t>
      </w:r>
      <w:r w:rsidRPr="002066B4">
        <w:rPr>
          <w:rFonts w:ascii="Times New Roman" w:hAnsi="Times New Roman" w:cs="Times New Roman"/>
          <w:sz w:val="24"/>
          <w:szCs w:val="24"/>
        </w:rPr>
        <w:t>.  A prancha lateral</w:t>
      </w:r>
      <w:r w:rsidRPr="002066B4">
        <w:rPr>
          <w:rFonts w:ascii="Times New Roman" w:hAnsi="Times New Roman" w:cs="Times New Roman"/>
          <w:i/>
          <w:iCs/>
          <w:sz w:val="24"/>
          <w:szCs w:val="24"/>
        </w:rPr>
        <w:t xml:space="preserve"> </w:t>
      </w:r>
      <w:r w:rsidRPr="002066B4">
        <w:rPr>
          <w:rFonts w:ascii="Times New Roman" w:hAnsi="Times New Roman" w:cs="Times New Roman"/>
          <w:sz w:val="24"/>
          <w:szCs w:val="24"/>
        </w:rPr>
        <w:t>consiste na sustentação do corpo lateralmente tendo apenas um antebraço apoiado na superfície, pernas estendias e os pés em contato com o chão, sendo o pé de cima à frente do pé de baixo. Será mantida a mesma forma de análise do teste supracitado. (MCGILL, et al., 1999)</w:t>
      </w:r>
    </w:p>
    <w:p w14:paraId="17670496" w14:textId="100097C3" w:rsidR="002066B4" w:rsidRDefault="002066B4">
      <w:pPr>
        <w:spacing w:line="360" w:lineRule="auto"/>
        <w:jc w:val="both"/>
        <w:rPr>
          <w:rFonts w:ascii="Times New Roman" w:hAnsi="Times New Roman" w:cs="Times New Roman"/>
          <w:sz w:val="24"/>
          <w:szCs w:val="24"/>
        </w:rPr>
      </w:pPr>
      <w:r w:rsidRPr="002066B4">
        <w:rPr>
          <w:rFonts w:ascii="Times New Roman" w:hAnsi="Times New Roman" w:cs="Times New Roman"/>
          <w:sz w:val="24"/>
          <w:szCs w:val="24"/>
        </w:rPr>
        <w:tab/>
        <w:t xml:space="preserve">Para avaliação da distância </w:t>
      </w:r>
      <w:proofErr w:type="spellStart"/>
      <w:r w:rsidRPr="002066B4">
        <w:rPr>
          <w:rFonts w:ascii="Times New Roman" w:hAnsi="Times New Roman" w:cs="Times New Roman"/>
          <w:sz w:val="24"/>
          <w:szCs w:val="24"/>
        </w:rPr>
        <w:t>inter-reto</w:t>
      </w:r>
      <w:proofErr w:type="spellEnd"/>
      <w:r w:rsidRPr="002066B4">
        <w:rPr>
          <w:rFonts w:ascii="Times New Roman" w:hAnsi="Times New Roman" w:cs="Times New Roman"/>
          <w:sz w:val="24"/>
          <w:szCs w:val="24"/>
        </w:rPr>
        <w:t xml:space="preserve">, as participantes serão posicionadas em decúbito dorsal, com os joelhos e quadris </w:t>
      </w:r>
      <w:proofErr w:type="spellStart"/>
      <w:r w:rsidRPr="002066B4">
        <w:rPr>
          <w:rFonts w:ascii="Times New Roman" w:hAnsi="Times New Roman" w:cs="Times New Roman"/>
          <w:sz w:val="24"/>
          <w:szCs w:val="24"/>
        </w:rPr>
        <w:t>semifletidos</w:t>
      </w:r>
      <w:proofErr w:type="spellEnd"/>
      <w:r w:rsidRPr="002066B4">
        <w:rPr>
          <w:rFonts w:ascii="Times New Roman" w:hAnsi="Times New Roman" w:cs="Times New Roman"/>
          <w:sz w:val="24"/>
          <w:szCs w:val="24"/>
        </w:rPr>
        <w:t>, os pés posicionados na mesa de exame e os braços apoiados em cada lado do corpo. Para padronizar os locais de medição, serão realizadas duas marcações no abdômen da participante: 2 centímetros acima e 2 centímetros abaixo do centro do umbigo. Em seguida, será utilizado gel de ultrassom no abdômen, o transdutor será colocado transversalmente, em cada um dos pontos previamente marcados, e o pesquisador irá orientar a participante a flexionar o tronco durante a expiração, até que as bordas inferiores da escápula não toquem mais a mesa de exame e, então, as imagens serão coletadas no final da expiração. Um total de 12 imagens, para cada participante, dos dois locais (acima e abaixo do umbigo) será coletado, e a</w:t>
      </w:r>
      <w:r w:rsidR="00EA4654">
        <w:rPr>
          <w:rFonts w:ascii="Times New Roman" w:hAnsi="Times New Roman" w:cs="Times New Roman"/>
          <w:sz w:val="24"/>
          <w:szCs w:val="24"/>
        </w:rPr>
        <w:t xml:space="preserve"> </w:t>
      </w:r>
      <w:r w:rsidRPr="002066B4">
        <w:rPr>
          <w:rFonts w:ascii="Times New Roman" w:hAnsi="Times New Roman" w:cs="Times New Roman"/>
          <w:sz w:val="24"/>
          <w:szCs w:val="24"/>
        </w:rPr>
        <w:t xml:space="preserve">análise da medição da DIR será realizada, posteriormente, pelo mesmo avaliador, através do software MATLAB  </w:t>
      </w:r>
      <w:r w:rsidRPr="00370B48">
        <w:rPr>
          <w:rFonts w:ascii="Times New Roman" w:hAnsi="Times New Roman" w:cs="Times New Roman"/>
          <w:sz w:val="24"/>
          <w:szCs w:val="24"/>
        </w:rPr>
        <w:fldChar w:fldCharType="begin"/>
      </w:r>
      <w:r w:rsidRPr="002066B4">
        <w:rPr>
          <w:rFonts w:ascii="Times New Roman" w:hAnsi="Times New Roman" w:cs="Times New Roman"/>
          <w:sz w:val="24"/>
          <w:szCs w:val="24"/>
        </w:rPr>
        <w:instrText xml:space="preserve"> ADDIN ZOTERO_ITEM CSL_CITATION {"citationID":"4g9rOZy1","properties":{"formattedCitation":"(GLUPPE; ENGH; B\\uc0\\u216{}, 2020; MOTA et al., 2012)","plainCitation":"(GLUPPE; ENGH; BØ, 2020; MOTA et al., 2012)","noteIndex":0},"citationItems":[{"id":254,"uris":["http://zotero.org/users/local/b3AveCwR/items/HSL26F9G"],"uri":["http://zotero.org/users/local/b3AveCwR/items/HSL26F9G"],"itemData":{"id":254,"type":"article-journal","abstract":"Objective. There is a lack of consensus on which abdominal or pelvic floor muscle (PFM) exercises to recommend for the treatment of diastasis recti abdominis (DRA). The objective of this study was to investigate the immediate effect of abdominal and PFM exercises on interrecti distance (IRD) in women with DRA who are parous.\nMethods. In this cross-sectional study, 38 women who were parous, with a mean age of 36.2 years (SD = 5.2), diagnosed with DRA participated. IRD was assessed with 2-dimensional real-time ultrasonography during rest and during 8 randomly ordered different exercises. A paired t test was used to compare the IRD at rest with the IRD recorded during each exercise as well as the differences between exercises. Means with 95% CI are reported.\nResults. Head lift and twisted curl-up exercises significantly decreased the IRD both above and below the umbilicus. Above the umbilicus, the mean IRD difference from rest during head lift was 10 mm (95% CI = 7 to 13.2), whereas during twisted curl-up it was 9.4 mm (95% CI = 6.3 to 12.5). Below the umbilicus, the corresponding values were 6.1 mm (95% CI = 3.2 to 8.9) and 3.5 mm (95% CI = 0.5 to 6.4), respectively, but PFM contraction, maximal in-drawing, and PFM contraction + maximal in-drawing increased the IRD (mean difference = −2.8 mm [95% CI = −5.2 to 0.5], −4.7 mm [95% CI = −7.2 to −2.1], and − 5.0 mm [95% CI = −7.9 to −2.1], respectively).\nConclusions. Head lift and twisted curl-up exercises decreased the IRD both above and below the umbilicus, whereas maximal in-drawing and PFM contraction exercises only increased the IRD below the umbilicus. A randomized controlled trial is needed to investigate whether head lift and twisted curl-up exercises are effective in permanently narrowing the IRD.","container-title":"Physical Therapy","DOI":"10.1093/ptj/pzaa070","ISSN":"0031-9023, 1538-6724","issue":"8","language":"en","page":"1372-1383","source":"DOI.org (Crossref)","title":"Immediate Effect of Abdominal and Pelvic Floor Muscle Exercises on Interrecti Distance in Women With Diastasis Recti Abdominis Who Were Parous","volume":"100","author":[{"family":"Gluppe","given":"Sandra B"},{"family":"Engh","given":"Marie Ellström"},{"family":"Bø","given":"Kari"}],"issued":{"date-parts":[["2020",8,12]]}},"label":"page"},{"id":252,"uris":["http://zotero.org/users/local/b3AveCwR/items/K67GPD43"],"uri":["http://zotero.org/users/local/b3AveCwR/items/K67GPD43"],"itemData":{"id":252,"type":"article-journal","container-title":"Journal of Orthopaedic &amp; Sports Physical Therapy","DOI":"10.2519/jospt.2012.4115","ISSN":"0190-6011, 1938-1344","issue":"11","journalAbbreviation":"J Orthop Sports Phys Ther","language":"en","page":"940-946","source":"DOI.org (Crossref)","title":"Test-Retest and Intrarater Reliability of 2-Dimensional Ultrasound Measurements of Distance Between Rectus Abdominis in Women","volume":"42","author":[{"family":"Mota","given":"Patrícia"},{"family":"Pascoal","given":"Augusto Gil"},{"family":"Sancho","given":"Fatima"},{"family":"Bø","given":"Kari"}],"issued":{"date-parts":[["2012",11]]}},"label":"page"}],"schema":"https://github.com/citation-style-language/schema/raw/master/csl-citation.json"} </w:instrText>
      </w:r>
      <w:r w:rsidRPr="00370B48">
        <w:rPr>
          <w:rFonts w:ascii="Times New Roman" w:hAnsi="Times New Roman" w:cs="Times New Roman"/>
          <w:sz w:val="24"/>
          <w:szCs w:val="24"/>
        </w:rPr>
        <w:fldChar w:fldCharType="separate"/>
      </w:r>
      <w:r w:rsidRPr="002066B4">
        <w:rPr>
          <w:rFonts w:ascii="Times New Roman" w:hAnsi="Times New Roman" w:cs="Times New Roman"/>
          <w:sz w:val="24"/>
          <w:szCs w:val="24"/>
        </w:rPr>
        <w:t>(GLUPPE; ENGH; BØ, 2020; MOTA et al., 2012)</w:t>
      </w:r>
      <w:r w:rsidRPr="00370B48">
        <w:rPr>
          <w:rFonts w:ascii="Times New Roman" w:hAnsi="Times New Roman" w:cs="Times New Roman"/>
          <w:sz w:val="24"/>
          <w:szCs w:val="24"/>
        </w:rPr>
        <w:fldChar w:fldCharType="end"/>
      </w:r>
    </w:p>
    <w:p w14:paraId="63363D35" w14:textId="77777777" w:rsidR="00747293" w:rsidRDefault="00747293">
      <w:pPr>
        <w:spacing w:line="360" w:lineRule="auto"/>
        <w:jc w:val="both"/>
        <w:rPr>
          <w:rFonts w:ascii="Times New Roman" w:hAnsi="Times New Roman" w:cs="Times New Roman"/>
          <w:sz w:val="24"/>
          <w:szCs w:val="24"/>
        </w:rPr>
      </w:pPr>
    </w:p>
    <w:p w14:paraId="283C47F4" w14:textId="01CAC9A4" w:rsidR="00747293" w:rsidRPr="00201B5D" w:rsidRDefault="008F2A74" w:rsidP="00201B5D">
      <w:pPr>
        <w:pStyle w:val="PargrafodaLista"/>
        <w:numPr>
          <w:ilvl w:val="0"/>
          <w:numId w:val="4"/>
        </w:numPr>
        <w:spacing w:after="0" w:line="360" w:lineRule="auto"/>
        <w:jc w:val="both"/>
        <w:textAlignment w:val="baseline"/>
        <w:rPr>
          <w:rFonts w:ascii="Times New Roman" w:hAnsi="Times New Roman" w:cs="Times New Roman"/>
          <w:b/>
          <w:bCs/>
          <w:sz w:val="24"/>
          <w:szCs w:val="24"/>
        </w:rPr>
      </w:pPr>
      <w:r w:rsidRPr="00201B5D">
        <w:rPr>
          <w:rFonts w:ascii="Times New Roman" w:hAnsi="Times New Roman" w:cs="Times New Roman"/>
          <w:b/>
          <w:bCs/>
          <w:sz w:val="24"/>
          <w:szCs w:val="24"/>
        </w:rPr>
        <w:t>INTERVENÇÃO</w:t>
      </w:r>
    </w:p>
    <w:p w14:paraId="7105099D" w14:textId="77777777" w:rsidR="00621A66" w:rsidRDefault="00621A66" w:rsidP="00747293">
      <w:pPr>
        <w:spacing w:after="0" w:line="360" w:lineRule="auto"/>
        <w:ind w:firstLine="360"/>
        <w:jc w:val="both"/>
        <w:textAlignment w:val="baseline"/>
        <w:rPr>
          <w:rFonts w:ascii="Times New Roman" w:hAnsi="Times New Roman" w:cs="Times New Roman"/>
          <w:sz w:val="24"/>
          <w:szCs w:val="24"/>
        </w:rPr>
      </w:pPr>
    </w:p>
    <w:p w14:paraId="694EBFCC" w14:textId="551786DB" w:rsidR="00621A66" w:rsidRDefault="00621A66" w:rsidP="00201B5D">
      <w:pPr>
        <w:spacing w:after="0" w:line="360" w:lineRule="auto"/>
        <w:ind w:firstLine="709"/>
        <w:jc w:val="both"/>
        <w:textAlignment w:val="baseline"/>
        <w:rPr>
          <w:rFonts w:ascii="Times New Roman" w:hAnsi="Times New Roman" w:cs="Times New Roman"/>
          <w:sz w:val="24"/>
          <w:szCs w:val="24"/>
        </w:rPr>
      </w:pPr>
      <w:r w:rsidRPr="001627BC">
        <w:rPr>
          <w:rFonts w:ascii="Times New Roman" w:hAnsi="Times New Roman" w:cs="Times New Roman"/>
          <w:sz w:val="24"/>
          <w:szCs w:val="24"/>
        </w:rPr>
        <w:t>A</w:t>
      </w:r>
      <w:r>
        <w:rPr>
          <w:rFonts w:ascii="Times New Roman" w:hAnsi="Times New Roman" w:cs="Times New Roman"/>
          <w:sz w:val="24"/>
          <w:szCs w:val="24"/>
        </w:rPr>
        <w:t>pós as avaliações, as</w:t>
      </w:r>
      <w:r w:rsidRPr="001627BC">
        <w:rPr>
          <w:rFonts w:ascii="Times New Roman" w:hAnsi="Times New Roman" w:cs="Times New Roman"/>
          <w:sz w:val="24"/>
          <w:szCs w:val="24"/>
        </w:rPr>
        <w:t xml:space="preserve"> participantes serão randomizadas em dois grupos: grupo intervenção, que </w:t>
      </w:r>
      <w:r>
        <w:rPr>
          <w:rFonts w:ascii="Times New Roman" w:hAnsi="Times New Roman" w:cs="Times New Roman"/>
          <w:sz w:val="24"/>
          <w:szCs w:val="24"/>
        </w:rPr>
        <w:t>realizará um protocolo de exercícios baseado no Método Pilates</w:t>
      </w:r>
      <w:r w:rsidRPr="001627BC">
        <w:rPr>
          <w:rFonts w:ascii="Times New Roman" w:hAnsi="Times New Roman" w:cs="Times New Roman"/>
          <w:sz w:val="24"/>
          <w:szCs w:val="24"/>
        </w:rPr>
        <w:t xml:space="preserve"> por 12 semanas, e grupo controle, que não receberá intervenção pelo período de 12 semanas e, em seguida, receberá </w:t>
      </w:r>
      <w:r>
        <w:rPr>
          <w:rFonts w:ascii="Times New Roman" w:hAnsi="Times New Roman" w:cs="Times New Roman"/>
          <w:sz w:val="24"/>
          <w:szCs w:val="24"/>
        </w:rPr>
        <w:t>a intervenção</w:t>
      </w:r>
      <w:r w:rsidRPr="001627BC">
        <w:rPr>
          <w:rFonts w:ascii="Times New Roman" w:hAnsi="Times New Roman" w:cs="Times New Roman"/>
          <w:sz w:val="24"/>
          <w:szCs w:val="24"/>
        </w:rPr>
        <w:t>. As mulheres serão atribuídas aleatoriamente a cada um dos dois grupos por meio de uma lista gerada por computador. Em seguida, um pesquisador que não estará comprometido com as coletas ou análise de dados organizará envelopes numerados em sequência, opacos e lacrados, incluindo a alocação de cada participante</w:t>
      </w:r>
      <w:r>
        <w:rPr>
          <w:rFonts w:ascii="Times New Roman" w:hAnsi="Times New Roman" w:cs="Times New Roman"/>
          <w:sz w:val="24"/>
          <w:szCs w:val="24"/>
        </w:rPr>
        <w:t xml:space="preserve">. </w:t>
      </w:r>
    </w:p>
    <w:p w14:paraId="1BA13656" w14:textId="24F69B4D" w:rsidR="00747293" w:rsidRDefault="00747293" w:rsidP="00747293">
      <w:pPr>
        <w:spacing w:after="0" w:line="360" w:lineRule="auto"/>
        <w:ind w:firstLine="360"/>
        <w:jc w:val="both"/>
        <w:textAlignment w:val="baseline"/>
        <w:rPr>
          <w:rFonts w:ascii="Times New Roman" w:hAnsi="Times New Roman" w:cs="Times New Roman"/>
          <w:sz w:val="24"/>
          <w:szCs w:val="24"/>
        </w:rPr>
      </w:pPr>
      <w:r w:rsidRPr="00921464">
        <w:rPr>
          <w:rFonts w:ascii="Times New Roman" w:hAnsi="Times New Roman" w:cs="Times New Roman"/>
          <w:sz w:val="24"/>
          <w:szCs w:val="24"/>
        </w:rPr>
        <w:t xml:space="preserve">O grupo intervenção realizará </w:t>
      </w:r>
      <w:r>
        <w:rPr>
          <w:rFonts w:ascii="Times New Roman" w:hAnsi="Times New Roman" w:cs="Times New Roman"/>
          <w:sz w:val="24"/>
          <w:szCs w:val="24"/>
        </w:rPr>
        <w:t>um protocolo de e</w:t>
      </w:r>
      <w:r w:rsidRPr="00921464">
        <w:rPr>
          <w:rFonts w:ascii="Times New Roman" w:hAnsi="Times New Roman" w:cs="Times New Roman"/>
          <w:sz w:val="24"/>
          <w:szCs w:val="24"/>
        </w:rPr>
        <w:t xml:space="preserve">xercícios </w:t>
      </w:r>
      <w:r>
        <w:rPr>
          <w:rFonts w:ascii="Times New Roman" w:hAnsi="Times New Roman" w:cs="Times New Roman"/>
          <w:sz w:val="24"/>
          <w:szCs w:val="24"/>
        </w:rPr>
        <w:t>baseados no</w:t>
      </w:r>
      <w:r w:rsidRPr="00921464">
        <w:rPr>
          <w:rFonts w:ascii="Times New Roman" w:hAnsi="Times New Roman" w:cs="Times New Roman"/>
          <w:sz w:val="24"/>
          <w:szCs w:val="24"/>
        </w:rPr>
        <w:t xml:space="preserve"> Método Pilates </w:t>
      </w:r>
      <w:r>
        <w:rPr>
          <w:rFonts w:ascii="Times New Roman" w:hAnsi="Times New Roman" w:cs="Times New Roman"/>
          <w:sz w:val="24"/>
          <w:szCs w:val="24"/>
        </w:rPr>
        <w:t xml:space="preserve">conforme proposto por </w:t>
      </w:r>
      <w:r w:rsidRPr="00921464">
        <w:rPr>
          <w:rFonts w:ascii="Times New Roman" w:hAnsi="Times New Roman" w:cs="Times New Roman"/>
          <w:sz w:val="24"/>
          <w:szCs w:val="24"/>
        </w:rPr>
        <w:t>Joseph Humbert Pilates</w:t>
      </w:r>
      <w:r>
        <w:rPr>
          <w:rFonts w:ascii="Times New Roman" w:hAnsi="Times New Roman" w:cs="Times New Roman"/>
          <w:sz w:val="24"/>
          <w:szCs w:val="24"/>
        </w:rPr>
        <w:t>.</w:t>
      </w:r>
      <w:r w:rsidR="00F7257B">
        <w:rPr>
          <w:rFonts w:ascii="Times New Roman" w:hAnsi="Times New Roman" w:cs="Times New Roman"/>
          <w:sz w:val="24"/>
          <w:szCs w:val="24"/>
        </w:rPr>
        <w:t xml:space="preserve"> (</w:t>
      </w:r>
      <w:r w:rsidR="00283A88">
        <w:rPr>
          <w:rFonts w:ascii="Times New Roman" w:hAnsi="Times New Roman" w:cs="Times New Roman"/>
          <w:sz w:val="24"/>
          <w:szCs w:val="24"/>
        </w:rPr>
        <w:t>PILATES</w:t>
      </w:r>
      <w:r w:rsidR="00F7257B">
        <w:rPr>
          <w:rFonts w:ascii="Times New Roman" w:hAnsi="Times New Roman" w:cs="Times New Roman"/>
          <w:sz w:val="24"/>
          <w:szCs w:val="24"/>
        </w:rPr>
        <w:t>, 2010)</w:t>
      </w:r>
      <w:r>
        <w:rPr>
          <w:rFonts w:ascii="Times New Roman" w:hAnsi="Times New Roman" w:cs="Times New Roman"/>
          <w:sz w:val="24"/>
          <w:szCs w:val="24"/>
        </w:rPr>
        <w:t xml:space="preserve"> O protocolo será realizado</w:t>
      </w:r>
      <w:r w:rsidRPr="00921464">
        <w:rPr>
          <w:rFonts w:ascii="Times New Roman" w:hAnsi="Times New Roman" w:cs="Times New Roman"/>
          <w:sz w:val="24"/>
          <w:szCs w:val="24"/>
        </w:rPr>
        <w:t xml:space="preserve"> durante 12 semanas, duas vezes na semana com duração de 30 minutos </w:t>
      </w:r>
      <w:r>
        <w:rPr>
          <w:rFonts w:ascii="Times New Roman" w:hAnsi="Times New Roman" w:cs="Times New Roman"/>
          <w:sz w:val="24"/>
          <w:szCs w:val="24"/>
        </w:rPr>
        <w:t xml:space="preserve">por sessão, realizado </w:t>
      </w:r>
      <w:r w:rsidRPr="00921464">
        <w:rPr>
          <w:rFonts w:ascii="Times New Roman" w:hAnsi="Times New Roman" w:cs="Times New Roman"/>
          <w:sz w:val="24"/>
          <w:szCs w:val="24"/>
        </w:rPr>
        <w:t xml:space="preserve">por uma instrutora habilitada. Os atendimentos serão realizados em grupo com até quatro </w:t>
      </w:r>
      <w:r w:rsidRPr="00921464">
        <w:rPr>
          <w:rFonts w:ascii="Times New Roman" w:hAnsi="Times New Roman" w:cs="Times New Roman"/>
          <w:sz w:val="24"/>
          <w:szCs w:val="24"/>
        </w:rPr>
        <w:lastRenderedPageBreak/>
        <w:t>participantes por sessão.</w:t>
      </w:r>
      <w:r w:rsidR="0082132A">
        <w:rPr>
          <w:rFonts w:ascii="Times New Roman" w:hAnsi="Times New Roman" w:cs="Times New Roman"/>
          <w:sz w:val="24"/>
          <w:szCs w:val="24"/>
        </w:rPr>
        <w:t xml:space="preserve"> </w:t>
      </w:r>
      <w:bookmarkStart w:id="2" w:name="_Hlk137657246"/>
      <w:r w:rsidR="00201B5D" w:rsidRPr="0015637F">
        <w:rPr>
          <w:rFonts w:ascii="Times New Roman" w:hAnsi="Times New Roman" w:cs="Times New Roman"/>
          <w:sz w:val="24"/>
          <w:szCs w:val="24"/>
          <w:highlight w:val="yellow"/>
        </w:rPr>
        <w:t>As avaliações e i</w:t>
      </w:r>
      <w:r w:rsidR="0082132A" w:rsidRPr="0015637F">
        <w:rPr>
          <w:rFonts w:ascii="Times New Roman" w:hAnsi="Times New Roman" w:cs="Times New Roman"/>
          <w:sz w:val="24"/>
          <w:szCs w:val="24"/>
          <w:highlight w:val="yellow"/>
        </w:rPr>
        <w:t>ntervenções serão realizados na Clínica de Fisioterapia da Universidade Federal de Uberlândia, situada na Avenida Cipriano Del Fávero, 397, na cidade de Uberlândia-MG.</w:t>
      </w:r>
    </w:p>
    <w:p w14:paraId="51D2BF57" w14:textId="77777777" w:rsidR="00200CAC" w:rsidRPr="00921464" w:rsidRDefault="00200CAC" w:rsidP="00200CAC">
      <w:pPr>
        <w:spacing w:after="0" w:line="360" w:lineRule="auto"/>
        <w:jc w:val="both"/>
        <w:textAlignment w:val="baseline"/>
        <w:rPr>
          <w:rFonts w:ascii="Times New Roman" w:hAnsi="Times New Roman" w:cs="Times New Roman"/>
          <w:sz w:val="24"/>
          <w:szCs w:val="24"/>
        </w:rPr>
      </w:pPr>
    </w:p>
    <w:bookmarkEnd w:id="2"/>
    <w:p w14:paraId="56DC1D21" w14:textId="1B96CC1A" w:rsidR="00476277" w:rsidRPr="005B53E9" w:rsidRDefault="005B53E9" w:rsidP="005B53E9">
      <w:pPr>
        <w:spacing w:after="0" w:line="360" w:lineRule="auto"/>
        <w:ind w:left="360"/>
        <w:jc w:val="both"/>
        <w:textAlignment w:val="baseline"/>
        <w:rPr>
          <w:rFonts w:ascii="Times New Roman" w:hAnsi="Times New Roman" w:cs="Times New Roman"/>
          <w:sz w:val="24"/>
          <w:szCs w:val="24"/>
        </w:rPr>
      </w:pPr>
      <w:r w:rsidRPr="00921464">
        <w:rPr>
          <w:rFonts w:ascii="Times New Roman" w:hAnsi="Times New Roman" w:cs="Times New Roman"/>
          <w:sz w:val="24"/>
          <w:szCs w:val="24"/>
        </w:rPr>
        <w:t xml:space="preserve">O protocolo de exercícios será realizado </w:t>
      </w:r>
      <w:r>
        <w:rPr>
          <w:rFonts w:ascii="Times New Roman" w:hAnsi="Times New Roman" w:cs="Times New Roman"/>
          <w:sz w:val="24"/>
          <w:szCs w:val="24"/>
        </w:rPr>
        <w:t xml:space="preserve">conforme descrito no Apêndice 1. </w:t>
      </w:r>
    </w:p>
    <w:p w14:paraId="55565F04" w14:textId="77777777" w:rsidR="00476277" w:rsidRDefault="00476277" w:rsidP="00621A66">
      <w:pPr>
        <w:spacing w:after="0" w:line="360" w:lineRule="auto"/>
        <w:ind w:firstLine="709"/>
        <w:jc w:val="both"/>
        <w:textAlignment w:val="baseline"/>
        <w:rPr>
          <w:rFonts w:ascii="Times New Roman" w:hAnsi="Times New Roman" w:cs="Times New Roman"/>
          <w:bCs/>
          <w:sz w:val="24"/>
          <w:szCs w:val="24"/>
        </w:rPr>
      </w:pPr>
    </w:p>
    <w:p w14:paraId="6D880919" w14:textId="44DB3579" w:rsidR="00476277" w:rsidRDefault="008F2A74" w:rsidP="00201B5D">
      <w:pPr>
        <w:pStyle w:val="PargrafodaLista"/>
        <w:numPr>
          <w:ilvl w:val="0"/>
          <w:numId w:val="4"/>
        </w:numPr>
        <w:spacing w:after="0" w:line="360" w:lineRule="auto"/>
        <w:jc w:val="both"/>
        <w:textAlignment w:val="baseline"/>
        <w:rPr>
          <w:rFonts w:ascii="Times New Roman" w:hAnsi="Times New Roman" w:cs="Times New Roman"/>
          <w:b/>
          <w:bCs/>
          <w:sz w:val="24"/>
          <w:szCs w:val="24"/>
        </w:rPr>
      </w:pPr>
      <w:r w:rsidRPr="00201B5D">
        <w:rPr>
          <w:rFonts w:ascii="Times New Roman" w:hAnsi="Times New Roman" w:cs="Times New Roman"/>
          <w:b/>
          <w:bCs/>
          <w:sz w:val="24"/>
          <w:szCs w:val="24"/>
        </w:rPr>
        <w:t>ANÁLISE ESTATÍSTICA</w:t>
      </w:r>
    </w:p>
    <w:p w14:paraId="368073FE" w14:textId="77777777" w:rsidR="0039031F" w:rsidRPr="00201B5D" w:rsidRDefault="0039031F" w:rsidP="00201B5D">
      <w:pPr>
        <w:pStyle w:val="PargrafodaLista"/>
        <w:spacing w:after="0" w:line="360" w:lineRule="auto"/>
        <w:jc w:val="both"/>
        <w:textAlignment w:val="baseline"/>
        <w:rPr>
          <w:rFonts w:ascii="Times New Roman" w:hAnsi="Times New Roman" w:cs="Times New Roman"/>
          <w:b/>
          <w:bCs/>
          <w:sz w:val="24"/>
          <w:szCs w:val="24"/>
        </w:rPr>
      </w:pPr>
    </w:p>
    <w:p w14:paraId="78EEABA4" w14:textId="289F2B90" w:rsidR="0039031F" w:rsidRDefault="00621A66" w:rsidP="00201B5D">
      <w:pPr>
        <w:spacing w:after="0" w:line="360" w:lineRule="auto"/>
        <w:ind w:firstLine="360"/>
        <w:jc w:val="both"/>
        <w:textAlignment w:val="baseline"/>
        <w:rPr>
          <w:rFonts w:ascii="Times New Roman" w:hAnsi="Times New Roman" w:cs="Times New Roman"/>
          <w:sz w:val="24"/>
          <w:szCs w:val="24"/>
        </w:rPr>
      </w:pPr>
      <w:r w:rsidRPr="00881B3C">
        <w:rPr>
          <w:rFonts w:ascii="Times New Roman" w:hAnsi="Times New Roman" w:cs="Times New Roman"/>
          <w:sz w:val="24"/>
          <w:szCs w:val="24"/>
        </w:rPr>
        <w:t xml:space="preserve">Os dados coletados nesse trabalho serão tabulados no programa </w:t>
      </w:r>
      <w:r w:rsidRPr="00881B3C">
        <w:rPr>
          <w:rFonts w:ascii="Times New Roman" w:hAnsi="Times New Roman" w:cs="Times New Roman"/>
          <w:i/>
          <w:iCs/>
          <w:sz w:val="24"/>
          <w:szCs w:val="24"/>
        </w:rPr>
        <w:t xml:space="preserve">Excel </w:t>
      </w:r>
      <w:r w:rsidRPr="00881B3C">
        <w:rPr>
          <w:rFonts w:ascii="Times New Roman" w:hAnsi="Times New Roman" w:cs="Times New Roman"/>
          <w:sz w:val="24"/>
          <w:szCs w:val="24"/>
        </w:rPr>
        <w:t xml:space="preserve">e analisados estatisticamente no programa </w:t>
      </w:r>
      <w:r w:rsidRPr="00881B3C">
        <w:rPr>
          <w:rFonts w:ascii="Times New Roman" w:hAnsi="Times New Roman" w:cs="Times New Roman"/>
          <w:i/>
          <w:iCs/>
          <w:sz w:val="24"/>
          <w:szCs w:val="24"/>
        </w:rPr>
        <w:t>SPSS</w:t>
      </w:r>
      <w:r w:rsidRPr="00881B3C">
        <w:rPr>
          <w:rFonts w:ascii="Times New Roman" w:hAnsi="Times New Roman" w:cs="Times New Roman"/>
          <w:iCs/>
          <w:sz w:val="24"/>
          <w:szCs w:val="24"/>
        </w:rPr>
        <w:t>, por um pesquisador que não estará envolvido com as avaliações e as intervenções</w:t>
      </w:r>
      <w:r w:rsidRPr="00881B3C">
        <w:rPr>
          <w:rFonts w:ascii="Times New Roman" w:hAnsi="Times New Roman" w:cs="Times New Roman"/>
          <w:sz w:val="24"/>
          <w:szCs w:val="24"/>
        </w:rPr>
        <w:t xml:space="preserve">. Serão executados testes de normalidade e homogeneidade dos dados. </w:t>
      </w:r>
      <w:r>
        <w:rPr>
          <w:rFonts w:ascii="Times New Roman" w:hAnsi="Times New Roman" w:cs="Times New Roman"/>
          <w:sz w:val="24"/>
          <w:szCs w:val="24"/>
        </w:rPr>
        <w:t xml:space="preserve">Testes estatísticos adequados serão aplicados para analisar os resultados </w:t>
      </w:r>
      <w:proofErr w:type="spellStart"/>
      <w:r>
        <w:rPr>
          <w:rFonts w:ascii="Times New Roman" w:hAnsi="Times New Roman" w:cs="Times New Roman"/>
          <w:sz w:val="24"/>
          <w:szCs w:val="24"/>
        </w:rPr>
        <w:t>intra</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inter-grupos</w:t>
      </w:r>
      <w:proofErr w:type="spellEnd"/>
      <w:r>
        <w:rPr>
          <w:rFonts w:ascii="Times New Roman" w:hAnsi="Times New Roman" w:cs="Times New Roman"/>
          <w:sz w:val="24"/>
          <w:szCs w:val="24"/>
        </w:rPr>
        <w:t xml:space="preserve">. </w:t>
      </w:r>
      <w:r w:rsidRPr="00881B3C">
        <w:rPr>
          <w:rFonts w:ascii="Times New Roman" w:hAnsi="Times New Roman" w:cs="Times New Roman"/>
          <w:sz w:val="24"/>
          <w:szCs w:val="24"/>
        </w:rPr>
        <w:t xml:space="preserve">Além disso, testes estatísticos serão aplicados para </w:t>
      </w:r>
      <w:r>
        <w:rPr>
          <w:rFonts w:ascii="Times New Roman" w:hAnsi="Times New Roman" w:cs="Times New Roman"/>
          <w:sz w:val="24"/>
          <w:szCs w:val="24"/>
        </w:rPr>
        <w:t xml:space="preserve">correlacionar as variáveis distância </w:t>
      </w:r>
      <w:proofErr w:type="spellStart"/>
      <w:r>
        <w:rPr>
          <w:rFonts w:ascii="Times New Roman" w:hAnsi="Times New Roman" w:cs="Times New Roman"/>
          <w:sz w:val="24"/>
          <w:szCs w:val="24"/>
        </w:rPr>
        <w:t>inter-retos</w:t>
      </w:r>
      <w:proofErr w:type="spellEnd"/>
      <w:r>
        <w:rPr>
          <w:rFonts w:ascii="Times New Roman" w:hAnsi="Times New Roman" w:cs="Times New Roman"/>
          <w:sz w:val="24"/>
          <w:szCs w:val="24"/>
        </w:rPr>
        <w:t xml:space="preserve">, tempo de segundos dos testes funcionais e escore do questionário sobre queixas de disfunções do assoalho pélvico, </w:t>
      </w:r>
      <w:r w:rsidRPr="00881B3C">
        <w:rPr>
          <w:rFonts w:ascii="Times New Roman" w:hAnsi="Times New Roman" w:cs="Times New Roman"/>
          <w:sz w:val="24"/>
          <w:szCs w:val="24"/>
        </w:rPr>
        <w:t>adotando um nível de significância de 5% (p&lt;0,05).</w:t>
      </w:r>
      <w:r>
        <w:rPr>
          <w:rFonts w:ascii="Times New Roman" w:hAnsi="Times New Roman" w:cs="Times New Roman"/>
          <w:sz w:val="24"/>
          <w:szCs w:val="24"/>
        </w:rPr>
        <w:t xml:space="preserve"> </w:t>
      </w:r>
    </w:p>
    <w:p w14:paraId="5D4D75AD" w14:textId="00AF9C98" w:rsidR="005964D1" w:rsidRDefault="005964D1" w:rsidP="00201B5D">
      <w:pPr>
        <w:spacing w:line="360" w:lineRule="auto"/>
        <w:ind w:firstLine="360"/>
        <w:jc w:val="both"/>
        <w:rPr>
          <w:rFonts w:ascii="Times New Roman" w:hAnsi="Times New Roman" w:cs="Times New Roman"/>
          <w:sz w:val="24"/>
          <w:szCs w:val="24"/>
        </w:rPr>
      </w:pPr>
    </w:p>
    <w:p w14:paraId="17DC5C76" w14:textId="71CD5629" w:rsidR="002B1563" w:rsidRPr="00201B5D" w:rsidRDefault="005964D1" w:rsidP="00201B5D">
      <w:pPr>
        <w:pStyle w:val="PargrafodaLista"/>
        <w:numPr>
          <w:ilvl w:val="0"/>
          <w:numId w:val="4"/>
        </w:numPr>
        <w:spacing w:line="360" w:lineRule="auto"/>
        <w:jc w:val="both"/>
        <w:rPr>
          <w:rFonts w:ascii="Arial" w:hAnsi="Arial" w:cs="Arial"/>
          <w:bCs/>
          <w:sz w:val="24"/>
          <w:szCs w:val="24"/>
        </w:rPr>
      </w:pPr>
      <w:r w:rsidRPr="00201B5D">
        <w:rPr>
          <w:rFonts w:ascii="Times New Roman" w:hAnsi="Times New Roman" w:cs="Times New Roman"/>
          <w:b/>
          <w:sz w:val="24"/>
          <w:szCs w:val="24"/>
        </w:rPr>
        <w:t>RES</w:t>
      </w:r>
      <w:r w:rsidR="002B1563" w:rsidRPr="00201B5D">
        <w:rPr>
          <w:rFonts w:ascii="Times New Roman" w:hAnsi="Times New Roman" w:cs="Times New Roman"/>
          <w:b/>
          <w:sz w:val="24"/>
          <w:szCs w:val="24"/>
        </w:rPr>
        <w:t xml:space="preserve">ULTADOS ESPERADOS </w:t>
      </w:r>
    </w:p>
    <w:p w14:paraId="78C675FA" w14:textId="01554762" w:rsidR="00C27010" w:rsidRDefault="00C6230B">
      <w:pPr>
        <w:spacing w:line="360" w:lineRule="auto"/>
        <w:ind w:firstLine="708"/>
        <w:jc w:val="both"/>
        <w:rPr>
          <w:rFonts w:ascii="Times New Roman" w:hAnsi="Times New Roman" w:cs="Times New Roman"/>
          <w:bCs/>
          <w:sz w:val="24"/>
          <w:szCs w:val="24"/>
        </w:rPr>
      </w:pPr>
      <w:r w:rsidRPr="00201B5D">
        <w:rPr>
          <w:rFonts w:ascii="Times New Roman" w:hAnsi="Times New Roman" w:cs="Times New Roman"/>
          <w:bCs/>
          <w:sz w:val="24"/>
          <w:szCs w:val="24"/>
        </w:rPr>
        <w:t xml:space="preserve">Espera-se que </w:t>
      </w:r>
      <w:r w:rsidR="005964D1">
        <w:rPr>
          <w:rFonts w:ascii="Times New Roman" w:hAnsi="Times New Roman" w:cs="Times New Roman"/>
          <w:bCs/>
          <w:sz w:val="24"/>
          <w:szCs w:val="24"/>
        </w:rPr>
        <w:t xml:space="preserve">a </w:t>
      </w:r>
      <w:r w:rsidR="009E411D">
        <w:rPr>
          <w:rFonts w:ascii="Times New Roman" w:hAnsi="Times New Roman" w:cs="Times New Roman"/>
          <w:bCs/>
          <w:sz w:val="24"/>
          <w:szCs w:val="24"/>
        </w:rPr>
        <w:t xml:space="preserve">divulgação da conclusão desta pesquisa </w:t>
      </w:r>
      <w:r w:rsidR="005964D1">
        <w:rPr>
          <w:rFonts w:ascii="Times New Roman" w:hAnsi="Times New Roman" w:cs="Times New Roman"/>
          <w:bCs/>
          <w:sz w:val="24"/>
          <w:szCs w:val="24"/>
        </w:rPr>
        <w:t>gere</w:t>
      </w:r>
      <w:r w:rsidR="009E411D">
        <w:rPr>
          <w:rFonts w:ascii="Times New Roman" w:hAnsi="Times New Roman" w:cs="Times New Roman"/>
          <w:bCs/>
          <w:sz w:val="24"/>
          <w:szCs w:val="24"/>
        </w:rPr>
        <w:t xml:space="preserve"> um impacto relevante para a ciência, já que o trabalho irá somar aos outros já publicados, mostrando os efeitos das intervenções físicas em relação à DMRA, e a prática do Método Pilates em mulheres com diástase. Assim, os resultados nessa pesquisa irão agregar e trazer maior segurança para a prática do Método </w:t>
      </w:r>
      <w:r w:rsidR="00002786">
        <w:rPr>
          <w:rFonts w:ascii="Times New Roman" w:hAnsi="Times New Roman" w:cs="Times New Roman"/>
          <w:bCs/>
          <w:sz w:val="24"/>
          <w:szCs w:val="24"/>
        </w:rPr>
        <w:t>Pila</w:t>
      </w:r>
      <w:r w:rsidR="005964D1">
        <w:rPr>
          <w:rFonts w:ascii="Times New Roman" w:hAnsi="Times New Roman" w:cs="Times New Roman"/>
          <w:bCs/>
          <w:sz w:val="24"/>
          <w:szCs w:val="24"/>
        </w:rPr>
        <w:t xml:space="preserve">tes </w:t>
      </w:r>
      <w:r w:rsidR="009E411D">
        <w:rPr>
          <w:rFonts w:ascii="Times New Roman" w:hAnsi="Times New Roman" w:cs="Times New Roman"/>
          <w:bCs/>
          <w:sz w:val="24"/>
          <w:szCs w:val="24"/>
        </w:rPr>
        <w:t xml:space="preserve">enquanto atividade física praticada por mulheres com </w:t>
      </w:r>
      <w:r w:rsidR="005964D1">
        <w:rPr>
          <w:rFonts w:ascii="Times New Roman" w:hAnsi="Times New Roman" w:cs="Times New Roman"/>
          <w:bCs/>
          <w:sz w:val="24"/>
          <w:szCs w:val="24"/>
        </w:rPr>
        <w:t>DMRA</w:t>
      </w:r>
      <w:r w:rsidR="009E411D">
        <w:rPr>
          <w:rFonts w:ascii="Times New Roman" w:hAnsi="Times New Roman" w:cs="Times New Roman"/>
          <w:bCs/>
          <w:sz w:val="24"/>
          <w:szCs w:val="24"/>
        </w:rPr>
        <w:t>.</w:t>
      </w:r>
    </w:p>
    <w:p w14:paraId="134356B8" w14:textId="3C84424B" w:rsidR="009E411D" w:rsidRPr="00201B5D" w:rsidRDefault="009E411D" w:rsidP="00201B5D">
      <w:pPr>
        <w:spacing w:line="360" w:lineRule="auto"/>
        <w:ind w:firstLine="708"/>
        <w:jc w:val="both"/>
        <w:rPr>
          <w:rFonts w:ascii="Times New Roman" w:hAnsi="Times New Roman" w:cs="Times New Roman"/>
          <w:bCs/>
          <w:sz w:val="24"/>
          <w:szCs w:val="24"/>
        </w:rPr>
      </w:pPr>
    </w:p>
    <w:p w14:paraId="5AB4920D" w14:textId="38EFFEBA" w:rsidR="00EA4654" w:rsidRPr="00201B5D" w:rsidRDefault="00EA4654" w:rsidP="00201B5D">
      <w:pPr>
        <w:pStyle w:val="PargrafodaLista"/>
        <w:numPr>
          <w:ilvl w:val="0"/>
          <w:numId w:val="4"/>
        </w:numPr>
        <w:autoSpaceDE w:val="0"/>
        <w:autoSpaceDN w:val="0"/>
        <w:adjustRightInd w:val="0"/>
        <w:spacing w:after="0" w:line="360" w:lineRule="auto"/>
        <w:jc w:val="both"/>
        <w:rPr>
          <w:rFonts w:ascii="Times New Roman" w:hAnsi="Times New Roman" w:cs="Times New Roman"/>
          <w:bCs/>
          <w:sz w:val="24"/>
          <w:szCs w:val="24"/>
        </w:rPr>
      </w:pPr>
      <w:r w:rsidRPr="00201B5D">
        <w:rPr>
          <w:rFonts w:ascii="Times New Roman" w:hAnsi="Times New Roman" w:cs="Times New Roman"/>
          <w:b/>
          <w:sz w:val="24"/>
          <w:szCs w:val="24"/>
        </w:rPr>
        <w:t xml:space="preserve"> CRÍTICA DOS RISCOS E BENEFÍCIOS</w:t>
      </w:r>
    </w:p>
    <w:p w14:paraId="6A88AC40" w14:textId="1F1B4E5E" w:rsidR="008030BD" w:rsidRDefault="008030BD" w:rsidP="008030BD">
      <w:pPr>
        <w:spacing w:line="360" w:lineRule="auto"/>
        <w:jc w:val="both"/>
        <w:rPr>
          <w:rFonts w:ascii="Times New Roman" w:hAnsi="Times New Roman" w:cs="Times New Roman"/>
          <w:bCs/>
          <w:sz w:val="24"/>
          <w:szCs w:val="24"/>
        </w:rPr>
      </w:pPr>
      <w:r w:rsidRPr="00201B5D">
        <w:rPr>
          <w:rFonts w:ascii="Times New Roman" w:hAnsi="Times New Roman" w:cs="Times New Roman"/>
          <w:bCs/>
          <w:sz w:val="24"/>
          <w:szCs w:val="24"/>
        </w:rPr>
        <w:tab/>
        <w:t>Como riscos previsíveis para realização desse projeto envolvem desconforto durante as avaliações e intervenções</w:t>
      </w:r>
      <w:r w:rsidR="005964D1">
        <w:rPr>
          <w:rFonts w:ascii="Times New Roman" w:hAnsi="Times New Roman" w:cs="Times New Roman"/>
          <w:bCs/>
          <w:sz w:val="24"/>
          <w:szCs w:val="24"/>
        </w:rPr>
        <w:t>. A</w:t>
      </w:r>
      <w:r w:rsidRPr="00201B5D">
        <w:rPr>
          <w:rFonts w:ascii="Times New Roman" w:hAnsi="Times New Roman" w:cs="Times New Roman"/>
          <w:bCs/>
          <w:sz w:val="24"/>
          <w:szCs w:val="24"/>
        </w:rPr>
        <w:t xml:space="preserve">ssim as </w:t>
      </w:r>
      <w:r w:rsidR="00002786">
        <w:rPr>
          <w:rFonts w:ascii="Times New Roman" w:hAnsi="Times New Roman" w:cs="Times New Roman"/>
          <w:bCs/>
          <w:sz w:val="24"/>
          <w:szCs w:val="24"/>
        </w:rPr>
        <w:t>participantes</w:t>
      </w:r>
      <w:r w:rsidRPr="00201B5D">
        <w:rPr>
          <w:rFonts w:ascii="Times New Roman" w:hAnsi="Times New Roman" w:cs="Times New Roman"/>
          <w:bCs/>
          <w:sz w:val="24"/>
          <w:szCs w:val="24"/>
        </w:rPr>
        <w:t xml:space="preserve"> podem não querer participar de qualquer parte do processo, tanto a responder os questionários, quanto a realização dos exercícios, por isso, quando houver relato de qualquer desconforto superior ao tolerado, a avaliação/intervenção será interrompida.</w:t>
      </w:r>
    </w:p>
    <w:p w14:paraId="7E979BE0" w14:textId="77777777" w:rsidR="005964D1" w:rsidRPr="001627BC" w:rsidRDefault="005964D1" w:rsidP="005964D1">
      <w:pPr>
        <w:autoSpaceDE w:val="0"/>
        <w:autoSpaceDN w:val="0"/>
        <w:adjustRightInd w:val="0"/>
        <w:spacing w:after="0" w:line="360" w:lineRule="auto"/>
        <w:ind w:firstLine="708"/>
        <w:jc w:val="both"/>
        <w:rPr>
          <w:rFonts w:ascii="Times New Roman" w:hAnsi="Times New Roman" w:cs="Times New Roman"/>
          <w:sz w:val="24"/>
          <w:szCs w:val="24"/>
        </w:rPr>
      </w:pPr>
      <w:r w:rsidRPr="001627BC">
        <w:rPr>
          <w:rFonts w:ascii="Times New Roman" w:hAnsi="Times New Roman" w:cs="Times New Roman"/>
          <w:sz w:val="24"/>
          <w:szCs w:val="24"/>
        </w:rPr>
        <w:t xml:space="preserve">Além disso, há o risco de divulgação da identidade das participantes, entretanto, cada uma será identificada por um número, com a finalidade de diferenciá-la e manter a integridade </w:t>
      </w:r>
      <w:r w:rsidRPr="001627BC">
        <w:rPr>
          <w:rFonts w:ascii="Times New Roman" w:hAnsi="Times New Roman" w:cs="Times New Roman"/>
          <w:sz w:val="24"/>
          <w:szCs w:val="24"/>
        </w:rPr>
        <w:lastRenderedPageBreak/>
        <w:t xml:space="preserve">e identidade dela, protegendo a confidencialidade. Os dados serão coletados pelos pesquisadores, que manterão a privacidade e o sigilo das informações, as quais serão armazenadas em arquivos para posterior análise, de modo que esse risco será minimizado. </w:t>
      </w:r>
    </w:p>
    <w:p w14:paraId="5D365210" w14:textId="593548E2" w:rsidR="005964D1" w:rsidRDefault="005964D1" w:rsidP="00201B5D">
      <w:pPr>
        <w:autoSpaceDE w:val="0"/>
        <w:autoSpaceDN w:val="0"/>
        <w:adjustRightInd w:val="0"/>
        <w:spacing w:line="360" w:lineRule="auto"/>
        <w:ind w:firstLine="708"/>
        <w:jc w:val="both"/>
        <w:rPr>
          <w:rFonts w:ascii="Times New Roman" w:hAnsi="Times New Roman" w:cs="Times New Roman"/>
          <w:sz w:val="24"/>
          <w:szCs w:val="24"/>
        </w:rPr>
      </w:pPr>
      <w:r w:rsidRPr="001627BC">
        <w:rPr>
          <w:rFonts w:ascii="Times New Roman" w:hAnsi="Times New Roman" w:cs="Times New Roman"/>
          <w:sz w:val="24"/>
          <w:szCs w:val="24"/>
        </w:rPr>
        <w:t xml:space="preserve">Como benefícios, a intervenção recebida poderá proporcionar benefícios físicos, psicológicos e estéticos, melhorando a funcionalidade e a qualidade de vida da mulher. </w:t>
      </w:r>
    </w:p>
    <w:p w14:paraId="54DAC7AD" w14:textId="77777777" w:rsidR="005964D1" w:rsidRDefault="005964D1" w:rsidP="00201B5D">
      <w:pPr>
        <w:autoSpaceDE w:val="0"/>
        <w:autoSpaceDN w:val="0"/>
        <w:adjustRightInd w:val="0"/>
        <w:spacing w:line="360" w:lineRule="auto"/>
        <w:ind w:firstLine="708"/>
        <w:jc w:val="both"/>
        <w:rPr>
          <w:rFonts w:ascii="Times New Roman" w:hAnsi="Times New Roman" w:cs="Times New Roman"/>
          <w:sz w:val="24"/>
          <w:szCs w:val="24"/>
        </w:rPr>
      </w:pPr>
    </w:p>
    <w:p w14:paraId="151CB275" w14:textId="3ADD7EA7" w:rsidR="00EF21FD" w:rsidRDefault="00EF21FD" w:rsidP="008F2A74">
      <w:pPr>
        <w:pStyle w:val="PargrafodaLista"/>
        <w:numPr>
          <w:ilvl w:val="0"/>
          <w:numId w:val="4"/>
        </w:numPr>
        <w:rPr>
          <w:rFonts w:ascii="Times New Roman" w:hAnsi="Times New Roman" w:cs="Times New Roman"/>
          <w:b/>
          <w:sz w:val="24"/>
          <w:szCs w:val="24"/>
        </w:rPr>
      </w:pPr>
      <w:r w:rsidRPr="00201B5D">
        <w:rPr>
          <w:rFonts w:ascii="Times New Roman" w:hAnsi="Times New Roman" w:cs="Times New Roman"/>
          <w:b/>
          <w:sz w:val="24"/>
          <w:szCs w:val="24"/>
        </w:rPr>
        <w:t>CRONOGRAMA</w:t>
      </w:r>
    </w:p>
    <w:p w14:paraId="6DE71DE5" w14:textId="77777777" w:rsidR="008F2A74" w:rsidRPr="00201B5D" w:rsidRDefault="008F2A74" w:rsidP="00201B5D">
      <w:pPr>
        <w:pStyle w:val="PargrafodaLista"/>
        <w:rPr>
          <w:rFonts w:ascii="Times New Roman" w:hAnsi="Times New Roman" w:cs="Times New Roman"/>
          <w:b/>
          <w:sz w:val="24"/>
          <w:szCs w:val="24"/>
        </w:rPr>
      </w:pPr>
    </w:p>
    <w:p w14:paraId="5E50AF32" w14:textId="360A9A0D" w:rsidR="00EF21FD" w:rsidRDefault="00EF21FD" w:rsidP="00EF21FD">
      <w:pPr>
        <w:pStyle w:val="PargrafodaLista"/>
        <w:numPr>
          <w:ilvl w:val="0"/>
          <w:numId w:val="5"/>
        </w:numPr>
        <w:autoSpaceDE w:val="0"/>
        <w:autoSpaceDN w:val="0"/>
        <w:adjustRightInd w:val="0"/>
        <w:spacing w:line="360" w:lineRule="auto"/>
        <w:rPr>
          <w:rFonts w:ascii="Times New Roman" w:hAnsi="Times New Roman" w:cs="Times New Roman"/>
          <w:sz w:val="24"/>
          <w:szCs w:val="24"/>
        </w:rPr>
      </w:pPr>
      <w:r w:rsidRPr="00201B5D">
        <w:rPr>
          <w:rFonts w:ascii="Times New Roman" w:hAnsi="Times New Roman" w:cs="Times New Roman"/>
          <w:sz w:val="24"/>
          <w:szCs w:val="24"/>
        </w:rPr>
        <w:t>Submissão do Projeto ao CEP:</w:t>
      </w:r>
      <w:r>
        <w:rPr>
          <w:rFonts w:ascii="Times New Roman" w:hAnsi="Times New Roman" w:cs="Times New Roman"/>
          <w:sz w:val="24"/>
          <w:szCs w:val="24"/>
        </w:rPr>
        <w:t xml:space="preserve"> </w:t>
      </w:r>
      <w:r w:rsidR="006434E1">
        <w:rPr>
          <w:rFonts w:ascii="Times New Roman" w:hAnsi="Times New Roman" w:cs="Times New Roman"/>
          <w:sz w:val="24"/>
          <w:szCs w:val="24"/>
        </w:rPr>
        <w:t xml:space="preserve">17/05/2023 à </w:t>
      </w:r>
      <w:r w:rsidR="00ED69DE">
        <w:rPr>
          <w:rFonts w:ascii="Times New Roman" w:hAnsi="Times New Roman" w:cs="Times New Roman"/>
          <w:sz w:val="24"/>
          <w:szCs w:val="24"/>
        </w:rPr>
        <w:t>19</w:t>
      </w:r>
      <w:r w:rsidR="00692BDA">
        <w:rPr>
          <w:rFonts w:ascii="Times New Roman" w:hAnsi="Times New Roman" w:cs="Times New Roman"/>
          <w:sz w:val="24"/>
          <w:szCs w:val="24"/>
        </w:rPr>
        <w:t>/</w:t>
      </w:r>
      <w:r>
        <w:rPr>
          <w:rFonts w:ascii="Times New Roman" w:hAnsi="Times New Roman" w:cs="Times New Roman"/>
          <w:sz w:val="24"/>
          <w:szCs w:val="24"/>
        </w:rPr>
        <w:t>0</w:t>
      </w:r>
      <w:r w:rsidR="00F24A9E">
        <w:rPr>
          <w:rFonts w:ascii="Times New Roman" w:hAnsi="Times New Roman" w:cs="Times New Roman"/>
          <w:sz w:val="24"/>
          <w:szCs w:val="24"/>
        </w:rPr>
        <w:t>5</w:t>
      </w:r>
      <w:r>
        <w:rPr>
          <w:rFonts w:ascii="Times New Roman" w:hAnsi="Times New Roman" w:cs="Times New Roman"/>
          <w:sz w:val="24"/>
          <w:szCs w:val="24"/>
        </w:rPr>
        <w:t>/2023</w:t>
      </w:r>
      <w:r w:rsidR="00485B27">
        <w:rPr>
          <w:rFonts w:ascii="Times New Roman" w:hAnsi="Times New Roman" w:cs="Times New Roman"/>
          <w:sz w:val="24"/>
          <w:szCs w:val="24"/>
        </w:rPr>
        <w:t xml:space="preserve"> </w:t>
      </w:r>
    </w:p>
    <w:p w14:paraId="0C29F3FB" w14:textId="70254338" w:rsidR="00ED69DE" w:rsidRDefault="00485B27" w:rsidP="00ED69DE">
      <w:pPr>
        <w:pStyle w:val="PargrafodaLista"/>
        <w:numPr>
          <w:ilvl w:val="0"/>
          <w:numId w:val="5"/>
        </w:num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Seleção de participantes: </w:t>
      </w:r>
      <w:r w:rsidR="00283A88">
        <w:rPr>
          <w:rFonts w:ascii="Times New Roman" w:hAnsi="Times New Roman" w:cs="Times New Roman"/>
          <w:sz w:val="24"/>
          <w:szCs w:val="24"/>
        </w:rPr>
        <w:t>25</w:t>
      </w:r>
      <w:r w:rsidR="00ED69DE">
        <w:rPr>
          <w:rFonts w:ascii="Times New Roman" w:hAnsi="Times New Roman" w:cs="Times New Roman"/>
          <w:sz w:val="24"/>
          <w:szCs w:val="24"/>
        </w:rPr>
        <w:t xml:space="preserve">/07/2023 à </w:t>
      </w:r>
      <w:r w:rsidR="002653C2">
        <w:rPr>
          <w:rFonts w:ascii="Times New Roman" w:hAnsi="Times New Roman" w:cs="Times New Roman"/>
          <w:sz w:val="24"/>
          <w:szCs w:val="24"/>
        </w:rPr>
        <w:t>19</w:t>
      </w:r>
      <w:r w:rsidR="00ED69DE">
        <w:rPr>
          <w:rFonts w:ascii="Times New Roman" w:hAnsi="Times New Roman" w:cs="Times New Roman"/>
          <w:sz w:val="24"/>
          <w:szCs w:val="24"/>
        </w:rPr>
        <w:t>/08/2023</w:t>
      </w:r>
    </w:p>
    <w:p w14:paraId="1AB8A3AA" w14:textId="5995FD16" w:rsidR="00ED69DE" w:rsidRDefault="00485B27" w:rsidP="00ED69DE">
      <w:pPr>
        <w:pStyle w:val="PargrafodaLista"/>
        <w:numPr>
          <w:ilvl w:val="0"/>
          <w:numId w:val="5"/>
        </w:num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Coleta de dados: </w:t>
      </w:r>
      <w:r w:rsidR="002653C2">
        <w:rPr>
          <w:rFonts w:ascii="Times New Roman" w:hAnsi="Times New Roman" w:cs="Times New Roman"/>
          <w:sz w:val="24"/>
          <w:szCs w:val="24"/>
        </w:rPr>
        <w:t>20</w:t>
      </w:r>
      <w:r w:rsidR="00ED69DE">
        <w:rPr>
          <w:rFonts w:ascii="Times New Roman" w:hAnsi="Times New Roman" w:cs="Times New Roman"/>
          <w:sz w:val="24"/>
          <w:szCs w:val="24"/>
        </w:rPr>
        <w:t xml:space="preserve">/08/2023 à </w:t>
      </w:r>
      <w:r w:rsidR="002653C2">
        <w:rPr>
          <w:rFonts w:ascii="Times New Roman" w:hAnsi="Times New Roman" w:cs="Times New Roman"/>
          <w:sz w:val="24"/>
          <w:szCs w:val="24"/>
        </w:rPr>
        <w:t>31</w:t>
      </w:r>
      <w:r w:rsidR="00ED69DE">
        <w:rPr>
          <w:rFonts w:ascii="Times New Roman" w:hAnsi="Times New Roman" w:cs="Times New Roman"/>
          <w:sz w:val="24"/>
          <w:szCs w:val="24"/>
        </w:rPr>
        <w:t>/</w:t>
      </w:r>
      <w:r w:rsidR="002653C2">
        <w:rPr>
          <w:rFonts w:ascii="Times New Roman" w:hAnsi="Times New Roman" w:cs="Times New Roman"/>
          <w:sz w:val="24"/>
          <w:szCs w:val="24"/>
        </w:rPr>
        <w:t>12</w:t>
      </w:r>
      <w:r w:rsidR="00ED69DE">
        <w:rPr>
          <w:rFonts w:ascii="Times New Roman" w:hAnsi="Times New Roman" w:cs="Times New Roman"/>
          <w:sz w:val="24"/>
          <w:szCs w:val="24"/>
        </w:rPr>
        <w:t>/2023</w:t>
      </w:r>
    </w:p>
    <w:p w14:paraId="44B58564" w14:textId="4FE5CC8A" w:rsidR="00ED69DE" w:rsidRPr="00201B5D" w:rsidRDefault="00485B27" w:rsidP="00ED69DE">
      <w:pPr>
        <w:pStyle w:val="PargrafodaLista"/>
        <w:numPr>
          <w:ilvl w:val="0"/>
          <w:numId w:val="5"/>
        </w:num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Tabulação dos dados, </w:t>
      </w:r>
      <w:r w:rsidR="00283A88">
        <w:rPr>
          <w:rFonts w:ascii="Times New Roman" w:hAnsi="Times New Roman" w:cs="Times New Roman"/>
          <w:sz w:val="24"/>
          <w:szCs w:val="24"/>
        </w:rPr>
        <w:t>a</w:t>
      </w:r>
      <w:r>
        <w:rPr>
          <w:rFonts w:ascii="Times New Roman" w:hAnsi="Times New Roman" w:cs="Times New Roman"/>
          <w:sz w:val="24"/>
          <w:szCs w:val="24"/>
        </w:rPr>
        <w:t xml:space="preserve">nálise estatística e </w:t>
      </w:r>
      <w:r w:rsidR="00283A88">
        <w:rPr>
          <w:rFonts w:ascii="Times New Roman" w:hAnsi="Times New Roman" w:cs="Times New Roman"/>
          <w:sz w:val="24"/>
          <w:szCs w:val="24"/>
        </w:rPr>
        <w:t>i</w:t>
      </w:r>
      <w:r>
        <w:rPr>
          <w:rFonts w:ascii="Times New Roman" w:hAnsi="Times New Roman" w:cs="Times New Roman"/>
          <w:sz w:val="24"/>
          <w:szCs w:val="24"/>
        </w:rPr>
        <w:t xml:space="preserve">nterpretação dos dados: </w:t>
      </w:r>
      <w:r w:rsidR="002653C2">
        <w:rPr>
          <w:rFonts w:ascii="Times New Roman" w:hAnsi="Times New Roman" w:cs="Times New Roman"/>
          <w:sz w:val="24"/>
          <w:szCs w:val="24"/>
        </w:rPr>
        <w:t>01</w:t>
      </w:r>
      <w:r w:rsidR="00ED69DE">
        <w:rPr>
          <w:rFonts w:ascii="Times New Roman" w:hAnsi="Times New Roman" w:cs="Times New Roman"/>
          <w:sz w:val="24"/>
          <w:szCs w:val="24"/>
        </w:rPr>
        <w:t>/0</w:t>
      </w:r>
      <w:r w:rsidR="002653C2">
        <w:rPr>
          <w:rFonts w:ascii="Times New Roman" w:hAnsi="Times New Roman" w:cs="Times New Roman"/>
          <w:sz w:val="24"/>
          <w:szCs w:val="24"/>
        </w:rPr>
        <w:t>1</w:t>
      </w:r>
      <w:r w:rsidR="00ED69DE">
        <w:rPr>
          <w:rFonts w:ascii="Times New Roman" w:hAnsi="Times New Roman" w:cs="Times New Roman"/>
          <w:sz w:val="24"/>
          <w:szCs w:val="24"/>
        </w:rPr>
        <w:t>/202</w:t>
      </w:r>
      <w:r w:rsidR="002653C2">
        <w:rPr>
          <w:rFonts w:ascii="Times New Roman" w:hAnsi="Times New Roman" w:cs="Times New Roman"/>
          <w:sz w:val="24"/>
          <w:szCs w:val="24"/>
        </w:rPr>
        <w:t>4</w:t>
      </w:r>
      <w:r w:rsidR="00ED69DE">
        <w:rPr>
          <w:rFonts w:ascii="Times New Roman" w:hAnsi="Times New Roman" w:cs="Times New Roman"/>
          <w:sz w:val="24"/>
          <w:szCs w:val="24"/>
        </w:rPr>
        <w:t xml:space="preserve"> à </w:t>
      </w:r>
      <w:r w:rsidR="002653C2">
        <w:rPr>
          <w:rFonts w:ascii="Times New Roman" w:hAnsi="Times New Roman" w:cs="Times New Roman"/>
          <w:sz w:val="24"/>
          <w:szCs w:val="24"/>
        </w:rPr>
        <w:t>29/02/2024</w:t>
      </w:r>
    </w:p>
    <w:p w14:paraId="649A74F4" w14:textId="1D9D683D" w:rsidR="00485B27" w:rsidRDefault="002653C2" w:rsidP="00EF21FD">
      <w:pPr>
        <w:pStyle w:val="PargrafodaLista"/>
        <w:numPr>
          <w:ilvl w:val="0"/>
          <w:numId w:val="5"/>
        </w:num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Redação de artigos</w:t>
      </w:r>
      <w:r w:rsidR="00485B27">
        <w:rPr>
          <w:rFonts w:ascii="Times New Roman" w:hAnsi="Times New Roman" w:cs="Times New Roman"/>
          <w:sz w:val="24"/>
          <w:szCs w:val="24"/>
        </w:rPr>
        <w:t xml:space="preserve">: </w:t>
      </w:r>
      <w:r>
        <w:rPr>
          <w:rFonts w:ascii="Times New Roman" w:hAnsi="Times New Roman" w:cs="Times New Roman"/>
          <w:sz w:val="24"/>
          <w:szCs w:val="24"/>
        </w:rPr>
        <w:t>01</w:t>
      </w:r>
      <w:r w:rsidR="00485B27">
        <w:rPr>
          <w:rFonts w:ascii="Times New Roman" w:hAnsi="Times New Roman" w:cs="Times New Roman"/>
          <w:sz w:val="24"/>
          <w:szCs w:val="24"/>
        </w:rPr>
        <w:t>/</w:t>
      </w:r>
      <w:r>
        <w:rPr>
          <w:rFonts w:ascii="Times New Roman" w:hAnsi="Times New Roman" w:cs="Times New Roman"/>
          <w:sz w:val="24"/>
          <w:szCs w:val="24"/>
        </w:rPr>
        <w:t>03</w:t>
      </w:r>
      <w:r w:rsidR="00485B27">
        <w:rPr>
          <w:rFonts w:ascii="Times New Roman" w:hAnsi="Times New Roman" w:cs="Times New Roman"/>
          <w:sz w:val="24"/>
          <w:szCs w:val="24"/>
        </w:rPr>
        <w:t>/202</w:t>
      </w:r>
      <w:r>
        <w:rPr>
          <w:rFonts w:ascii="Times New Roman" w:hAnsi="Times New Roman" w:cs="Times New Roman"/>
          <w:sz w:val="24"/>
          <w:szCs w:val="24"/>
        </w:rPr>
        <w:t>4</w:t>
      </w:r>
      <w:r w:rsidR="00485B27">
        <w:rPr>
          <w:rFonts w:ascii="Times New Roman" w:hAnsi="Times New Roman" w:cs="Times New Roman"/>
          <w:sz w:val="24"/>
          <w:szCs w:val="24"/>
        </w:rPr>
        <w:t xml:space="preserve"> à </w:t>
      </w:r>
      <w:r>
        <w:rPr>
          <w:rFonts w:ascii="Times New Roman" w:hAnsi="Times New Roman" w:cs="Times New Roman"/>
          <w:sz w:val="24"/>
          <w:szCs w:val="24"/>
        </w:rPr>
        <w:t>01</w:t>
      </w:r>
      <w:r w:rsidR="00485B27">
        <w:rPr>
          <w:rFonts w:ascii="Times New Roman" w:hAnsi="Times New Roman" w:cs="Times New Roman"/>
          <w:sz w:val="24"/>
          <w:szCs w:val="24"/>
        </w:rPr>
        <w:t>/</w:t>
      </w:r>
      <w:r w:rsidR="00692BDA">
        <w:rPr>
          <w:rFonts w:ascii="Times New Roman" w:hAnsi="Times New Roman" w:cs="Times New Roman"/>
          <w:sz w:val="24"/>
          <w:szCs w:val="24"/>
        </w:rPr>
        <w:t>0</w:t>
      </w:r>
      <w:r>
        <w:rPr>
          <w:rFonts w:ascii="Times New Roman" w:hAnsi="Times New Roman" w:cs="Times New Roman"/>
          <w:sz w:val="24"/>
          <w:szCs w:val="24"/>
        </w:rPr>
        <w:t>5</w:t>
      </w:r>
      <w:r w:rsidR="00692BDA">
        <w:rPr>
          <w:rFonts w:ascii="Times New Roman" w:hAnsi="Times New Roman" w:cs="Times New Roman"/>
          <w:sz w:val="24"/>
          <w:szCs w:val="24"/>
        </w:rPr>
        <w:t>/2024</w:t>
      </w:r>
    </w:p>
    <w:p w14:paraId="3AB4BE22" w14:textId="3DE4BA87" w:rsidR="002653C2" w:rsidRDefault="002653C2" w:rsidP="00EF21FD">
      <w:pPr>
        <w:pStyle w:val="PargrafodaLista"/>
        <w:numPr>
          <w:ilvl w:val="0"/>
          <w:numId w:val="5"/>
        </w:num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Envio do relatório final </w:t>
      </w:r>
      <w:r w:rsidR="00283A88">
        <w:rPr>
          <w:rFonts w:ascii="Times New Roman" w:hAnsi="Times New Roman" w:cs="Times New Roman"/>
          <w:sz w:val="24"/>
          <w:szCs w:val="24"/>
        </w:rPr>
        <w:t xml:space="preserve">ao CEP </w:t>
      </w:r>
      <w:r>
        <w:rPr>
          <w:rFonts w:ascii="Times New Roman" w:hAnsi="Times New Roman" w:cs="Times New Roman"/>
          <w:sz w:val="24"/>
          <w:szCs w:val="24"/>
        </w:rPr>
        <w:t>e defesa de dissertação: 02/05/2024 à 31/05/2024</w:t>
      </w:r>
    </w:p>
    <w:p w14:paraId="6C39DDB1" w14:textId="77777777" w:rsidR="005964D1" w:rsidRDefault="005964D1" w:rsidP="00EA4654">
      <w:pPr>
        <w:autoSpaceDE w:val="0"/>
        <w:autoSpaceDN w:val="0"/>
        <w:adjustRightInd w:val="0"/>
        <w:spacing w:line="360" w:lineRule="auto"/>
        <w:rPr>
          <w:rFonts w:ascii="Times New Roman" w:hAnsi="Times New Roman" w:cs="Times New Roman"/>
          <w:b/>
          <w:bCs/>
          <w:sz w:val="24"/>
          <w:szCs w:val="24"/>
        </w:rPr>
      </w:pPr>
    </w:p>
    <w:p w14:paraId="1938ADA2" w14:textId="763759A9" w:rsidR="00EA4654" w:rsidRPr="00201B5D" w:rsidRDefault="00EA4654" w:rsidP="00201B5D">
      <w:pPr>
        <w:pStyle w:val="PargrafodaLista"/>
        <w:numPr>
          <w:ilvl w:val="0"/>
          <w:numId w:val="4"/>
        </w:numPr>
        <w:autoSpaceDE w:val="0"/>
        <w:autoSpaceDN w:val="0"/>
        <w:adjustRightInd w:val="0"/>
        <w:spacing w:line="360" w:lineRule="auto"/>
        <w:rPr>
          <w:rFonts w:ascii="Times New Roman" w:hAnsi="Times New Roman" w:cs="Times New Roman"/>
          <w:b/>
          <w:bCs/>
          <w:sz w:val="24"/>
          <w:szCs w:val="24"/>
        </w:rPr>
      </w:pPr>
      <w:r w:rsidRPr="00201B5D">
        <w:rPr>
          <w:rFonts w:ascii="Times New Roman" w:hAnsi="Times New Roman" w:cs="Times New Roman"/>
          <w:b/>
          <w:bCs/>
          <w:sz w:val="24"/>
          <w:szCs w:val="24"/>
        </w:rPr>
        <w:t>ORÇ</w:t>
      </w:r>
      <w:r w:rsidR="00485B27" w:rsidRPr="00201B5D">
        <w:rPr>
          <w:rFonts w:ascii="Times New Roman" w:hAnsi="Times New Roman" w:cs="Times New Roman"/>
          <w:b/>
          <w:bCs/>
          <w:sz w:val="24"/>
          <w:szCs w:val="24"/>
        </w:rPr>
        <w:t>A</w:t>
      </w:r>
      <w:r w:rsidRPr="00201B5D">
        <w:rPr>
          <w:rFonts w:ascii="Times New Roman" w:hAnsi="Times New Roman" w:cs="Times New Roman"/>
          <w:b/>
          <w:bCs/>
          <w:sz w:val="24"/>
          <w:szCs w:val="24"/>
        </w:rPr>
        <w:t>MENTO</w:t>
      </w:r>
    </w:p>
    <w:p w14:paraId="780C9796" w14:textId="4695ADF1" w:rsidR="0027607F" w:rsidRDefault="0027607F" w:rsidP="0027607F">
      <w:pPr>
        <w:pStyle w:val="Default"/>
        <w:spacing w:line="360" w:lineRule="auto"/>
        <w:ind w:firstLine="708"/>
        <w:jc w:val="both"/>
      </w:pPr>
      <w:r>
        <w:rPr>
          <w:color w:val="000009"/>
        </w:rPr>
        <w:t xml:space="preserve">Os instrumentos que serão utilizados nessa pesquisa pertencem ao curso de Fisioterapia, da Universidade Federal de Uberlândia (UFU), e estarão disponíveis para esse projeto. </w:t>
      </w:r>
      <w:r>
        <w:t>Os demais gastos serão de responsabilidade dos pesquisadores e encontram-se detalhados na tabela abaixo.</w:t>
      </w:r>
    </w:p>
    <w:p w14:paraId="1E5BEE27" w14:textId="77777777" w:rsidR="009252AD" w:rsidRDefault="009252AD" w:rsidP="0027607F">
      <w:pPr>
        <w:pStyle w:val="Default"/>
        <w:spacing w:line="360" w:lineRule="auto"/>
        <w:ind w:firstLine="708"/>
        <w:jc w:val="both"/>
        <w:rPr>
          <w:color w:val="000009"/>
        </w:rPr>
      </w:pPr>
    </w:p>
    <w:p w14:paraId="310EBA93" w14:textId="77777777" w:rsidR="0015637F" w:rsidRDefault="0015637F" w:rsidP="0027607F">
      <w:pPr>
        <w:pStyle w:val="Default"/>
        <w:spacing w:line="360" w:lineRule="auto"/>
        <w:ind w:firstLine="708"/>
        <w:jc w:val="both"/>
        <w:rPr>
          <w:color w:val="000009"/>
        </w:rPr>
      </w:pPr>
    </w:p>
    <w:tbl>
      <w:tblPr>
        <w:tblStyle w:val="Tabelacomgrade"/>
        <w:tblW w:w="0" w:type="auto"/>
        <w:tblLook w:val="04A0" w:firstRow="1" w:lastRow="0" w:firstColumn="1" w:lastColumn="0" w:noHBand="0" w:noVBand="1"/>
      </w:tblPr>
      <w:tblGrid>
        <w:gridCol w:w="3453"/>
        <w:gridCol w:w="2666"/>
        <w:gridCol w:w="1376"/>
        <w:gridCol w:w="1566"/>
      </w:tblGrid>
      <w:tr w:rsidR="0027607F" w:rsidRPr="001627BC" w14:paraId="3ECFCC4C" w14:textId="77777777" w:rsidTr="00290F65">
        <w:trPr>
          <w:trHeight w:val="773"/>
        </w:trPr>
        <w:tc>
          <w:tcPr>
            <w:tcW w:w="3510" w:type="dxa"/>
            <w:vAlign w:val="center"/>
          </w:tcPr>
          <w:p w14:paraId="04FAF7AF" w14:textId="77777777" w:rsidR="0027607F" w:rsidRPr="001627BC" w:rsidRDefault="0027607F" w:rsidP="00290F65">
            <w:pPr>
              <w:jc w:val="center"/>
              <w:rPr>
                <w:rFonts w:ascii="Times New Roman" w:hAnsi="Times New Roman" w:cs="Times New Roman"/>
                <w:sz w:val="24"/>
                <w:szCs w:val="24"/>
              </w:rPr>
            </w:pPr>
            <w:r w:rsidRPr="001627BC">
              <w:rPr>
                <w:rFonts w:ascii="Times New Roman" w:hAnsi="Times New Roman" w:cs="Times New Roman"/>
                <w:sz w:val="24"/>
                <w:szCs w:val="24"/>
              </w:rPr>
              <w:t>ITEM</w:t>
            </w:r>
          </w:p>
        </w:tc>
        <w:tc>
          <w:tcPr>
            <w:tcW w:w="2694" w:type="dxa"/>
            <w:vAlign w:val="center"/>
          </w:tcPr>
          <w:p w14:paraId="2AFCB40A" w14:textId="77777777" w:rsidR="0027607F" w:rsidRPr="001627BC" w:rsidRDefault="0027607F" w:rsidP="00290F65">
            <w:pPr>
              <w:jc w:val="center"/>
              <w:rPr>
                <w:rFonts w:ascii="Times New Roman" w:hAnsi="Times New Roman" w:cs="Times New Roman"/>
                <w:sz w:val="24"/>
                <w:szCs w:val="24"/>
              </w:rPr>
            </w:pPr>
            <w:r w:rsidRPr="001627BC">
              <w:rPr>
                <w:rFonts w:ascii="Times New Roman" w:hAnsi="Times New Roman" w:cs="Times New Roman"/>
                <w:sz w:val="24"/>
                <w:szCs w:val="24"/>
              </w:rPr>
              <w:t>QUANTIDADE</w:t>
            </w:r>
          </w:p>
        </w:tc>
        <w:tc>
          <w:tcPr>
            <w:tcW w:w="1275" w:type="dxa"/>
            <w:vAlign w:val="center"/>
          </w:tcPr>
          <w:p w14:paraId="3B93B7B4" w14:textId="77777777" w:rsidR="0027607F" w:rsidRPr="001627BC" w:rsidRDefault="0027607F" w:rsidP="00290F65">
            <w:pPr>
              <w:jc w:val="center"/>
              <w:rPr>
                <w:rFonts w:ascii="Times New Roman" w:hAnsi="Times New Roman" w:cs="Times New Roman"/>
                <w:sz w:val="24"/>
                <w:szCs w:val="24"/>
              </w:rPr>
            </w:pPr>
            <w:r w:rsidRPr="001627BC">
              <w:rPr>
                <w:rFonts w:ascii="Times New Roman" w:hAnsi="Times New Roman" w:cs="Times New Roman"/>
                <w:sz w:val="24"/>
                <w:szCs w:val="24"/>
              </w:rPr>
              <w:t>VALOR UNITÁRIO</w:t>
            </w:r>
          </w:p>
        </w:tc>
        <w:tc>
          <w:tcPr>
            <w:tcW w:w="1582" w:type="dxa"/>
            <w:vAlign w:val="center"/>
          </w:tcPr>
          <w:p w14:paraId="2CFB4697" w14:textId="77777777" w:rsidR="0027607F" w:rsidRPr="001627BC" w:rsidRDefault="0027607F" w:rsidP="00290F65">
            <w:pPr>
              <w:jc w:val="center"/>
              <w:rPr>
                <w:rFonts w:ascii="Times New Roman" w:hAnsi="Times New Roman" w:cs="Times New Roman"/>
                <w:sz w:val="24"/>
                <w:szCs w:val="24"/>
              </w:rPr>
            </w:pPr>
            <w:r w:rsidRPr="001627BC">
              <w:rPr>
                <w:rFonts w:ascii="Times New Roman" w:hAnsi="Times New Roman" w:cs="Times New Roman"/>
                <w:sz w:val="24"/>
                <w:szCs w:val="24"/>
              </w:rPr>
              <w:t>VALOR TOTAL</w:t>
            </w:r>
          </w:p>
        </w:tc>
      </w:tr>
      <w:tr w:rsidR="0027607F" w:rsidRPr="001627BC" w14:paraId="5E52EC1F" w14:textId="77777777" w:rsidTr="00290F65">
        <w:tc>
          <w:tcPr>
            <w:tcW w:w="3510" w:type="dxa"/>
          </w:tcPr>
          <w:p w14:paraId="44DD575A" w14:textId="3404273D" w:rsidR="0027607F" w:rsidRPr="001627BC" w:rsidRDefault="0027607F" w:rsidP="00290F65">
            <w:pPr>
              <w:spacing w:line="360" w:lineRule="auto"/>
              <w:rPr>
                <w:rFonts w:ascii="Times New Roman" w:hAnsi="Times New Roman" w:cs="Times New Roman"/>
                <w:sz w:val="24"/>
                <w:szCs w:val="24"/>
              </w:rPr>
            </w:pPr>
            <w:r w:rsidRPr="001627BC">
              <w:rPr>
                <w:rFonts w:ascii="Times New Roman" w:hAnsi="Times New Roman" w:cs="Times New Roman"/>
                <w:sz w:val="24"/>
                <w:szCs w:val="24"/>
              </w:rPr>
              <w:t>Luvas de procedimento</w:t>
            </w:r>
          </w:p>
        </w:tc>
        <w:tc>
          <w:tcPr>
            <w:tcW w:w="2694" w:type="dxa"/>
            <w:vAlign w:val="center"/>
          </w:tcPr>
          <w:p w14:paraId="7A6CE611" w14:textId="1A0E5CA0"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4 caixas</w:t>
            </w:r>
          </w:p>
        </w:tc>
        <w:tc>
          <w:tcPr>
            <w:tcW w:w="1275" w:type="dxa"/>
            <w:vAlign w:val="center"/>
          </w:tcPr>
          <w:p w14:paraId="3EC31A3B" w14:textId="79A3C01F"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R$ 85,00</w:t>
            </w:r>
          </w:p>
        </w:tc>
        <w:tc>
          <w:tcPr>
            <w:tcW w:w="1582" w:type="dxa"/>
            <w:vAlign w:val="center"/>
          </w:tcPr>
          <w:p w14:paraId="5DD20D3E" w14:textId="7CBCFF86"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R$ 340,00</w:t>
            </w:r>
          </w:p>
        </w:tc>
      </w:tr>
      <w:tr w:rsidR="0027607F" w:rsidRPr="001627BC" w14:paraId="538AACAC" w14:textId="77777777" w:rsidTr="00290F65">
        <w:tc>
          <w:tcPr>
            <w:tcW w:w="3510" w:type="dxa"/>
          </w:tcPr>
          <w:p w14:paraId="2E3950FB" w14:textId="77777777" w:rsidR="0027607F" w:rsidRPr="001627BC" w:rsidRDefault="0027607F" w:rsidP="00290F65">
            <w:pPr>
              <w:spacing w:line="360" w:lineRule="auto"/>
              <w:rPr>
                <w:rFonts w:ascii="Times New Roman" w:hAnsi="Times New Roman" w:cs="Times New Roman"/>
                <w:sz w:val="24"/>
                <w:szCs w:val="24"/>
              </w:rPr>
            </w:pPr>
            <w:r w:rsidRPr="001627BC">
              <w:rPr>
                <w:rFonts w:ascii="Times New Roman" w:hAnsi="Times New Roman" w:cs="Times New Roman"/>
                <w:sz w:val="24"/>
                <w:szCs w:val="24"/>
              </w:rPr>
              <w:t>Gel condutor à base de água</w:t>
            </w:r>
          </w:p>
        </w:tc>
        <w:tc>
          <w:tcPr>
            <w:tcW w:w="2694" w:type="dxa"/>
            <w:vAlign w:val="center"/>
          </w:tcPr>
          <w:p w14:paraId="67E4805A" w14:textId="77777777"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1 galão (5 litros)</w:t>
            </w:r>
          </w:p>
        </w:tc>
        <w:tc>
          <w:tcPr>
            <w:tcW w:w="1275" w:type="dxa"/>
            <w:vAlign w:val="center"/>
          </w:tcPr>
          <w:p w14:paraId="441CEE5D" w14:textId="77777777"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R$ 30,00</w:t>
            </w:r>
          </w:p>
        </w:tc>
        <w:tc>
          <w:tcPr>
            <w:tcW w:w="1582" w:type="dxa"/>
            <w:vAlign w:val="center"/>
          </w:tcPr>
          <w:p w14:paraId="24F12E51" w14:textId="1E622315"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R$ 30,00</w:t>
            </w:r>
          </w:p>
        </w:tc>
      </w:tr>
      <w:tr w:rsidR="0027607F" w:rsidRPr="001627BC" w14:paraId="497ADB31" w14:textId="77777777" w:rsidTr="00290F65">
        <w:tc>
          <w:tcPr>
            <w:tcW w:w="3510" w:type="dxa"/>
          </w:tcPr>
          <w:p w14:paraId="0A0F14C2" w14:textId="77777777" w:rsidR="0027607F" w:rsidRPr="001627BC" w:rsidRDefault="0027607F" w:rsidP="00290F65">
            <w:pPr>
              <w:spacing w:line="360" w:lineRule="auto"/>
              <w:rPr>
                <w:rFonts w:ascii="Times New Roman" w:hAnsi="Times New Roman" w:cs="Times New Roman"/>
                <w:sz w:val="24"/>
                <w:szCs w:val="24"/>
              </w:rPr>
            </w:pPr>
            <w:r w:rsidRPr="001627BC">
              <w:rPr>
                <w:rFonts w:ascii="Times New Roman" w:hAnsi="Times New Roman" w:cs="Times New Roman"/>
                <w:sz w:val="24"/>
                <w:szCs w:val="24"/>
              </w:rPr>
              <w:t xml:space="preserve">Lápis </w:t>
            </w:r>
            <w:proofErr w:type="spellStart"/>
            <w:r w:rsidRPr="001627BC">
              <w:rPr>
                <w:rFonts w:ascii="Times New Roman" w:hAnsi="Times New Roman" w:cs="Times New Roman"/>
                <w:sz w:val="24"/>
                <w:szCs w:val="24"/>
              </w:rPr>
              <w:t>dermatográfico</w:t>
            </w:r>
            <w:proofErr w:type="spellEnd"/>
          </w:p>
        </w:tc>
        <w:tc>
          <w:tcPr>
            <w:tcW w:w="2694" w:type="dxa"/>
            <w:vAlign w:val="center"/>
          </w:tcPr>
          <w:p w14:paraId="7F9C1AE2" w14:textId="77777777"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2 unidades</w:t>
            </w:r>
          </w:p>
        </w:tc>
        <w:tc>
          <w:tcPr>
            <w:tcW w:w="1275" w:type="dxa"/>
            <w:vAlign w:val="center"/>
          </w:tcPr>
          <w:p w14:paraId="22C04A16" w14:textId="77777777"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R$ 20,00</w:t>
            </w:r>
          </w:p>
        </w:tc>
        <w:tc>
          <w:tcPr>
            <w:tcW w:w="1582" w:type="dxa"/>
            <w:vAlign w:val="center"/>
          </w:tcPr>
          <w:p w14:paraId="45E6FCBE" w14:textId="0154518D"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R$ 40,00</w:t>
            </w:r>
          </w:p>
        </w:tc>
      </w:tr>
      <w:tr w:rsidR="0027607F" w:rsidRPr="001627BC" w14:paraId="5B69C52F" w14:textId="77777777" w:rsidTr="00290F65">
        <w:tc>
          <w:tcPr>
            <w:tcW w:w="3510" w:type="dxa"/>
          </w:tcPr>
          <w:p w14:paraId="0937BC4C" w14:textId="77777777" w:rsidR="0027607F" w:rsidRPr="001627BC" w:rsidRDefault="0027607F" w:rsidP="00290F65">
            <w:pPr>
              <w:spacing w:line="360" w:lineRule="auto"/>
              <w:rPr>
                <w:rFonts w:ascii="Times New Roman" w:hAnsi="Times New Roman" w:cs="Times New Roman"/>
                <w:sz w:val="24"/>
                <w:szCs w:val="24"/>
              </w:rPr>
            </w:pPr>
            <w:r w:rsidRPr="001627BC">
              <w:rPr>
                <w:rFonts w:ascii="Times New Roman" w:hAnsi="Times New Roman" w:cs="Times New Roman"/>
                <w:sz w:val="24"/>
                <w:szCs w:val="24"/>
              </w:rPr>
              <w:t>Álcool 70%</w:t>
            </w:r>
          </w:p>
        </w:tc>
        <w:tc>
          <w:tcPr>
            <w:tcW w:w="2694" w:type="dxa"/>
            <w:vAlign w:val="center"/>
          </w:tcPr>
          <w:p w14:paraId="3A3F6CC0" w14:textId="77777777"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10 litros</w:t>
            </w:r>
          </w:p>
        </w:tc>
        <w:tc>
          <w:tcPr>
            <w:tcW w:w="1275" w:type="dxa"/>
            <w:vAlign w:val="center"/>
          </w:tcPr>
          <w:p w14:paraId="2E3BE3FB" w14:textId="77777777"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R$ 8,00</w:t>
            </w:r>
          </w:p>
        </w:tc>
        <w:tc>
          <w:tcPr>
            <w:tcW w:w="1582" w:type="dxa"/>
            <w:vAlign w:val="center"/>
          </w:tcPr>
          <w:p w14:paraId="4AA5F30B" w14:textId="1A6CDF96"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R$ 80,00</w:t>
            </w:r>
          </w:p>
        </w:tc>
      </w:tr>
      <w:tr w:rsidR="0027607F" w:rsidRPr="001627BC" w14:paraId="6EF8712D" w14:textId="77777777" w:rsidTr="00290F65">
        <w:tc>
          <w:tcPr>
            <w:tcW w:w="3510" w:type="dxa"/>
          </w:tcPr>
          <w:p w14:paraId="03BE9443" w14:textId="77777777" w:rsidR="0027607F" w:rsidRPr="001627BC" w:rsidRDefault="0027607F" w:rsidP="00290F65">
            <w:pPr>
              <w:spacing w:line="360" w:lineRule="auto"/>
              <w:rPr>
                <w:rFonts w:ascii="Times New Roman" w:hAnsi="Times New Roman" w:cs="Times New Roman"/>
                <w:sz w:val="24"/>
                <w:szCs w:val="24"/>
              </w:rPr>
            </w:pPr>
            <w:r w:rsidRPr="001627BC">
              <w:rPr>
                <w:rFonts w:ascii="Times New Roman" w:hAnsi="Times New Roman" w:cs="Times New Roman"/>
                <w:sz w:val="24"/>
                <w:szCs w:val="24"/>
              </w:rPr>
              <w:t>Papel toalha</w:t>
            </w:r>
          </w:p>
        </w:tc>
        <w:tc>
          <w:tcPr>
            <w:tcW w:w="2694" w:type="dxa"/>
            <w:vAlign w:val="center"/>
          </w:tcPr>
          <w:p w14:paraId="414A8F4E" w14:textId="77777777"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1 caixa (1000 folhas)</w:t>
            </w:r>
          </w:p>
        </w:tc>
        <w:tc>
          <w:tcPr>
            <w:tcW w:w="1275" w:type="dxa"/>
            <w:vAlign w:val="center"/>
          </w:tcPr>
          <w:p w14:paraId="64686951" w14:textId="77777777"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R$ 15,00</w:t>
            </w:r>
          </w:p>
        </w:tc>
        <w:tc>
          <w:tcPr>
            <w:tcW w:w="1582" w:type="dxa"/>
            <w:vAlign w:val="center"/>
          </w:tcPr>
          <w:p w14:paraId="149D3B4B" w14:textId="270EA925"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R$ 15,00</w:t>
            </w:r>
          </w:p>
        </w:tc>
      </w:tr>
      <w:tr w:rsidR="0027607F" w:rsidRPr="001627BC" w14:paraId="70B5A4AD" w14:textId="77777777" w:rsidTr="00201B5D">
        <w:trPr>
          <w:trHeight w:val="58"/>
        </w:trPr>
        <w:tc>
          <w:tcPr>
            <w:tcW w:w="3510" w:type="dxa"/>
          </w:tcPr>
          <w:p w14:paraId="4C1ACFBF" w14:textId="77777777" w:rsidR="0027607F" w:rsidRPr="001627BC" w:rsidRDefault="0027607F" w:rsidP="00290F65">
            <w:pPr>
              <w:spacing w:line="360" w:lineRule="auto"/>
              <w:rPr>
                <w:rFonts w:ascii="Times New Roman" w:hAnsi="Times New Roman" w:cs="Times New Roman"/>
                <w:sz w:val="24"/>
                <w:szCs w:val="24"/>
              </w:rPr>
            </w:pPr>
            <w:r w:rsidRPr="001627BC">
              <w:rPr>
                <w:rFonts w:ascii="Times New Roman" w:hAnsi="Times New Roman" w:cs="Times New Roman"/>
                <w:sz w:val="24"/>
                <w:szCs w:val="24"/>
              </w:rPr>
              <w:t>Papel para maca</w:t>
            </w:r>
          </w:p>
        </w:tc>
        <w:tc>
          <w:tcPr>
            <w:tcW w:w="2694" w:type="dxa"/>
            <w:vAlign w:val="center"/>
          </w:tcPr>
          <w:p w14:paraId="3BA0AABA" w14:textId="77777777"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8 rolos</w:t>
            </w:r>
          </w:p>
        </w:tc>
        <w:tc>
          <w:tcPr>
            <w:tcW w:w="1275" w:type="dxa"/>
            <w:vAlign w:val="center"/>
          </w:tcPr>
          <w:p w14:paraId="1DC28155" w14:textId="77777777"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R$ 15,00</w:t>
            </w:r>
          </w:p>
        </w:tc>
        <w:tc>
          <w:tcPr>
            <w:tcW w:w="1582" w:type="dxa"/>
            <w:vAlign w:val="center"/>
          </w:tcPr>
          <w:p w14:paraId="49E85299" w14:textId="16742843"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R$ 120,00</w:t>
            </w:r>
          </w:p>
        </w:tc>
      </w:tr>
      <w:tr w:rsidR="0027607F" w:rsidRPr="001627BC" w14:paraId="019C6127" w14:textId="77777777" w:rsidTr="00290F65">
        <w:tc>
          <w:tcPr>
            <w:tcW w:w="3510" w:type="dxa"/>
          </w:tcPr>
          <w:p w14:paraId="037B6CAC" w14:textId="77777777" w:rsidR="0027607F" w:rsidRPr="001627BC" w:rsidRDefault="0027607F" w:rsidP="00290F65">
            <w:pPr>
              <w:spacing w:line="360" w:lineRule="auto"/>
              <w:rPr>
                <w:rFonts w:ascii="Times New Roman" w:hAnsi="Times New Roman" w:cs="Times New Roman"/>
                <w:sz w:val="24"/>
                <w:szCs w:val="24"/>
              </w:rPr>
            </w:pPr>
            <w:r w:rsidRPr="001627BC">
              <w:rPr>
                <w:rFonts w:ascii="Times New Roman" w:hAnsi="Times New Roman" w:cs="Times New Roman"/>
                <w:sz w:val="24"/>
                <w:szCs w:val="24"/>
              </w:rPr>
              <w:lastRenderedPageBreak/>
              <w:t>Sacos de lixo</w:t>
            </w:r>
          </w:p>
        </w:tc>
        <w:tc>
          <w:tcPr>
            <w:tcW w:w="2694" w:type="dxa"/>
            <w:vAlign w:val="center"/>
          </w:tcPr>
          <w:p w14:paraId="3104C4A6" w14:textId="77777777"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1 pacote (100 unid.)</w:t>
            </w:r>
          </w:p>
        </w:tc>
        <w:tc>
          <w:tcPr>
            <w:tcW w:w="1275" w:type="dxa"/>
            <w:vAlign w:val="center"/>
          </w:tcPr>
          <w:p w14:paraId="1EF8D6B2" w14:textId="77777777"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R$ 20,00</w:t>
            </w:r>
          </w:p>
        </w:tc>
        <w:tc>
          <w:tcPr>
            <w:tcW w:w="1582" w:type="dxa"/>
            <w:vAlign w:val="center"/>
          </w:tcPr>
          <w:p w14:paraId="4B511B98" w14:textId="4A5AF116"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R$ 20,00</w:t>
            </w:r>
          </w:p>
        </w:tc>
      </w:tr>
      <w:tr w:rsidR="0027607F" w:rsidRPr="001627BC" w14:paraId="5743FDC8" w14:textId="77777777" w:rsidTr="00290F65">
        <w:tc>
          <w:tcPr>
            <w:tcW w:w="3510" w:type="dxa"/>
          </w:tcPr>
          <w:p w14:paraId="6747BADB" w14:textId="77777777" w:rsidR="0027607F" w:rsidRPr="001627BC" w:rsidRDefault="0027607F" w:rsidP="00290F65">
            <w:pPr>
              <w:spacing w:line="360" w:lineRule="auto"/>
              <w:rPr>
                <w:rFonts w:ascii="Times New Roman" w:hAnsi="Times New Roman" w:cs="Times New Roman"/>
                <w:sz w:val="24"/>
                <w:szCs w:val="24"/>
              </w:rPr>
            </w:pPr>
            <w:r w:rsidRPr="001627BC">
              <w:rPr>
                <w:rFonts w:ascii="Times New Roman" w:hAnsi="Times New Roman" w:cs="Times New Roman"/>
                <w:sz w:val="24"/>
                <w:szCs w:val="24"/>
              </w:rPr>
              <w:t>Papel sulfite A4</w:t>
            </w:r>
          </w:p>
        </w:tc>
        <w:tc>
          <w:tcPr>
            <w:tcW w:w="2694" w:type="dxa"/>
            <w:vAlign w:val="center"/>
          </w:tcPr>
          <w:p w14:paraId="45D84B69" w14:textId="77777777"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2 pacotes (500 folhas)</w:t>
            </w:r>
          </w:p>
        </w:tc>
        <w:tc>
          <w:tcPr>
            <w:tcW w:w="1275" w:type="dxa"/>
            <w:vAlign w:val="center"/>
          </w:tcPr>
          <w:p w14:paraId="15D1D702" w14:textId="77777777"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R$ 20,00</w:t>
            </w:r>
          </w:p>
        </w:tc>
        <w:tc>
          <w:tcPr>
            <w:tcW w:w="1582" w:type="dxa"/>
            <w:vAlign w:val="center"/>
          </w:tcPr>
          <w:p w14:paraId="2E3235BA" w14:textId="77777777"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R$ 40,00</w:t>
            </w:r>
          </w:p>
        </w:tc>
      </w:tr>
      <w:tr w:rsidR="0027607F" w:rsidRPr="001627BC" w14:paraId="2987A701" w14:textId="77777777" w:rsidTr="00290F65">
        <w:tc>
          <w:tcPr>
            <w:tcW w:w="3510" w:type="dxa"/>
          </w:tcPr>
          <w:p w14:paraId="666BB9FF" w14:textId="77777777" w:rsidR="0027607F" w:rsidRPr="001627BC" w:rsidRDefault="0027607F" w:rsidP="00290F65">
            <w:pPr>
              <w:spacing w:line="360" w:lineRule="auto"/>
              <w:rPr>
                <w:rFonts w:ascii="Times New Roman" w:hAnsi="Times New Roman" w:cs="Times New Roman"/>
                <w:sz w:val="24"/>
                <w:szCs w:val="24"/>
              </w:rPr>
            </w:pPr>
            <w:r w:rsidRPr="001627BC">
              <w:rPr>
                <w:rFonts w:ascii="Times New Roman" w:hAnsi="Times New Roman" w:cs="Times New Roman"/>
                <w:sz w:val="24"/>
                <w:szCs w:val="24"/>
              </w:rPr>
              <w:t>Cartucho de tinta</w:t>
            </w:r>
          </w:p>
        </w:tc>
        <w:tc>
          <w:tcPr>
            <w:tcW w:w="2694" w:type="dxa"/>
            <w:vAlign w:val="center"/>
          </w:tcPr>
          <w:p w14:paraId="4DCB4B65" w14:textId="77777777"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1 unidade</w:t>
            </w:r>
          </w:p>
        </w:tc>
        <w:tc>
          <w:tcPr>
            <w:tcW w:w="1275" w:type="dxa"/>
            <w:vAlign w:val="center"/>
          </w:tcPr>
          <w:p w14:paraId="0B1840C7" w14:textId="77777777"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R$ 80,00</w:t>
            </w:r>
          </w:p>
        </w:tc>
        <w:tc>
          <w:tcPr>
            <w:tcW w:w="1582" w:type="dxa"/>
            <w:vAlign w:val="center"/>
          </w:tcPr>
          <w:p w14:paraId="3C79D907" w14:textId="77777777"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R$ 80,00</w:t>
            </w:r>
          </w:p>
        </w:tc>
      </w:tr>
      <w:tr w:rsidR="0027607F" w:rsidRPr="001627BC" w14:paraId="38E93D5D" w14:textId="77777777" w:rsidTr="00290F65">
        <w:tc>
          <w:tcPr>
            <w:tcW w:w="7479" w:type="dxa"/>
            <w:gridSpan w:val="3"/>
          </w:tcPr>
          <w:p w14:paraId="541E9373" w14:textId="77777777" w:rsidR="0027607F" w:rsidRPr="001627BC" w:rsidRDefault="0027607F" w:rsidP="00290F65">
            <w:pPr>
              <w:spacing w:line="360" w:lineRule="auto"/>
              <w:rPr>
                <w:rFonts w:ascii="Times New Roman" w:hAnsi="Times New Roman" w:cs="Times New Roman"/>
                <w:sz w:val="24"/>
                <w:szCs w:val="24"/>
              </w:rPr>
            </w:pPr>
            <w:r w:rsidRPr="001627BC">
              <w:rPr>
                <w:rFonts w:ascii="Times New Roman" w:hAnsi="Times New Roman" w:cs="Times New Roman"/>
                <w:sz w:val="24"/>
                <w:szCs w:val="24"/>
              </w:rPr>
              <w:t>Transporte das voluntárias</w:t>
            </w:r>
          </w:p>
        </w:tc>
        <w:tc>
          <w:tcPr>
            <w:tcW w:w="1582" w:type="dxa"/>
            <w:vAlign w:val="center"/>
          </w:tcPr>
          <w:p w14:paraId="340B848F" w14:textId="77777777"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R$ 500,00</w:t>
            </w:r>
          </w:p>
        </w:tc>
      </w:tr>
      <w:tr w:rsidR="0027607F" w:rsidRPr="001627BC" w14:paraId="2E31CACE" w14:textId="77777777" w:rsidTr="00290F65">
        <w:tc>
          <w:tcPr>
            <w:tcW w:w="7479" w:type="dxa"/>
            <w:gridSpan w:val="3"/>
          </w:tcPr>
          <w:p w14:paraId="66E3E356" w14:textId="77777777" w:rsidR="0027607F" w:rsidRPr="001627BC" w:rsidRDefault="0027607F" w:rsidP="00290F65">
            <w:pPr>
              <w:spacing w:line="360" w:lineRule="auto"/>
              <w:rPr>
                <w:rFonts w:ascii="Times New Roman" w:hAnsi="Times New Roman" w:cs="Times New Roman"/>
                <w:sz w:val="24"/>
                <w:szCs w:val="24"/>
              </w:rPr>
            </w:pPr>
            <w:r w:rsidRPr="001627BC">
              <w:rPr>
                <w:rFonts w:ascii="Times New Roman" w:hAnsi="Times New Roman" w:cs="Times New Roman"/>
                <w:sz w:val="24"/>
                <w:szCs w:val="24"/>
              </w:rPr>
              <w:t>Alimentação das voluntárias</w:t>
            </w:r>
          </w:p>
        </w:tc>
        <w:tc>
          <w:tcPr>
            <w:tcW w:w="1582" w:type="dxa"/>
            <w:vAlign w:val="center"/>
          </w:tcPr>
          <w:p w14:paraId="4F95502E" w14:textId="77777777"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R$ 500,00</w:t>
            </w:r>
          </w:p>
        </w:tc>
      </w:tr>
      <w:tr w:rsidR="0027607F" w:rsidRPr="001627BC" w14:paraId="5BD3C237" w14:textId="77777777" w:rsidTr="00290F65">
        <w:tc>
          <w:tcPr>
            <w:tcW w:w="7479" w:type="dxa"/>
            <w:gridSpan w:val="3"/>
          </w:tcPr>
          <w:p w14:paraId="473E0F5C" w14:textId="77777777" w:rsidR="0027607F" w:rsidRPr="001627BC" w:rsidRDefault="0027607F" w:rsidP="00290F65">
            <w:pPr>
              <w:spacing w:line="360" w:lineRule="auto"/>
              <w:jc w:val="right"/>
              <w:rPr>
                <w:rFonts w:ascii="Times New Roman" w:hAnsi="Times New Roman" w:cs="Times New Roman"/>
                <w:b/>
                <w:sz w:val="24"/>
                <w:szCs w:val="24"/>
              </w:rPr>
            </w:pPr>
            <w:r w:rsidRPr="001627BC">
              <w:rPr>
                <w:rFonts w:ascii="Times New Roman" w:hAnsi="Times New Roman" w:cs="Times New Roman"/>
                <w:b/>
                <w:sz w:val="24"/>
                <w:szCs w:val="24"/>
              </w:rPr>
              <w:t>TOTAL</w:t>
            </w:r>
          </w:p>
        </w:tc>
        <w:tc>
          <w:tcPr>
            <w:tcW w:w="1582" w:type="dxa"/>
            <w:vAlign w:val="center"/>
          </w:tcPr>
          <w:p w14:paraId="32E0240C" w14:textId="77777777" w:rsidR="0027607F" w:rsidRPr="001627BC" w:rsidRDefault="0027607F" w:rsidP="00290F65">
            <w:pPr>
              <w:spacing w:line="360" w:lineRule="auto"/>
              <w:jc w:val="center"/>
              <w:rPr>
                <w:rFonts w:ascii="Times New Roman" w:hAnsi="Times New Roman" w:cs="Times New Roman"/>
                <w:sz w:val="24"/>
                <w:szCs w:val="24"/>
              </w:rPr>
            </w:pPr>
            <w:r w:rsidRPr="001627BC">
              <w:rPr>
                <w:rFonts w:ascii="Times New Roman" w:hAnsi="Times New Roman" w:cs="Times New Roman"/>
                <w:sz w:val="24"/>
                <w:szCs w:val="24"/>
              </w:rPr>
              <w:t>R$ 1.765,00</w:t>
            </w:r>
          </w:p>
        </w:tc>
      </w:tr>
    </w:tbl>
    <w:p w14:paraId="11A6A638" w14:textId="77777777" w:rsidR="0027607F" w:rsidRDefault="0027607F" w:rsidP="00EA4654">
      <w:pPr>
        <w:autoSpaceDE w:val="0"/>
        <w:autoSpaceDN w:val="0"/>
        <w:adjustRightInd w:val="0"/>
        <w:spacing w:line="360" w:lineRule="auto"/>
        <w:rPr>
          <w:rFonts w:ascii="Times New Roman" w:hAnsi="Times New Roman" w:cs="Times New Roman"/>
          <w:b/>
          <w:bCs/>
          <w:sz w:val="24"/>
          <w:szCs w:val="24"/>
        </w:rPr>
      </w:pPr>
    </w:p>
    <w:p w14:paraId="45A5C764" w14:textId="77777777" w:rsidR="00EA4654" w:rsidRPr="00283A88" w:rsidRDefault="00EA4654" w:rsidP="00EA4654">
      <w:pPr>
        <w:rPr>
          <w:rFonts w:ascii="Times New Roman" w:hAnsi="Times New Roman" w:cs="Times New Roman"/>
          <w:color w:val="000000" w:themeColor="text1"/>
          <w:sz w:val="24"/>
          <w:szCs w:val="24"/>
          <w:lang w:val="en-US"/>
        </w:rPr>
      </w:pPr>
      <w:r w:rsidRPr="00283A88">
        <w:rPr>
          <w:rFonts w:ascii="Times New Roman" w:eastAsia="Times New Roman" w:hAnsi="Times New Roman" w:cs="Times New Roman"/>
          <w:b/>
          <w:color w:val="000000" w:themeColor="text1"/>
          <w:sz w:val="24"/>
          <w:szCs w:val="24"/>
          <w:lang w:eastAsia="pt-BR"/>
        </w:rPr>
        <w:t>BI</w:t>
      </w:r>
      <w:r w:rsidRPr="00283A88">
        <w:rPr>
          <w:rFonts w:ascii="Times New Roman" w:eastAsia="Times New Roman" w:hAnsi="Times New Roman" w:cs="Times New Roman"/>
          <w:b/>
          <w:color w:val="000000" w:themeColor="text1"/>
          <w:sz w:val="24"/>
          <w:szCs w:val="24"/>
          <w:lang w:val="en-US" w:eastAsia="pt-BR"/>
        </w:rPr>
        <w:t xml:space="preserve">BLIOGRAFIA </w:t>
      </w:r>
    </w:p>
    <w:p w14:paraId="61CFF58F" w14:textId="6771EF2D" w:rsidR="00EB4BB9" w:rsidRPr="00201B5D" w:rsidRDefault="00EB4BB9" w:rsidP="00201B5D">
      <w:pPr>
        <w:spacing w:after="0" w:line="360" w:lineRule="auto"/>
        <w:jc w:val="both"/>
        <w:textAlignment w:val="baseline"/>
        <w:rPr>
          <w:rFonts w:ascii="Times New Roman" w:hAnsi="Times New Roman" w:cs="Times New Roman"/>
          <w:color w:val="000000" w:themeColor="text1"/>
          <w:sz w:val="24"/>
          <w:szCs w:val="24"/>
          <w:shd w:val="clear" w:color="auto" w:fill="FFFFFF"/>
          <w:lang w:val="en-US"/>
        </w:rPr>
      </w:pPr>
      <w:r w:rsidRPr="00283A88">
        <w:rPr>
          <w:rFonts w:ascii="Times New Roman" w:hAnsi="Times New Roman" w:cs="Times New Roman"/>
          <w:color w:val="000000" w:themeColor="text1"/>
          <w:sz w:val="24"/>
          <w:szCs w:val="24"/>
          <w:shd w:val="clear" w:color="auto" w:fill="FFFFFF"/>
          <w:lang w:val="en-US"/>
        </w:rPr>
        <w:t xml:space="preserve">MICHALSKA A, ROKITA W, WOLDER D, POGORZELSKA J, KACZMARCZYK K. </w:t>
      </w:r>
      <w:r w:rsidRPr="00201B5D">
        <w:rPr>
          <w:rFonts w:ascii="Times New Roman" w:hAnsi="Times New Roman" w:cs="Times New Roman"/>
          <w:color w:val="000000" w:themeColor="text1"/>
          <w:sz w:val="24"/>
          <w:szCs w:val="24"/>
          <w:shd w:val="clear" w:color="auto" w:fill="FFFFFF"/>
          <w:lang w:val="en-US"/>
        </w:rPr>
        <w:t>Diastasis recti abdominis - a review of treatment methods</w:t>
      </w:r>
      <w:r w:rsidRPr="00283A88">
        <w:rPr>
          <w:rFonts w:ascii="Times New Roman" w:hAnsi="Times New Roman" w:cs="Times New Roman"/>
          <w:color w:val="000000" w:themeColor="text1"/>
          <w:sz w:val="24"/>
          <w:szCs w:val="24"/>
          <w:shd w:val="clear" w:color="auto" w:fill="FFFFFF"/>
          <w:lang w:val="en-US"/>
        </w:rPr>
        <w:t xml:space="preserve">. </w:t>
      </w:r>
      <w:proofErr w:type="spellStart"/>
      <w:r w:rsidRPr="00201B5D">
        <w:rPr>
          <w:rFonts w:ascii="Times New Roman" w:hAnsi="Times New Roman" w:cs="Times New Roman"/>
          <w:color w:val="000000" w:themeColor="text1"/>
          <w:sz w:val="24"/>
          <w:szCs w:val="24"/>
          <w:shd w:val="clear" w:color="auto" w:fill="FFFFFF"/>
          <w:lang w:val="en-US"/>
        </w:rPr>
        <w:t>Ginekol</w:t>
      </w:r>
      <w:proofErr w:type="spellEnd"/>
      <w:r w:rsidRPr="00201B5D">
        <w:rPr>
          <w:rFonts w:ascii="Times New Roman" w:hAnsi="Times New Roman" w:cs="Times New Roman"/>
          <w:color w:val="000000" w:themeColor="text1"/>
          <w:sz w:val="24"/>
          <w:szCs w:val="24"/>
          <w:shd w:val="clear" w:color="auto" w:fill="FFFFFF"/>
          <w:lang w:val="en-US"/>
        </w:rPr>
        <w:t xml:space="preserve"> Pol. 2018;89(2):97-101. </w:t>
      </w:r>
      <w:proofErr w:type="spellStart"/>
      <w:r w:rsidRPr="00201B5D">
        <w:rPr>
          <w:rFonts w:ascii="Times New Roman" w:hAnsi="Times New Roman" w:cs="Times New Roman"/>
          <w:color w:val="000000" w:themeColor="text1"/>
          <w:sz w:val="24"/>
          <w:szCs w:val="24"/>
          <w:shd w:val="clear" w:color="auto" w:fill="FFFFFF"/>
          <w:lang w:val="en-US"/>
        </w:rPr>
        <w:t>doi</w:t>
      </w:r>
      <w:proofErr w:type="spellEnd"/>
      <w:r w:rsidRPr="00201B5D">
        <w:rPr>
          <w:rFonts w:ascii="Times New Roman" w:hAnsi="Times New Roman" w:cs="Times New Roman"/>
          <w:color w:val="000000" w:themeColor="text1"/>
          <w:sz w:val="24"/>
          <w:szCs w:val="24"/>
          <w:shd w:val="clear" w:color="auto" w:fill="FFFFFF"/>
          <w:lang w:val="en-US"/>
        </w:rPr>
        <w:t>: 10.5603/</w:t>
      </w:r>
      <w:proofErr w:type="gramStart"/>
      <w:r w:rsidRPr="00201B5D">
        <w:rPr>
          <w:rFonts w:ascii="Times New Roman" w:hAnsi="Times New Roman" w:cs="Times New Roman"/>
          <w:color w:val="000000" w:themeColor="text1"/>
          <w:sz w:val="24"/>
          <w:szCs w:val="24"/>
          <w:shd w:val="clear" w:color="auto" w:fill="FFFFFF"/>
          <w:lang w:val="en-US"/>
        </w:rPr>
        <w:t>GP.a</w:t>
      </w:r>
      <w:proofErr w:type="gramEnd"/>
      <w:r w:rsidRPr="00201B5D">
        <w:rPr>
          <w:rFonts w:ascii="Times New Roman" w:hAnsi="Times New Roman" w:cs="Times New Roman"/>
          <w:color w:val="000000" w:themeColor="text1"/>
          <w:sz w:val="24"/>
          <w:szCs w:val="24"/>
          <w:shd w:val="clear" w:color="auto" w:fill="FFFFFF"/>
          <w:lang w:val="en-US"/>
        </w:rPr>
        <w:t>2018.0016. PMID: 29512814.</w:t>
      </w:r>
    </w:p>
    <w:p w14:paraId="18F18185" w14:textId="77777777" w:rsidR="00EB4BB9" w:rsidRPr="00201B5D" w:rsidRDefault="00EB4BB9" w:rsidP="00201B5D">
      <w:pPr>
        <w:spacing w:after="0" w:line="360" w:lineRule="auto"/>
        <w:jc w:val="both"/>
        <w:textAlignment w:val="baseline"/>
        <w:rPr>
          <w:rFonts w:ascii="Times New Roman" w:hAnsi="Times New Roman" w:cs="Times New Roman"/>
          <w:color w:val="000000" w:themeColor="text1"/>
          <w:sz w:val="24"/>
          <w:szCs w:val="24"/>
          <w:lang w:val="en-US"/>
        </w:rPr>
      </w:pPr>
    </w:p>
    <w:p w14:paraId="6552F600" w14:textId="77777777" w:rsidR="00EB4BB9" w:rsidRPr="00283A88" w:rsidRDefault="00EB4BB9" w:rsidP="00201B5D">
      <w:pPr>
        <w:spacing w:line="360" w:lineRule="auto"/>
        <w:jc w:val="both"/>
        <w:rPr>
          <w:rFonts w:ascii="Times New Roman" w:hAnsi="Times New Roman" w:cs="Times New Roman"/>
          <w:color w:val="000000" w:themeColor="text1"/>
          <w:sz w:val="24"/>
          <w:szCs w:val="24"/>
          <w:shd w:val="clear" w:color="auto" w:fill="FFFFFF"/>
          <w:lang w:val="en-US"/>
        </w:rPr>
      </w:pPr>
      <w:r w:rsidRPr="00283A88">
        <w:rPr>
          <w:rFonts w:ascii="Times New Roman" w:hAnsi="Times New Roman" w:cs="Times New Roman"/>
          <w:color w:val="000000" w:themeColor="text1"/>
          <w:sz w:val="24"/>
          <w:szCs w:val="24"/>
          <w:shd w:val="clear" w:color="auto" w:fill="FFFFFF"/>
          <w:lang w:val="en-US"/>
        </w:rPr>
        <w:t xml:space="preserve">THABET AA, ALSHEHRI MA. </w:t>
      </w:r>
      <w:r w:rsidRPr="00201B5D">
        <w:rPr>
          <w:rFonts w:ascii="Times New Roman" w:hAnsi="Times New Roman" w:cs="Times New Roman"/>
          <w:color w:val="000000" w:themeColor="text1"/>
          <w:sz w:val="24"/>
          <w:szCs w:val="24"/>
          <w:shd w:val="clear" w:color="auto" w:fill="FFFFFF"/>
          <w:lang w:val="en-US"/>
        </w:rPr>
        <w:t xml:space="preserve">Efficacy of deep core stability exercise program in postpartum women with diastasis recti abdominis: a </w:t>
      </w:r>
      <w:proofErr w:type="spellStart"/>
      <w:r w:rsidRPr="00201B5D">
        <w:rPr>
          <w:rFonts w:ascii="Times New Roman" w:hAnsi="Times New Roman" w:cs="Times New Roman"/>
          <w:color w:val="000000" w:themeColor="text1"/>
          <w:sz w:val="24"/>
          <w:szCs w:val="24"/>
          <w:shd w:val="clear" w:color="auto" w:fill="FFFFFF"/>
          <w:lang w:val="en-US"/>
        </w:rPr>
        <w:t>randomised</w:t>
      </w:r>
      <w:proofErr w:type="spellEnd"/>
      <w:r w:rsidRPr="00201B5D">
        <w:rPr>
          <w:rFonts w:ascii="Times New Roman" w:hAnsi="Times New Roman" w:cs="Times New Roman"/>
          <w:color w:val="000000" w:themeColor="text1"/>
          <w:sz w:val="24"/>
          <w:szCs w:val="24"/>
          <w:shd w:val="clear" w:color="auto" w:fill="FFFFFF"/>
          <w:lang w:val="en-US"/>
        </w:rPr>
        <w:t xml:space="preserve"> controlled trial.</w:t>
      </w:r>
      <w:r w:rsidRPr="00283A88">
        <w:rPr>
          <w:rFonts w:ascii="Times New Roman" w:hAnsi="Times New Roman" w:cs="Times New Roman"/>
          <w:color w:val="000000" w:themeColor="text1"/>
          <w:sz w:val="24"/>
          <w:szCs w:val="24"/>
          <w:shd w:val="clear" w:color="auto" w:fill="FFFFFF"/>
          <w:lang w:val="en-US"/>
        </w:rPr>
        <w:t xml:space="preserve"> J </w:t>
      </w:r>
      <w:proofErr w:type="spellStart"/>
      <w:r w:rsidRPr="00283A88">
        <w:rPr>
          <w:rFonts w:ascii="Times New Roman" w:hAnsi="Times New Roman" w:cs="Times New Roman"/>
          <w:color w:val="000000" w:themeColor="text1"/>
          <w:sz w:val="24"/>
          <w:szCs w:val="24"/>
          <w:shd w:val="clear" w:color="auto" w:fill="FFFFFF"/>
          <w:lang w:val="en-US"/>
        </w:rPr>
        <w:t>Musculoskelet</w:t>
      </w:r>
      <w:proofErr w:type="spellEnd"/>
      <w:r w:rsidRPr="00283A88">
        <w:rPr>
          <w:rFonts w:ascii="Times New Roman" w:hAnsi="Times New Roman" w:cs="Times New Roman"/>
          <w:color w:val="000000" w:themeColor="text1"/>
          <w:sz w:val="24"/>
          <w:szCs w:val="24"/>
          <w:shd w:val="clear" w:color="auto" w:fill="FFFFFF"/>
          <w:lang w:val="en-US"/>
        </w:rPr>
        <w:t xml:space="preserve"> Neuronal Interact. 2019 Mar 1;19(1):62-68. PMID: 30839304; PMCID: PMC6454249.</w:t>
      </w:r>
    </w:p>
    <w:p w14:paraId="0872B780" w14:textId="77777777" w:rsidR="00EB4BB9" w:rsidRPr="00283A88" w:rsidRDefault="00EB4BB9" w:rsidP="00201B5D">
      <w:pPr>
        <w:spacing w:line="360" w:lineRule="auto"/>
        <w:jc w:val="both"/>
        <w:rPr>
          <w:rFonts w:ascii="Times New Roman" w:hAnsi="Times New Roman" w:cs="Times New Roman"/>
          <w:color w:val="000000" w:themeColor="text1"/>
          <w:sz w:val="24"/>
          <w:szCs w:val="24"/>
          <w:lang w:val="en-US"/>
        </w:rPr>
      </w:pPr>
      <w:r w:rsidRPr="00283A88">
        <w:rPr>
          <w:rFonts w:ascii="Times New Roman" w:hAnsi="Times New Roman" w:cs="Times New Roman"/>
          <w:color w:val="000000" w:themeColor="text1"/>
          <w:sz w:val="24"/>
          <w:szCs w:val="24"/>
          <w:lang w:val="en-US"/>
        </w:rPr>
        <w:t xml:space="preserve">SPITZNAGLE TM, LEONG FC, VAN DILLEN LR. Prevalence of diastasis recti abdominis in a </w:t>
      </w:r>
      <w:proofErr w:type="spellStart"/>
      <w:r w:rsidRPr="00283A88">
        <w:rPr>
          <w:rFonts w:ascii="Times New Roman" w:hAnsi="Times New Roman" w:cs="Times New Roman"/>
          <w:color w:val="000000" w:themeColor="text1"/>
          <w:sz w:val="24"/>
          <w:szCs w:val="24"/>
          <w:lang w:val="en-US"/>
        </w:rPr>
        <w:t>urogynecological</w:t>
      </w:r>
      <w:proofErr w:type="spellEnd"/>
      <w:r w:rsidRPr="00283A88">
        <w:rPr>
          <w:rFonts w:ascii="Times New Roman" w:hAnsi="Times New Roman" w:cs="Times New Roman"/>
          <w:color w:val="000000" w:themeColor="text1"/>
          <w:sz w:val="24"/>
          <w:szCs w:val="24"/>
          <w:lang w:val="en-US"/>
        </w:rPr>
        <w:t xml:space="preserve"> patient population. </w:t>
      </w:r>
      <w:r w:rsidRPr="00283A88">
        <w:rPr>
          <w:rFonts w:ascii="Times New Roman" w:hAnsi="Times New Roman" w:cs="Times New Roman"/>
          <w:b/>
          <w:bCs/>
          <w:color w:val="000000" w:themeColor="text1"/>
          <w:sz w:val="24"/>
          <w:szCs w:val="24"/>
          <w:lang w:val="en-US"/>
        </w:rPr>
        <w:t xml:space="preserve">Int </w:t>
      </w:r>
      <w:proofErr w:type="spellStart"/>
      <w:r w:rsidRPr="00283A88">
        <w:rPr>
          <w:rFonts w:ascii="Times New Roman" w:hAnsi="Times New Roman" w:cs="Times New Roman"/>
          <w:b/>
          <w:bCs/>
          <w:color w:val="000000" w:themeColor="text1"/>
          <w:sz w:val="24"/>
          <w:szCs w:val="24"/>
          <w:lang w:val="en-US"/>
        </w:rPr>
        <w:t>Urogynecol</w:t>
      </w:r>
      <w:proofErr w:type="spellEnd"/>
      <w:r w:rsidRPr="00283A88">
        <w:rPr>
          <w:rFonts w:ascii="Times New Roman" w:hAnsi="Times New Roman" w:cs="Times New Roman"/>
          <w:color w:val="000000" w:themeColor="text1"/>
          <w:sz w:val="24"/>
          <w:szCs w:val="24"/>
          <w:lang w:val="en-US"/>
        </w:rPr>
        <w:t xml:space="preserve"> J </w:t>
      </w:r>
      <w:proofErr w:type="gramStart"/>
      <w:r w:rsidRPr="00283A88">
        <w:rPr>
          <w:rFonts w:ascii="Times New Roman" w:hAnsi="Times New Roman" w:cs="Times New Roman"/>
          <w:color w:val="000000" w:themeColor="text1"/>
          <w:sz w:val="24"/>
          <w:szCs w:val="24"/>
          <w:lang w:val="en-US"/>
        </w:rPr>
        <w:t>2007;18:321</w:t>
      </w:r>
      <w:proofErr w:type="gramEnd"/>
      <w:r w:rsidRPr="00283A88">
        <w:rPr>
          <w:rFonts w:ascii="Times New Roman" w:hAnsi="Times New Roman" w:cs="Times New Roman"/>
          <w:color w:val="000000" w:themeColor="text1"/>
          <w:sz w:val="24"/>
          <w:szCs w:val="24"/>
          <w:lang w:val="en-US"/>
        </w:rPr>
        <w:t>–8</w:t>
      </w:r>
    </w:p>
    <w:p w14:paraId="396423E5" w14:textId="7EE2CDBC" w:rsidR="00EA4654" w:rsidRPr="00201B5D" w:rsidRDefault="00EB4BB9" w:rsidP="00201B5D">
      <w:pPr>
        <w:spacing w:after="0" w:line="360" w:lineRule="auto"/>
        <w:jc w:val="both"/>
        <w:textAlignment w:val="baseline"/>
        <w:rPr>
          <w:rFonts w:ascii="Times New Roman" w:hAnsi="Times New Roman" w:cs="Times New Roman"/>
          <w:color w:val="000000" w:themeColor="text1"/>
          <w:sz w:val="24"/>
          <w:szCs w:val="24"/>
          <w:shd w:val="clear" w:color="auto" w:fill="FFFFFF"/>
          <w:lang w:val="en-US"/>
        </w:rPr>
      </w:pPr>
      <w:r w:rsidRPr="00283A88">
        <w:rPr>
          <w:rFonts w:ascii="Times New Roman" w:hAnsi="Times New Roman" w:cs="Times New Roman"/>
          <w:color w:val="000000" w:themeColor="text1"/>
          <w:sz w:val="24"/>
          <w:szCs w:val="24"/>
          <w:shd w:val="clear" w:color="auto" w:fill="FFFFFF"/>
          <w:lang w:val="en-US"/>
        </w:rPr>
        <w:t xml:space="preserve">MCGILL SM, CHILDS A, LIEBENSON C. Endurance times for low back stabilization exercises: clinical targets for testing and training from a normal database. </w:t>
      </w:r>
      <w:r w:rsidRPr="00201B5D">
        <w:rPr>
          <w:rFonts w:ascii="Times New Roman" w:hAnsi="Times New Roman" w:cs="Times New Roman"/>
          <w:b/>
          <w:bCs/>
          <w:color w:val="000000" w:themeColor="text1"/>
          <w:sz w:val="24"/>
          <w:szCs w:val="24"/>
          <w:shd w:val="clear" w:color="auto" w:fill="FFFFFF"/>
          <w:lang w:val="en-US"/>
        </w:rPr>
        <w:t xml:space="preserve">Arch Phys Med </w:t>
      </w:r>
      <w:proofErr w:type="spellStart"/>
      <w:r w:rsidRPr="00201B5D">
        <w:rPr>
          <w:rFonts w:ascii="Times New Roman" w:hAnsi="Times New Roman" w:cs="Times New Roman"/>
          <w:b/>
          <w:bCs/>
          <w:color w:val="000000" w:themeColor="text1"/>
          <w:sz w:val="24"/>
          <w:szCs w:val="24"/>
          <w:shd w:val="clear" w:color="auto" w:fill="FFFFFF"/>
          <w:lang w:val="en-US"/>
        </w:rPr>
        <w:t>Rehabil</w:t>
      </w:r>
      <w:proofErr w:type="spellEnd"/>
      <w:r w:rsidRPr="00201B5D">
        <w:rPr>
          <w:rFonts w:ascii="Times New Roman" w:hAnsi="Times New Roman" w:cs="Times New Roman"/>
          <w:b/>
          <w:bCs/>
          <w:color w:val="000000" w:themeColor="text1"/>
          <w:sz w:val="24"/>
          <w:szCs w:val="24"/>
          <w:shd w:val="clear" w:color="auto" w:fill="FFFFFF"/>
          <w:lang w:val="en-US"/>
        </w:rPr>
        <w:t>.</w:t>
      </w:r>
      <w:r w:rsidRPr="00201B5D">
        <w:rPr>
          <w:rFonts w:ascii="Times New Roman" w:hAnsi="Times New Roman" w:cs="Times New Roman"/>
          <w:color w:val="000000" w:themeColor="text1"/>
          <w:sz w:val="24"/>
          <w:szCs w:val="24"/>
          <w:shd w:val="clear" w:color="auto" w:fill="FFFFFF"/>
          <w:lang w:val="en-US"/>
        </w:rPr>
        <w:t xml:space="preserve"> 1999 Aug;80(8):941-4. </w:t>
      </w:r>
      <w:proofErr w:type="spellStart"/>
      <w:r w:rsidRPr="00201B5D">
        <w:rPr>
          <w:rFonts w:ascii="Times New Roman" w:hAnsi="Times New Roman" w:cs="Times New Roman"/>
          <w:color w:val="000000" w:themeColor="text1"/>
          <w:sz w:val="24"/>
          <w:szCs w:val="24"/>
          <w:shd w:val="clear" w:color="auto" w:fill="FFFFFF"/>
          <w:lang w:val="en-US"/>
        </w:rPr>
        <w:t>doi</w:t>
      </w:r>
      <w:proofErr w:type="spellEnd"/>
      <w:r w:rsidRPr="00201B5D">
        <w:rPr>
          <w:rFonts w:ascii="Times New Roman" w:hAnsi="Times New Roman" w:cs="Times New Roman"/>
          <w:color w:val="000000" w:themeColor="text1"/>
          <w:sz w:val="24"/>
          <w:szCs w:val="24"/>
          <w:shd w:val="clear" w:color="auto" w:fill="FFFFFF"/>
          <w:lang w:val="en-US"/>
        </w:rPr>
        <w:t>: 10.1016/s0003-9993(99)90087-4. PMID: 10453772.</w:t>
      </w:r>
    </w:p>
    <w:p w14:paraId="5DFBA20D" w14:textId="77777777" w:rsidR="004D2A52" w:rsidRPr="00201B5D" w:rsidRDefault="004D2A52" w:rsidP="00201B5D">
      <w:pPr>
        <w:spacing w:after="0" w:line="360" w:lineRule="auto"/>
        <w:jc w:val="both"/>
        <w:textAlignment w:val="baseline"/>
        <w:rPr>
          <w:rFonts w:ascii="Times New Roman" w:hAnsi="Times New Roman" w:cs="Times New Roman"/>
          <w:color w:val="000000" w:themeColor="text1"/>
          <w:sz w:val="24"/>
          <w:szCs w:val="24"/>
          <w:shd w:val="clear" w:color="auto" w:fill="FFFFFF"/>
          <w:lang w:val="en-US"/>
        </w:rPr>
      </w:pPr>
    </w:p>
    <w:p w14:paraId="58482F20" w14:textId="3BEA3C7F" w:rsidR="004D2A52" w:rsidRPr="00201B5D" w:rsidRDefault="004D2A52" w:rsidP="00201B5D">
      <w:pPr>
        <w:spacing w:line="360" w:lineRule="auto"/>
        <w:jc w:val="both"/>
        <w:rPr>
          <w:rFonts w:ascii="Times New Roman" w:hAnsi="Times New Roman" w:cs="Times New Roman"/>
          <w:color w:val="000000" w:themeColor="text1"/>
          <w:sz w:val="24"/>
          <w:szCs w:val="24"/>
          <w:shd w:val="clear" w:color="auto" w:fill="FFFFFF"/>
          <w:lang w:val="en-US"/>
        </w:rPr>
      </w:pPr>
      <w:r w:rsidRPr="00283A88">
        <w:rPr>
          <w:rFonts w:ascii="Times New Roman" w:hAnsi="Times New Roman" w:cs="Times New Roman"/>
          <w:color w:val="000000" w:themeColor="text1"/>
          <w:sz w:val="24"/>
          <w:szCs w:val="24"/>
          <w:shd w:val="clear" w:color="auto" w:fill="FFFFFF"/>
          <w:lang w:val="en-US"/>
        </w:rPr>
        <w:t xml:space="preserve">BOHANNON RW, STEFFL M, GLENNEY SS, GREEN M, CASHWELL L, PRAJEROVA K, BUNN J. The prone bridge test: Performance, validity, and reliability among older and younger adults. </w:t>
      </w:r>
      <w:r w:rsidRPr="00283A88">
        <w:rPr>
          <w:rFonts w:ascii="Times New Roman" w:hAnsi="Times New Roman" w:cs="Times New Roman"/>
          <w:b/>
          <w:bCs/>
          <w:color w:val="000000" w:themeColor="text1"/>
          <w:sz w:val="24"/>
          <w:szCs w:val="24"/>
          <w:shd w:val="clear" w:color="auto" w:fill="FFFFFF"/>
          <w:lang w:val="en-US"/>
        </w:rPr>
        <w:t xml:space="preserve">J </w:t>
      </w:r>
      <w:proofErr w:type="spellStart"/>
      <w:r w:rsidRPr="00283A88">
        <w:rPr>
          <w:rFonts w:ascii="Times New Roman" w:hAnsi="Times New Roman" w:cs="Times New Roman"/>
          <w:b/>
          <w:bCs/>
          <w:color w:val="000000" w:themeColor="text1"/>
          <w:sz w:val="24"/>
          <w:szCs w:val="24"/>
          <w:shd w:val="clear" w:color="auto" w:fill="FFFFFF"/>
          <w:lang w:val="en-US"/>
        </w:rPr>
        <w:t>Bodyw</w:t>
      </w:r>
      <w:proofErr w:type="spellEnd"/>
      <w:r w:rsidRPr="00283A88">
        <w:rPr>
          <w:rFonts w:ascii="Times New Roman" w:hAnsi="Times New Roman" w:cs="Times New Roman"/>
          <w:b/>
          <w:bCs/>
          <w:color w:val="000000" w:themeColor="text1"/>
          <w:sz w:val="24"/>
          <w:szCs w:val="24"/>
          <w:shd w:val="clear" w:color="auto" w:fill="FFFFFF"/>
          <w:lang w:val="en-US"/>
        </w:rPr>
        <w:t xml:space="preserve"> Mov Ther</w:t>
      </w:r>
      <w:r w:rsidRPr="00283A88">
        <w:rPr>
          <w:rFonts w:ascii="Times New Roman" w:hAnsi="Times New Roman" w:cs="Times New Roman"/>
          <w:color w:val="000000" w:themeColor="text1"/>
          <w:sz w:val="24"/>
          <w:szCs w:val="24"/>
          <w:shd w:val="clear" w:color="auto" w:fill="FFFFFF"/>
          <w:lang w:val="en-US"/>
        </w:rPr>
        <w:t xml:space="preserve">. 2018 Apr;22(2):385-389. </w:t>
      </w:r>
      <w:proofErr w:type="spellStart"/>
      <w:r w:rsidRPr="00283A88">
        <w:rPr>
          <w:rFonts w:ascii="Times New Roman" w:hAnsi="Times New Roman" w:cs="Times New Roman"/>
          <w:color w:val="000000" w:themeColor="text1"/>
          <w:sz w:val="24"/>
          <w:szCs w:val="24"/>
          <w:shd w:val="clear" w:color="auto" w:fill="FFFFFF"/>
          <w:lang w:val="en-US"/>
        </w:rPr>
        <w:t>doi</w:t>
      </w:r>
      <w:proofErr w:type="spellEnd"/>
      <w:r w:rsidRPr="00283A88">
        <w:rPr>
          <w:rFonts w:ascii="Times New Roman" w:hAnsi="Times New Roman" w:cs="Times New Roman"/>
          <w:color w:val="000000" w:themeColor="text1"/>
          <w:sz w:val="24"/>
          <w:szCs w:val="24"/>
          <w:shd w:val="clear" w:color="auto" w:fill="FFFFFF"/>
          <w:lang w:val="en-US"/>
        </w:rPr>
        <w:t xml:space="preserve">: 10.1016/j.jbmt.2017.07.005. </w:t>
      </w:r>
      <w:proofErr w:type="spellStart"/>
      <w:r w:rsidRPr="00283A88">
        <w:rPr>
          <w:rFonts w:ascii="Times New Roman" w:hAnsi="Times New Roman" w:cs="Times New Roman"/>
          <w:color w:val="000000" w:themeColor="text1"/>
          <w:sz w:val="24"/>
          <w:szCs w:val="24"/>
          <w:shd w:val="clear" w:color="auto" w:fill="FFFFFF"/>
          <w:lang w:val="en-US"/>
        </w:rPr>
        <w:t>Epub</w:t>
      </w:r>
      <w:proofErr w:type="spellEnd"/>
      <w:r w:rsidRPr="00283A88">
        <w:rPr>
          <w:rFonts w:ascii="Times New Roman" w:hAnsi="Times New Roman" w:cs="Times New Roman"/>
          <w:color w:val="000000" w:themeColor="text1"/>
          <w:sz w:val="24"/>
          <w:szCs w:val="24"/>
          <w:shd w:val="clear" w:color="auto" w:fill="FFFFFF"/>
          <w:lang w:val="en-US"/>
        </w:rPr>
        <w:t xml:space="preserve"> 2017 Jul 25. </w:t>
      </w:r>
      <w:r w:rsidRPr="00201B5D">
        <w:rPr>
          <w:rFonts w:ascii="Times New Roman" w:hAnsi="Times New Roman" w:cs="Times New Roman"/>
          <w:color w:val="000000" w:themeColor="text1"/>
          <w:sz w:val="24"/>
          <w:szCs w:val="24"/>
          <w:shd w:val="clear" w:color="auto" w:fill="FFFFFF"/>
          <w:lang w:val="en-US"/>
        </w:rPr>
        <w:t>PMID: 29861239.</w:t>
      </w:r>
    </w:p>
    <w:p w14:paraId="26BDC7F5" w14:textId="7740E0C4" w:rsidR="004D2A52" w:rsidRPr="00201B5D" w:rsidRDefault="009358F0" w:rsidP="009358F0">
      <w:pPr>
        <w:spacing w:line="360" w:lineRule="auto"/>
        <w:jc w:val="both"/>
        <w:rPr>
          <w:rFonts w:ascii="Times New Roman" w:hAnsi="Times New Roman" w:cs="Times New Roman"/>
          <w:color w:val="000000" w:themeColor="text1"/>
          <w:sz w:val="24"/>
          <w:szCs w:val="24"/>
          <w:shd w:val="clear" w:color="auto" w:fill="FFFFFF"/>
          <w:lang w:val="en-US"/>
        </w:rPr>
      </w:pPr>
      <w:r w:rsidRPr="00201B5D">
        <w:rPr>
          <w:rFonts w:ascii="Times New Roman" w:hAnsi="Times New Roman" w:cs="Times New Roman"/>
          <w:color w:val="000000" w:themeColor="text1"/>
          <w:sz w:val="24"/>
          <w:szCs w:val="24"/>
          <w:shd w:val="clear" w:color="auto" w:fill="FFFFFF"/>
          <w:lang w:val="en-US"/>
        </w:rPr>
        <w:t xml:space="preserve">BOISSONNAULT JS, BLASCHAK MJ. Incidence of diastasis recti abdominis during the childbearing year. Phys Ther. 1988 Jul;68(7):1082-6. </w:t>
      </w:r>
      <w:proofErr w:type="spellStart"/>
      <w:r w:rsidRPr="00201B5D">
        <w:rPr>
          <w:rFonts w:ascii="Times New Roman" w:hAnsi="Times New Roman" w:cs="Times New Roman"/>
          <w:color w:val="000000" w:themeColor="text1"/>
          <w:sz w:val="24"/>
          <w:szCs w:val="24"/>
          <w:shd w:val="clear" w:color="auto" w:fill="FFFFFF"/>
          <w:lang w:val="en-US"/>
        </w:rPr>
        <w:t>doi</w:t>
      </w:r>
      <w:proofErr w:type="spellEnd"/>
      <w:r w:rsidRPr="00201B5D">
        <w:rPr>
          <w:rFonts w:ascii="Times New Roman" w:hAnsi="Times New Roman" w:cs="Times New Roman"/>
          <w:color w:val="000000" w:themeColor="text1"/>
          <w:sz w:val="24"/>
          <w:szCs w:val="24"/>
          <w:shd w:val="clear" w:color="auto" w:fill="FFFFFF"/>
          <w:lang w:val="en-US"/>
        </w:rPr>
        <w:t>: 10.1093/</w:t>
      </w:r>
      <w:proofErr w:type="spellStart"/>
      <w:r w:rsidRPr="00201B5D">
        <w:rPr>
          <w:rFonts w:ascii="Times New Roman" w:hAnsi="Times New Roman" w:cs="Times New Roman"/>
          <w:color w:val="000000" w:themeColor="text1"/>
          <w:sz w:val="24"/>
          <w:szCs w:val="24"/>
          <w:shd w:val="clear" w:color="auto" w:fill="FFFFFF"/>
          <w:lang w:val="en-US"/>
        </w:rPr>
        <w:t>ptj</w:t>
      </w:r>
      <w:proofErr w:type="spellEnd"/>
      <w:r w:rsidRPr="00201B5D">
        <w:rPr>
          <w:rFonts w:ascii="Times New Roman" w:hAnsi="Times New Roman" w:cs="Times New Roman"/>
          <w:color w:val="000000" w:themeColor="text1"/>
          <w:sz w:val="24"/>
          <w:szCs w:val="24"/>
          <w:shd w:val="clear" w:color="auto" w:fill="FFFFFF"/>
          <w:lang w:val="en-US"/>
        </w:rPr>
        <w:t>/68.7.1082. PMID: 2968609.</w:t>
      </w:r>
    </w:p>
    <w:p w14:paraId="0EFBC182" w14:textId="280EAC36" w:rsidR="00814801" w:rsidRPr="00283A88" w:rsidRDefault="00814801">
      <w:pPr>
        <w:spacing w:line="360" w:lineRule="auto"/>
        <w:jc w:val="both"/>
        <w:rPr>
          <w:rFonts w:ascii="Times New Roman" w:hAnsi="Times New Roman" w:cs="Times New Roman"/>
          <w:color w:val="000000" w:themeColor="text1"/>
          <w:sz w:val="24"/>
          <w:szCs w:val="24"/>
          <w:shd w:val="clear" w:color="auto" w:fill="FFFFFF"/>
        </w:rPr>
      </w:pPr>
      <w:r w:rsidRPr="00201B5D">
        <w:rPr>
          <w:rFonts w:ascii="Times New Roman" w:hAnsi="Times New Roman" w:cs="Times New Roman"/>
          <w:color w:val="000000" w:themeColor="text1"/>
          <w:sz w:val="24"/>
          <w:szCs w:val="24"/>
          <w:shd w:val="clear" w:color="auto" w:fill="FFFFFF"/>
          <w:lang w:val="en-US"/>
        </w:rPr>
        <w:t xml:space="preserve">WANG Q, Yu X, CHEN G, Sun X, WANG J. Does diastasis recti abdominis weaken pelvic floor function? A cross-sectional study. Int </w:t>
      </w:r>
      <w:proofErr w:type="spellStart"/>
      <w:r w:rsidRPr="00201B5D">
        <w:rPr>
          <w:rFonts w:ascii="Times New Roman" w:hAnsi="Times New Roman" w:cs="Times New Roman"/>
          <w:color w:val="000000" w:themeColor="text1"/>
          <w:sz w:val="24"/>
          <w:szCs w:val="24"/>
          <w:shd w:val="clear" w:color="auto" w:fill="FFFFFF"/>
          <w:lang w:val="en-US"/>
        </w:rPr>
        <w:t>Urogynecol</w:t>
      </w:r>
      <w:proofErr w:type="spellEnd"/>
      <w:r w:rsidRPr="00201B5D">
        <w:rPr>
          <w:rFonts w:ascii="Times New Roman" w:hAnsi="Times New Roman" w:cs="Times New Roman"/>
          <w:color w:val="000000" w:themeColor="text1"/>
          <w:sz w:val="24"/>
          <w:szCs w:val="24"/>
          <w:shd w:val="clear" w:color="auto" w:fill="FFFFFF"/>
          <w:lang w:val="en-US"/>
        </w:rPr>
        <w:t xml:space="preserve"> J. 2020 Feb;31(2):277-283. </w:t>
      </w:r>
      <w:proofErr w:type="spellStart"/>
      <w:r w:rsidRPr="00201B5D">
        <w:rPr>
          <w:rFonts w:ascii="Times New Roman" w:hAnsi="Times New Roman" w:cs="Times New Roman"/>
          <w:color w:val="000000" w:themeColor="text1"/>
          <w:sz w:val="24"/>
          <w:szCs w:val="24"/>
          <w:shd w:val="clear" w:color="auto" w:fill="FFFFFF"/>
          <w:lang w:val="en-US"/>
        </w:rPr>
        <w:t>doi</w:t>
      </w:r>
      <w:proofErr w:type="spellEnd"/>
      <w:r w:rsidRPr="00201B5D">
        <w:rPr>
          <w:rFonts w:ascii="Times New Roman" w:hAnsi="Times New Roman" w:cs="Times New Roman"/>
          <w:color w:val="000000" w:themeColor="text1"/>
          <w:sz w:val="24"/>
          <w:szCs w:val="24"/>
          <w:shd w:val="clear" w:color="auto" w:fill="FFFFFF"/>
          <w:lang w:val="en-US"/>
        </w:rPr>
        <w:t xml:space="preserve">: 10.1007/s00192-019-04005-9. </w:t>
      </w:r>
      <w:proofErr w:type="spellStart"/>
      <w:r w:rsidRPr="00201B5D">
        <w:rPr>
          <w:rFonts w:ascii="Times New Roman" w:hAnsi="Times New Roman" w:cs="Times New Roman"/>
          <w:color w:val="000000" w:themeColor="text1"/>
          <w:sz w:val="24"/>
          <w:szCs w:val="24"/>
          <w:shd w:val="clear" w:color="auto" w:fill="FFFFFF"/>
        </w:rPr>
        <w:t>Epub</w:t>
      </w:r>
      <w:proofErr w:type="spellEnd"/>
      <w:r w:rsidRPr="00201B5D">
        <w:rPr>
          <w:rFonts w:ascii="Times New Roman" w:hAnsi="Times New Roman" w:cs="Times New Roman"/>
          <w:color w:val="000000" w:themeColor="text1"/>
          <w:sz w:val="24"/>
          <w:szCs w:val="24"/>
          <w:shd w:val="clear" w:color="auto" w:fill="FFFFFF"/>
        </w:rPr>
        <w:t xml:space="preserve"> 2019 </w:t>
      </w:r>
      <w:proofErr w:type="spellStart"/>
      <w:r w:rsidRPr="00201B5D">
        <w:rPr>
          <w:rFonts w:ascii="Times New Roman" w:hAnsi="Times New Roman" w:cs="Times New Roman"/>
          <w:color w:val="000000" w:themeColor="text1"/>
          <w:sz w:val="24"/>
          <w:szCs w:val="24"/>
          <w:shd w:val="clear" w:color="auto" w:fill="FFFFFF"/>
        </w:rPr>
        <w:t>Jun</w:t>
      </w:r>
      <w:proofErr w:type="spellEnd"/>
      <w:r w:rsidRPr="00201B5D">
        <w:rPr>
          <w:rFonts w:ascii="Times New Roman" w:hAnsi="Times New Roman" w:cs="Times New Roman"/>
          <w:color w:val="000000" w:themeColor="text1"/>
          <w:sz w:val="24"/>
          <w:szCs w:val="24"/>
          <w:shd w:val="clear" w:color="auto" w:fill="FFFFFF"/>
        </w:rPr>
        <w:t xml:space="preserve"> 13. PMID: 31197430.</w:t>
      </w:r>
    </w:p>
    <w:p w14:paraId="5012FA74" w14:textId="77D3F014" w:rsidR="006F2A44" w:rsidRPr="00283A88" w:rsidRDefault="00F7257B" w:rsidP="006F2A44">
      <w:pPr>
        <w:spacing w:line="360" w:lineRule="auto"/>
        <w:jc w:val="both"/>
        <w:rPr>
          <w:rFonts w:ascii="Times New Roman" w:hAnsi="Times New Roman" w:cs="Times New Roman"/>
          <w:color w:val="000000" w:themeColor="text1"/>
          <w:sz w:val="24"/>
          <w:szCs w:val="24"/>
          <w:shd w:val="clear" w:color="auto" w:fill="FFFFFF"/>
        </w:rPr>
      </w:pPr>
      <w:r w:rsidRPr="00283A88">
        <w:rPr>
          <w:rFonts w:ascii="Times New Roman" w:hAnsi="Times New Roman" w:cs="Times New Roman"/>
          <w:color w:val="000000" w:themeColor="text1"/>
          <w:sz w:val="24"/>
          <w:szCs w:val="24"/>
          <w:shd w:val="clear" w:color="auto" w:fill="FFFFFF"/>
        </w:rPr>
        <w:lastRenderedPageBreak/>
        <w:t xml:space="preserve">PILATES, </w:t>
      </w:r>
      <w:r w:rsidR="006F2648" w:rsidRPr="00283A88">
        <w:rPr>
          <w:rFonts w:ascii="Times New Roman" w:hAnsi="Times New Roman" w:cs="Times New Roman"/>
          <w:color w:val="000000" w:themeColor="text1"/>
          <w:sz w:val="24"/>
          <w:szCs w:val="24"/>
          <w:shd w:val="clear" w:color="auto" w:fill="FFFFFF"/>
        </w:rPr>
        <w:t>J</w:t>
      </w:r>
      <w:r w:rsidRPr="00283A88">
        <w:rPr>
          <w:rFonts w:ascii="Times New Roman" w:hAnsi="Times New Roman" w:cs="Times New Roman"/>
          <w:color w:val="000000" w:themeColor="text1"/>
          <w:sz w:val="24"/>
          <w:szCs w:val="24"/>
          <w:shd w:val="clear" w:color="auto" w:fill="FFFFFF"/>
        </w:rPr>
        <w:t xml:space="preserve">.H. A obra completa de Joseph </w:t>
      </w:r>
      <w:proofErr w:type="spellStart"/>
      <w:r w:rsidRPr="00283A88">
        <w:rPr>
          <w:rFonts w:ascii="Times New Roman" w:hAnsi="Times New Roman" w:cs="Times New Roman"/>
          <w:color w:val="000000" w:themeColor="text1"/>
          <w:sz w:val="24"/>
          <w:szCs w:val="24"/>
          <w:shd w:val="clear" w:color="auto" w:fill="FFFFFF"/>
        </w:rPr>
        <w:t>Humbertus</w:t>
      </w:r>
      <w:proofErr w:type="spellEnd"/>
      <w:r w:rsidRPr="00283A88">
        <w:rPr>
          <w:rFonts w:ascii="Times New Roman" w:hAnsi="Times New Roman" w:cs="Times New Roman"/>
          <w:color w:val="000000" w:themeColor="text1"/>
          <w:sz w:val="24"/>
          <w:szCs w:val="24"/>
          <w:shd w:val="clear" w:color="auto" w:fill="FFFFFF"/>
        </w:rPr>
        <w:t xml:space="preserve"> Pilates. Sua </w:t>
      </w:r>
      <w:proofErr w:type="gramStart"/>
      <w:r w:rsidRPr="00283A88">
        <w:rPr>
          <w:rFonts w:ascii="Times New Roman" w:hAnsi="Times New Roman" w:cs="Times New Roman"/>
          <w:color w:val="000000" w:themeColor="text1"/>
          <w:sz w:val="24"/>
          <w:szCs w:val="24"/>
          <w:shd w:val="clear" w:color="auto" w:fill="FFFFFF"/>
        </w:rPr>
        <w:t>saúde  e</w:t>
      </w:r>
      <w:proofErr w:type="gramEnd"/>
      <w:r w:rsidRPr="00283A88">
        <w:rPr>
          <w:rFonts w:ascii="Times New Roman" w:hAnsi="Times New Roman" w:cs="Times New Roman"/>
          <w:color w:val="000000" w:themeColor="text1"/>
          <w:sz w:val="24"/>
          <w:szCs w:val="24"/>
          <w:shd w:val="clear" w:color="auto" w:fill="FFFFFF"/>
        </w:rPr>
        <w:t xml:space="preserve"> o retorno à vida pela </w:t>
      </w:r>
      <w:proofErr w:type="spellStart"/>
      <w:r w:rsidRPr="00283A88">
        <w:rPr>
          <w:rFonts w:ascii="Times New Roman" w:hAnsi="Times New Roman" w:cs="Times New Roman"/>
          <w:color w:val="000000" w:themeColor="text1"/>
          <w:sz w:val="24"/>
          <w:szCs w:val="24"/>
          <w:shd w:val="clear" w:color="auto" w:fill="FFFFFF"/>
        </w:rPr>
        <w:t>Contrologia</w:t>
      </w:r>
      <w:proofErr w:type="spellEnd"/>
      <w:r w:rsidRPr="00283A88">
        <w:rPr>
          <w:rFonts w:ascii="Times New Roman" w:hAnsi="Times New Roman" w:cs="Times New Roman"/>
          <w:color w:val="000000" w:themeColor="text1"/>
          <w:sz w:val="24"/>
          <w:szCs w:val="24"/>
          <w:shd w:val="clear" w:color="auto" w:fill="FFFFFF"/>
        </w:rPr>
        <w:t>. (</w:t>
      </w:r>
      <w:proofErr w:type="spellStart"/>
      <w:r w:rsidRPr="00283A88">
        <w:rPr>
          <w:rFonts w:ascii="Times New Roman" w:hAnsi="Times New Roman" w:cs="Times New Roman"/>
          <w:color w:val="000000" w:themeColor="text1"/>
          <w:sz w:val="24"/>
          <w:szCs w:val="24"/>
          <w:shd w:val="clear" w:color="auto" w:fill="FFFFFF"/>
        </w:rPr>
        <w:t>co-autoria</w:t>
      </w:r>
      <w:proofErr w:type="spellEnd"/>
      <w:r w:rsidRPr="00283A88">
        <w:rPr>
          <w:rFonts w:ascii="Times New Roman" w:hAnsi="Times New Roman" w:cs="Times New Roman"/>
          <w:color w:val="000000" w:themeColor="text1"/>
          <w:sz w:val="24"/>
          <w:szCs w:val="24"/>
          <w:shd w:val="clear" w:color="auto" w:fill="FFFFFF"/>
        </w:rPr>
        <w:t xml:space="preserve"> de William John Miller; tradução de Cecília Panelli – São Paulo: </w:t>
      </w:r>
      <w:proofErr w:type="spellStart"/>
      <w:r w:rsidRPr="00283A88">
        <w:rPr>
          <w:rFonts w:ascii="Times New Roman" w:hAnsi="Times New Roman" w:cs="Times New Roman"/>
          <w:color w:val="000000" w:themeColor="text1"/>
          <w:sz w:val="24"/>
          <w:szCs w:val="24"/>
          <w:shd w:val="clear" w:color="auto" w:fill="FFFFFF"/>
        </w:rPr>
        <w:t>Phorte</w:t>
      </w:r>
      <w:proofErr w:type="spellEnd"/>
      <w:r w:rsidRPr="00283A88">
        <w:rPr>
          <w:rFonts w:ascii="Times New Roman" w:hAnsi="Times New Roman" w:cs="Times New Roman"/>
          <w:color w:val="000000" w:themeColor="text1"/>
          <w:sz w:val="24"/>
          <w:szCs w:val="24"/>
          <w:shd w:val="clear" w:color="auto" w:fill="FFFFFF"/>
        </w:rPr>
        <w:t xml:space="preserve">, </w:t>
      </w:r>
    </w:p>
    <w:p w14:paraId="49F4ECEA" w14:textId="773ED5EE" w:rsidR="00FD6B76" w:rsidRPr="00201B5D" w:rsidRDefault="006F2A44" w:rsidP="006F2A44">
      <w:pPr>
        <w:spacing w:line="360" w:lineRule="auto"/>
        <w:jc w:val="both"/>
        <w:rPr>
          <w:rFonts w:ascii="Segoe UI" w:hAnsi="Segoe UI" w:cs="Segoe UI"/>
          <w:color w:val="000000" w:themeColor="text1"/>
          <w:shd w:val="clear" w:color="auto" w:fill="FFFFFF"/>
          <w:lang w:val="en-US"/>
        </w:rPr>
      </w:pPr>
      <w:r w:rsidRPr="00283A88">
        <w:rPr>
          <w:rFonts w:ascii="Times New Roman" w:hAnsi="Times New Roman" w:cs="Times New Roman"/>
          <w:color w:val="000000" w:themeColor="text1"/>
          <w:sz w:val="24"/>
          <w:szCs w:val="24"/>
          <w:shd w:val="clear" w:color="auto" w:fill="FFFFFF"/>
          <w:lang w:val="en-US"/>
        </w:rPr>
        <w:t>KOFOTOLIS N, KELLIS E, VLACHOPOULOS P S, GOUITAS I, THEODORAKIS Y</w:t>
      </w:r>
      <w:r w:rsidRPr="00201B5D">
        <w:rPr>
          <w:rFonts w:ascii="Segoe UI" w:hAnsi="Segoe UI" w:cs="Segoe UI"/>
          <w:color w:val="000000" w:themeColor="text1"/>
          <w:shd w:val="clear" w:color="auto" w:fill="FFFFFF"/>
          <w:lang w:val="en-US"/>
        </w:rPr>
        <w:t xml:space="preserve">. Effects of Pilates and trunk strengthening exercises on health-related quality of life in women with chronic low back pain. J Back </w:t>
      </w:r>
      <w:proofErr w:type="spellStart"/>
      <w:r w:rsidRPr="00201B5D">
        <w:rPr>
          <w:rFonts w:ascii="Segoe UI" w:hAnsi="Segoe UI" w:cs="Segoe UI"/>
          <w:color w:val="000000" w:themeColor="text1"/>
          <w:shd w:val="clear" w:color="auto" w:fill="FFFFFF"/>
          <w:lang w:val="en-US"/>
        </w:rPr>
        <w:t>Musculoskelet</w:t>
      </w:r>
      <w:proofErr w:type="spellEnd"/>
      <w:r w:rsidRPr="00201B5D">
        <w:rPr>
          <w:rFonts w:ascii="Segoe UI" w:hAnsi="Segoe UI" w:cs="Segoe UI"/>
          <w:color w:val="000000" w:themeColor="text1"/>
          <w:shd w:val="clear" w:color="auto" w:fill="FFFFFF"/>
          <w:lang w:val="en-US"/>
        </w:rPr>
        <w:t xml:space="preserve"> </w:t>
      </w:r>
      <w:proofErr w:type="spellStart"/>
      <w:r w:rsidRPr="00201B5D">
        <w:rPr>
          <w:rFonts w:ascii="Segoe UI" w:hAnsi="Segoe UI" w:cs="Segoe UI"/>
          <w:color w:val="000000" w:themeColor="text1"/>
          <w:shd w:val="clear" w:color="auto" w:fill="FFFFFF"/>
          <w:lang w:val="en-US"/>
        </w:rPr>
        <w:t>Rehabil</w:t>
      </w:r>
      <w:proofErr w:type="spellEnd"/>
      <w:r w:rsidRPr="00201B5D">
        <w:rPr>
          <w:rFonts w:ascii="Segoe UI" w:hAnsi="Segoe UI" w:cs="Segoe UI"/>
          <w:color w:val="000000" w:themeColor="text1"/>
          <w:shd w:val="clear" w:color="auto" w:fill="FFFFFF"/>
          <w:lang w:val="en-US"/>
        </w:rPr>
        <w:t xml:space="preserve">. 2016 Nov 21;29(4):649-659. </w:t>
      </w:r>
      <w:proofErr w:type="spellStart"/>
      <w:r w:rsidRPr="00201B5D">
        <w:rPr>
          <w:rFonts w:ascii="Segoe UI" w:hAnsi="Segoe UI" w:cs="Segoe UI"/>
          <w:color w:val="000000" w:themeColor="text1"/>
          <w:shd w:val="clear" w:color="auto" w:fill="FFFFFF"/>
          <w:lang w:val="en-US"/>
        </w:rPr>
        <w:t>doi</w:t>
      </w:r>
      <w:proofErr w:type="spellEnd"/>
      <w:r w:rsidRPr="00201B5D">
        <w:rPr>
          <w:rFonts w:ascii="Segoe UI" w:hAnsi="Segoe UI" w:cs="Segoe UI"/>
          <w:color w:val="000000" w:themeColor="text1"/>
          <w:shd w:val="clear" w:color="auto" w:fill="FFFFFF"/>
          <w:lang w:val="en-US"/>
        </w:rPr>
        <w:t>: 10.3233/BMR-160665. PMID: 26922845.</w:t>
      </w:r>
    </w:p>
    <w:p w14:paraId="5FC5D92A" w14:textId="7B093466" w:rsidR="00FD6B76" w:rsidRPr="00283A88" w:rsidRDefault="00FD6B76">
      <w:pPr>
        <w:spacing w:line="360" w:lineRule="auto"/>
        <w:jc w:val="both"/>
        <w:rPr>
          <w:rFonts w:ascii="Times New Roman" w:hAnsi="Times New Roman" w:cs="Times New Roman"/>
          <w:color w:val="000000" w:themeColor="text1"/>
          <w:sz w:val="24"/>
          <w:szCs w:val="24"/>
          <w:shd w:val="clear" w:color="auto" w:fill="FFFFFF"/>
          <w:lang w:val="en-US"/>
        </w:rPr>
      </w:pPr>
      <w:r w:rsidRPr="00201B5D">
        <w:rPr>
          <w:rFonts w:ascii="Times New Roman" w:hAnsi="Times New Roman" w:cs="Times New Roman"/>
          <w:color w:val="000000" w:themeColor="text1"/>
          <w:sz w:val="24"/>
          <w:szCs w:val="24"/>
          <w:shd w:val="clear" w:color="auto" w:fill="FFFFFF"/>
          <w:lang w:val="en-US"/>
        </w:rPr>
        <w:t xml:space="preserve">JA BAECKE, J BUREMA, JER FRIJTERS. A short questionnaire for the measurement of habitual physical </w:t>
      </w:r>
      <w:proofErr w:type="spellStart"/>
      <w:r w:rsidRPr="00201B5D">
        <w:rPr>
          <w:rFonts w:ascii="Times New Roman" w:hAnsi="Times New Roman" w:cs="Times New Roman"/>
          <w:color w:val="000000" w:themeColor="text1"/>
          <w:sz w:val="24"/>
          <w:szCs w:val="24"/>
          <w:shd w:val="clear" w:color="auto" w:fill="FFFFFF"/>
          <w:lang w:val="en-US"/>
        </w:rPr>
        <w:t>activiry</w:t>
      </w:r>
      <w:proofErr w:type="spellEnd"/>
      <w:r w:rsidRPr="00201B5D">
        <w:rPr>
          <w:rFonts w:ascii="Times New Roman" w:hAnsi="Times New Roman" w:cs="Times New Roman"/>
          <w:color w:val="000000" w:themeColor="text1"/>
          <w:sz w:val="24"/>
          <w:szCs w:val="24"/>
          <w:shd w:val="clear" w:color="auto" w:fill="FFFFFF"/>
          <w:lang w:val="en-US"/>
        </w:rPr>
        <w:t xml:space="preserve"> in epidemiological studies. The American Journal of Clinical Nutrition, volume 36, Issue 5, 1982. Pages 936-942. ISSN 0002-9165. </w:t>
      </w:r>
      <w:proofErr w:type="spellStart"/>
      <w:r w:rsidRPr="00201B5D">
        <w:rPr>
          <w:rFonts w:ascii="Times New Roman" w:hAnsi="Times New Roman" w:cs="Times New Roman"/>
          <w:color w:val="000000" w:themeColor="text1"/>
          <w:sz w:val="24"/>
          <w:szCs w:val="24"/>
          <w:shd w:val="clear" w:color="auto" w:fill="FFFFFF"/>
          <w:lang w:val="en-US"/>
        </w:rPr>
        <w:t>doi</w:t>
      </w:r>
      <w:proofErr w:type="spellEnd"/>
      <w:r w:rsidRPr="00201B5D">
        <w:rPr>
          <w:rFonts w:ascii="Times New Roman" w:hAnsi="Times New Roman" w:cs="Times New Roman"/>
          <w:color w:val="000000" w:themeColor="text1"/>
          <w:sz w:val="24"/>
          <w:szCs w:val="24"/>
          <w:shd w:val="clear" w:color="auto" w:fill="FFFFFF"/>
          <w:lang w:val="en-US"/>
        </w:rPr>
        <w:t>: 10</w:t>
      </w:r>
      <w:r w:rsidR="006F2648" w:rsidRPr="00283A88">
        <w:rPr>
          <w:rFonts w:ascii="Times New Roman" w:hAnsi="Times New Roman" w:cs="Times New Roman"/>
          <w:color w:val="000000" w:themeColor="text1"/>
          <w:sz w:val="24"/>
          <w:szCs w:val="24"/>
          <w:shd w:val="clear" w:color="auto" w:fill="FFFFFF"/>
          <w:lang w:val="en-US"/>
        </w:rPr>
        <w:t>.</w:t>
      </w:r>
      <w:r w:rsidRPr="00201B5D">
        <w:rPr>
          <w:rFonts w:ascii="Times New Roman" w:hAnsi="Times New Roman" w:cs="Times New Roman"/>
          <w:color w:val="000000" w:themeColor="text1"/>
          <w:sz w:val="24"/>
          <w:szCs w:val="24"/>
          <w:shd w:val="clear" w:color="auto" w:fill="FFFFFF"/>
          <w:lang w:val="en-US"/>
        </w:rPr>
        <w:t>1093/</w:t>
      </w:r>
      <w:proofErr w:type="spellStart"/>
      <w:r w:rsidRPr="00201B5D">
        <w:rPr>
          <w:rFonts w:ascii="Times New Roman" w:hAnsi="Times New Roman" w:cs="Times New Roman"/>
          <w:color w:val="000000" w:themeColor="text1"/>
          <w:sz w:val="24"/>
          <w:szCs w:val="24"/>
          <w:shd w:val="clear" w:color="auto" w:fill="FFFFFF"/>
          <w:lang w:val="en-US"/>
        </w:rPr>
        <w:t>ajcn</w:t>
      </w:r>
      <w:proofErr w:type="spellEnd"/>
      <w:r w:rsidRPr="00201B5D">
        <w:rPr>
          <w:rFonts w:ascii="Times New Roman" w:hAnsi="Times New Roman" w:cs="Times New Roman"/>
          <w:color w:val="000000" w:themeColor="text1"/>
          <w:sz w:val="24"/>
          <w:szCs w:val="24"/>
          <w:shd w:val="clear" w:color="auto" w:fill="FFFFFF"/>
          <w:lang w:val="en-US"/>
        </w:rPr>
        <w:t>/36.5.936.</w:t>
      </w:r>
    </w:p>
    <w:p w14:paraId="1113DB7A" w14:textId="3D90473E" w:rsidR="006F2648" w:rsidRPr="00283A88" w:rsidRDefault="006F2648">
      <w:pPr>
        <w:spacing w:line="360" w:lineRule="auto"/>
        <w:jc w:val="both"/>
        <w:rPr>
          <w:rFonts w:ascii="Times New Roman" w:hAnsi="Times New Roman" w:cs="Times New Roman"/>
          <w:color w:val="000000" w:themeColor="text1"/>
          <w:sz w:val="24"/>
          <w:szCs w:val="24"/>
          <w:shd w:val="clear" w:color="auto" w:fill="FFFFFF"/>
        </w:rPr>
      </w:pPr>
      <w:r w:rsidRPr="00283A88">
        <w:rPr>
          <w:rFonts w:ascii="Times New Roman" w:hAnsi="Times New Roman" w:cs="Times New Roman"/>
          <w:color w:val="000000" w:themeColor="text1"/>
          <w:sz w:val="24"/>
          <w:szCs w:val="24"/>
          <w:shd w:val="clear" w:color="auto" w:fill="FFFFFF"/>
          <w:lang w:val="en-US"/>
        </w:rPr>
        <w:t xml:space="preserve">KULLI DH, GURSES NH. Relationship between inter-recti distance, abdominal muscle endurance, pelvic floor functions, respiratory muscle strength, and postural control in woman with diastasis recti abdominis. European Journal of Obstetrics &amp; Gynecology and Reproductive Biology, Volume 279, 2022, pages 40-44. </w:t>
      </w:r>
      <w:r w:rsidRPr="00283A88">
        <w:rPr>
          <w:rFonts w:ascii="Times New Roman" w:hAnsi="Times New Roman" w:cs="Times New Roman"/>
          <w:color w:val="000000" w:themeColor="text1"/>
          <w:sz w:val="24"/>
          <w:szCs w:val="24"/>
          <w:shd w:val="clear" w:color="auto" w:fill="FFFFFF"/>
        </w:rPr>
        <w:t xml:space="preserve">ISSN 0301-2115. </w:t>
      </w:r>
      <w:proofErr w:type="spellStart"/>
      <w:r w:rsidRPr="00283A88">
        <w:rPr>
          <w:rFonts w:ascii="Times New Roman" w:hAnsi="Times New Roman" w:cs="Times New Roman"/>
          <w:color w:val="000000" w:themeColor="text1"/>
          <w:sz w:val="24"/>
          <w:szCs w:val="24"/>
          <w:shd w:val="clear" w:color="auto" w:fill="FFFFFF"/>
        </w:rPr>
        <w:t>Doi</w:t>
      </w:r>
      <w:proofErr w:type="spellEnd"/>
      <w:r w:rsidRPr="00283A88">
        <w:rPr>
          <w:rFonts w:ascii="Times New Roman" w:hAnsi="Times New Roman" w:cs="Times New Roman"/>
          <w:color w:val="000000" w:themeColor="text1"/>
          <w:sz w:val="24"/>
          <w:szCs w:val="24"/>
          <w:shd w:val="clear" w:color="auto" w:fill="FFFFFF"/>
        </w:rPr>
        <w:t>: 10.1016/j.ejogrb.2022.10.001.</w:t>
      </w:r>
    </w:p>
    <w:p w14:paraId="443AF5C8" w14:textId="55EF1343" w:rsidR="00BA4097" w:rsidRPr="00201B5D" w:rsidRDefault="00BA4097" w:rsidP="00201B5D">
      <w:pPr>
        <w:spacing w:line="360" w:lineRule="auto"/>
        <w:jc w:val="both"/>
        <w:rPr>
          <w:rFonts w:ascii="Times New Roman" w:hAnsi="Times New Roman" w:cs="Times New Roman"/>
          <w:color w:val="000000" w:themeColor="text1"/>
          <w:sz w:val="24"/>
          <w:szCs w:val="24"/>
          <w:shd w:val="clear" w:color="auto" w:fill="FFFFFF"/>
          <w:lang w:val="en-US"/>
        </w:rPr>
      </w:pPr>
      <w:r w:rsidRPr="00283A88">
        <w:rPr>
          <w:rFonts w:ascii="Times New Roman" w:hAnsi="Times New Roman" w:cs="Times New Roman"/>
          <w:color w:val="000000" w:themeColor="text1"/>
          <w:sz w:val="24"/>
          <w:szCs w:val="24"/>
          <w:shd w:val="clear" w:color="auto" w:fill="FFFFFF"/>
        </w:rPr>
        <w:t xml:space="preserve">SARDINHA A, LEVITAN NM, LOPES LF, PERNA G, ESQUIVEL G, GRIEZ JE, NARDI EA. Tradução e adaptação transcultural do Questionário de Atividade Física Habitual. </w:t>
      </w:r>
      <w:r w:rsidRPr="00283A88">
        <w:rPr>
          <w:rFonts w:ascii="Times New Roman" w:hAnsi="Times New Roman" w:cs="Times New Roman"/>
          <w:color w:val="000000" w:themeColor="text1"/>
          <w:sz w:val="24"/>
          <w:szCs w:val="24"/>
          <w:shd w:val="clear" w:color="auto" w:fill="FFFFFF"/>
          <w:lang w:val="en-US"/>
        </w:rPr>
        <w:t xml:space="preserve">Rev </w:t>
      </w:r>
      <w:proofErr w:type="spellStart"/>
      <w:r w:rsidRPr="00283A88">
        <w:rPr>
          <w:rFonts w:ascii="Times New Roman" w:hAnsi="Times New Roman" w:cs="Times New Roman"/>
          <w:color w:val="000000" w:themeColor="text1"/>
          <w:sz w:val="24"/>
          <w:szCs w:val="24"/>
          <w:shd w:val="clear" w:color="auto" w:fill="FFFFFF"/>
          <w:lang w:val="en-US"/>
        </w:rPr>
        <w:t>Psiq</w:t>
      </w:r>
      <w:proofErr w:type="spellEnd"/>
      <w:r w:rsidRPr="00283A88">
        <w:rPr>
          <w:rFonts w:ascii="Times New Roman" w:hAnsi="Times New Roman" w:cs="Times New Roman"/>
          <w:color w:val="000000" w:themeColor="text1"/>
          <w:sz w:val="24"/>
          <w:szCs w:val="24"/>
          <w:shd w:val="clear" w:color="auto" w:fill="FFFFFF"/>
          <w:lang w:val="en-US"/>
        </w:rPr>
        <w:t xml:space="preserve"> </w:t>
      </w:r>
      <w:proofErr w:type="spellStart"/>
      <w:r w:rsidRPr="00283A88">
        <w:rPr>
          <w:rFonts w:ascii="Times New Roman" w:hAnsi="Times New Roman" w:cs="Times New Roman"/>
          <w:color w:val="000000" w:themeColor="text1"/>
          <w:sz w:val="24"/>
          <w:szCs w:val="24"/>
          <w:shd w:val="clear" w:color="auto" w:fill="FFFFFF"/>
          <w:lang w:val="en-US"/>
        </w:rPr>
        <w:t>Clín</w:t>
      </w:r>
      <w:proofErr w:type="spellEnd"/>
      <w:r w:rsidRPr="00283A88">
        <w:rPr>
          <w:rFonts w:ascii="Times New Roman" w:hAnsi="Times New Roman" w:cs="Times New Roman"/>
          <w:color w:val="000000" w:themeColor="text1"/>
          <w:sz w:val="24"/>
          <w:szCs w:val="24"/>
          <w:shd w:val="clear" w:color="auto" w:fill="FFFFFF"/>
          <w:lang w:val="en-US"/>
        </w:rPr>
        <w:t>. 2010; 37(1): 16-22. DOI: 10.1590/S0101-60832010000100004</w:t>
      </w:r>
    </w:p>
    <w:p w14:paraId="3C3EED70" w14:textId="77777777" w:rsidR="00621A66" w:rsidRPr="00201B5D" w:rsidRDefault="00621A66" w:rsidP="00201B5D">
      <w:pPr>
        <w:spacing w:line="360" w:lineRule="auto"/>
        <w:jc w:val="both"/>
        <w:rPr>
          <w:rFonts w:ascii="Times New Roman" w:hAnsi="Times New Roman" w:cs="Times New Roman"/>
          <w:color w:val="000000" w:themeColor="text1"/>
          <w:sz w:val="24"/>
          <w:szCs w:val="24"/>
          <w:shd w:val="clear" w:color="auto" w:fill="FFFFFF"/>
          <w:lang w:val="en-US"/>
        </w:rPr>
      </w:pPr>
    </w:p>
    <w:p w14:paraId="5AD8D0E1" w14:textId="77777777" w:rsidR="00621A66" w:rsidRPr="00201B5D" w:rsidRDefault="00621A66" w:rsidP="00201B5D">
      <w:pPr>
        <w:spacing w:line="360" w:lineRule="auto"/>
        <w:jc w:val="both"/>
        <w:rPr>
          <w:rFonts w:ascii="Times New Roman" w:hAnsi="Times New Roman" w:cs="Times New Roman"/>
          <w:color w:val="000000" w:themeColor="text1"/>
          <w:sz w:val="24"/>
          <w:szCs w:val="24"/>
          <w:shd w:val="clear" w:color="auto" w:fill="FFFFFF"/>
          <w:lang w:val="en-US"/>
        </w:rPr>
      </w:pPr>
    </w:p>
    <w:p w14:paraId="1DC9D023" w14:textId="07B61AC9" w:rsidR="00621A66" w:rsidRPr="00201B5D" w:rsidRDefault="00621A66" w:rsidP="00201B5D">
      <w:pPr>
        <w:spacing w:after="0" w:line="240" w:lineRule="auto"/>
        <w:jc w:val="both"/>
        <w:textAlignment w:val="baseline"/>
        <w:rPr>
          <w:rFonts w:ascii="Times New Roman" w:hAnsi="Times New Roman" w:cs="Times New Roman"/>
          <w:color w:val="000000" w:themeColor="text1"/>
          <w:sz w:val="24"/>
          <w:szCs w:val="24"/>
        </w:rPr>
      </w:pPr>
    </w:p>
    <w:sectPr w:rsidR="00621A66" w:rsidRPr="00201B5D" w:rsidSect="00201B5D">
      <w:headerReference w:type="default" r:id="rId12"/>
      <w:footerReference w:type="default" r:id="rId13"/>
      <w:pgSz w:w="11906" w:h="16838"/>
      <w:pgMar w:top="1701" w:right="1134" w:bottom="1134" w:left="1701" w:header="1134" w:footer="709" w:gutter="0"/>
      <w:cols w:space="720"/>
      <w:formProt w:val="0"/>
      <w:docGrid w:linePitch="360" w:charSpace="409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katryn" w:date="2023-01-31T23:05:00Z" w:initials="k">
    <w:p w14:paraId="369502E2" w14:textId="4E560956" w:rsidR="00290F65" w:rsidRDefault="00290F65">
      <w:pPr>
        <w:pStyle w:val="Textodecomentrio"/>
      </w:pPr>
      <w:r>
        <w:rPr>
          <w:rStyle w:val="Refdecomentrio"/>
        </w:rPr>
        <w:annotationRef/>
      </w:r>
      <w:r>
        <w:t>Não achei outra referência de outro autor, só datas diferentes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69502E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841D3E" w16cex:dateUtc="2023-02-01T02: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9502E2" w16cid:durableId="27841D3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DB520" w14:textId="77777777" w:rsidR="00860E33" w:rsidRDefault="00860E33">
      <w:pPr>
        <w:spacing w:after="0" w:line="240" w:lineRule="auto"/>
      </w:pPr>
      <w:r>
        <w:separator/>
      </w:r>
    </w:p>
  </w:endnote>
  <w:endnote w:type="continuationSeparator" w:id="0">
    <w:p w14:paraId="0B79684A" w14:textId="77777777" w:rsidR="00860E33" w:rsidRDefault="00860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altName w:val="Times New Roman"/>
    <w:charset w:val="00"/>
    <w:family w:val="auto"/>
    <w:pitch w:val="default"/>
  </w:font>
  <w:font w:name="Liberation Sans">
    <w:altName w:val="Arial"/>
    <w:charset w:val="00"/>
    <w:family w:val="swiss"/>
    <w:pitch w:val="variable"/>
  </w:font>
  <w:font w:name="Noto Sans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8F3AB" w14:textId="77777777" w:rsidR="000769D4" w:rsidRDefault="000769D4">
    <w:pPr>
      <w:pStyle w:val="Rodap"/>
      <w:jc w:val="right"/>
    </w:pPr>
  </w:p>
  <w:p w14:paraId="63E8AE73" w14:textId="77777777" w:rsidR="000769D4" w:rsidRDefault="000769D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886E8" w14:textId="77777777" w:rsidR="00860E33" w:rsidRDefault="00860E33">
      <w:pPr>
        <w:spacing w:after="0" w:line="240" w:lineRule="auto"/>
      </w:pPr>
      <w:r>
        <w:separator/>
      </w:r>
    </w:p>
  </w:footnote>
  <w:footnote w:type="continuationSeparator" w:id="0">
    <w:p w14:paraId="5C3F512E" w14:textId="77777777" w:rsidR="00860E33" w:rsidRDefault="00860E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ED56F" w14:textId="77777777" w:rsidR="000769D4" w:rsidRDefault="000769D4">
    <w:pPr>
      <w:pStyle w:val="Cabealho"/>
      <w:jc w:val="right"/>
    </w:pPr>
  </w:p>
  <w:p w14:paraId="520EE375" w14:textId="77777777" w:rsidR="000769D4" w:rsidRDefault="000769D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7CAC"/>
    <w:multiLevelType w:val="multilevel"/>
    <w:tmpl w:val="6AD8563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1CA4541"/>
    <w:multiLevelType w:val="hybridMultilevel"/>
    <w:tmpl w:val="94CA9394"/>
    <w:lvl w:ilvl="0" w:tplc="B30C3FB6">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15:restartNumberingAfterBreak="0">
    <w:nsid w:val="0AFE54EB"/>
    <w:multiLevelType w:val="hybridMultilevel"/>
    <w:tmpl w:val="1F986612"/>
    <w:lvl w:ilvl="0" w:tplc="15EA106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0225F3F"/>
    <w:multiLevelType w:val="multilevel"/>
    <w:tmpl w:val="7BAE3C82"/>
    <w:lvl w:ilvl="0">
      <w:start w:val="1"/>
      <w:numFmt w:val="lowerLetter"/>
      <w:lvlText w:val="%1)"/>
      <w:lvlJc w:val="left"/>
      <w:pPr>
        <w:tabs>
          <w:tab w:val="num" w:pos="720"/>
        </w:tabs>
        <w:ind w:left="709" w:hanging="709"/>
      </w:pPr>
      <w:rPr>
        <w:rFonts w:ascii="Times New Roman" w:eastAsia="Times New Roman" w:hAnsi="Times New Roman" w:cs="Times New Roman"/>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lowerLetter"/>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Letter"/>
      <w:lvlText w:val="%9)"/>
      <w:lvlJc w:val="left"/>
      <w:pPr>
        <w:tabs>
          <w:tab w:val="num" w:pos="3600"/>
        </w:tabs>
        <w:ind w:left="3600" w:hanging="360"/>
      </w:pPr>
      <w:rPr>
        <w:rFonts w:hint="default"/>
      </w:rPr>
    </w:lvl>
  </w:abstractNum>
  <w:abstractNum w:abstractNumId="4" w15:restartNumberingAfterBreak="0">
    <w:nsid w:val="2FB62225"/>
    <w:multiLevelType w:val="hybridMultilevel"/>
    <w:tmpl w:val="FDA08884"/>
    <w:lvl w:ilvl="0" w:tplc="B14A1610">
      <w:start w:val="1"/>
      <w:numFmt w:val="lowerLetter"/>
      <w:lvlText w:val="%1)"/>
      <w:lvlJc w:val="left"/>
      <w:pPr>
        <w:ind w:left="1069" w:hanging="360"/>
      </w:pPr>
      <w:rPr>
        <w:rFonts w:ascii="Times New Roman" w:eastAsiaTheme="minorHAnsi" w:hAnsi="Times New Roman" w:cs="Times New Roman"/>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 w15:restartNumberingAfterBreak="0">
    <w:nsid w:val="32680B2B"/>
    <w:multiLevelType w:val="hybridMultilevel"/>
    <w:tmpl w:val="40CA18A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 w15:restartNumberingAfterBreak="0">
    <w:nsid w:val="33D248BC"/>
    <w:multiLevelType w:val="hybridMultilevel"/>
    <w:tmpl w:val="FDA08884"/>
    <w:lvl w:ilvl="0" w:tplc="FFFFFFFF">
      <w:start w:val="1"/>
      <w:numFmt w:val="lowerLetter"/>
      <w:lvlText w:val="%1)"/>
      <w:lvlJc w:val="left"/>
      <w:pPr>
        <w:ind w:left="1069" w:hanging="360"/>
      </w:pPr>
      <w:rPr>
        <w:rFonts w:ascii="Times New Roman" w:eastAsiaTheme="minorHAnsi" w:hAnsi="Times New Roman" w:cs="Times New Roman"/>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 w15:restartNumberingAfterBreak="0">
    <w:nsid w:val="37BC6671"/>
    <w:multiLevelType w:val="hybridMultilevel"/>
    <w:tmpl w:val="8BB2AD2A"/>
    <w:lvl w:ilvl="0" w:tplc="0416000F">
      <w:start w:val="1"/>
      <w:numFmt w:val="decimal"/>
      <w:lvlText w:val="%1."/>
      <w:lvlJc w:val="left"/>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 w15:restartNumberingAfterBreak="0">
    <w:nsid w:val="3ADA0F89"/>
    <w:multiLevelType w:val="hybridMultilevel"/>
    <w:tmpl w:val="5F1C52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B5C730E"/>
    <w:multiLevelType w:val="hybridMultilevel"/>
    <w:tmpl w:val="5636CC8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4176048A"/>
    <w:multiLevelType w:val="hybridMultilevel"/>
    <w:tmpl w:val="9CE2F8E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9A83A11"/>
    <w:multiLevelType w:val="hybridMultilevel"/>
    <w:tmpl w:val="9E8E1C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BF9320E"/>
    <w:multiLevelType w:val="hybridMultilevel"/>
    <w:tmpl w:val="0C64AD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709C69C7"/>
    <w:multiLevelType w:val="hybridMultilevel"/>
    <w:tmpl w:val="72D83D6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15:restartNumberingAfterBreak="0">
    <w:nsid w:val="75D3618A"/>
    <w:multiLevelType w:val="multilevel"/>
    <w:tmpl w:val="0BFAD968"/>
    <w:lvl w:ilvl="0">
      <w:start w:val="1"/>
      <w:numFmt w:val="lowerLetter"/>
      <w:lvlText w:val="%1)"/>
      <w:lvlJc w:val="left"/>
      <w:pPr>
        <w:tabs>
          <w:tab w:val="num" w:pos="720"/>
        </w:tabs>
        <w:ind w:left="709" w:hanging="709"/>
      </w:pPr>
      <w:rPr>
        <w:rFonts w:ascii="Times New Roman" w:eastAsia="Times New Roman" w:hAnsi="Times New Roman" w:cs="Times New Roman"/>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lowerLetter"/>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Letter"/>
      <w:lvlText w:val="%9)"/>
      <w:lvlJc w:val="left"/>
      <w:pPr>
        <w:tabs>
          <w:tab w:val="num" w:pos="3600"/>
        </w:tabs>
        <w:ind w:left="3600" w:hanging="360"/>
      </w:pPr>
      <w:rPr>
        <w:rFonts w:hint="default"/>
      </w:rPr>
    </w:lvl>
  </w:abstractNum>
  <w:abstractNum w:abstractNumId="15" w15:restartNumberingAfterBreak="0">
    <w:nsid w:val="76D1701D"/>
    <w:multiLevelType w:val="multilevel"/>
    <w:tmpl w:val="0E80B3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83E300E"/>
    <w:multiLevelType w:val="multilevel"/>
    <w:tmpl w:val="D946D4F6"/>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22667343">
    <w:abstractNumId w:val="4"/>
  </w:num>
  <w:num w:numId="2" w16cid:durableId="281307921">
    <w:abstractNumId w:val="1"/>
  </w:num>
  <w:num w:numId="3" w16cid:durableId="1017275574">
    <w:abstractNumId w:val="10"/>
  </w:num>
  <w:num w:numId="4" w16cid:durableId="370110904">
    <w:abstractNumId w:val="16"/>
  </w:num>
  <w:num w:numId="5" w16cid:durableId="1021928855">
    <w:abstractNumId w:val="8"/>
  </w:num>
  <w:num w:numId="6" w16cid:durableId="304509359">
    <w:abstractNumId w:val="15"/>
  </w:num>
  <w:num w:numId="7" w16cid:durableId="692996472">
    <w:abstractNumId w:val="3"/>
  </w:num>
  <w:num w:numId="8" w16cid:durableId="2127843189">
    <w:abstractNumId w:val="0"/>
  </w:num>
  <w:num w:numId="9" w16cid:durableId="136072323">
    <w:abstractNumId w:val="2"/>
  </w:num>
  <w:num w:numId="10" w16cid:durableId="2080514024">
    <w:abstractNumId w:val="14"/>
  </w:num>
  <w:num w:numId="11" w16cid:durableId="1900706754">
    <w:abstractNumId w:val="11"/>
  </w:num>
  <w:num w:numId="12" w16cid:durableId="503251403">
    <w:abstractNumId w:val="9"/>
  </w:num>
  <w:num w:numId="13" w16cid:durableId="1809661585">
    <w:abstractNumId w:val="5"/>
  </w:num>
  <w:num w:numId="14" w16cid:durableId="1120145966">
    <w:abstractNumId w:val="13"/>
  </w:num>
  <w:num w:numId="15" w16cid:durableId="1884438116">
    <w:abstractNumId w:val="7"/>
  </w:num>
  <w:num w:numId="16" w16cid:durableId="1397627441">
    <w:abstractNumId w:val="12"/>
  </w:num>
  <w:num w:numId="17" w16cid:durableId="120987292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tryn">
    <w15:presenceInfo w15:providerId="Windows Live" w15:userId="5a1ccceb6032ce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43B"/>
    <w:rsid w:val="00002786"/>
    <w:rsid w:val="000769D4"/>
    <w:rsid w:val="000833DD"/>
    <w:rsid w:val="000879F8"/>
    <w:rsid w:val="0009714E"/>
    <w:rsid w:val="000A7BD8"/>
    <w:rsid w:val="000E0BA7"/>
    <w:rsid w:val="000F40BE"/>
    <w:rsid w:val="000F6EB2"/>
    <w:rsid w:val="001007BB"/>
    <w:rsid w:val="001016BD"/>
    <w:rsid w:val="00132F66"/>
    <w:rsid w:val="00133FAF"/>
    <w:rsid w:val="00141626"/>
    <w:rsid w:val="001456C2"/>
    <w:rsid w:val="00146586"/>
    <w:rsid w:val="0015637F"/>
    <w:rsid w:val="00171702"/>
    <w:rsid w:val="001C02F7"/>
    <w:rsid w:val="001C74CA"/>
    <w:rsid w:val="001D3D78"/>
    <w:rsid w:val="001E2B1A"/>
    <w:rsid w:val="001E4CB1"/>
    <w:rsid w:val="001F33E9"/>
    <w:rsid w:val="00200CAC"/>
    <w:rsid w:val="00201B5D"/>
    <w:rsid w:val="002066B4"/>
    <w:rsid w:val="002367A7"/>
    <w:rsid w:val="002479BB"/>
    <w:rsid w:val="00255386"/>
    <w:rsid w:val="00260C3A"/>
    <w:rsid w:val="002653C2"/>
    <w:rsid w:val="00275B4F"/>
    <w:rsid w:val="0027607F"/>
    <w:rsid w:val="002768E6"/>
    <w:rsid w:val="00283A88"/>
    <w:rsid w:val="00286A59"/>
    <w:rsid w:val="00290F65"/>
    <w:rsid w:val="002B1563"/>
    <w:rsid w:val="002C0711"/>
    <w:rsid w:val="002C62DA"/>
    <w:rsid w:val="002E0654"/>
    <w:rsid w:val="00310CA9"/>
    <w:rsid w:val="0031452E"/>
    <w:rsid w:val="00326D68"/>
    <w:rsid w:val="003622E6"/>
    <w:rsid w:val="00370B48"/>
    <w:rsid w:val="00390138"/>
    <w:rsid w:val="0039031F"/>
    <w:rsid w:val="003B3D70"/>
    <w:rsid w:val="003C2142"/>
    <w:rsid w:val="003C4D91"/>
    <w:rsid w:val="003D7D2F"/>
    <w:rsid w:val="003F2949"/>
    <w:rsid w:val="003F3E55"/>
    <w:rsid w:val="00402DAE"/>
    <w:rsid w:val="00415B1A"/>
    <w:rsid w:val="004379B8"/>
    <w:rsid w:val="004726CF"/>
    <w:rsid w:val="00476277"/>
    <w:rsid w:val="004824E5"/>
    <w:rsid w:val="00485B27"/>
    <w:rsid w:val="004B2F7F"/>
    <w:rsid w:val="004B443B"/>
    <w:rsid w:val="004B7EC8"/>
    <w:rsid w:val="004D2636"/>
    <w:rsid w:val="004D2A52"/>
    <w:rsid w:val="00502B34"/>
    <w:rsid w:val="00593CC3"/>
    <w:rsid w:val="005964D1"/>
    <w:rsid w:val="005A22AE"/>
    <w:rsid w:val="005B53E9"/>
    <w:rsid w:val="005C0D54"/>
    <w:rsid w:val="005C5AD3"/>
    <w:rsid w:val="005D25DE"/>
    <w:rsid w:val="005D379E"/>
    <w:rsid w:val="005E7AFE"/>
    <w:rsid w:val="005F3E62"/>
    <w:rsid w:val="006100D1"/>
    <w:rsid w:val="00614EE1"/>
    <w:rsid w:val="00621A66"/>
    <w:rsid w:val="00630A34"/>
    <w:rsid w:val="006434E1"/>
    <w:rsid w:val="006460F1"/>
    <w:rsid w:val="00656BC4"/>
    <w:rsid w:val="00664560"/>
    <w:rsid w:val="00665BD3"/>
    <w:rsid w:val="00692BDA"/>
    <w:rsid w:val="006A4D4C"/>
    <w:rsid w:val="006C4EBA"/>
    <w:rsid w:val="006D5682"/>
    <w:rsid w:val="006E0605"/>
    <w:rsid w:val="006E3F42"/>
    <w:rsid w:val="006F2648"/>
    <w:rsid w:val="006F2A44"/>
    <w:rsid w:val="00713580"/>
    <w:rsid w:val="007310FD"/>
    <w:rsid w:val="00747293"/>
    <w:rsid w:val="00760B1D"/>
    <w:rsid w:val="00796D45"/>
    <w:rsid w:val="007A4687"/>
    <w:rsid w:val="007A64D9"/>
    <w:rsid w:val="007E5F9B"/>
    <w:rsid w:val="007F0C38"/>
    <w:rsid w:val="007F148D"/>
    <w:rsid w:val="008030BD"/>
    <w:rsid w:val="00807EB3"/>
    <w:rsid w:val="00814801"/>
    <w:rsid w:val="0081596B"/>
    <w:rsid w:val="0081782E"/>
    <w:rsid w:val="0082132A"/>
    <w:rsid w:val="0083468C"/>
    <w:rsid w:val="00860E33"/>
    <w:rsid w:val="00862174"/>
    <w:rsid w:val="00874130"/>
    <w:rsid w:val="008860C6"/>
    <w:rsid w:val="00890991"/>
    <w:rsid w:val="00894628"/>
    <w:rsid w:val="008D193D"/>
    <w:rsid w:val="008D22EC"/>
    <w:rsid w:val="008F2A74"/>
    <w:rsid w:val="00904244"/>
    <w:rsid w:val="00916887"/>
    <w:rsid w:val="009252AD"/>
    <w:rsid w:val="00932DC3"/>
    <w:rsid w:val="0093390C"/>
    <w:rsid w:val="009358F0"/>
    <w:rsid w:val="009536A0"/>
    <w:rsid w:val="009564AE"/>
    <w:rsid w:val="00974057"/>
    <w:rsid w:val="00975101"/>
    <w:rsid w:val="00976D9D"/>
    <w:rsid w:val="00992370"/>
    <w:rsid w:val="00995C3F"/>
    <w:rsid w:val="009B7B13"/>
    <w:rsid w:val="009C3757"/>
    <w:rsid w:val="009E411D"/>
    <w:rsid w:val="00A11257"/>
    <w:rsid w:val="00A6391A"/>
    <w:rsid w:val="00A67652"/>
    <w:rsid w:val="00A76674"/>
    <w:rsid w:val="00A84D05"/>
    <w:rsid w:val="00AA12E0"/>
    <w:rsid w:val="00AA17D5"/>
    <w:rsid w:val="00AA6DED"/>
    <w:rsid w:val="00AB15F1"/>
    <w:rsid w:val="00AB3756"/>
    <w:rsid w:val="00AD34D8"/>
    <w:rsid w:val="00B020E7"/>
    <w:rsid w:val="00B11D30"/>
    <w:rsid w:val="00B170DC"/>
    <w:rsid w:val="00B351ED"/>
    <w:rsid w:val="00B70CE4"/>
    <w:rsid w:val="00B72136"/>
    <w:rsid w:val="00B75405"/>
    <w:rsid w:val="00B834EE"/>
    <w:rsid w:val="00B86C59"/>
    <w:rsid w:val="00B92184"/>
    <w:rsid w:val="00BA3C4D"/>
    <w:rsid w:val="00BA4097"/>
    <w:rsid w:val="00BC081A"/>
    <w:rsid w:val="00BC2321"/>
    <w:rsid w:val="00BD0DD3"/>
    <w:rsid w:val="00BF7A91"/>
    <w:rsid w:val="00C01480"/>
    <w:rsid w:val="00C27010"/>
    <w:rsid w:val="00C30604"/>
    <w:rsid w:val="00C43A35"/>
    <w:rsid w:val="00C55A91"/>
    <w:rsid w:val="00C56909"/>
    <w:rsid w:val="00C61AA2"/>
    <w:rsid w:val="00C6230B"/>
    <w:rsid w:val="00C6241C"/>
    <w:rsid w:val="00C64E63"/>
    <w:rsid w:val="00C831C6"/>
    <w:rsid w:val="00C95C6A"/>
    <w:rsid w:val="00CA3D0E"/>
    <w:rsid w:val="00CB6EB3"/>
    <w:rsid w:val="00CC1C87"/>
    <w:rsid w:val="00CD7694"/>
    <w:rsid w:val="00CE1598"/>
    <w:rsid w:val="00CE6D87"/>
    <w:rsid w:val="00CE7835"/>
    <w:rsid w:val="00D11DEC"/>
    <w:rsid w:val="00D1263E"/>
    <w:rsid w:val="00D15254"/>
    <w:rsid w:val="00D30D51"/>
    <w:rsid w:val="00D34FC6"/>
    <w:rsid w:val="00D64EFF"/>
    <w:rsid w:val="00DC1801"/>
    <w:rsid w:val="00E15B89"/>
    <w:rsid w:val="00E21516"/>
    <w:rsid w:val="00E5047A"/>
    <w:rsid w:val="00E71674"/>
    <w:rsid w:val="00E8018B"/>
    <w:rsid w:val="00E80517"/>
    <w:rsid w:val="00E95BAB"/>
    <w:rsid w:val="00EA4654"/>
    <w:rsid w:val="00EB12C8"/>
    <w:rsid w:val="00EB4BB9"/>
    <w:rsid w:val="00EC58DF"/>
    <w:rsid w:val="00ED27AD"/>
    <w:rsid w:val="00ED69DE"/>
    <w:rsid w:val="00EE0DAC"/>
    <w:rsid w:val="00EF21FD"/>
    <w:rsid w:val="00F024FD"/>
    <w:rsid w:val="00F0299A"/>
    <w:rsid w:val="00F02B24"/>
    <w:rsid w:val="00F1184B"/>
    <w:rsid w:val="00F15C48"/>
    <w:rsid w:val="00F24A9E"/>
    <w:rsid w:val="00F25319"/>
    <w:rsid w:val="00F31E42"/>
    <w:rsid w:val="00F323BC"/>
    <w:rsid w:val="00F520EF"/>
    <w:rsid w:val="00F52D74"/>
    <w:rsid w:val="00F7257B"/>
    <w:rsid w:val="00F7419F"/>
    <w:rsid w:val="00F847C6"/>
    <w:rsid w:val="00F86E7A"/>
    <w:rsid w:val="00F93C9F"/>
    <w:rsid w:val="00F9479B"/>
    <w:rsid w:val="00FB6FC6"/>
    <w:rsid w:val="00FC2AF6"/>
    <w:rsid w:val="00FD6B76"/>
    <w:rsid w:val="00FD6F0A"/>
    <w:rsid w:val="00FE5F25"/>
    <w:rsid w:val="00FF03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6F425"/>
  <w15:docId w15:val="{B60243D1-DC61-4052-BA4E-5B46D08C8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81A"/>
  </w:style>
  <w:style w:type="paragraph" w:styleId="Ttulo1">
    <w:name w:val="heading 1"/>
    <w:basedOn w:val="Normal"/>
    <w:next w:val="Normal"/>
    <w:link w:val="Ttulo1Char"/>
    <w:uiPriority w:val="9"/>
    <w:qFormat/>
    <w:rsid w:val="000769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0769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0769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link w:val="Ttulo4Char"/>
    <w:uiPriority w:val="9"/>
    <w:qFormat/>
    <w:rsid w:val="000769D4"/>
    <w:pPr>
      <w:spacing w:beforeAutospacing="1"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2066B4"/>
    <w:pPr>
      <w:ind w:left="720"/>
      <w:contextualSpacing/>
    </w:pPr>
  </w:style>
  <w:style w:type="paragraph" w:styleId="Reviso">
    <w:name w:val="Revision"/>
    <w:hidden/>
    <w:uiPriority w:val="99"/>
    <w:semiHidden/>
    <w:rsid w:val="00370B48"/>
    <w:pPr>
      <w:spacing w:after="0" w:line="240" w:lineRule="auto"/>
    </w:pPr>
  </w:style>
  <w:style w:type="paragraph" w:styleId="Pr-formataoHTML">
    <w:name w:val="HTML Preformatted"/>
    <w:basedOn w:val="Normal"/>
    <w:link w:val="Pr-formataoHTMLChar"/>
    <w:uiPriority w:val="99"/>
    <w:semiHidden/>
    <w:unhideWhenUsed/>
    <w:rsid w:val="00E95B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E95BAB"/>
    <w:rPr>
      <w:rFonts w:ascii="Courier New" w:eastAsia="Times New Roman" w:hAnsi="Courier New" w:cs="Courier New"/>
      <w:sz w:val="20"/>
      <w:szCs w:val="20"/>
      <w:lang w:eastAsia="pt-BR"/>
    </w:rPr>
  </w:style>
  <w:style w:type="character" w:customStyle="1" w:styleId="y2iqfc">
    <w:name w:val="y2iqfc"/>
    <w:basedOn w:val="Fontepargpadro"/>
    <w:rsid w:val="00E95BAB"/>
  </w:style>
  <w:style w:type="character" w:styleId="Refdecomentrio">
    <w:name w:val="annotation reference"/>
    <w:basedOn w:val="Fontepargpadro"/>
    <w:uiPriority w:val="99"/>
    <w:semiHidden/>
    <w:unhideWhenUsed/>
    <w:rsid w:val="00A67652"/>
    <w:rPr>
      <w:sz w:val="16"/>
      <w:szCs w:val="16"/>
    </w:rPr>
  </w:style>
  <w:style w:type="paragraph" w:styleId="Textodecomentrio">
    <w:name w:val="annotation text"/>
    <w:basedOn w:val="Normal"/>
    <w:link w:val="TextodecomentrioChar"/>
    <w:uiPriority w:val="99"/>
    <w:unhideWhenUsed/>
    <w:rsid w:val="00A67652"/>
    <w:pPr>
      <w:spacing w:line="240" w:lineRule="auto"/>
    </w:pPr>
    <w:rPr>
      <w:sz w:val="20"/>
      <w:szCs w:val="20"/>
    </w:rPr>
  </w:style>
  <w:style w:type="character" w:customStyle="1" w:styleId="TextodecomentrioChar">
    <w:name w:val="Texto de comentário Char"/>
    <w:basedOn w:val="Fontepargpadro"/>
    <w:link w:val="Textodecomentrio"/>
    <w:uiPriority w:val="99"/>
    <w:rsid w:val="00A67652"/>
    <w:rPr>
      <w:sz w:val="20"/>
      <w:szCs w:val="20"/>
    </w:rPr>
  </w:style>
  <w:style w:type="paragraph" w:styleId="Assuntodocomentrio">
    <w:name w:val="annotation subject"/>
    <w:basedOn w:val="Textodecomentrio"/>
    <w:next w:val="Textodecomentrio"/>
    <w:link w:val="AssuntodocomentrioChar"/>
    <w:uiPriority w:val="99"/>
    <w:semiHidden/>
    <w:unhideWhenUsed/>
    <w:rsid w:val="00A67652"/>
    <w:rPr>
      <w:b/>
      <w:bCs/>
    </w:rPr>
  </w:style>
  <w:style w:type="character" w:customStyle="1" w:styleId="AssuntodocomentrioChar">
    <w:name w:val="Assunto do comentário Char"/>
    <w:basedOn w:val="TextodecomentrioChar"/>
    <w:link w:val="Assuntodocomentrio"/>
    <w:uiPriority w:val="99"/>
    <w:semiHidden/>
    <w:rsid w:val="00A67652"/>
    <w:rPr>
      <w:b/>
      <w:bCs/>
      <w:sz w:val="20"/>
      <w:szCs w:val="20"/>
    </w:rPr>
  </w:style>
  <w:style w:type="paragraph" w:customStyle="1" w:styleId="Default">
    <w:name w:val="Default"/>
    <w:rsid w:val="0027607F"/>
    <w:pPr>
      <w:autoSpaceDE w:val="0"/>
      <w:autoSpaceDN w:val="0"/>
      <w:adjustRightInd w:val="0"/>
      <w:spacing w:after="0" w:line="240" w:lineRule="auto"/>
    </w:pPr>
    <w:rPr>
      <w:rFonts w:ascii="Times New Roman" w:hAnsi="Times New Roman" w:cs="Times New Roman"/>
      <w:color w:val="000000"/>
      <w:sz w:val="24"/>
      <w:szCs w:val="24"/>
    </w:rPr>
  </w:style>
  <w:style w:type="table" w:styleId="Tabelacomgrade">
    <w:name w:val="Table Grid"/>
    <w:basedOn w:val="Tabelanormal"/>
    <w:uiPriority w:val="59"/>
    <w:rsid w:val="00276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D30D5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30D51"/>
    <w:rPr>
      <w:rFonts w:ascii="Segoe UI" w:hAnsi="Segoe UI" w:cs="Segoe UI"/>
      <w:sz w:val="18"/>
      <w:szCs w:val="18"/>
    </w:rPr>
  </w:style>
  <w:style w:type="character" w:customStyle="1" w:styleId="Ttulo1Char">
    <w:name w:val="Título 1 Char"/>
    <w:basedOn w:val="Fontepargpadro"/>
    <w:link w:val="Ttulo1"/>
    <w:uiPriority w:val="9"/>
    <w:rsid w:val="000769D4"/>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semiHidden/>
    <w:rsid w:val="000769D4"/>
    <w:rPr>
      <w:rFonts w:asciiTheme="majorHAnsi" w:eastAsiaTheme="majorEastAsia" w:hAnsiTheme="majorHAnsi" w:cstheme="majorBidi"/>
      <w:color w:val="2F5496" w:themeColor="accent1" w:themeShade="BF"/>
      <w:sz w:val="26"/>
      <w:szCs w:val="26"/>
    </w:rPr>
  </w:style>
  <w:style w:type="character" w:customStyle="1" w:styleId="Ttulo3Char">
    <w:name w:val="Título 3 Char"/>
    <w:basedOn w:val="Fontepargpadro"/>
    <w:link w:val="Ttulo3"/>
    <w:uiPriority w:val="9"/>
    <w:semiHidden/>
    <w:rsid w:val="000769D4"/>
    <w:rPr>
      <w:rFonts w:asciiTheme="majorHAnsi" w:eastAsiaTheme="majorEastAsia" w:hAnsiTheme="majorHAnsi" w:cstheme="majorBidi"/>
      <w:color w:val="1F3763" w:themeColor="accent1" w:themeShade="7F"/>
      <w:sz w:val="24"/>
      <w:szCs w:val="24"/>
    </w:rPr>
  </w:style>
  <w:style w:type="character" w:customStyle="1" w:styleId="Ttulo4Char">
    <w:name w:val="Título 4 Char"/>
    <w:basedOn w:val="Fontepargpadro"/>
    <w:link w:val="Ttulo4"/>
    <w:uiPriority w:val="9"/>
    <w:qFormat/>
    <w:rsid w:val="000769D4"/>
    <w:rPr>
      <w:rFonts w:ascii="Times New Roman" w:eastAsia="Times New Roman" w:hAnsi="Times New Roman" w:cs="Times New Roman"/>
      <w:b/>
      <w:bCs/>
      <w:sz w:val="24"/>
      <w:szCs w:val="24"/>
      <w:lang w:eastAsia="pt-BR"/>
    </w:rPr>
  </w:style>
  <w:style w:type="character" w:customStyle="1" w:styleId="CabealhoChar">
    <w:name w:val="Cabeçalho Char"/>
    <w:basedOn w:val="Fontepargpadro"/>
    <w:link w:val="Cabealho"/>
    <w:uiPriority w:val="99"/>
    <w:qFormat/>
    <w:rsid w:val="000769D4"/>
    <w:rPr>
      <w:rFonts w:ascii="Times New Roman" w:eastAsia="Times New Roman" w:hAnsi="Times New Roman" w:cs="Times New Roman"/>
      <w:sz w:val="24"/>
      <w:szCs w:val="24"/>
      <w:lang w:val="x-none" w:eastAsia="pt-BR"/>
    </w:rPr>
  </w:style>
  <w:style w:type="character" w:customStyle="1" w:styleId="RodapChar">
    <w:name w:val="Rodapé Char"/>
    <w:basedOn w:val="Fontepargpadro"/>
    <w:link w:val="Rodap"/>
    <w:uiPriority w:val="99"/>
    <w:qFormat/>
    <w:rsid w:val="000769D4"/>
    <w:rPr>
      <w:rFonts w:ascii="Times New Roman" w:eastAsia="Times New Roman" w:hAnsi="Times New Roman" w:cs="Times New Roman"/>
      <w:sz w:val="24"/>
      <w:szCs w:val="24"/>
      <w:lang w:val="x-none" w:eastAsia="pt-BR"/>
    </w:rPr>
  </w:style>
  <w:style w:type="character" w:customStyle="1" w:styleId="LinkdaInternet">
    <w:name w:val="Link da Internet"/>
    <w:rsid w:val="000769D4"/>
    <w:rPr>
      <w:color w:val="000080"/>
      <w:u w:val="single"/>
    </w:rPr>
  </w:style>
  <w:style w:type="character" w:customStyle="1" w:styleId="Marcas">
    <w:name w:val="Marcas"/>
    <w:qFormat/>
    <w:rsid w:val="000769D4"/>
    <w:rPr>
      <w:rFonts w:ascii="OpenSymbol" w:eastAsia="OpenSymbol" w:hAnsi="OpenSymbol" w:cs="OpenSymbol"/>
    </w:rPr>
  </w:style>
  <w:style w:type="character" w:customStyle="1" w:styleId="Smbolosdenumerao">
    <w:name w:val="Símbolos de numeração"/>
    <w:qFormat/>
    <w:rsid w:val="000769D4"/>
  </w:style>
  <w:style w:type="paragraph" w:styleId="Ttulo">
    <w:name w:val="Title"/>
    <w:basedOn w:val="Normal"/>
    <w:next w:val="Corpodetexto"/>
    <w:link w:val="TtuloChar"/>
    <w:qFormat/>
    <w:rsid w:val="000769D4"/>
    <w:pPr>
      <w:keepNext/>
      <w:spacing w:before="240" w:after="120"/>
    </w:pPr>
    <w:rPr>
      <w:rFonts w:ascii="Liberation Sans" w:eastAsia="Noto Sans CJK SC" w:hAnsi="Liberation Sans" w:cs="FreeSans"/>
      <w:sz w:val="28"/>
      <w:szCs w:val="28"/>
    </w:rPr>
  </w:style>
  <w:style w:type="character" w:customStyle="1" w:styleId="TtuloChar">
    <w:name w:val="Título Char"/>
    <w:basedOn w:val="Fontepargpadro"/>
    <w:link w:val="Ttulo"/>
    <w:rsid w:val="000769D4"/>
    <w:rPr>
      <w:rFonts w:ascii="Liberation Sans" w:eastAsia="Noto Sans CJK SC" w:hAnsi="Liberation Sans" w:cs="FreeSans"/>
      <w:sz w:val="28"/>
      <w:szCs w:val="28"/>
    </w:rPr>
  </w:style>
  <w:style w:type="paragraph" w:styleId="Corpodetexto">
    <w:name w:val="Body Text"/>
    <w:basedOn w:val="Normal"/>
    <w:link w:val="CorpodetextoChar"/>
    <w:rsid w:val="000769D4"/>
    <w:pPr>
      <w:spacing w:after="140" w:line="276" w:lineRule="auto"/>
    </w:pPr>
  </w:style>
  <w:style w:type="character" w:customStyle="1" w:styleId="CorpodetextoChar">
    <w:name w:val="Corpo de texto Char"/>
    <w:basedOn w:val="Fontepargpadro"/>
    <w:link w:val="Corpodetexto"/>
    <w:rsid w:val="000769D4"/>
  </w:style>
  <w:style w:type="paragraph" w:styleId="Lista">
    <w:name w:val="List"/>
    <w:basedOn w:val="Corpodetexto"/>
    <w:rsid w:val="000769D4"/>
    <w:rPr>
      <w:rFonts w:cs="FreeSans"/>
    </w:rPr>
  </w:style>
  <w:style w:type="paragraph" w:styleId="Legenda">
    <w:name w:val="caption"/>
    <w:basedOn w:val="Normal"/>
    <w:qFormat/>
    <w:rsid w:val="000769D4"/>
    <w:pPr>
      <w:suppressLineNumbers/>
      <w:spacing w:before="120" w:after="120"/>
    </w:pPr>
    <w:rPr>
      <w:rFonts w:cs="FreeSans"/>
      <w:i/>
      <w:iCs/>
      <w:sz w:val="24"/>
      <w:szCs w:val="24"/>
    </w:rPr>
  </w:style>
  <w:style w:type="paragraph" w:customStyle="1" w:styleId="ndice">
    <w:name w:val="Índice"/>
    <w:basedOn w:val="Normal"/>
    <w:qFormat/>
    <w:rsid w:val="000769D4"/>
    <w:pPr>
      <w:suppressLineNumbers/>
    </w:pPr>
    <w:rPr>
      <w:rFonts w:cs="FreeSans"/>
    </w:rPr>
  </w:style>
  <w:style w:type="paragraph" w:customStyle="1" w:styleId="CabealhoeRodap">
    <w:name w:val="Cabeçalho e Rodapé"/>
    <w:basedOn w:val="Normal"/>
    <w:qFormat/>
    <w:rsid w:val="000769D4"/>
  </w:style>
  <w:style w:type="paragraph" w:styleId="Cabealho">
    <w:name w:val="header"/>
    <w:basedOn w:val="Normal"/>
    <w:link w:val="CabealhoChar"/>
    <w:uiPriority w:val="99"/>
    <w:unhideWhenUsed/>
    <w:rsid w:val="000769D4"/>
    <w:pPr>
      <w:tabs>
        <w:tab w:val="center" w:pos="4252"/>
        <w:tab w:val="right" w:pos="8504"/>
      </w:tabs>
      <w:spacing w:after="0" w:line="240" w:lineRule="auto"/>
    </w:pPr>
    <w:rPr>
      <w:rFonts w:ascii="Times New Roman" w:eastAsia="Times New Roman" w:hAnsi="Times New Roman" w:cs="Times New Roman"/>
      <w:sz w:val="24"/>
      <w:szCs w:val="24"/>
      <w:lang w:val="x-none" w:eastAsia="pt-BR"/>
    </w:rPr>
  </w:style>
  <w:style w:type="character" w:customStyle="1" w:styleId="CabealhoChar1">
    <w:name w:val="Cabeçalho Char1"/>
    <w:basedOn w:val="Fontepargpadro"/>
    <w:uiPriority w:val="99"/>
    <w:semiHidden/>
    <w:rsid w:val="000769D4"/>
  </w:style>
  <w:style w:type="paragraph" w:styleId="Rodap">
    <w:name w:val="footer"/>
    <w:basedOn w:val="Normal"/>
    <w:link w:val="RodapChar"/>
    <w:uiPriority w:val="99"/>
    <w:unhideWhenUsed/>
    <w:rsid w:val="000769D4"/>
    <w:pPr>
      <w:tabs>
        <w:tab w:val="center" w:pos="4252"/>
        <w:tab w:val="right" w:pos="8504"/>
      </w:tabs>
      <w:spacing w:after="0" w:line="240" w:lineRule="auto"/>
    </w:pPr>
    <w:rPr>
      <w:rFonts w:ascii="Times New Roman" w:eastAsia="Times New Roman" w:hAnsi="Times New Roman" w:cs="Times New Roman"/>
      <w:sz w:val="24"/>
      <w:szCs w:val="24"/>
      <w:lang w:val="x-none" w:eastAsia="pt-BR"/>
    </w:rPr>
  </w:style>
  <w:style w:type="character" w:customStyle="1" w:styleId="RodapChar1">
    <w:name w:val="Rodapé Char1"/>
    <w:basedOn w:val="Fontepargpadro"/>
    <w:uiPriority w:val="99"/>
    <w:semiHidden/>
    <w:rsid w:val="000769D4"/>
  </w:style>
  <w:style w:type="character" w:styleId="Hyperlink">
    <w:name w:val="Hyperlink"/>
    <w:basedOn w:val="Fontepargpadro"/>
    <w:uiPriority w:val="99"/>
    <w:semiHidden/>
    <w:unhideWhenUsed/>
    <w:rsid w:val="000769D4"/>
    <w:rPr>
      <w:color w:val="0000FF"/>
      <w:u w:val="single"/>
    </w:rPr>
  </w:style>
  <w:style w:type="character" w:customStyle="1" w:styleId="dropdown">
    <w:name w:val="dropdown"/>
    <w:basedOn w:val="Fontepargpadro"/>
    <w:rsid w:val="000769D4"/>
  </w:style>
  <w:style w:type="character" w:styleId="nfase">
    <w:name w:val="Emphasis"/>
    <w:basedOn w:val="Fontepargpadro"/>
    <w:uiPriority w:val="20"/>
    <w:qFormat/>
    <w:rsid w:val="000769D4"/>
    <w:rPr>
      <w:i/>
      <w:iCs/>
    </w:rPr>
  </w:style>
  <w:style w:type="paragraph" w:customStyle="1" w:styleId="Padro">
    <w:name w:val="Padrão"/>
    <w:rsid w:val="000769D4"/>
    <w:pPr>
      <w:tabs>
        <w:tab w:val="left" w:pos="708"/>
      </w:tabs>
      <w:suppressAutoHyphens/>
      <w:spacing w:after="200" w:line="276" w:lineRule="auto"/>
    </w:pPr>
    <w:rPr>
      <w:rFonts w:ascii="Times New Roman" w:eastAsia="SimSun" w:hAnsi="Times New Roman" w:cs="Mangal"/>
      <w:sz w:val="24"/>
      <w:szCs w:val="24"/>
      <w:lang w:eastAsia="zh-CN" w:bidi="hi-IN"/>
    </w:rPr>
  </w:style>
  <w:style w:type="table" w:customStyle="1" w:styleId="TableNormal">
    <w:name w:val="Table Normal"/>
    <w:uiPriority w:val="2"/>
    <w:semiHidden/>
    <w:unhideWhenUsed/>
    <w:qFormat/>
    <w:rsid w:val="000769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769D4"/>
    <w:pPr>
      <w:widowControl w:val="0"/>
      <w:autoSpaceDE w:val="0"/>
      <w:autoSpaceDN w:val="0"/>
      <w:spacing w:after="0" w:line="240" w:lineRule="auto"/>
      <w:ind w:left="124"/>
    </w:pPr>
    <w:rPr>
      <w:rFonts w:ascii="Times New Roman" w:eastAsia="Times New Roman" w:hAnsi="Times New Roman" w:cs="Times New Roman"/>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73092">
      <w:bodyDiv w:val="1"/>
      <w:marLeft w:val="0"/>
      <w:marRight w:val="0"/>
      <w:marTop w:val="0"/>
      <w:marBottom w:val="0"/>
      <w:divBdr>
        <w:top w:val="none" w:sz="0" w:space="0" w:color="auto"/>
        <w:left w:val="none" w:sz="0" w:space="0" w:color="auto"/>
        <w:bottom w:val="none" w:sz="0" w:space="0" w:color="auto"/>
        <w:right w:val="none" w:sz="0" w:space="0" w:color="auto"/>
      </w:divBdr>
    </w:div>
    <w:div w:id="400950023">
      <w:bodyDiv w:val="1"/>
      <w:marLeft w:val="0"/>
      <w:marRight w:val="0"/>
      <w:marTop w:val="0"/>
      <w:marBottom w:val="0"/>
      <w:divBdr>
        <w:top w:val="none" w:sz="0" w:space="0" w:color="auto"/>
        <w:left w:val="none" w:sz="0" w:space="0" w:color="auto"/>
        <w:bottom w:val="none" w:sz="0" w:space="0" w:color="auto"/>
        <w:right w:val="none" w:sz="0" w:space="0" w:color="auto"/>
      </w:divBdr>
    </w:div>
    <w:div w:id="484661149">
      <w:bodyDiv w:val="1"/>
      <w:marLeft w:val="0"/>
      <w:marRight w:val="0"/>
      <w:marTop w:val="0"/>
      <w:marBottom w:val="0"/>
      <w:divBdr>
        <w:top w:val="none" w:sz="0" w:space="0" w:color="auto"/>
        <w:left w:val="none" w:sz="0" w:space="0" w:color="auto"/>
        <w:bottom w:val="none" w:sz="0" w:space="0" w:color="auto"/>
        <w:right w:val="none" w:sz="0" w:space="0" w:color="auto"/>
      </w:divBdr>
    </w:div>
    <w:div w:id="791245137">
      <w:bodyDiv w:val="1"/>
      <w:marLeft w:val="0"/>
      <w:marRight w:val="0"/>
      <w:marTop w:val="0"/>
      <w:marBottom w:val="0"/>
      <w:divBdr>
        <w:top w:val="none" w:sz="0" w:space="0" w:color="auto"/>
        <w:left w:val="none" w:sz="0" w:space="0" w:color="auto"/>
        <w:bottom w:val="none" w:sz="0" w:space="0" w:color="auto"/>
        <w:right w:val="none" w:sz="0" w:space="0" w:color="auto"/>
      </w:divBdr>
    </w:div>
    <w:div w:id="930091293">
      <w:bodyDiv w:val="1"/>
      <w:marLeft w:val="0"/>
      <w:marRight w:val="0"/>
      <w:marTop w:val="0"/>
      <w:marBottom w:val="0"/>
      <w:divBdr>
        <w:top w:val="none" w:sz="0" w:space="0" w:color="auto"/>
        <w:left w:val="none" w:sz="0" w:space="0" w:color="auto"/>
        <w:bottom w:val="none" w:sz="0" w:space="0" w:color="auto"/>
        <w:right w:val="none" w:sz="0" w:space="0" w:color="auto"/>
      </w:divBdr>
    </w:div>
    <w:div w:id="966008877">
      <w:bodyDiv w:val="1"/>
      <w:marLeft w:val="0"/>
      <w:marRight w:val="0"/>
      <w:marTop w:val="0"/>
      <w:marBottom w:val="0"/>
      <w:divBdr>
        <w:top w:val="none" w:sz="0" w:space="0" w:color="auto"/>
        <w:left w:val="none" w:sz="0" w:space="0" w:color="auto"/>
        <w:bottom w:val="none" w:sz="0" w:space="0" w:color="auto"/>
        <w:right w:val="none" w:sz="0" w:space="0" w:color="auto"/>
      </w:divBdr>
    </w:div>
    <w:div w:id="1494567189">
      <w:bodyDiv w:val="1"/>
      <w:marLeft w:val="0"/>
      <w:marRight w:val="0"/>
      <w:marTop w:val="0"/>
      <w:marBottom w:val="0"/>
      <w:divBdr>
        <w:top w:val="none" w:sz="0" w:space="0" w:color="auto"/>
        <w:left w:val="none" w:sz="0" w:space="0" w:color="auto"/>
        <w:bottom w:val="none" w:sz="0" w:space="0" w:color="auto"/>
        <w:right w:val="none" w:sz="0" w:space="0" w:color="auto"/>
      </w:divBdr>
    </w:div>
    <w:div w:id="1721856876">
      <w:bodyDiv w:val="1"/>
      <w:marLeft w:val="0"/>
      <w:marRight w:val="0"/>
      <w:marTop w:val="0"/>
      <w:marBottom w:val="0"/>
      <w:divBdr>
        <w:top w:val="none" w:sz="0" w:space="0" w:color="auto"/>
        <w:left w:val="none" w:sz="0" w:space="0" w:color="auto"/>
        <w:bottom w:val="none" w:sz="0" w:space="0" w:color="auto"/>
        <w:right w:val="none" w:sz="0" w:space="0" w:color="auto"/>
      </w:divBdr>
    </w:div>
    <w:div w:id="1745953046">
      <w:bodyDiv w:val="1"/>
      <w:marLeft w:val="0"/>
      <w:marRight w:val="0"/>
      <w:marTop w:val="0"/>
      <w:marBottom w:val="0"/>
      <w:divBdr>
        <w:top w:val="none" w:sz="0" w:space="0" w:color="auto"/>
        <w:left w:val="none" w:sz="0" w:space="0" w:color="auto"/>
        <w:bottom w:val="none" w:sz="0" w:space="0" w:color="auto"/>
        <w:right w:val="none" w:sz="0" w:space="0" w:color="auto"/>
      </w:divBdr>
    </w:div>
    <w:div w:id="2020160016">
      <w:bodyDiv w:val="1"/>
      <w:marLeft w:val="0"/>
      <w:marRight w:val="0"/>
      <w:marTop w:val="0"/>
      <w:marBottom w:val="0"/>
      <w:divBdr>
        <w:top w:val="none" w:sz="0" w:space="0" w:color="auto"/>
        <w:left w:val="none" w:sz="0" w:space="0" w:color="auto"/>
        <w:bottom w:val="none" w:sz="0" w:space="0" w:color="auto"/>
        <w:right w:val="none" w:sz="0" w:space="0" w:color="auto"/>
      </w:divBdr>
    </w:div>
    <w:div w:id="20244283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C6E48-33ED-4701-81E4-B3C6AA8DD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1687</TotalTime>
  <Pages>1</Pages>
  <Words>4156</Words>
  <Characters>22446</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katryn</dc:creator>
  <cp:keywords/>
  <dc:description/>
  <cp:lastModifiedBy>katryn luzia david Gonçalves Lemos</cp:lastModifiedBy>
  <cp:revision>9</cp:revision>
  <dcterms:created xsi:type="dcterms:W3CDTF">2023-06-15T14:28:00Z</dcterms:created>
  <dcterms:modified xsi:type="dcterms:W3CDTF">2023-08-28T19:37:00Z</dcterms:modified>
</cp:coreProperties>
</file>