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AD4CD" w14:textId="77777777" w:rsidR="00D94F7D" w:rsidRPr="003F0FCE" w:rsidRDefault="00D94F7D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24A312CD" w14:textId="10BAEE36" w:rsidR="008641C5" w:rsidRPr="003F0FCE" w:rsidRDefault="00592B50" w:rsidP="003F0FC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</w:rPr>
      </w:pPr>
      <w:r w:rsidRPr="003F0FCE">
        <w:rPr>
          <w:b/>
          <w:bCs/>
        </w:rPr>
        <w:t>PROJETO DETALHADO</w:t>
      </w:r>
    </w:p>
    <w:p w14:paraId="61981F29" w14:textId="77777777" w:rsidR="009252DE" w:rsidRPr="003F0FCE" w:rsidRDefault="009252DE" w:rsidP="003F0FC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</w:p>
    <w:p w14:paraId="3978FB01" w14:textId="14200455" w:rsidR="00CF2203" w:rsidRPr="003F0FCE" w:rsidRDefault="00CF2203" w:rsidP="003F0FCE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F0FCE">
        <w:rPr>
          <w:rFonts w:ascii="Times New Roman" w:hAnsi="Times New Roman" w:cs="Times New Roman"/>
          <w:b/>
          <w:bCs/>
        </w:rPr>
        <w:t xml:space="preserve">INTRODUÇÃO </w:t>
      </w:r>
    </w:p>
    <w:p w14:paraId="714219D8" w14:textId="77777777" w:rsidR="00CF2203" w:rsidRPr="003F0FCE" w:rsidRDefault="00CF2203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50EE27D6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3F0FCE">
        <w:rPr>
          <w:rFonts w:ascii="Times New Roman" w:eastAsia="Times New Roman" w:hAnsi="Times New Roman" w:cs="Times New Roman"/>
        </w:rPr>
        <w:t xml:space="preserve">A menopausa é caracterizada pela redução e cessação da produção de estrogênio, hormônio essencial para o controle cardiovascular, devido à sua ação na modulação da função endotelial e estímulo à produção de óxido nítrico. Este composto promove vasodilatação ao difundir-se para as células musculares lisas das artérias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"/>
          <w:id w:val="-395433542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(Taddei et al., 1996)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. Com a menopausa, o comprometimento do sistema endotelial resulta em vasoconstrição, contribuindo para o aumento da rigidez arterial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"/>
          <w:id w:val="-1796442547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(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Sumino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et al., 2006)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. </w:t>
      </w:r>
    </w:p>
    <w:p w14:paraId="5B7B1408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3F0FCE">
        <w:rPr>
          <w:rFonts w:ascii="Times New Roman" w:eastAsia="Times New Roman" w:hAnsi="Times New Roman" w:cs="Times New Roman"/>
        </w:rPr>
        <w:t xml:space="preserve">Além disso, as alterações hormonais estão associadas à maior prevalência de distúrbios do sono, como insônia e despertares frequentes, frequentemente exacerbados por sintomas vasomotores, incluindo ondas de calor e sudorese noturna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"/>
          <w:id w:val="213551772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(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Freedman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Roehrs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>, 2007)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. A má qualidade do sono agrava a disfunção autonômica, aumenta a ativação simpática, eleva a pressão arterial (PA) e intensifica processos inflamatórios, fatores que potencializam o risco de doenças cardiovasculares, como hipertensão arterial (HA)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"/>
          <w:id w:val="-651761107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(Miller et al., 2009</w:t>
          </w:r>
        </w:sdtContent>
      </w:sdt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"/>
          <w:id w:val="1963919992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; Maki et al., 2024)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. Além disso, a privação de sono crônica está associada à resistência à insulina, aumento da adiposidade visceral e disfunção endotelial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"/>
          <w:id w:val="-1077273712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(Sharma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Kavuru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>, 2010)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, intensificando os efeitos deletérios das alterações metabólicas e cardiovasculares típicas da menopausa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"/>
          <w:id w:val="1129505272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(Fu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Ogoh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>, 2019)</w:t>
          </w:r>
        </w:sdtContent>
      </w:sdt>
      <w:r w:rsidRPr="003F0FCE">
        <w:rPr>
          <w:rFonts w:ascii="Times New Roman" w:eastAsia="Times New Roman" w:hAnsi="Times New Roman" w:cs="Times New Roman"/>
        </w:rPr>
        <w:t>.</w:t>
      </w:r>
    </w:p>
    <w:p w14:paraId="1BBC6833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3F0FCE">
        <w:rPr>
          <w:rFonts w:ascii="Times New Roman" w:eastAsia="Times New Roman" w:hAnsi="Times New Roman" w:cs="Times New Roman"/>
        </w:rPr>
        <w:t xml:space="preserve">As alterações endoteliais levam à uma importante disfunção vascular, como o aumento da resistência vascular periférica devido à redução da elasticidade arterial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"/>
          <w:id w:val="-623158639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(Freitas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Py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>, 2013)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, a menor sensibilidade dos barorreceptores à variabilidade da pressão arterial (VPA), prejudicando a função barorreflexa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"/>
          <w:id w:val="-1478528818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(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Nardin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et al., 2019)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, e a redução da variabilidade da frequência cardíaca (VFC)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"/>
          <w:id w:val="1305505754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(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Huikuri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et al., 1996)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. </w:t>
      </w:r>
    </w:p>
    <w:p w14:paraId="25F63895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3F0FCE">
        <w:rPr>
          <w:rFonts w:ascii="Times New Roman" w:eastAsia="Times New Roman" w:hAnsi="Times New Roman" w:cs="Times New Roman"/>
        </w:rPr>
        <w:t xml:space="preserve">Segundo o American Heart </w:t>
      </w:r>
      <w:proofErr w:type="spellStart"/>
      <w:r w:rsidRPr="003F0FCE">
        <w:rPr>
          <w:rFonts w:ascii="Times New Roman" w:eastAsia="Times New Roman" w:hAnsi="Times New Roman" w:cs="Times New Roman"/>
        </w:rPr>
        <w:t>Association</w:t>
      </w:r>
      <w:proofErr w:type="spellEnd"/>
      <w:r w:rsidRPr="003F0FCE">
        <w:rPr>
          <w:rFonts w:ascii="Times New Roman" w:eastAsia="Times New Roman" w:hAnsi="Times New Roman" w:cs="Times New Roman"/>
        </w:rPr>
        <w:t xml:space="preserve"> e o American </w:t>
      </w:r>
      <w:proofErr w:type="spellStart"/>
      <w:r w:rsidRPr="003F0FCE">
        <w:rPr>
          <w:rFonts w:ascii="Times New Roman" w:eastAsia="Times New Roman" w:hAnsi="Times New Roman" w:cs="Times New Roman"/>
        </w:rPr>
        <w:t>College</w:t>
      </w:r>
      <w:proofErr w:type="spellEnd"/>
      <w:r w:rsidRPr="003F0FC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F0FCE">
        <w:rPr>
          <w:rFonts w:ascii="Times New Roman" w:eastAsia="Times New Roman" w:hAnsi="Times New Roman" w:cs="Times New Roman"/>
        </w:rPr>
        <w:t>of</w:t>
      </w:r>
      <w:proofErr w:type="spellEnd"/>
      <w:r w:rsidRPr="003F0FC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F0FCE">
        <w:rPr>
          <w:rFonts w:ascii="Times New Roman" w:eastAsia="Times New Roman" w:hAnsi="Times New Roman" w:cs="Times New Roman"/>
        </w:rPr>
        <w:t>Cardiology</w:t>
      </w:r>
      <w:proofErr w:type="spellEnd"/>
      <w:r w:rsidRPr="003F0FCE">
        <w:rPr>
          <w:rFonts w:ascii="Times New Roman" w:eastAsia="Times New Roman" w:hAnsi="Times New Roman" w:cs="Times New Roman"/>
        </w:rPr>
        <w:t xml:space="preserve">, mudanças no estilo de vida são consideradas intervenções primárias para a prevenção e tratamento da HA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"/>
          <w:id w:val="-464114330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(Barone Gibbs et al., 2021)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. A prática regular de exercício físico é amplamente documentada como promotora de reduções crônicas significativas nos valores da PA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"/>
          <w:id w:val="245317369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(Liu et al., 2012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;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"/>
          <w:id w:val="1784152835"/>
          <w:placeholder>
            <w:docPart w:val="2D8F86BBD57E46C2930D6AFD36AF8A1B"/>
          </w:placeholder>
        </w:sdtPr>
        <w:sdtContent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Iellamo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et al., 2021</w:t>
          </w:r>
        </w:sdtContent>
      </w:sdt>
      <w:r w:rsidRPr="003F0FCE">
        <w:rPr>
          <w:rFonts w:ascii="Times New Roman" w:eastAsia="Times New Roman" w:hAnsi="Times New Roman" w:cs="Times New Roman"/>
        </w:rPr>
        <w:t>).</w:t>
      </w:r>
    </w:p>
    <w:p w14:paraId="71E56D9D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3F0FCE">
        <w:rPr>
          <w:rFonts w:ascii="Times New Roman" w:eastAsia="Times New Roman" w:hAnsi="Times New Roman" w:cs="Times New Roman"/>
        </w:rPr>
        <w:lastRenderedPageBreak/>
        <w:t xml:space="preserve">Nesse contexto, o treinamento aquático tem emergido como uma intervenção promissora para a prevenção e manejo da HA. Durante a imersão, ajustes fisiológicos significativos ocorrem, incluindo redução da resistência vascular periférica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"/>
          <w:id w:val="1579252109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(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Pendergast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et al., 2015)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, supressão do sistema renina-angiotensina e ativação dos reflexos cardiopulmonar e barorreflexo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"/>
          <w:id w:val="-966357900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(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Gabrielsen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et al., 1996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;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"/>
          <w:id w:val="1529137165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Reilly et al., 2003)</w:t>
          </w:r>
        </w:sdtContent>
      </w:sdt>
      <w:r w:rsidRPr="003F0FCE">
        <w:rPr>
          <w:rFonts w:ascii="Times New Roman" w:eastAsia="Times New Roman" w:hAnsi="Times New Roman" w:cs="Times New Roman"/>
        </w:rPr>
        <w:t>. Essas respostas são impulsionadas pela pressão hidrostática, que redistribui o fluxo sanguíneo das extremidades para o tórax, aumentando o retorno venoso e promovendo redução na PA (</w:t>
      </w:r>
      <w:proofErr w:type="spellStart"/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"/>
          <w:id w:val="-1534344571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Sik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Park et al., 1999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;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"/>
          <w:id w:val="790709029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Chu et al., 2002</w:t>
          </w:r>
        </w:sdtContent>
      </w:sdt>
      <w:r w:rsidRPr="003F0FCE">
        <w:rPr>
          <w:rFonts w:ascii="Times New Roman" w:eastAsia="Times New Roman" w:hAnsi="Times New Roman" w:cs="Times New Roman"/>
        </w:rPr>
        <w:t>). Assim, acredita-se que o exercício aquático potencialize esses efeitos fisiológicos.</w:t>
      </w:r>
    </w:p>
    <w:p w14:paraId="09AB16CD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3F0FCE">
        <w:rPr>
          <w:rFonts w:ascii="Times New Roman" w:eastAsia="Times New Roman" w:hAnsi="Times New Roman" w:cs="Times New Roman"/>
        </w:rPr>
        <w:t xml:space="preserve">Estudos prévios demonstram os benefícios do treinamento aquático em diferentes populações.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"/>
          <w:id w:val="-307553197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Farinha et al. (2022)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 reportaram melhorias cardiovasculares significativas em idosos submetidos a programas de exercícios aeróbicos em meio aquático. O uso de esteiras submersas reduziu a pressão arterial sistólica (PAS) e diastólica (PAD) em repouso e durante o estresse físico em adultos sedentários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"/>
          <w:id w:val="-1061949365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(Lambert et al., 2014)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. Em mulheres após a menopausa, houve redução na PAS em repouso após treinamento aquático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"/>
          <w:id w:val="-824501994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(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Xin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et al., 2022)</w:t>
          </w:r>
        </w:sdtContent>
      </w:sdt>
      <w:r w:rsidRPr="003F0FCE">
        <w:rPr>
          <w:rFonts w:ascii="Times New Roman" w:eastAsia="Times New Roman" w:hAnsi="Times New Roman" w:cs="Times New Roman"/>
        </w:rPr>
        <w:t>, com efeitos evidentes entre 8 e 16 semanas de intervenção (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"/>
          <w:id w:val="1860858781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Arca et al., 2014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;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"/>
          <w:id w:val="-610581202"/>
          <w:placeholder>
            <w:docPart w:val="2D8F86BBD57E46C2930D6AFD36AF8A1B"/>
          </w:placeholder>
        </w:sdtPr>
        <w:sdtContent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Reichert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et al., 2020)</w:t>
          </w:r>
        </w:sdtContent>
      </w:sdt>
      <w:r w:rsidRPr="003F0FCE">
        <w:rPr>
          <w:rFonts w:ascii="Times New Roman" w:eastAsia="Times New Roman" w:hAnsi="Times New Roman" w:cs="Times New Roman"/>
        </w:rPr>
        <w:t>. Contudo, grande parte dessas investigações avaliou a PA em repouso, sem o uso de monitorização ambulatorial, evidenciando uma lacuna na literatura sobre os efeitos mais amplos do treinamento em mulheres após a menopausa.</w:t>
      </w:r>
    </w:p>
    <w:p w14:paraId="3C33DD6A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3F0FCE">
        <w:rPr>
          <w:rFonts w:ascii="Times New Roman" w:eastAsia="Times New Roman" w:hAnsi="Times New Roman" w:cs="Times New Roman"/>
        </w:rPr>
        <w:t>Além disso, o treinamento resistido e combinado em terra demonstrou melhorar a função vascular, reduzindo a rigidez arterial em mulheres após a menopausa (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"/>
          <w:id w:val="-246119592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Figueroa et al., 2011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;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"/>
          <w:id w:val="738056484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Ferreira et al., 2024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;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"/>
          <w:id w:val="1883903975"/>
          <w:placeholder>
            <w:docPart w:val="2D8F86BBD57E46C2930D6AFD36AF8A1B"/>
          </w:placeholder>
        </w:sdtPr>
        <w:sdtContent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Son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et al., 2017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). Apesar disso, estudos sobre os efeitos do treinamento aquático nessa população permanecem limitados. Há indícios de que o treinamento aquático melhora a rigidez arterial e a tolerância ao exercício em pacientes com doença arterial periférica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"/>
          <w:id w:val="-303240223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(Park et al., 2019)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 e contribui para a redução da PAS aórtica, associada à rigidez aórtica proximal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"/>
          <w:id w:val="-1610189117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(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Fukuie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et al., 2021)</w:t>
          </w:r>
        </w:sdtContent>
      </w:sdt>
      <w:r w:rsidRPr="003F0FCE">
        <w:rPr>
          <w:rFonts w:ascii="Times New Roman" w:eastAsia="Times New Roman" w:hAnsi="Times New Roman" w:cs="Times New Roman"/>
        </w:rPr>
        <w:t>.</w:t>
      </w:r>
    </w:p>
    <w:p w14:paraId="3BDBA76B" w14:textId="7FA8FF6A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3F0FCE">
        <w:rPr>
          <w:rFonts w:ascii="Times New Roman" w:eastAsia="Times New Roman" w:hAnsi="Times New Roman" w:cs="Times New Roman"/>
        </w:rPr>
        <w:t>Portanto, o treinamento aquático surge como uma alternativa viável e eficaz para promover benefícios cardiovasculares, especialmente considerando sua maior adesão em comparação com outras modalidades de exercício (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"/>
          <w:id w:val="-1187981910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Park et al., 2019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;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"/>
          <w:id w:val="1293479093"/>
          <w:placeholder>
            <w:docPart w:val="2D8F86BBD57E46C2930D6AFD36AF8A1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(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Ruangthai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et al., 2020)</w:t>
          </w:r>
        </w:sdtContent>
      </w:sdt>
      <w:r w:rsidRPr="003F0FCE">
        <w:rPr>
          <w:rFonts w:ascii="Times New Roman" w:eastAsia="Times New Roman" w:hAnsi="Times New Roman" w:cs="Times New Roman"/>
        </w:rPr>
        <w:t>. Com isso,</w:t>
      </w:r>
      <w:r w:rsidRPr="003F0FCE">
        <w:rPr>
          <w:rFonts w:ascii="Times New Roman" w:eastAsia="Times New Roman" w:hAnsi="Times New Roman" w:cs="Times New Roman"/>
        </w:rPr>
        <w:t xml:space="preserve"> o estudo tem como objetivo in</w:t>
      </w:r>
      <w:r w:rsidRPr="003F0FCE">
        <w:rPr>
          <w:rFonts w:ascii="Times New Roman" w:hAnsi="Times New Roman" w:cs="Times New Roman"/>
        </w:rPr>
        <w:t xml:space="preserve">vestigar as respostas cardiovasculares em </w:t>
      </w:r>
      <w:r w:rsidRPr="003F0FCE">
        <w:rPr>
          <w:rFonts w:ascii="Times New Roman" w:hAnsi="Times New Roman" w:cs="Times New Roman"/>
        </w:rPr>
        <w:lastRenderedPageBreak/>
        <w:t xml:space="preserve">mulheres hipertensas após a menopausa, submetidas a 12 semanas de treinamento aquático. </w:t>
      </w:r>
      <w:r w:rsidRPr="003F0FCE">
        <w:rPr>
          <w:rFonts w:ascii="Times New Roman" w:eastAsia="Times New Roman" w:hAnsi="Times New Roman" w:cs="Times New Roman"/>
        </w:rPr>
        <w:t>D</w:t>
      </w:r>
      <w:r w:rsidRPr="003F0FCE">
        <w:rPr>
          <w:rFonts w:ascii="Times New Roman" w:eastAsia="Times New Roman" w:hAnsi="Times New Roman" w:cs="Times New Roman"/>
        </w:rPr>
        <w:t>estaca-se a relevância de aprofundar o entendimento sobre seus efeitos no sistema cardiovascular de mulheres após a menopausa, contribuindo para o desenvolvimento de estratégias mais eficazes de manejo da hipertensão e redução dos riscos cardiovasculares.</w:t>
      </w:r>
    </w:p>
    <w:p w14:paraId="170D1DF1" w14:textId="77777777" w:rsidR="00CF2203" w:rsidRPr="003F0FCE" w:rsidRDefault="00CF2203" w:rsidP="003F0FCE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</w:p>
    <w:p w14:paraId="6D425DB2" w14:textId="004F0C26" w:rsidR="00CF2203" w:rsidRPr="003F0FCE" w:rsidRDefault="00CF2203" w:rsidP="003F0FCE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F0FCE">
        <w:rPr>
          <w:rFonts w:ascii="Times New Roman" w:hAnsi="Times New Roman" w:cs="Times New Roman"/>
          <w:b/>
          <w:bCs/>
        </w:rPr>
        <w:t>METODOLOGIA</w:t>
      </w:r>
    </w:p>
    <w:p w14:paraId="261169E1" w14:textId="77777777" w:rsidR="00CF2203" w:rsidRPr="003F0FCE" w:rsidRDefault="00CF2203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1B2A128A" w14:textId="557339B3" w:rsidR="007279BD" w:rsidRPr="003F0FCE" w:rsidRDefault="00AD3D00" w:rsidP="003F0FCE">
      <w:pPr>
        <w:spacing w:line="360" w:lineRule="auto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>2.</w:t>
      </w:r>
      <w:r w:rsidR="00863D38" w:rsidRPr="003F0FCE">
        <w:rPr>
          <w:rFonts w:ascii="Times New Roman" w:hAnsi="Times New Roman" w:cs="Times New Roman"/>
        </w:rPr>
        <w:t>1</w:t>
      </w:r>
      <w:r w:rsidR="00CF2203" w:rsidRPr="003F0FCE">
        <w:rPr>
          <w:rFonts w:ascii="Times New Roman" w:hAnsi="Times New Roman" w:cs="Times New Roman"/>
        </w:rPr>
        <w:t xml:space="preserve"> Pesquisa/</w:t>
      </w:r>
      <w:r w:rsidR="002A246B" w:rsidRPr="003F0FCE">
        <w:rPr>
          <w:rFonts w:ascii="Times New Roman" w:hAnsi="Times New Roman" w:cs="Times New Roman"/>
        </w:rPr>
        <w:t>tipo de e</w:t>
      </w:r>
      <w:r w:rsidR="00CF2203" w:rsidRPr="003F0FCE">
        <w:rPr>
          <w:rFonts w:ascii="Times New Roman" w:hAnsi="Times New Roman" w:cs="Times New Roman"/>
        </w:rPr>
        <w:t xml:space="preserve">studo </w:t>
      </w:r>
    </w:p>
    <w:p w14:paraId="546A6DC1" w14:textId="77777777" w:rsidR="007279BD" w:rsidRPr="003F0FCE" w:rsidRDefault="007279BD" w:rsidP="003F0FCE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</w:p>
    <w:p w14:paraId="7831AF8A" w14:textId="3359D7AD" w:rsidR="00CF2203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 xml:space="preserve">Ensaio clínico, randomizado, </w:t>
      </w:r>
      <w:r w:rsidRPr="003F0FCE">
        <w:rPr>
          <w:rFonts w:ascii="Times New Roman" w:hAnsi="Times New Roman" w:cs="Times New Roman"/>
          <w:highlight w:val="white"/>
        </w:rPr>
        <w:t>para mulheres após a menopausa e hipertensas</w:t>
      </w:r>
      <w:r w:rsidRPr="003F0FCE">
        <w:rPr>
          <w:rFonts w:ascii="Times New Roman" w:hAnsi="Times New Roman" w:cs="Times New Roman"/>
        </w:rPr>
        <w:t>.</w:t>
      </w:r>
    </w:p>
    <w:p w14:paraId="18B3E0F1" w14:textId="77777777" w:rsidR="008A1F60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20A96E27" w14:textId="407967B6" w:rsidR="007279BD" w:rsidRPr="003F0FCE" w:rsidRDefault="00863D38" w:rsidP="003F0FCE">
      <w:pPr>
        <w:spacing w:line="360" w:lineRule="auto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>2.</w:t>
      </w:r>
      <w:r w:rsidR="00AD3D00" w:rsidRPr="003F0FCE">
        <w:rPr>
          <w:rFonts w:ascii="Times New Roman" w:hAnsi="Times New Roman" w:cs="Times New Roman"/>
        </w:rPr>
        <w:t>2</w:t>
      </w:r>
      <w:r w:rsidR="00CF2203" w:rsidRPr="003F0FCE">
        <w:rPr>
          <w:rFonts w:ascii="Times New Roman" w:hAnsi="Times New Roman" w:cs="Times New Roman"/>
        </w:rPr>
        <w:t xml:space="preserve"> Tamanho da amostra</w:t>
      </w:r>
    </w:p>
    <w:p w14:paraId="7EA4A9E7" w14:textId="77777777" w:rsidR="007279BD" w:rsidRPr="003F0FCE" w:rsidRDefault="007279BD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0966771F" w14:textId="77777777" w:rsidR="008A1F60" w:rsidRPr="003F0FCE" w:rsidRDefault="008A1F60" w:rsidP="003F0FCE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 xml:space="preserve">O tamanho amostral foi calculado com base no tamanho de efeito de intervenções de exercício aquático na PA de adultos e idosos (tamanho de efeito f = 1,04) a partir da </w:t>
      </w:r>
      <w:proofErr w:type="spellStart"/>
      <w:r w:rsidRPr="003F0FCE">
        <w:rPr>
          <w:rFonts w:ascii="Times New Roman" w:hAnsi="Times New Roman" w:cs="Times New Roman"/>
        </w:rPr>
        <w:t>metanálise</w:t>
      </w:r>
      <w:proofErr w:type="spellEnd"/>
      <w:r w:rsidRPr="003F0FCE">
        <w:rPr>
          <w:rFonts w:ascii="Times New Roman" w:hAnsi="Times New Roman" w:cs="Times New Roman"/>
        </w:rPr>
        <w:t xml:space="preserve"> de </w:t>
      </w:r>
      <w:sdt>
        <w:sdtPr>
          <w:rPr>
            <w:rFonts w:ascii="Times New Roman" w:hAnsi="Times New Roman" w:cs="Times New Roman"/>
            <w:color w:val="000000"/>
          </w:rPr>
          <w:tag w:val="MENDELEY_CITATION_v3_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"/>
          <w:id w:val="-346325153"/>
          <w:placeholder>
            <w:docPart w:val="8AB7CFA5C3CD46F693DE81DEE77CCE5A"/>
          </w:placeholder>
        </w:sdtPr>
        <w:sdtContent>
          <w:proofErr w:type="spellStart"/>
          <w:r w:rsidRPr="003F0FCE">
            <w:rPr>
              <w:rFonts w:ascii="Times New Roman" w:hAnsi="Times New Roman" w:cs="Times New Roman"/>
              <w:color w:val="000000"/>
            </w:rPr>
            <w:t>Reichert</w:t>
          </w:r>
          <w:proofErr w:type="spellEnd"/>
          <w:r w:rsidRPr="003F0FCE">
            <w:rPr>
              <w:rFonts w:ascii="Times New Roman" w:hAnsi="Times New Roman" w:cs="Times New Roman"/>
              <w:color w:val="000000"/>
            </w:rPr>
            <w:t xml:space="preserve"> et al. (2018)</w:t>
          </w:r>
        </w:sdtContent>
      </w:sdt>
      <w:r w:rsidRPr="003F0FCE">
        <w:rPr>
          <w:rFonts w:ascii="Times New Roman" w:hAnsi="Times New Roman" w:cs="Times New Roman"/>
        </w:rPr>
        <w:t xml:space="preserve">, encontrando um tamanho amostral de 6 participantes, sendo 3 por grupo. Quando calculado o tamanho de efeito das intervenções de exercícios na rigidez arterial de mulheres na pós menopausa (tamanho de efeito f = 0,20), de acordo com a </w:t>
      </w:r>
      <w:proofErr w:type="spellStart"/>
      <w:r w:rsidRPr="003F0FCE">
        <w:rPr>
          <w:rFonts w:ascii="Times New Roman" w:hAnsi="Times New Roman" w:cs="Times New Roman"/>
        </w:rPr>
        <w:t>metanálise</w:t>
      </w:r>
      <w:proofErr w:type="spellEnd"/>
      <w:r w:rsidRPr="003F0FCE">
        <w:rPr>
          <w:rFonts w:ascii="Times New Roman" w:hAnsi="Times New Roman" w:cs="Times New Roman"/>
        </w:rPr>
        <w:t xml:space="preserve"> de </w:t>
      </w:r>
      <w:sdt>
        <w:sdtPr>
          <w:rPr>
            <w:rFonts w:ascii="Times New Roman" w:hAnsi="Times New Roman" w:cs="Times New Roman"/>
            <w:color w:val="000000"/>
          </w:rPr>
          <w:tag w:val="MENDELEY_CITATION_v3_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"/>
          <w:id w:val="-1858963544"/>
          <w:placeholder>
            <w:docPart w:val="F7E04520E8C7429E8AE278AD67A188D9"/>
          </w:placeholder>
        </w:sdtPr>
        <w:sdtContent>
          <w:r w:rsidRPr="003F0FCE">
            <w:rPr>
              <w:rFonts w:ascii="Times New Roman" w:hAnsi="Times New Roman" w:cs="Times New Roman"/>
              <w:color w:val="000000"/>
            </w:rPr>
            <w:t>Yang et al. (2024)</w:t>
          </w:r>
        </w:sdtContent>
      </w:sdt>
      <w:r w:rsidRPr="003F0FCE">
        <w:rPr>
          <w:rFonts w:ascii="Times New Roman" w:hAnsi="Times New Roman" w:cs="Times New Roman"/>
        </w:rPr>
        <w:t>, encontramos um tamanho amostral de 52 participantes (26 por grupo). Para ambos os cálculos, foi utilizada a família de testes F, considerando o teste estatístico ANOVA de medidas repetidas e interação, realizado no programa G*POWER versão 3.1.9.7, no qual o nível de significância adotado foi de 0,05 e poder de 80%. Por fim, será considerado o maior cálculo para o tamanho da amostra do estudo (n= 52) e será considerando 20% de perda amostral. Portanto, iniciaremos com 62 participantes (31 por grupo).</w:t>
      </w:r>
    </w:p>
    <w:p w14:paraId="2F250651" w14:textId="77777777" w:rsidR="00473428" w:rsidRPr="003F0FCE" w:rsidRDefault="00473428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118C762D" w14:textId="198F25B9" w:rsidR="00467D8E" w:rsidRPr="003F0FCE" w:rsidRDefault="00AD3D00" w:rsidP="003F0FCE">
      <w:pPr>
        <w:spacing w:line="360" w:lineRule="auto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>2.3</w:t>
      </w:r>
      <w:r w:rsidR="00CF2203" w:rsidRPr="003F0FCE">
        <w:rPr>
          <w:rFonts w:ascii="Times New Roman" w:hAnsi="Times New Roman" w:cs="Times New Roman"/>
        </w:rPr>
        <w:t xml:space="preserve"> Recrutamento</w:t>
      </w:r>
      <w:r w:rsidR="00863D38" w:rsidRPr="003F0FCE">
        <w:rPr>
          <w:rFonts w:ascii="Times New Roman" w:hAnsi="Times New Roman" w:cs="Times New Roman"/>
        </w:rPr>
        <w:t>/</w:t>
      </w:r>
      <w:r w:rsidR="00CF2203" w:rsidRPr="003F0FCE">
        <w:rPr>
          <w:rFonts w:ascii="Times New Roman" w:hAnsi="Times New Roman" w:cs="Times New Roman"/>
        </w:rPr>
        <w:t>abordagem dos participantes</w:t>
      </w:r>
    </w:p>
    <w:p w14:paraId="243B89DF" w14:textId="77777777" w:rsidR="007279BD" w:rsidRPr="003F0FCE" w:rsidRDefault="007279BD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439205DD" w14:textId="791D70C8" w:rsidR="00863D38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ab/>
      </w:r>
      <w:r w:rsidRPr="003F0FCE">
        <w:rPr>
          <w:rFonts w:ascii="Times New Roman" w:hAnsi="Times New Roman" w:cs="Times New Roman"/>
        </w:rPr>
        <w:t>O estudo será divulgado através de redes sociais, panfletos, televisão e rádio na cidade de Uberlândia, Minas Gerais.</w:t>
      </w:r>
      <w:r w:rsidRPr="003F0FCE">
        <w:rPr>
          <w:rFonts w:ascii="Times New Roman" w:hAnsi="Times New Roman" w:cs="Times New Roman"/>
        </w:rPr>
        <w:t xml:space="preserve"> As mulheres interessadas em participar da pesquisa </w:t>
      </w:r>
      <w:r w:rsidRPr="003F0FCE">
        <w:rPr>
          <w:rFonts w:ascii="Times New Roman" w:hAnsi="Times New Roman" w:cs="Times New Roman"/>
        </w:rPr>
        <w:lastRenderedPageBreak/>
        <w:t>entrarão em contato com a pesquisadora através do número de telefone divulgado. Posteriormente, a pesquisadora explicará sobre o projeto, critérios de inclusão, riscos e benefícios. Será agendada a primeira visita da Faculdade de Educação Física e fisioterapia, com aquelas que possivelmente se incluirão na pesquisa, para detalhamento da pesquisa e assinatura do termo de consentimento livre e esclarecido.</w:t>
      </w:r>
    </w:p>
    <w:p w14:paraId="6B03895F" w14:textId="77777777" w:rsidR="008A1F60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374A46DE" w14:textId="52AF2DC6" w:rsidR="0056604A" w:rsidRPr="003F0FCE" w:rsidRDefault="00AD3D00" w:rsidP="003F0FCE">
      <w:pPr>
        <w:spacing w:line="360" w:lineRule="auto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>2.4</w:t>
      </w:r>
      <w:r w:rsidR="00863D38" w:rsidRPr="003F0FCE">
        <w:rPr>
          <w:rFonts w:ascii="Times New Roman" w:hAnsi="Times New Roman" w:cs="Times New Roman"/>
        </w:rPr>
        <w:t xml:space="preserve"> Processo </w:t>
      </w:r>
      <w:r w:rsidR="00F4449A" w:rsidRPr="003F0FCE">
        <w:rPr>
          <w:rFonts w:ascii="Times New Roman" w:hAnsi="Times New Roman" w:cs="Times New Roman"/>
        </w:rPr>
        <w:t xml:space="preserve">de obtenção </w:t>
      </w:r>
      <w:r w:rsidR="003F49EE" w:rsidRPr="003F0FCE">
        <w:rPr>
          <w:rFonts w:ascii="Times New Roman" w:hAnsi="Times New Roman" w:cs="Times New Roman"/>
        </w:rPr>
        <w:t xml:space="preserve">e registro </w:t>
      </w:r>
      <w:r w:rsidR="00863D38" w:rsidRPr="003F0FCE">
        <w:rPr>
          <w:rFonts w:ascii="Times New Roman" w:hAnsi="Times New Roman" w:cs="Times New Roman"/>
        </w:rPr>
        <w:t>d</w:t>
      </w:r>
      <w:r w:rsidR="00F4449A" w:rsidRPr="003F0FCE">
        <w:rPr>
          <w:rFonts w:ascii="Times New Roman" w:hAnsi="Times New Roman" w:cs="Times New Roman"/>
        </w:rPr>
        <w:t>o</w:t>
      </w:r>
      <w:r w:rsidR="00863D38" w:rsidRPr="003F0FCE">
        <w:rPr>
          <w:rFonts w:ascii="Times New Roman" w:hAnsi="Times New Roman" w:cs="Times New Roman"/>
        </w:rPr>
        <w:t xml:space="preserve"> consentimento</w:t>
      </w:r>
      <w:r w:rsidR="00327F88" w:rsidRPr="003F0FCE">
        <w:rPr>
          <w:rFonts w:ascii="Times New Roman" w:hAnsi="Times New Roman" w:cs="Times New Roman"/>
        </w:rPr>
        <w:t xml:space="preserve"> e/ou assentimento</w:t>
      </w:r>
    </w:p>
    <w:p w14:paraId="48935447" w14:textId="77777777" w:rsidR="0056604A" w:rsidRPr="003F0FCE" w:rsidRDefault="0056604A" w:rsidP="003F0FC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A77394B" w14:textId="6EED0734" w:rsidR="00395606" w:rsidRPr="003F0FCE" w:rsidRDefault="00395606" w:rsidP="003F0FC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0FCE">
        <w:rPr>
          <w:rFonts w:ascii="Times New Roman" w:hAnsi="Times New Roman" w:cs="Times New Roman"/>
          <w:color w:val="000000" w:themeColor="text1"/>
        </w:rPr>
        <w:t xml:space="preserve">O Termo de Consentimento livre e Esclarecido (TCLE) será aplicado pela pesquisadora Tássia Magnabosco </w:t>
      </w:r>
      <w:proofErr w:type="spellStart"/>
      <w:r w:rsidRPr="003F0FCE">
        <w:rPr>
          <w:rFonts w:ascii="Times New Roman" w:hAnsi="Times New Roman" w:cs="Times New Roman"/>
          <w:color w:val="000000" w:themeColor="text1"/>
        </w:rPr>
        <w:t>Sisconeto</w:t>
      </w:r>
      <w:proofErr w:type="spellEnd"/>
      <w:r w:rsidRPr="003F0FCE">
        <w:rPr>
          <w:rFonts w:ascii="Times New Roman" w:hAnsi="Times New Roman" w:cs="Times New Roman"/>
          <w:color w:val="000000" w:themeColor="text1"/>
        </w:rPr>
        <w:t xml:space="preserve"> durante a primeira visita da participante na </w:t>
      </w:r>
      <w:r w:rsidRPr="003F0FCE">
        <w:rPr>
          <w:rFonts w:ascii="Times New Roman" w:hAnsi="Times New Roman" w:cs="Times New Roman"/>
          <w:color w:val="000000" w:themeColor="text1"/>
        </w:rPr>
        <w:t>Faculdade de Educação Física e Fisioterapia da Universidade Federal de Uberlândia (UFU).</w:t>
      </w:r>
      <w:r w:rsidRPr="003F0FCE">
        <w:rPr>
          <w:rFonts w:ascii="Times New Roman" w:hAnsi="Times New Roman" w:cs="Times New Roman"/>
          <w:color w:val="000000" w:themeColor="text1"/>
        </w:rPr>
        <w:t xml:space="preserve"> A pesquisadora </w:t>
      </w:r>
      <w:r w:rsidRPr="003F0FCE">
        <w:rPr>
          <w:rFonts w:ascii="Times New Roman" w:hAnsi="Times New Roman" w:cs="Times New Roman"/>
          <w:color w:val="000000" w:themeColor="text1"/>
          <w:highlight w:val="white"/>
        </w:rPr>
        <w:t>esclarec</w:t>
      </w:r>
      <w:r w:rsidRPr="003F0FCE">
        <w:rPr>
          <w:rFonts w:ascii="Times New Roman" w:hAnsi="Times New Roman" w:cs="Times New Roman"/>
          <w:color w:val="000000" w:themeColor="text1"/>
          <w:highlight w:val="white"/>
        </w:rPr>
        <w:t>erá</w:t>
      </w:r>
      <w:r w:rsidRPr="003F0FCE">
        <w:rPr>
          <w:rFonts w:ascii="Times New Roman" w:hAnsi="Times New Roman" w:cs="Times New Roman"/>
          <w:color w:val="000000" w:themeColor="text1"/>
          <w:highlight w:val="white"/>
        </w:rPr>
        <w:t xml:space="preserve"> sobre os objetivos do estudo, procedimentos metodológicos, riscos e benefícios </w:t>
      </w:r>
      <w:r w:rsidRPr="003F0FCE">
        <w:rPr>
          <w:rFonts w:ascii="Times New Roman" w:hAnsi="Times New Roman" w:cs="Times New Roman"/>
          <w:color w:val="000000" w:themeColor="text1"/>
        </w:rPr>
        <w:t>do treinamento e, posteriormente</w:t>
      </w:r>
      <w:r w:rsidRPr="003F0FCE">
        <w:rPr>
          <w:rFonts w:ascii="Times New Roman" w:hAnsi="Times New Roman" w:cs="Times New Roman"/>
          <w:color w:val="000000" w:themeColor="text1"/>
        </w:rPr>
        <w:t xml:space="preserve">, será entregue duas vias </w:t>
      </w:r>
      <w:r w:rsidR="0023424B" w:rsidRPr="003F0FCE">
        <w:rPr>
          <w:rFonts w:ascii="Times New Roman" w:hAnsi="Times New Roman" w:cs="Times New Roman"/>
          <w:color w:val="000000" w:themeColor="text1"/>
        </w:rPr>
        <w:t xml:space="preserve">impressas </w:t>
      </w:r>
      <w:r w:rsidRPr="003F0FCE">
        <w:rPr>
          <w:rFonts w:ascii="Times New Roman" w:hAnsi="Times New Roman" w:cs="Times New Roman"/>
          <w:color w:val="000000" w:themeColor="text1"/>
        </w:rPr>
        <w:t xml:space="preserve">do TCLE para a mulher interessada em participar da pesquisa. Ela irá ler os termos e preencherá se aceita ou não participar da pesquisa, assinando as duas vias. </w:t>
      </w:r>
      <w:r w:rsidR="0023424B" w:rsidRPr="003F0FCE">
        <w:rPr>
          <w:rFonts w:ascii="Times New Roman" w:hAnsi="Times New Roman" w:cs="Times New Roman"/>
          <w:color w:val="000000" w:themeColor="text1"/>
        </w:rPr>
        <w:t xml:space="preserve">Ambas as vias também serão assinadas pela pesquisadora. </w:t>
      </w:r>
      <w:r w:rsidRPr="003F0FCE">
        <w:rPr>
          <w:rFonts w:ascii="Times New Roman" w:hAnsi="Times New Roman" w:cs="Times New Roman"/>
          <w:color w:val="000000" w:themeColor="text1"/>
        </w:rPr>
        <w:t>Uma via será entrega para a mulher e será orientada a guardar o documento</w:t>
      </w:r>
      <w:r w:rsidR="0023424B" w:rsidRPr="003F0FCE">
        <w:rPr>
          <w:rFonts w:ascii="Times New Roman" w:hAnsi="Times New Roman" w:cs="Times New Roman"/>
          <w:color w:val="000000" w:themeColor="text1"/>
        </w:rPr>
        <w:t xml:space="preserve">. A outra via será arquivada pela pesquisadora, juntamente com os demais documentos da pesquisa. </w:t>
      </w:r>
    </w:p>
    <w:p w14:paraId="103F7CC5" w14:textId="77777777" w:rsidR="00CE6185" w:rsidRPr="003F0FCE" w:rsidRDefault="00CE6185" w:rsidP="003F0FCE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</w:p>
    <w:p w14:paraId="6E535746" w14:textId="4C425D09" w:rsidR="00CF2203" w:rsidRPr="003F0FCE" w:rsidRDefault="00AD3D00" w:rsidP="003F0FCE">
      <w:pPr>
        <w:spacing w:line="360" w:lineRule="auto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>2.5</w:t>
      </w:r>
      <w:r w:rsidR="00CF2203" w:rsidRPr="003F0FCE">
        <w:rPr>
          <w:rFonts w:ascii="Times New Roman" w:hAnsi="Times New Roman" w:cs="Times New Roman"/>
        </w:rPr>
        <w:t xml:space="preserve"> Local e instrumento de coleta de dados / Experimento</w:t>
      </w:r>
    </w:p>
    <w:p w14:paraId="2B689774" w14:textId="77777777" w:rsidR="007A5B79" w:rsidRPr="003F0FCE" w:rsidRDefault="007A5B79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0E4819AF" w14:textId="0221DFD0" w:rsidR="00CF2203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  <w:highlight w:val="white"/>
        </w:rPr>
        <w:t xml:space="preserve">O estudo será realizado na </w:t>
      </w:r>
      <w:r w:rsidRPr="003F0FCE">
        <w:rPr>
          <w:rFonts w:ascii="Times New Roman" w:hAnsi="Times New Roman" w:cs="Times New Roman"/>
        </w:rPr>
        <w:t>Faculdade de Educação Física e Fisioterapia da Universidade Federal de Uberlândia (UFU).</w:t>
      </w:r>
    </w:p>
    <w:p w14:paraId="19BB74E6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  <w:highlight w:val="white"/>
        </w:rPr>
        <w:t xml:space="preserve">Durante a primeira visita, as participantes serão esclarecidas sobre os objetivos do estudo, procedimentos metodológicos, riscos e benefícios </w:t>
      </w:r>
      <w:r w:rsidRPr="003F0FCE">
        <w:rPr>
          <w:rFonts w:ascii="Times New Roman" w:hAnsi="Times New Roman" w:cs="Times New Roman"/>
        </w:rPr>
        <w:t>do treinamento e, posteriormente, assinarão o Termo de Consentimento Livre e Esclarecido (TCLE). A seguir, as participantes preencherão a ficha de anamnese e o Questionário Internacional de Prática de Atividade Física (IPAQ) versão curta.</w:t>
      </w:r>
    </w:p>
    <w:p w14:paraId="478063EF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  <w:b/>
        </w:rPr>
      </w:pPr>
      <w:r w:rsidRPr="003F0FCE">
        <w:rPr>
          <w:rFonts w:ascii="Times New Roman" w:hAnsi="Times New Roman" w:cs="Times New Roman"/>
        </w:rPr>
        <w:t xml:space="preserve">Todas as participantes consideradas elegíveis para a amostra serão alocadas randomicamente em um dos grupos experimentais (TA ou CON), após as avaliações iniciais e antes do início do treinamento. A lista de alocação será ocultada de todos os </w:t>
      </w:r>
      <w:r w:rsidRPr="003F0FCE">
        <w:rPr>
          <w:rFonts w:ascii="Times New Roman" w:hAnsi="Times New Roman" w:cs="Times New Roman"/>
        </w:rPr>
        <w:lastRenderedPageBreak/>
        <w:t>avaliadores dos desfechos, a fim de equilibrar os grupos em termos de número de participantes, será usada uma randomização estratificada considerando as variáveis de PAS de repouso, tempo de pós-menopausa e o índice de massa corpórea (IMC).</w:t>
      </w:r>
    </w:p>
    <w:p w14:paraId="2386B380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1D47EBA" wp14:editId="21F7A05D">
                <wp:simplePos x="0" y="0"/>
                <wp:positionH relativeFrom="column">
                  <wp:posOffset>-611008</wp:posOffset>
                </wp:positionH>
                <wp:positionV relativeFrom="paragraph">
                  <wp:posOffset>2452342</wp:posOffset>
                </wp:positionV>
                <wp:extent cx="6703695" cy="2806811"/>
                <wp:effectExtent l="0" t="0" r="1905" b="0"/>
                <wp:wrapTopAndBottom/>
                <wp:docPr id="15" name="Agrupar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3695" cy="2806811"/>
                          <a:chOff x="0" y="-431597"/>
                          <a:chExt cx="6703695" cy="2807074"/>
                        </a:xfrm>
                      </wpg:grpSpPr>
                      <wps:wsp>
                        <wps:cNvPr id="3" name="Caixa de Texto 3"/>
                        <wps:cNvSpPr txBox="1"/>
                        <wps:spPr>
                          <a:xfrm>
                            <a:off x="0" y="1360627"/>
                            <a:ext cx="6703695" cy="1014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25018CF" w14:textId="77777777" w:rsidR="008A1F60" w:rsidRPr="003F0FCE" w:rsidRDefault="008A1F60" w:rsidP="008A1F60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F0FCE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Figura 1. Desenho do estudo. TCLE: Termo de consentimento livre e esclarecido; IPAQ: Questionário Internacional de atividade física; IMBK: Índice de </w:t>
                              </w:r>
                              <w:proofErr w:type="spellStart"/>
                              <w:r w:rsidRPr="003F0FCE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Blatt</w:t>
                              </w:r>
                              <w:proofErr w:type="spellEnd"/>
                              <w:r w:rsidRPr="003F0FCE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e </w:t>
                              </w:r>
                              <w:proofErr w:type="spellStart"/>
                              <w:r w:rsidRPr="003F0FCE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Kupperman</w:t>
                              </w:r>
                              <w:proofErr w:type="spellEnd"/>
                              <w:r w:rsidRPr="003F0FCE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; PSQI: Índice da qualidade do sono de Pittsburgh; VFC: Variabilidade da frequência cardíaca; PA: Pressão arterial; DMF: Dilatação mediada pelo fluxo; ITB: Índice tornozelo-braquial; VOP: Velocidade da onda de pulso; TA: Treinamento aquático; CON: Controle.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62" r="5425" b="12915"/>
                          <a:stretch/>
                        </pic:blipFill>
                        <pic:spPr bwMode="auto">
                          <a:xfrm>
                            <a:off x="0" y="-431597"/>
                            <a:ext cx="6509385" cy="183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D47EBA" id="Agrupar 15" o:spid="_x0000_s1026" style="position:absolute;left:0;text-align:left;margin-left:-48.1pt;margin-top:193.1pt;width:527.85pt;height:221pt;z-index:251676672;mso-height-relative:margin" coordorigin=",-4315" coordsize="67036,28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13606;width:67036;height:10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425018CF" w14:textId="77777777" w:rsidR="008A1F60" w:rsidRPr="003F0FCE" w:rsidRDefault="008A1F60" w:rsidP="008A1F60">
                        <w:pPr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F0FC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Figura 1. Desenho do estudo. TCLE: Termo de consentimento livre e esclarecido; IPAQ: Questionário Internacional de atividade física; IMBK: Índice de </w:t>
                        </w:r>
                        <w:proofErr w:type="spellStart"/>
                        <w:r w:rsidRPr="003F0FC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Blatt</w:t>
                        </w:r>
                        <w:proofErr w:type="spellEnd"/>
                        <w:r w:rsidRPr="003F0FC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e </w:t>
                        </w:r>
                        <w:proofErr w:type="spellStart"/>
                        <w:r w:rsidRPr="003F0FC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Kupperman</w:t>
                        </w:r>
                        <w:proofErr w:type="spellEnd"/>
                        <w:r w:rsidRPr="003F0FC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; PSQI: Índice da qualidade do sono de Pittsburgh; VFC: Variabilidade da frequência cardíaca; PA: Pressão arterial; DMF: Dilatação mediada pelo fluxo; ITB: Índice tornozelo-braquial; VOP: Velocidade da onda de pulso; TA: Treinamento aquático; CON: Controle.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28" type="#_x0000_t75" style="position:absolute;top:-4315;width:65093;height:18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">
                  <v:imagedata r:id="rId9" o:title="" croptop="11182f" cropbottom="8464f" cropright="3555f"/>
                </v:shape>
                <w10:wrap type="topAndBottom"/>
              </v:group>
            </w:pict>
          </mc:Fallback>
        </mc:AlternateContent>
      </w:r>
      <w:r w:rsidRPr="003F0FCE">
        <w:rPr>
          <w:rFonts w:ascii="Times New Roman" w:hAnsi="Times New Roman" w:cs="Times New Roman"/>
        </w:rPr>
        <w:t>As avaliações ocorrerão nos momentos pré-treinamento e pós-treinamento de 12 semanas. As avaliações serão: sintomas do climatério (IMBK), qualidade do sono (PSQI e diário do sono), avaliação antropométrica e composição corporal, função vascular (DMF, ITB e VOP</w:t>
      </w:r>
      <w:r w:rsidRPr="003F0FCE">
        <w:rPr>
          <w:rFonts w:ascii="Times New Roman" w:hAnsi="Times New Roman" w:cs="Times New Roman"/>
          <w:shd w:val="clear" w:color="auto" w:fill="FFFFFF"/>
        </w:rPr>
        <w:t>),</w:t>
      </w:r>
      <w:r w:rsidRPr="003F0FCE">
        <w:rPr>
          <w:rFonts w:ascii="Times New Roman" w:hAnsi="Times New Roman" w:cs="Times New Roman"/>
        </w:rPr>
        <w:t xml:space="preserve"> PA em repouso e durante 24 horas, reatividade da PA, frequência cardíaca (FC) em repouso e variabilidade. Será realizado o recordatório alimentar de 24 horas, com o objetivo de verificar a intervenção da alimentação nos resultados dos testes. As participantes serão orientadas a realizar abstinência de ingestão de cafeína, a não beber álcool e se envolver em atividade física vigorosa dentro de 24 horas antes das avaliações. (Figura 1).</w:t>
      </w:r>
    </w:p>
    <w:p w14:paraId="01A0E9A7" w14:textId="77777777" w:rsidR="008A1F60" w:rsidRPr="003F0FCE" w:rsidRDefault="008A1F60" w:rsidP="003F0FCE">
      <w:pPr>
        <w:spacing w:line="360" w:lineRule="auto"/>
        <w:ind w:firstLine="720"/>
        <w:jc w:val="both"/>
        <w:rPr>
          <w:rFonts w:ascii="Times New Roman" w:hAnsi="Times New Roman" w:cs="Times New Roman"/>
          <w:b/>
        </w:rPr>
      </w:pPr>
    </w:p>
    <w:p w14:paraId="15306F55" w14:textId="77777777" w:rsidR="008A1F60" w:rsidRPr="003F0FCE" w:rsidRDefault="008A1F60" w:rsidP="003F0FCE">
      <w:pPr>
        <w:spacing w:line="360" w:lineRule="auto"/>
        <w:ind w:firstLine="720"/>
        <w:jc w:val="both"/>
        <w:rPr>
          <w:rFonts w:ascii="Times New Roman" w:hAnsi="Times New Roman" w:cs="Times New Roman"/>
          <w:b/>
          <w:highlight w:val="white"/>
        </w:rPr>
      </w:pPr>
      <w:r w:rsidRPr="003F0FCE">
        <w:rPr>
          <w:rFonts w:ascii="Times New Roman" w:hAnsi="Times New Roman" w:cs="Times New Roman"/>
          <w:b/>
          <w:highlight w:val="white"/>
        </w:rPr>
        <w:t>5.4 Avaliações</w:t>
      </w:r>
    </w:p>
    <w:p w14:paraId="7E2BC42D" w14:textId="77777777" w:rsidR="008A1F60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  <w:b/>
          <w:highlight w:val="white"/>
        </w:rPr>
      </w:pPr>
      <w:r w:rsidRPr="003F0FCE">
        <w:rPr>
          <w:rFonts w:ascii="Times New Roman" w:hAnsi="Times New Roman" w:cs="Times New Roman"/>
          <w:b/>
          <w:highlight w:val="white"/>
        </w:rPr>
        <w:t>- Anamnese</w:t>
      </w:r>
    </w:p>
    <w:p w14:paraId="7011F5CF" w14:textId="77777777" w:rsidR="008A1F60" w:rsidRPr="003F0FCE" w:rsidRDefault="008A1F60" w:rsidP="003F0FCE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/>
          <w:highlight w:val="white"/>
        </w:rPr>
      </w:pPr>
      <w:r w:rsidRPr="003F0FCE">
        <w:rPr>
          <w:rFonts w:ascii="Times New Roman" w:hAnsi="Times New Roman" w:cs="Times New Roman"/>
          <w:b/>
          <w:highlight w:val="white"/>
        </w:rPr>
        <w:tab/>
      </w:r>
      <w:r w:rsidRPr="003F0FCE">
        <w:rPr>
          <w:rFonts w:ascii="Times New Roman" w:hAnsi="Times New Roman" w:cs="Times New Roman"/>
          <w:bCs/>
          <w:highlight w:val="white"/>
        </w:rPr>
        <w:t>O questionário da anamnese será composto por perguntas sobre data de nascimento, doenças gerais, medicamentos, histórico familiar de doenças cardiovasculares, tempo de pós-menopausa e prática de atividade física (tipo de atividade física, duração, frequência e tempo de prática).</w:t>
      </w:r>
    </w:p>
    <w:p w14:paraId="7C0FE761" w14:textId="77777777" w:rsidR="008A1F60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  <w:b/>
          <w:highlight w:val="white"/>
        </w:rPr>
      </w:pPr>
    </w:p>
    <w:p w14:paraId="092C64B6" w14:textId="77777777" w:rsidR="008A1F60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F0FCE">
        <w:rPr>
          <w:rFonts w:ascii="Times New Roman" w:hAnsi="Times New Roman" w:cs="Times New Roman"/>
          <w:b/>
          <w:highlight w:val="white"/>
        </w:rPr>
        <w:lastRenderedPageBreak/>
        <w:t xml:space="preserve">- Avaliação dos sintomas do climatério </w:t>
      </w:r>
    </w:p>
    <w:p w14:paraId="07203FF6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 xml:space="preserve">Os sintomas do climatério serão avaliados Índice de </w:t>
      </w:r>
      <w:proofErr w:type="spellStart"/>
      <w:r w:rsidRPr="003F0FCE">
        <w:rPr>
          <w:rFonts w:ascii="Times New Roman" w:hAnsi="Times New Roman" w:cs="Times New Roman"/>
        </w:rPr>
        <w:t>Kupperman</w:t>
      </w:r>
      <w:proofErr w:type="spellEnd"/>
      <w:r w:rsidRPr="003F0FCE">
        <w:rPr>
          <w:rFonts w:ascii="Times New Roman" w:hAnsi="Times New Roman" w:cs="Times New Roman"/>
        </w:rPr>
        <w:t xml:space="preserve"> – </w:t>
      </w:r>
      <w:proofErr w:type="spellStart"/>
      <w:r w:rsidRPr="003F0FCE">
        <w:rPr>
          <w:rFonts w:ascii="Times New Roman" w:hAnsi="Times New Roman" w:cs="Times New Roman"/>
        </w:rPr>
        <w:t>Blatt</w:t>
      </w:r>
      <w:proofErr w:type="spellEnd"/>
      <w:r w:rsidRPr="003F0FCE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color w:val="000000"/>
          </w:rPr>
          <w:tag w:val="MENDELEY_CITATION_v3_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"/>
          <w:id w:val="-1839062897"/>
          <w:placeholder>
            <w:docPart w:val="21754B2FE7A540D8A45351A2E380F094"/>
          </w:placeholder>
        </w:sdtPr>
        <w:sdtContent>
          <w:r w:rsidRPr="003F0FCE">
            <w:rPr>
              <w:rFonts w:ascii="Times New Roman" w:hAnsi="Times New Roman" w:cs="Times New Roman"/>
              <w:color w:val="000000"/>
            </w:rPr>
            <w:t>(</w:t>
          </w:r>
          <w:proofErr w:type="spellStart"/>
          <w:r w:rsidRPr="003F0FCE">
            <w:rPr>
              <w:rFonts w:ascii="Times New Roman" w:hAnsi="Times New Roman" w:cs="Times New Roman"/>
              <w:color w:val="000000"/>
            </w:rPr>
            <w:t>Kupperman</w:t>
          </w:r>
          <w:proofErr w:type="spellEnd"/>
          <w:r w:rsidRPr="003F0FCE">
            <w:rPr>
              <w:rFonts w:ascii="Times New Roman" w:hAnsi="Times New Roman" w:cs="Times New Roman"/>
              <w:color w:val="000000"/>
            </w:rPr>
            <w:t xml:space="preserve">; </w:t>
          </w:r>
          <w:proofErr w:type="spellStart"/>
          <w:r w:rsidRPr="003F0FCE">
            <w:rPr>
              <w:rFonts w:ascii="Times New Roman" w:hAnsi="Times New Roman" w:cs="Times New Roman"/>
              <w:color w:val="000000"/>
            </w:rPr>
            <w:t>Wetchler</w:t>
          </w:r>
          <w:proofErr w:type="spellEnd"/>
          <w:r w:rsidRPr="003F0FCE">
            <w:rPr>
              <w:rFonts w:ascii="Times New Roman" w:hAnsi="Times New Roman" w:cs="Times New Roman"/>
              <w:color w:val="000000"/>
            </w:rPr>
            <w:t xml:space="preserve">; </w:t>
          </w:r>
          <w:proofErr w:type="spellStart"/>
          <w:r w:rsidRPr="003F0FCE">
            <w:rPr>
              <w:rFonts w:ascii="Times New Roman" w:hAnsi="Times New Roman" w:cs="Times New Roman"/>
              <w:color w:val="000000"/>
            </w:rPr>
            <w:t>Blatt</w:t>
          </w:r>
          <w:proofErr w:type="spellEnd"/>
          <w:r w:rsidRPr="003F0FCE">
            <w:rPr>
              <w:rFonts w:ascii="Times New Roman" w:hAnsi="Times New Roman" w:cs="Times New Roman"/>
              <w:color w:val="000000"/>
            </w:rPr>
            <w:t>, 1959)</w:t>
          </w:r>
        </w:sdtContent>
      </w:sdt>
      <w:r w:rsidRPr="003F0FCE">
        <w:rPr>
          <w:rFonts w:ascii="Times New Roman" w:hAnsi="Times New Roman" w:cs="Times New Roman"/>
        </w:rPr>
        <w:t xml:space="preserve">, através de entrevista pelo avaliador, em que os sintomas (vasomotores, insônia, parestesia, nervosismo, melancolia, vertigem, artralgia/mialgia, fraqueza, </w:t>
      </w:r>
      <w:proofErr w:type="spellStart"/>
      <w:r w:rsidRPr="003F0FCE">
        <w:rPr>
          <w:rFonts w:ascii="Times New Roman" w:hAnsi="Times New Roman" w:cs="Times New Roman"/>
        </w:rPr>
        <w:t>cefaléia</w:t>
      </w:r>
      <w:proofErr w:type="spellEnd"/>
      <w:r w:rsidRPr="003F0FCE">
        <w:rPr>
          <w:rFonts w:ascii="Times New Roman" w:hAnsi="Times New Roman" w:cs="Times New Roman"/>
        </w:rPr>
        <w:t>, palpitação e formigamento) recebem valores numéricos de acordo com a sua intensidade (leves=1, moderados=2, severos=3). O escore global da soma desses valores é classificado com intensidade leve, se o somatório dos valores resultasse em até 19; moderado, se entre 20 e 35; e severa, se maior que 35.</w:t>
      </w:r>
    </w:p>
    <w:p w14:paraId="7B42696D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</w:p>
    <w:p w14:paraId="3DD3691E" w14:textId="77777777" w:rsidR="008A1F60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F0FCE">
        <w:rPr>
          <w:rFonts w:ascii="Times New Roman" w:hAnsi="Times New Roman" w:cs="Times New Roman"/>
          <w:b/>
          <w:highlight w:val="white"/>
        </w:rPr>
        <w:t xml:space="preserve">- </w:t>
      </w:r>
      <w:r w:rsidRPr="003F0FCE">
        <w:rPr>
          <w:rFonts w:ascii="Times New Roman" w:hAnsi="Times New Roman" w:cs="Times New Roman"/>
          <w:b/>
        </w:rPr>
        <w:t>Avaliação da qualidade do sono</w:t>
      </w:r>
    </w:p>
    <w:p w14:paraId="72747ABD" w14:textId="77777777" w:rsidR="008A1F60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3F0FCE">
        <w:rPr>
          <w:rFonts w:ascii="Times New Roman" w:hAnsi="Times New Roman" w:cs="Times New Roman"/>
          <w:bCs/>
        </w:rPr>
        <w:tab/>
        <w:t>A qualidade do sono será avaliada através de dois questionários:</w:t>
      </w:r>
    </w:p>
    <w:p w14:paraId="79959280" w14:textId="77777777" w:rsidR="008A1F60" w:rsidRPr="003F0FCE" w:rsidRDefault="008A1F60" w:rsidP="003F0FCE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3F0FCE">
        <w:rPr>
          <w:rFonts w:ascii="Times New Roman" w:hAnsi="Times New Roman" w:cs="Times New Roman"/>
          <w:bCs/>
        </w:rPr>
        <w:t xml:space="preserve">Índice de qualidade do sono de Pittsburgh (PSQI): Questionário utilizado para mensurar a qualidade do sono, será utilizada a versão do questionário validada no Brasil para a língua portuguesa </w:t>
      </w:r>
      <w:sdt>
        <w:sdtPr>
          <w:rPr>
            <w:rFonts w:ascii="Times New Roman" w:hAnsi="Times New Roman" w:cs="Times New Roman"/>
            <w:bCs/>
            <w:color w:val="000000"/>
          </w:rPr>
          <w:tag w:val="MENDELEY_CITATION_v3_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"/>
          <w:id w:val="-237015987"/>
          <w:placeholder>
            <w:docPart w:val="841DE166B99B4B00B5E63F9F978CA528"/>
          </w:placeholder>
        </w:sdtPr>
        <w:sdtContent>
          <w:r w:rsidRPr="003F0FCE">
            <w:rPr>
              <w:rFonts w:ascii="Times New Roman" w:hAnsi="Times New Roman" w:cs="Times New Roman"/>
              <w:bCs/>
              <w:color w:val="000000"/>
            </w:rPr>
            <w:t>(</w:t>
          </w:r>
          <w:proofErr w:type="spellStart"/>
          <w:r w:rsidRPr="003F0FCE">
            <w:rPr>
              <w:rFonts w:ascii="Times New Roman" w:hAnsi="Times New Roman" w:cs="Times New Roman"/>
              <w:bCs/>
              <w:color w:val="000000"/>
            </w:rPr>
            <w:t>Bertolazi</w:t>
          </w:r>
          <w:proofErr w:type="spellEnd"/>
          <w:r w:rsidRPr="003F0FCE">
            <w:rPr>
              <w:rFonts w:ascii="Times New Roman" w:hAnsi="Times New Roman" w:cs="Times New Roman"/>
              <w:bCs/>
              <w:color w:val="000000"/>
            </w:rPr>
            <w:t xml:space="preserve"> et al., 2011)</w:t>
          </w:r>
        </w:sdtContent>
      </w:sdt>
      <w:r w:rsidRPr="003F0FCE">
        <w:rPr>
          <w:rFonts w:ascii="Times New Roman" w:hAnsi="Times New Roman" w:cs="Times New Roman"/>
          <w:bCs/>
        </w:rPr>
        <w:t xml:space="preserve">. O PSQI é um questionário constituído de 19 questões e avalia a qualidade de sono retrospectivamente (30 dias). As perguntas são categorizadas em sete componentes: qualidade subjetiva de sono, latência de sono, duração de sono, eficiência habitual de sono, distúrbios de sono, uso de medicamentos para dormir e disfunção diurna. Cada componente gera uma pontuação entre zero e três. A soma dos componentes gera uma pontuação global que pode variar entre zero e 21, sendo que as pontuações mais altas indicam pior qualidade de sono. Seguindo o ponto de corte recomendado, utilizado na clínica médica, será utilizado o valor da QS global acima ou igual a 5 classificado como QS ruim e abaixo de 5 QS boa </w:t>
      </w:r>
      <w:sdt>
        <w:sdtPr>
          <w:rPr>
            <w:rFonts w:ascii="Times New Roman" w:hAnsi="Times New Roman" w:cs="Times New Roman"/>
            <w:bCs/>
            <w:color w:val="000000"/>
          </w:rPr>
          <w:tag w:val="MENDELEY_CITATION_v3_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"/>
          <w:id w:val="202450494"/>
          <w:placeholder>
            <w:docPart w:val="841DE166B99B4B00B5E63F9F978CA528"/>
          </w:placeholder>
        </w:sdtPr>
        <w:sdtContent>
          <w:r w:rsidRPr="003F0FCE">
            <w:rPr>
              <w:rFonts w:ascii="Times New Roman" w:hAnsi="Times New Roman" w:cs="Times New Roman"/>
              <w:bCs/>
              <w:color w:val="000000"/>
            </w:rPr>
            <w:t>(</w:t>
          </w:r>
          <w:proofErr w:type="spellStart"/>
          <w:r w:rsidRPr="003F0FCE">
            <w:rPr>
              <w:rFonts w:ascii="Times New Roman" w:hAnsi="Times New Roman" w:cs="Times New Roman"/>
              <w:bCs/>
              <w:color w:val="000000"/>
            </w:rPr>
            <w:t>Buysse</w:t>
          </w:r>
          <w:proofErr w:type="spellEnd"/>
          <w:r w:rsidRPr="003F0FCE">
            <w:rPr>
              <w:rFonts w:ascii="Times New Roman" w:hAnsi="Times New Roman" w:cs="Times New Roman"/>
              <w:bCs/>
              <w:color w:val="000000"/>
            </w:rPr>
            <w:t xml:space="preserve"> et al., 1989)</w:t>
          </w:r>
        </w:sdtContent>
      </w:sdt>
      <w:r w:rsidRPr="003F0FCE">
        <w:rPr>
          <w:rFonts w:ascii="Times New Roman" w:hAnsi="Times New Roman" w:cs="Times New Roman"/>
          <w:bCs/>
        </w:rPr>
        <w:t xml:space="preserve">. </w:t>
      </w:r>
    </w:p>
    <w:p w14:paraId="7A2243CA" w14:textId="77777777" w:rsidR="008A1F60" w:rsidRPr="003F0FCE" w:rsidRDefault="008A1F60" w:rsidP="003F0FCE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3F0FCE">
        <w:rPr>
          <w:rFonts w:ascii="Times New Roman" w:hAnsi="Times New Roman" w:cs="Times New Roman"/>
          <w:bCs/>
        </w:rPr>
        <w:t xml:space="preserve">Diário de sono: Registro dos hábitos de sono individuais, por meio de tabela impressa e respondida logo após acordar, no período de 10 dias. É uma maneira muito útil para avaliação e rastreamento dos efeitos dos tratamentos, e fornece informações sobre métricas relevantes como: Latência; Vigília após o início do sono inicial; Tempo total de sono; Tempo total gasto na cama; Eficiência do sono (porcentagem do tempo dormindo em relação ao tempo gasto na cama); Qualidade ou satisfação do sono </w:t>
      </w:r>
      <w:sdt>
        <w:sdtPr>
          <w:rPr>
            <w:rFonts w:ascii="Times New Roman" w:hAnsi="Times New Roman" w:cs="Times New Roman"/>
            <w:bCs/>
            <w:color w:val="000000"/>
          </w:rPr>
          <w:tag w:val="MENDELEY_CITATION_v3_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"/>
          <w:id w:val="1220709832"/>
          <w:placeholder>
            <w:docPart w:val="841DE166B99B4B00B5E63F9F978CA528"/>
          </w:placeholder>
        </w:sdtPr>
        <w:sdtContent>
          <w:r w:rsidRPr="003F0FCE">
            <w:rPr>
              <w:rFonts w:ascii="Times New Roman" w:hAnsi="Times New Roman" w:cs="Times New Roman"/>
              <w:bCs/>
              <w:color w:val="000000"/>
            </w:rPr>
            <w:t>(</w:t>
          </w:r>
          <w:proofErr w:type="spellStart"/>
          <w:r w:rsidRPr="003F0FCE">
            <w:rPr>
              <w:rFonts w:ascii="Times New Roman" w:hAnsi="Times New Roman" w:cs="Times New Roman"/>
              <w:bCs/>
              <w:color w:val="000000"/>
            </w:rPr>
            <w:t>Carney</w:t>
          </w:r>
          <w:proofErr w:type="spellEnd"/>
          <w:r w:rsidRPr="003F0FCE">
            <w:rPr>
              <w:rFonts w:ascii="Times New Roman" w:hAnsi="Times New Roman" w:cs="Times New Roman"/>
              <w:bCs/>
              <w:color w:val="000000"/>
            </w:rPr>
            <w:t xml:space="preserve"> et al., 2012)</w:t>
          </w:r>
        </w:sdtContent>
      </w:sdt>
      <w:r w:rsidRPr="003F0FCE">
        <w:rPr>
          <w:rFonts w:ascii="Times New Roman" w:hAnsi="Times New Roman" w:cs="Times New Roman"/>
          <w:bCs/>
          <w:color w:val="000000"/>
        </w:rPr>
        <w:t>.</w:t>
      </w:r>
    </w:p>
    <w:p w14:paraId="0F8F9000" w14:textId="77777777" w:rsidR="008A1F60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  <w:b/>
          <w:highlight w:val="white"/>
        </w:rPr>
      </w:pPr>
    </w:p>
    <w:p w14:paraId="11940DF8" w14:textId="77777777" w:rsidR="008A1F60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F0FCE">
        <w:rPr>
          <w:rFonts w:ascii="Times New Roman" w:hAnsi="Times New Roman" w:cs="Times New Roman"/>
          <w:b/>
          <w:highlight w:val="white"/>
        </w:rPr>
        <w:lastRenderedPageBreak/>
        <w:t>- Nível de atividade física</w:t>
      </w:r>
    </w:p>
    <w:p w14:paraId="77E89EE2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  <w:b/>
          <w:highlight w:val="white"/>
        </w:rPr>
      </w:pPr>
      <w:r w:rsidRPr="003F0FCE">
        <w:rPr>
          <w:rFonts w:ascii="Times New Roman" w:hAnsi="Times New Roman" w:cs="Times New Roman"/>
        </w:rPr>
        <w:t xml:space="preserve">O nível de atividade física será avaliado pelo IPAQ, versão curta. O questionário é composto </w:t>
      </w:r>
      <w:r w:rsidRPr="003F0FCE">
        <w:rPr>
          <w:rFonts w:ascii="Times New Roman" w:eastAsia="Times New Roman" w:hAnsi="Times New Roman" w:cs="Times New Roman"/>
        </w:rPr>
        <w:t>por 8 perguntas relacionadas ao tempo gasto com atividade física em uma semana, divididas em atividades físicas leves, moderadas e vigorosas. De acordo com as respostas de duração e frequência semanal em cada tipo de atividade, as participantes serão classificadas em sedentárias, irregularmente ativas, ativas e muito ativas</w:t>
      </w:r>
      <w:r w:rsidRPr="003F0FCE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color w:val="000000"/>
          </w:rPr>
          <w:tag w:val="MENDELEY_CITATION_v3_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"/>
          <w:id w:val="-1944219695"/>
          <w:placeholder>
            <w:docPart w:val="CC65A19B34A647B58DB9F661F89EEFCB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(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Hallal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Victora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>, 2004)</w:t>
          </w:r>
        </w:sdtContent>
      </w:sdt>
      <w:r w:rsidRPr="003F0FCE">
        <w:rPr>
          <w:rFonts w:ascii="Times New Roman" w:hAnsi="Times New Roman" w:cs="Times New Roman"/>
        </w:rPr>
        <w:t>.</w:t>
      </w:r>
    </w:p>
    <w:p w14:paraId="3224425B" w14:textId="77777777" w:rsidR="008A1F60" w:rsidRPr="003F0FCE" w:rsidRDefault="008A1F60" w:rsidP="003F0FCE">
      <w:pPr>
        <w:spacing w:line="360" w:lineRule="auto"/>
        <w:ind w:firstLine="708"/>
        <w:jc w:val="both"/>
        <w:rPr>
          <w:rFonts w:ascii="Times New Roman" w:hAnsi="Times New Roman" w:cs="Times New Roman"/>
          <w:b/>
          <w:highlight w:val="white"/>
        </w:rPr>
      </w:pPr>
    </w:p>
    <w:p w14:paraId="34127972" w14:textId="77777777" w:rsidR="008A1F60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  <w:b/>
          <w:highlight w:val="white"/>
        </w:rPr>
      </w:pPr>
      <w:r w:rsidRPr="003F0FCE">
        <w:rPr>
          <w:rFonts w:ascii="Times New Roman" w:hAnsi="Times New Roman" w:cs="Times New Roman"/>
          <w:b/>
          <w:highlight w:val="white"/>
        </w:rPr>
        <w:t xml:space="preserve">- Avaliação antropométrica e composição corporal </w:t>
      </w:r>
    </w:p>
    <w:p w14:paraId="43C9E2D4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 xml:space="preserve">As avaliações antropométricas serão realizadas em ambiente reservado, nos quais se medirá: massa corporal, aferida com a utilização de uma balança eletrônica da marca </w:t>
      </w:r>
      <w:proofErr w:type="spellStart"/>
      <w:r w:rsidRPr="003F0FCE">
        <w:rPr>
          <w:rFonts w:ascii="Times New Roman" w:hAnsi="Times New Roman" w:cs="Times New Roman"/>
        </w:rPr>
        <w:t>Filizola</w:t>
      </w:r>
      <w:proofErr w:type="spellEnd"/>
      <w:r w:rsidRPr="003F0FCE">
        <w:rPr>
          <w:rFonts w:ascii="Times New Roman" w:hAnsi="Times New Roman" w:cs="Times New Roman"/>
        </w:rPr>
        <w:t xml:space="preserve">; estatura, aferida com </w:t>
      </w:r>
      <w:proofErr w:type="spellStart"/>
      <w:r w:rsidRPr="003F0FCE">
        <w:rPr>
          <w:rFonts w:ascii="Times New Roman" w:hAnsi="Times New Roman" w:cs="Times New Roman"/>
        </w:rPr>
        <w:t>estadiômetro</w:t>
      </w:r>
      <w:proofErr w:type="spellEnd"/>
      <w:r w:rsidRPr="003F0FCE">
        <w:rPr>
          <w:rFonts w:ascii="Times New Roman" w:hAnsi="Times New Roman" w:cs="Times New Roman"/>
        </w:rPr>
        <w:t xml:space="preserve"> fixo da marca </w:t>
      </w:r>
      <w:proofErr w:type="spellStart"/>
      <w:r w:rsidRPr="003F0FCE">
        <w:rPr>
          <w:rFonts w:ascii="Times New Roman" w:hAnsi="Times New Roman" w:cs="Times New Roman"/>
        </w:rPr>
        <w:t>Sanny</w:t>
      </w:r>
      <w:proofErr w:type="spellEnd"/>
      <w:r w:rsidRPr="003F0FCE">
        <w:rPr>
          <w:rFonts w:ascii="Times New Roman" w:hAnsi="Times New Roman" w:cs="Times New Roman"/>
        </w:rPr>
        <w:t xml:space="preserve">; e circunferências de cintura e quadril, através de uma fita métrica inelástica de 0,5 cm de largura da marca </w:t>
      </w:r>
      <w:proofErr w:type="spellStart"/>
      <w:r w:rsidRPr="003F0FCE">
        <w:rPr>
          <w:rFonts w:ascii="Times New Roman" w:hAnsi="Times New Roman" w:cs="Times New Roman"/>
        </w:rPr>
        <w:t>Filizola</w:t>
      </w:r>
      <w:proofErr w:type="spellEnd"/>
      <w:r w:rsidRPr="003F0FCE">
        <w:rPr>
          <w:rFonts w:ascii="Times New Roman" w:hAnsi="Times New Roman" w:cs="Times New Roman"/>
        </w:rPr>
        <w:t xml:space="preserve">. Para tanto, o ponto anatômico de referência para a medida da circunferência da cintura será a parte mais estreita entre o tórax e o quadril. Para a medida de quadril, a maior circunferência do glúteo máximo. A Relação Cintura Quadril (RCQ), por sua vez, será determinada pela divisão da circunferência de cintura (cm) pela circunferência do quadril (cm). A avaliação da composição corporal será realizada através de técnica de Bioimpedância com aparelho modelo </w:t>
      </w:r>
      <w:proofErr w:type="spellStart"/>
      <w:r w:rsidRPr="003F0FCE">
        <w:rPr>
          <w:rFonts w:ascii="Times New Roman" w:hAnsi="Times New Roman" w:cs="Times New Roman"/>
        </w:rPr>
        <w:t>InBody</w:t>
      </w:r>
      <w:proofErr w:type="spellEnd"/>
      <w:r w:rsidRPr="003F0FCE">
        <w:rPr>
          <w:rFonts w:ascii="Times New Roman" w:hAnsi="Times New Roman" w:cs="Times New Roman"/>
        </w:rPr>
        <w:t>® 230, que apresenta sistema tetrapolar com 8 eletrodos e frequência de 20-100 kHz, que permite analisar de forma geral ou segmentar os valores de massa e percentual de massa livre de gordura, água e gordura. Estes resultados serão obtidos a partir da resistência oferecida pelo corpo à passagem da corrente elétrica. Antes da avaliação, as participantes serão orientadas a realizar um jejum por pelo menos 4 horas, abster-se de bebidas alcoólicas nas últimas 48 horas e abster-se de exercícios físicos intensos nas últimas 24 horas</w:t>
      </w:r>
    </w:p>
    <w:p w14:paraId="330FC5BE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</w:p>
    <w:p w14:paraId="7F21E4FC" w14:textId="77777777" w:rsidR="008A1F60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  <w:b/>
          <w:highlight w:val="white"/>
        </w:rPr>
      </w:pPr>
      <w:r w:rsidRPr="003F0FCE">
        <w:rPr>
          <w:rFonts w:ascii="Times New Roman" w:hAnsi="Times New Roman" w:cs="Times New Roman"/>
          <w:b/>
          <w:highlight w:val="white"/>
        </w:rPr>
        <w:t>- Avaliação da pressão arterial</w:t>
      </w:r>
    </w:p>
    <w:p w14:paraId="525A8504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3F0FCE">
        <w:rPr>
          <w:rFonts w:ascii="Times New Roman" w:hAnsi="Times New Roman" w:cs="Times New Roman"/>
        </w:rPr>
        <w:t xml:space="preserve">A PA de repouso será monitorada através do monitor automático marca </w:t>
      </w:r>
      <w:proofErr w:type="spellStart"/>
      <w:r w:rsidRPr="003F0FCE">
        <w:rPr>
          <w:rFonts w:ascii="Times New Roman" w:hAnsi="Times New Roman" w:cs="Times New Roman"/>
          <w:bCs/>
          <w:shd w:val="clear" w:color="auto" w:fill="FFFFFF"/>
        </w:rPr>
        <w:t>Omron</w:t>
      </w:r>
      <w:proofErr w:type="spellEnd"/>
      <w:r w:rsidRPr="003F0FCE">
        <w:rPr>
          <w:rFonts w:ascii="Times New Roman" w:hAnsi="Times New Roman" w:cs="Times New Roman"/>
          <w:bCs/>
          <w:shd w:val="clear" w:color="auto" w:fill="FFFFFF"/>
        </w:rPr>
        <w:t>, modelo</w:t>
      </w:r>
      <w:r w:rsidRPr="003F0FCE">
        <w:rPr>
          <w:rFonts w:ascii="Times New Roman" w:hAnsi="Times New Roman" w:cs="Times New Roman"/>
          <w:shd w:val="clear" w:color="auto" w:fill="FFFFFF"/>
        </w:rPr>
        <w:t> </w:t>
      </w:r>
      <w:r w:rsidRPr="003F0FCE">
        <w:rPr>
          <w:rFonts w:ascii="Times New Roman" w:hAnsi="Times New Roman" w:cs="Times New Roman"/>
          <w:bCs/>
          <w:shd w:val="clear" w:color="auto" w:fill="FFFFFF"/>
        </w:rPr>
        <w:t>HEM</w:t>
      </w:r>
      <w:r w:rsidRPr="003F0FCE">
        <w:rPr>
          <w:rFonts w:ascii="Times New Roman" w:hAnsi="Times New Roman" w:cs="Times New Roman"/>
          <w:shd w:val="clear" w:color="auto" w:fill="FFFFFF"/>
        </w:rPr>
        <w:t> </w:t>
      </w:r>
      <w:r w:rsidRPr="003F0FCE">
        <w:rPr>
          <w:rFonts w:ascii="Times New Roman" w:hAnsi="Times New Roman" w:cs="Times New Roman"/>
          <w:bCs/>
          <w:shd w:val="clear" w:color="auto" w:fill="FFFFFF"/>
        </w:rPr>
        <w:t>7113 (</w:t>
      </w:r>
      <w:proofErr w:type="spellStart"/>
      <w:r w:rsidRPr="003F0FCE">
        <w:rPr>
          <w:rFonts w:ascii="Times New Roman" w:hAnsi="Times New Roman" w:cs="Times New Roman"/>
          <w:bCs/>
          <w:shd w:val="clear" w:color="auto" w:fill="FFFFFF"/>
        </w:rPr>
        <w:t>Omron</w:t>
      </w:r>
      <w:proofErr w:type="spellEnd"/>
      <w:r w:rsidRPr="003F0FCE">
        <w:rPr>
          <w:rFonts w:ascii="Times New Roman" w:hAnsi="Times New Roman" w:cs="Times New Roman"/>
          <w:bCs/>
          <w:shd w:val="clear" w:color="auto" w:fill="FFFFFF"/>
        </w:rPr>
        <w:t xml:space="preserve"> Healthcare, Japão) devidamente calibrado</w:t>
      </w:r>
      <w:r w:rsidRPr="003F0FCE">
        <w:rPr>
          <w:rFonts w:ascii="Times New Roman" w:hAnsi="Times New Roman" w:cs="Times New Roman"/>
        </w:rPr>
        <w:t>, em um ambiente sem ruídos.</w:t>
      </w:r>
      <w:r w:rsidRPr="003F0FCE">
        <w:rPr>
          <w:rFonts w:ascii="Times New Roman" w:eastAsia="Times New Roman" w:hAnsi="Times New Roman" w:cs="Times New Roman"/>
        </w:rPr>
        <w:t xml:space="preserve"> As participantes permanecerão de repouso em uma sala, silenciosa e com a temperatura controlada durante 10 minutos. Posteriormente, será colocado um monitor </w:t>
      </w:r>
      <w:r w:rsidRPr="003F0FCE">
        <w:rPr>
          <w:rFonts w:ascii="Times New Roman" w:eastAsia="Times New Roman" w:hAnsi="Times New Roman" w:cs="Times New Roman"/>
        </w:rPr>
        <w:lastRenderedPageBreak/>
        <w:t xml:space="preserve">no braço esquerdo e outro no braço direito, que ficarão apoiados em uma mesa na altura do coração com a palma da mão voltada para cima, segundo a Sociedade Brasileira de Hipertensão Arterial (2020) </w:t>
      </w:r>
      <w:sdt>
        <w:sdtPr>
          <w:rPr>
            <w:rFonts w:ascii="Times New Roman" w:eastAsia="Times New Roman" w:hAnsi="Times New Roman" w:cs="Times New Roman"/>
            <w:color w:val="000000"/>
          </w:rPr>
          <w:tag w:val="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"/>
          <w:id w:val="-1374688984"/>
          <w:placeholder>
            <w:docPart w:val="4C980FB9A07D474088685D66552A6F69"/>
          </w:placeholder>
        </w:sdtPr>
        <w:sdtContent>
          <w:r w:rsidRPr="003F0FCE">
            <w:rPr>
              <w:rFonts w:ascii="Times New Roman" w:eastAsia="Times New Roman" w:hAnsi="Times New Roman" w:cs="Times New Roman"/>
              <w:color w:val="000000"/>
            </w:rPr>
            <w:t>(Barroso et al., 2021)</w:t>
          </w:r>
        </w:sdtContent>
      </w:sdt>
      <w:r w:rsidRPr="003F0FCE">
        <w:rPr>
          <w:rFonts w:ascii="Times New Roman" w:eastAsia="Times New Roman" w:hAnsi="Times New Roman" w:cs="Times New Roman"/>
        </w:rPr>
        <w:t xml:space="preserve">. </w:t>
      </w:r>
      <w:r w:rsidRPr="003F0FCE">
        <w:rPr>
          <w:rFonts w:ascii="Times New Roman" w:hAnsi="Times New Roman" w:cs="Times New Roman"/>
        </w:rPr>
        <w:t>Serão realizadas três medidas consecutivas da PA em cada braço e em três dias diferentes, totalizando nove medidas</w:t>
      </w:r>
      <w:r w:rsidRPr="003F0FCE">
        <w:rPr>
          <w:rFonts w:ascii="Times New Roman" w:eastAsia="Times New Roman" w:hAnsi="Times New Roman" w:cs="Times New Roman"/>
        </w:rPr>
        <w:t xml:space="preserve">. A análise da PA de repouso será realizada através da média das medidas. </w:t>
      </w:r>
    </w:p>
    <w:p w14:paraId="75ADD2D3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  <w:color w:val="000000"/>
        </w:rPr>
      </w:pPr>
      <w:r w:rsidRPr="003F0FCE">
        <w:rPr>
          <w:rFonts w:ascii="Times New Roman" w:hAnsi="Times New Roman" w:cs="Times New Roman"/>
        </w:rPr>
        <w:t>A mensuração da PA ambulatorial será realizada através da Monitorização MAPA (</w:t>
      </w:r>
      <w:proofErr w:type="spellStart"/>
      <w:r w:rsidRPr="003F0FCE">
        <w:rPr>
          <w:rFonts w:ascii="Times New Roman" w:hAnsi="Times New Roman" w:cs="Times New Roman"/>
        </w:rPr>
        <w:t>Dyna</w:t>
      </w:r>
      <w:proofErr w:type="spellEnd"/>
      <w:r w:rsidRPr="003F0FCE">
        <w:rPr>
          <w:rFonts w:ascii="Times New Roman" w:hAnsi="Times New Roman" w:cs="Times New Roman"/>
        </w:rPr>
        <w:t xml:space="preserve"> Mapa </w:t>
      </w:r>
      <w:proofErr w:type="spellStart"/>
      <w:r w:rsidRPr="003F0FCE">
        <w:rPr>
          <w:rFonts w:ascii="Times New Roman" w:hAnsi="Times New Roman" w:cs="Times New Roman"/>
        </w:rPr>
        <w:t>Cardios</w:t>
      </w:r>
      <w:proofErr w:type="spellEnd"/>
      <w:r w:rsidRPr="003F0FCE">
        <w:rPr>
          <w:rFonts w:ascii="Times New Roman" w:hAnsi="Times New Roman" w:cs="Times New Roman"/>
        </w:rPr>
        <w:t xml:space="preserve">, Brasil) para identificar os valores de PAS e PAD a cada 20 minutos durante 24 horas. As participantes serão orientadas a seguir sua rotina diária normalmente. </w:t>
      </w:r>
      <w:r w:rsidRPr="003F0FCE">
        <w:rPr>
          <w:rFonts w:ascii="Times New Roman" w:hAnsi="Times New Roman" w:cs="Times New Roman"/>
          <w:color w:val="000000"/>
        </w:rPr>
        <w:t>Durante sua utilização será entregue uma ficha contendo o diário do exame para auto relato de horários de atividades de vida diária (sono, trabalho, alimentação) e qualquer acontecimento, que pode interferir de forma anormal na pressão arterial</w:t>
      </w:r>
      <w:r w:rsidRPr="003F0FCE">
        <w:rPr>
          <w:rFonts w:ascii="Times New Roman" w:hAnsi="Times New Roman" w:cs="Times New Roman"/>
        </w:rPr>
        <w:t xml:space="preserve"> </w:t>
      </w:r>
      <w:r w:rsidRPr="003F0FCE">
        <w:rPr>
          <w:rFonts w:ascii="Times New Roman" w:hAnsi="Times New Roman" w:cs="Times New Roman"/>
          <w:color w:val="000000"/>
        </w:rPr>
        <w:t xml:space="preserve">ou nas medições do aparelho. Serão considerados os horários de sono relatados no diário do exame. Serão avaliadas as variáveis: PAS; PAD e pressão arterial média (PAM), FC e pressão de pulso (PP), nos períodos de vigília, sono e 24 horas total. </w:t>
      </w:r>
    </w:p>
    <w:p w14:paraId="287DE9D5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  <w:color w:val="000000"/>
        </w:rPr>
      </w:pPr>
    </w:p>
    <w:p w14:paraId="0180498E" w14:textId="77777777" w:rsidR="008A1F60" w:rsidRPr="003F0FCE" w:rsidRDefault="008A1F60" w:rsidP="003F0FC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3F0FCE">
        <w:rPr>
          <w:rFonts w:ascii="Times New Roman" w:hAnsi="Times New Roman" w:cs="Times New Roman"/>
          <w:b/>
          <w:bCs/>
        </w:rPr>
        <w:t xml:space="preserve">- </w:t>
      </w:r>
      <w:r w:rsidRPr="003F0FCE">
        <w:rPr>
          <w:rFonts w:ascii="Times New Roman" w:hAnsi="Times New Roman" w:cs="Times New Roman"/>
          <w:b/>
        </w:rPr>
        <w:t>Variabilidade da pressão arterial</w:t>
      </w:r>
    </w:p>
    <w:p w14:paraId="31927067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  <w:color w:val="000000"/>
        </w:rPr>
        <w:t>A variabilidade da PA ambulatorial será analisada através das medidas obtidas da MAPA e consideradas três diferentes índices</w:t>
      </w:r>
      <w:r w:rsidRPr="003F0FCE">
        <w:rPr>
          <w:rFonts w:ascii="Times New Roman" w:hAnsi="Times New Roman" w:cs="Times New Roman"/>
        </w:rPr>
        <w:t xml:space="preserve"> de acordo com os protocolos descritos por </w:t>
      </w:r>
      <w:sdt>
        <w:sdtPr>
          <w:rPr>
            <w:rFonts w:ascii="Times New Roman" w:hAnsi="Times New Roman" w:cs="Times New Roman"/>
            <w:color w:val="000000"/>
          </w:rPr>
          <w:tag w:val="MENDELEY_CITATION_v3_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"/>
          <w:id w:val="-19482421"/>
          <w:placeholder>
            <w:docPart w:val="CC65A19B34A647B58DB9F661F89EEFCB"/>
          </w:placeholder>
        </w:sdtPr>
        <w:sdtContent>
          <w:r w:rsidRPr="003F0FCE">
            <w:rPr>
              <w:rFonts w:ascii="Times New Roman" w:hAnsi="Times New Roman" w:cs="Times New Roman"/>
              <w:color w:val="000000"/>
            </w:rPr>
            <w:t>Ortega et al. (2008)</w:t>
          </w:r>
        </w:sdtContent>
      </w:sdt>
      <w:r w:rsidRPr="003F0FCE">
        <w:rPr>
          <w:rFonts w:ascii="Times New Roman" w:hAnsi="Times New Roman" w:cs="Times New Roman"/>
        </w:rPr>
        <w:t xml:space="preserve">: DP 24h: Desvio padrão da PA em 24 horas; </w:t>
      </w:r>
      <w:proofErr w:type="spellStart"/>
      <w:r w:rsidRPr="003F0FCE">
        <w:rPr>
          <w:rFonts w:ascii="Times New Roman" w:hAnsi="Times New Roman" w:cs="Times New Roman"/>
        </w:rPr>
        <w:t>SDdn</w:t>
      </w:r>
      <w:proofErr w:type="spellEnd"/>
      <w:r w:rsidRPr="003F0FCE">
        <w:rPr>
          <w:rFonts w:ascii="Times New Roman" w:hAnsi="Times New Roman" w:cs="Times New Roman"/>
        </w:rPr>
        <w:t>: Desvio padrão da PA ponderado pela duração do dia e da noite; ARV: Variabilidade real média da PA em 24 horas.</w:t>
      </w:r>
    </w:p>
    <w:p w14:paraId="59EEF283" w14:textId="77777777" w:rsidR="008A1F60" w:rsidRPr="003F0FCE" w:rsidRDefault="008A1F60" w:rsidP="003F0FCE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3EDA81CA" w14:textId="77777777" w:rsidR="008A1F60" w:rsidRPr="003F0FCE" w:rsidRDefault="008A1F60" w:rsidP="003F0FC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3F0FCE">
        <w:rPr>
          <w:rFonts w:ascii="Times New Roman" w:hAnsi="Times New Roman" w:cs="Times New Roman"/>
          <w:b/>
          <w:bCs/>
        </w:rPr>
        <w:t xml:space="preserve">- </w:t>
      </w:r>
      <w:r w:rsidRPr="003F0FCE">
        <w:rPr>
          <w:rFonts w:ascii="Times New Roman" w:hAnsi="Times New Roman" w:cs="Times New Roman"/>
          <w:b/>
        </w:rPr>
        <w:t>Reatividade da pressão arterial</w:t>
      </w:r>
    </w:p>
    <w:p w14:paraId="5FB1FDA5" w14:textId="77777777" w:rsidR="008A1F60" w:rsidRPr="003F0FCE" w:rsidRDefault="008A1F60" w:rsidP="003F0FCE">
      <w:pPr>
        <w:pStyle w:val="xmsonormal"/>
        <w:shd w:val="clear" w:color="auto" w:fill="FFFFFF"/>
        <w:spacing w:before="0" w:beforeAutospacing="0" w:after="0" w:afterAutospacing="0" w:line="360" w:lineRule="auto"/>
        <w:ind w:firstLine="426"/>
        <w:jc w:val="both"/>
      </w:pPr>
      <w:r w:rsidRPr="003F0FCE">
        <w:t xml:space="preserve">Para avaliação da reatividade de PA sob estresse mental, será utilizado o protocolo de </w:t>
      </w:r>
      <w:proofErr w:type="spellStart"/>
      <w:r w:rsidRPr="003F0FCE">
        <w:t>Stroop</w:t>
      </w:r>
      <w:proofErr w:type="spellEnd"/>
      <w:r w:rsidRPr="003F0FCE">
        <w:t xml:space="preserve"> de palavras e cores de 3 minutos </w:t>
      </w:r>
      <w:sdt>
        <w:sdtPr>
          <w:rPr>
            <w:color w:val="000000"/>
          </w:rPr>
          <w:tag w:val="MENDELEY_CITATION_v3_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"/>
          <w:id w:val="-1694138000"/>
          <w:placeholder>
            <w:docPart w:val="CC65A19B34A647B58DB9F661F89EEFCB"/>
          </w:placeholder>
        </w:sdtPr>
        <w:sdtContent>
          <w:r w:rsidRPr="003F0FCE">
            <w:rPr>
              <w:color w:val="000000"/>
            </w:rPr>
            <w:t>(</w:t>
          </w:r>
          <w:proofErr w:type="spellStart"/>
          <w:r w:rsidRPr="003F0FCE">
            <w:rPr>
              <w:color w:val="000000"/>
            </w:rPr>
            <w:t>Stroop</w:t>
          </w:r>
          <w:proofErr w:type="spellEnd"/>
          <w:r w:rsidRPr="003F0FCE">
            <w:rPr>
              <w:color w:val="000000"/>
            </w:rPr>
            <w:t>, 1933)</w:t>
          </w:r>
        </w:sdtContent>
      </w:sdt>
      <w:r w:rsidRPr="003F0FCE">
        <w:t xml:space="preserve">. O teste consiste em um vídeo em uma tela de computador posicionado em frente à participante que muda de imagem a cada 2 segundos. Ela deve então falar, o mais rápido possível, a cor das letras presentes na tela, sendo que em cada imagem há dissonância entre a cor do fundo da tela, a cor das letras e a palavra formada e a cada minuto a PA é aferida no braço esquerdo, através do método auscultatório. Ao fim do teste, a voluntária demonstra numa escala sua </w:t>
      </w:r>
      <w:r w:rsidRPr="003F0FCE">
        <w:lastRenderedPageBreak/>
        <w:t xml:space="preserve">dificuldade no teste, de acordo com a classificação: 0 = não estressante; 1 = levemente estressante; 3 = muito estressante; e 4 = extremamente estressante </w:t>
      </w:r>
      <w:sdt>
        <w:sdtPr>
          <w:rPr>
            <w:color w:val="000000"/>
          </w:rPr>
          <w:tag w:val="MENDELEY_CITATION_v3_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"/>
          <w:id w:val="-978539649"/>
          <w:placeholder>
            <w:docPart w:val="CC65A19B34A647B58DB9F661F89EEFCB"/>
          </w:placeholder>
        </w:sdtPr>
        <w:sdtContent>
          <w:r w:rsidRPr="003F0FCE">
            <w:rPr>
              <w:color w:val="000000"/>
            </w:rPr>
            <w:t>(</w:t>
          </w:r>
          <w:proofErr w:type="spellStart"/>
          <w:r w:rsidRPr="003F0FCE">
            <w:rPr>
              <w:color w:val="000000"/>
            </w:rPr>
            <w:t>Callister</w:t>
          </w:r>
          <w:proofErr w:type="spellEnd"/>
          <w:r w:rsidRPr="003F0FCE">
            <w:rPr>
              <w:color w:val="000000"/>
            </w:rPr>
            <w:t xml:space="preserve"> et al., 1992)</w:t>
          </w:r>
        </w:sdtContent>
      </w:sdt>
      <w:r w:rsidRPr="003F0FCE">
        <w:t>.</w:t>
      </w:r>
    </w:p>
    <w:p w14:paraId="4A5C85EC" w14:textId="77777777" w:rsidR="008A1F60" w:rsidRPr="003F0FCE" w:rsidRDefault="008A1F60" w:rsidP="003F0FCE">
      <w:pPr>
        <w:pStyle w:val="xmsonormal"/>
        <w:shd w:val="clear" w:color="auto" w:fill="FFFFFF"/>
        <w:spacing w:before="0" w:beforeAutospacing="0" w:after="0" w:afterAutospacing="0" w:line="360" w:lineRule="auto"/>
        <w:jc w:val="both"/>
      </w:pPr>
    </w:p>
    <w:p w14:paraId="5A8A868D" w14:textId="77777777" w:rsidR="008A1F60" w:rsidRPr="003F0FCE" w:rsidRDefault="008A1F60" w:rsidP="003F0FCE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  <w:r w:rsidRPr="003F0FCE">
        <w:rPr>
          <w:b/>
          <w:bCs/>
        </w:rPr>
        <w:t>- Dilatação mediada pelo fluxo (DMF)</w:t>
      </w:r>
    </w:p>
    <w:p w14:paraId="0F58A492" w14:textId="77777777" w:rsidR="008A1F60" w:rsidRPr="003F0FCE" w:rsidRDefault="008A1F60" w:rsidP="003F0FCE">
      <w:pPr>
        <w:pStyle w:val="p"/>
        <w:shd w:val="clear" w:color="auto" w:fill="FFFFFF"/>
        <w:spacing w:before="0" w:beforeAutospacing="0" w:after="0" w:afterAutospacing="0" w:line="360" w:lineRule="auto"/>
        <w:ind w:firstLine="426"/>
        <w:jc w:val="both"/>
      </w:pPr>
      <w:r w:rsidRPr="003F0FCE">
        <w:t xml:space="preserve">A dilatação mediada por fluxo sanguíneo será avaliada por meio de ultrassonografia vascular, que mensurará o diâmetro da artéria-alvo (artéria braquial). Conforme as diretrizes atuais </w:t>
      </w:r>
      <w:sdt>
        <w:sdtPr>
          <w:rPr>
            <w:color w:val="000000"/>
          </w:rPr>
          <w:tag w:val="MENDELEY_CITATION_v3_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"/>
          <w:id w:val="-1365909723"/>
          <w:placeholder>
            <w:docPart w:val="CC65A19B34A647B58DB9F661F89EEFCB"/>
          </w:placeholder>
        </w:sdtPr>
        <w:sdtContent>
          <w:r w:rsidRPr="003F0FCE">
            <w:rPr>
              <w:color w:val="000000"/>
            </w:rPr>
            <w:t>(</w:t>
          </w:r>
          <w:proofErr w:type="spellStart"/>
          <w:r w:rsidRPr="003F0FCE">
            <w:rPr>
              <w:color w:val="000000"/>
            </w:rPr>
            <w:t>Thijssen</w:t>
          </w:r>
          <w:proofErr w:type="spellEnd"/>
          <w:r w:rsidRPr="003F0FCE">
            <w:rPr>
              <w:color w:val="000000"/>
            </w:rPr>
            <w:t xml:space="preserve"> et al., 2019)</w:t>
          </w:r>
        </w:sdtContent>
      </w:sdt>
      <w:r w:rsidRPr="003F0FCE">
        <w:t xml:space="preserve">, o exame será realizado no braço/antebraço oposto ao local do acesso vascular. Inicialmente, as voluntárias serão posicionadas em decúbito dorsal, com o braço estendido a um ângulo de 80° em relação ao tronco. Um manguito pneumático será colocado no antebraço para induzir estímulo isquêmico. Imagens longitudinais do diâmetro serão adquiridas por uma máquina de ultrassom bidimensional com Doppler espectral e transdutor linear (Ultra-0122; Philips, Best, Holanda), utilizando um ângulo de </w:t>
      </w:r>
      <w:proofErr w:type="spellStart"/>
      <w:r w:rsidRPr="003F0FCE">
        <w:t>insonação</w:t>
      </w:r>
      <w:proofErr w:type="spellEnd"/>
      <w:r w:rsidRPr="003F0FCE">
        <w:t xml:space="preserve"> de 60°, com o volume da amostra posicionado no centro da artéria e alinhado ao fluxo sanguíneo.</w:t>
      </w:r>
    </w:p>
    <w:p w14:paraId="56AE243E" w14:textId="77777777" w:rsidR="008A1F60" w:rsidRPr="003F0FCE" w:rsidRDefault="008A1F60" w:rsidP="003F0FCE">
      <w:pPr>
        <w:pStyle w:val="p"/>
        <w:shd w:val="clear" w:color="auto" w:fill="FFFFFF"/>
        <w:spacing w:before="0" w:beforeAutospacing="0" w:after="0" w:afterAutospacing="0" w:line="360" w:lineRule="auto"/>
        <w:ind w:firstLine="426"/>
        <w:jc w:val="both"/>
      </w:pPr>
      <w:r w:rsidRPr="003F0FCE">
        <w:t xml:space="preserve">Inicialmente, será realizado um registro basal de 1 minuto do diâmetro da artéria braquial e da velocidade do fluxo sanguíneo. O manguito, colocado no antebraço, será inflado a uma pressão &gt; 50 mm Hg acima da PA sistólica, medida antes do exame. A oclusão será mantida por 5 minutos e, após esse período, rapidamente liberada. As gravações serão retomadas 30 segundos antes da deflação e mantidas por 180 segundos depois. O diâmetro da artéria braquial e a taxa de cisalhamento (4 vezes a velocidade média do sangue dividida pelo diâmetro interno) serão analisados utilizando um software semiautomático de detecção de borda e rastreamento de parede (Cardiovascular </w:t>
      </w:r>
      <w:proofErr w:type="spellStart"/>
      <w:r w:rsidRPr="003F0FCE">
        <w:t>Suite</w:t>
      </w:r>
      <w:proofErr w:type="spellEnd"/>
      <w:r w:rsidRPr="003F0FCE">
        <w:t xml:space="preserve">; </w:t>
      </w:r>
      <w:proofErr w:type="spellStart"/>
      <w:r w:rsidRPr="003F0FCE">
        <w:t>Quipu</w:t>
      </w:r>
      <w:proofErr w:type="spellEnd"/>
      <w:r w:rsidRPr="003F0FCE">
        <w:t>, Pisa, Itália).</w:t>
      </w:r>
    </w:p>
    <w:p w14:paraId="71B148FE" w14:textId="77777777" w:rsidR="008A1F60" w:rsidRPr="003F0FCE" w:rsidRDefault="008A1F60" w:rsidP="003F0FCE">
      <w:pPr>
        <w:pStyle w:val="p"/>
        <w:shd w:val="clear" w:color="auto" w:fill="FFFFFF"/>
        <w:spacing w:before="0" w:beforeAutospacing="0" w:after="0" w:afterAutospacing="0" w:line="360" w:lineRule="auto"/>
        <w:ind w:firstLine="708"/>
        <w:jc w:val="both"/>
      </w:pPr>
    </w:p>
    <w:p w14:paraId="394A3CBF" w14:textId="77777777" w:rsidR="008A1F60" w:rsidRPr="003F0FCE" w:rsidRDefault="008A1F60" w:rsidP="003F0FCE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hd w:val="clear" w:color="auto" w:fill="FFFFFF"/>
        </w:rPr>
      </w:pPr>
      <w:r w:rsidRPr="003F0FCE">
        <w:rPr>
          <w:b/>
          <w:bCs/>
        </w:rPr>
        <w:t>- Índice tornozelo-braquial (ITB)</w:t>
      </w:r>
    </w:p>
    <w:p w14:paraId="70094A9E" w14:textId="77777777" w:rsidR="008A1F60" w:rsidRPr="003F0FCE" w:rsidRDefault="008A1F60" w:rsidP="003F0FCE">
      <w:pPr>
        <w:pStyle w:val="xmsonormal"/>
        <w:shd w:val="clear" w:color="auto" w:fill="FFFFFF"/>
        <w:spacing w:before="0" w:beforeAutospacing="0" w:after="0" w:afterAutospacing="0" w:line="360" w:lineRule="auto"/>
        <w:ind w:firstLine="426"/>
        <w:jc w:val="both"/>
      </w:pPr>
      <w:r w:rsidRPr="003F0FCE">
        <w:t>O índice será avaliado a partir do Monitor Doppler Portátil DF 7001 (MEDJEP, Brasil) e registrado por um microfone cardíaco conectado ao software LabChart®7 Pro (</w:t>
      </w:r>
      <w:proofErr w:type="spellStart"/>
      <w:r w:rsidRPr="003F0FCE">
        <w:t>ADInstruments</w:t>
      </w:r>
      <w:proofErr w:type="spellEnd"/>
      <w:r w:rsidRPr="003F0FCE">
        <w:t xml:space="preserve">). Para a medida, a participante permanecerá em repouso em decúbito dorsal horizontal durante 10 minutos, posteriormente, o esfigmomanômetro será posicionado primeiramente no tornozelo, o doppler será utilizado para encontrar o fluxo da arterial tibial posterior e, posteriormente, será fixado o microfone cardíaco. O </w:t>
      </w:r>
      <w:r w:rsidRPr="003F0FCE">
        <w:lastRenderedPageBreak/>
        <w:t xml:space="preserve">manguito será inflado a uma pressão &gt; 50 mm Hg acima da PA sistólica, medida antes do exame ou até total oclusão do fluxo. Posteriormente, o manguito será </w:t>
      </w:r>
      <w:proofErr w:type="spellStart"/>
      <w:r w:rsidRPr="003F0FCE">
        <w:t>desinsuflado</w:t>
      </w:r>
      <w:proofErr w:type="spellEnd"/>
      <w:r w:rsidRPr="003F0FCE">
        <w:t xml:space="preserve"> e a primeira onda sonora, referente a PAS, será registrada. O mesmo procedimento será realizado no braço, no qual o fluxo da artéria braquial será analisado.</w:t>
      </w:r>
      <w:r w:rsidRPr="003F0FCE">
        <w:rPr>
          <w:rStyle w:val="oxzekf"/>
          <w:shd w:val="clear" w:color="auto" w:fill="FFFFFF"/>
        </w:rPr>
        <w:t xml:space="preserve"> Para calcular o ITB, obtém-se a maior pressão sistólica do tornozelo e divide-se por maior pressão sistólica braquial </w:t>
      </w:r>
      <w:sdt>
        <w:sdtPr>
          <w:rPr>
            <w:rStyle w:val="oxzekf"/>
            <w:color w:val="000000"/>
            <w:shd w:val="clear" w:color="auto" w:fill="FFFFFF"/>
          </w:rPr>
          <w:tag w:val="MENDELEY_CITATION_v3_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"/>
          <w:id w:val="-2080511074"/>
          <w:placeholder>
            <w:docPart w:val="3FA00A402A164F8589D71D2368065A62"/>
          </w:placeholder>
        </w:sdtPr>
        <w:sdtContent>
          <w:r w:rsidRPr="003F0FCE">
            <w:rPr>
              <w:rStyle w:val="oxzekf"/>
              <w:color w:val="000000"/>
              <w:shd w:val="clear" w:color="auto" w:fill="FFFFFF"/>
            </w:rPr>
            <w:t>(Hirsch et al., 2006)</w:t>
          </w:r>
        </w:sdtContent>
      </w:sdt>
      <w:r w:rsidRPr="003F0FCE">
        <w:rPr>
          <w:rStyle w:val="oxzekf"/>
          <w:shd w:val="clear" w:color="auto" w:fill="FFFFFF"/>
        </w:rPr>
        <w:t>.</w:t>
      </w:r>
      <w:r w:rsidRPr="003F0FCE">
        <w:t xml:space="preserve"> </w:t>
      </w:r>
    </w:p>
    <w:p w14:paraId="2F808A6F" w14:textId="77777777" w:rsidR="008A1F60" w:rsidRPr="003F0FCE" w:rsidRDefault="008A1F60" w:rsidP="003F0FCE">
      <w:pPr>
        <w:pStyle w:val="xmsonormal"/>
        <w:shd w:val="clear" w:color="auto" w:fill="FFFFFF"/>
        <w:spacing w:before="0" w:beforeAutospacing="0" w:after="0" w:afterAutospacing="0" w:line="360" w:lineRule="auto"/>
        <w:jc w:val="both"/>
      </w:pPr>
    </w:p>
    <w:p w14:paraId="714B81B0" w14:textId="77777777" w:rsidR="008A1F60" w:rsidRPr="003F0FCE" w:rsidRDefault="008A1F60" w:rsidP="003F0FCE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  <w:r w:rsidRPr="003F0FCE">
        <w:rPr>
          <w:b/>
          <w:bCs/>
        </w:rPr>
        <w:t>- Velocidade de onda de pulso (VOP)</w:t>
      </w:r>
    </w:p>
    <w:p w14:paraId="78BB3412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 xml:space="preserve">A VOP será avaliada utilizando o sistema automático e computadorizado </w:t>
      </w:r>
      <w:proofErr w:type="spellStart"/>
      <w:r w:rsidRPr="003F0FCE">
        <w:rPr>
          <w:rFonts w:ascii="Times New Roman" w:hAnsi="Times New Roman" w:cs="Times New Roman"/>
        </w:rPr>
        <w:t>Complior</w:t>
      </w:r>
      <w:proofErr w:type="spellEnd"/>
      <w:r w:rsidRPr="003F0FCE">
        <w:rPr>
          <w:rFonts w:ascii="Times New Roman" w:hAnsi="Times New Roman" w:cs="Times New Roman"/>
        </w:rPr>
        <w:t>® (</w:t>
      </w:r>
      <w:proofErr w:type="spellStart"/>
      <w:r w:rsidRPr="003F0FCE">
        <w:rPr>
          <w:rFonts w:ascii="Times New Roman" w:hAnsi="Times New Roman" w:cs="Times New Roman"/>
        </w:rPr>
        <w:t>Complior</w:t>
      </w:r>
      <w:proofErr w:type="spellEnd"/>
      <w:r w:rsidRPr="003F0FCE">
        <w:rPr>
          <w:rFonts w:ascii="Times New Roman" w:hAnsi="Times New Roman" w:cs="Times New Roman"/>
        </w:rPr>
        <w:t xml:space="preserve">, </w:t>
      </w:r>
      <w:proofErr w:type="spellStart"/>
      <w:r w:rsidRPr="003F0FCE">
        <w:rPr>
          <w:rFonts w:ascii="Times New Roman" w:hAnsi="Times New Roman" w:cs="Times New Roman"/>
        </w:rPr>
        <w:t>Colson</w:t>
      </w:r>
      <w:proofErr w:type="spellEnd"/>
      <w:r w:rsidRPr="003F0FCE">
        <w:rPr>
          <w:rFonts w:ascii="Times New Roman" w:hAnsi="Times New Roman" w:cs="Times New Roman"/>
        </w:rPr>
        <w:t xml:space="preserve">, </w:t>
      </w:r>
      <w:proofErr w:type="spellStart"/>
      <w:r w:rsidRPr="003F0FCE">
        <w:rPr>
          <w:rFonts w:ascii="Times New Roman" w:hAnsi="Times New Roman" w:cs="Times New Roman"/>
        </w:rPr>
        <w:t>Garger</w:t>
      </w:r>
      <w:proofErr w:type="spellEnd"/>
      <w:r w:rsidRPr="003F0FCE">
        <w:rPr>
          <w:rFonts w:ascii="Times New Roman" w:hAnsi="Times New Roman" w:cs="Times New Roman"/>
        </w:rPr>
        <w:t xml:space="preserve"> </w:t>
      </w:r>
      <w:proofErr w:type="spellStart"/>
      <w:r w:rsidRPr="003F0FCE">
        <w:rPr>
          <w:rFonts w:ascii="Times New Roman" w:hAnsi="Times New Roman" w:cs="Times New Roman"/>
        </w:rPr>
        <w:t>les</w:t>
      </w:r>
      <w:proofErr w:type="spellEnd"/>
      <w:r w:rsidRPr="003F0FCE">
        <w:rPr>
          <w:rFonts w:ascii="Times New Roman" w:hAnsi="Times New Roman" w:cs="Times New Roman"/>
        </w:rPr>
        <w:t xml:space="preserve"> </w:t>
      </w:r>
      <w:proofErr w:type="spellStart"/>
      <w:r w:rsidRPr="003F0FCE">
        <w:rPr>
          <w:rFonts w:ascii="Times New Roman" w:hAnsi="Times New Roman" w:cs="Times New Roman"/>
        </w:rPr>
        <w:t>Genosse</w:t>
      </w:r>
      <w:proofErr w:type="spellEnd"/>
      <w:r w:rsidRPr="003F0FCE">
        <w:rPr>
          <w:rFonts w:ascii="Times New Roman" w:hAnsi="Times New Roman" w:cs="Times New Roman"/>
        </w:rPr>
        <w:t xml:space="preserve">, França – </w:t>
      </w:r>
      <w:proofErr w:type="spellStart"/>
      <w:r w:rsidRPr="003F0FCE">
        <w:rPr>
          <w:rFonts w:ascii="Times New Roman" w:hAnsi="Times New Roman" w:cs="Times New Roman"/>
        </w:rPr>
        <w:t>Createch</w:t>
      </w:r>
      <w:proofErr w:type="spellEnd"/>
      <w:r w:rsidRPr="003F0FCE">
        <w:rPr>
          <w:rFonts w:ascii="Times New Roman" w:hAnsi="Times New Roman" w:cs="Times New Roman"/>
        </w:rPr>
        <w:t xml:space="preserve"> Industrie), um método validado e amplamente utilizado em pesquisas clínicas e científicas </w:t>
      </w:r>
      <w:sdt>
        <w:sdtPr>
          <w:rPr>
            <w:rFonts w:ascii="Times New Roman" w:hAnsi="Times New Roman" w:cs="Times New Roman"/>
            <w:color w:val="000000"/>
          </w:rPr>
          <w:tag w:val="MENDELEY_CITATION_v3_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"/>
          <w:id w:val="-442380919"/>
          <w:placeholder>
            <w:docPart w:val="CC65A19B34A647B58DB9F661F89EEFCB"/>
          </w:placeholder>
        </w:sdtPr>
        <w:sdtContent>
          <w:r w:rsidRPr="003F0FCE">
            <w:rPr>
              <w:rFonts w:ascii="Times New Roman" w:hAnsi="Times New Roman" w:cs="Times New Roman"/>
              <w:color w:val="000000"/>
            </w:rPr>
            <w:t>(Pizzi et al., 2006)</w:t>
          </w:r>
        </w:sdtContent>
      </w:sdt>
      <w:r w:rsidRPr="003F0FCE">
        <w:rPr>
          <w:rFonts w:ascii="Times New Roman" w:hAnsi="Times New Roman" w:cs="Times New Roman"/>
        </w:rPr>
        <w:t>. Para mensurar a VOP carotídea-femoral, que reflete a rigidez aórtica, as participantes serão posicionadas em decúbito dorsal e permanecerão em repouso durante 10 minutos. Posteriormente, dois transdutores sensíveis à pressão serão fixados sobre a pele, nas regiões mais proeminentes das artérias carótida e femoral.</w:t>
      </w:r>
    </w:p>
    <w:p w14:paraId="40C98F8C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 xml:space="preserve">O sistema </w:t>
      </w:r>
      <w:proofErr w:type="spellStart"/>
      <w:r w:rsidRPr="003F0FCE">
        <w:rPr>
          <w:rFonts w:ascii="Times New Roman" w:hAnsi="Times New Roman" w:cs="Times New Roman"/>
        </w:rPr>
        <w:t>Complior</w:t>
      </w:r>
      <w:proofErr w:type="spellEnd"/>
      <w:r w:rsidRPr="003F0FCE">
        <w:rPr>
          <w:rFonts w:ascii="Times New Roman" w:hAnsi="Times New Roman" w:cs="Times New Roman"/>
        </w:rPr>
        <w:t>® registrará, com velocidade de amostragem de 150 mm/s, o intervalo de tempo entre o início da onda de pulso carotídea e o início da onda de pulso femoral. A medida da distância entre os transdutores é, então, usada para calcular a VOP aórtica, como a razão da distância entre os dois transdutores e o intervalo de tempo entre as duas ondas. As participantes serão orientadas a realizar abstinência de ingestão de cafeína, a não beber álcool e se envolver em atividade física vigorosa dentro de 24 horas antes das avaliações.</w:t>
      </w:r>
    </w:p>
    <w:p w14:paraId="0F94D530" w14:textId="77777777" w:rsidR="008A1F60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5BC3586B" w14:textId="77777777" w:rsidR="008A1F60" w:rsidRPr="003F0FCE" w:rsidRDefault="008A1F60" w:rsidP="003F0FCE">
      <w:pPr>
        <w:pStyle w:val="xmsonormal"/>
        <w:shd w:val="clear" w:color="auto" w:fill="FFFFFF"/>
        <w:spacing w:before="0" w:beforeAutospacing="0" w:after="0" w:afterAutospacing="0" w:line="360" w:lineRule="auto"/>
        <w:jc w:val="both"/>
      </w:pPr>
      <w:r w:rsidRPr="003F0FCE">
        <w:rPr>
          <w:b/>
          <w:bCs/>
        </w:rPr>
        <w:t xml:space="preserve">- </w:t>
      </w:r>
      <w:r w:rsidRPr="003F0FCE">
        <w:rPr>
          <w:b/>
          <w:bCs/>
          <w:iCs/>
        </w:rPr>
        <w:t>Variabilidade da frequência cardíaca (VFC)</w:t>
      </w:r>
    </w:p>
    <w:p w14:paraId="7023F3BC" w14:textId="77777777" w:rsidR="008A1F60" w:rsidRPr="003F0FCE" w:rsidRDefault="008A1F60" w:rsidP="003F0FCE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 xml:space="preserve">A FC será monitorada através do frequencímetro de marca POLAR® modelo H10 (POLAR, Brasil). A atividade simpática será estimada pela medida da VFC usando o mesmo monitor. Os intervalos R-R serão monitorados (1000Hz) durante 10 minutos de repouso, na posição sentada, com respiração espontânea e considerado os cinco minutos finais de cada ponto avaliado. Após as medidas, os dados serão transferidos para o computador utilizando o Elite HRV® e exportados para arquivos de Excel (Microsoft®). As análises da VFC serão feitas pelo programa </w:t>
      </w:r>
      <w:proofErr w:type="spellStart"/>
      <w:r w:rsidRPr="003F0FCE">
        <w:rPr>
          <w:rFonts w:ascii="Times New Roman" w:hAnsi="Times New Roman" w:cs="Times New Roman"/>
        </w:rPr>
        <w:t>Kubios</w:t>
      </w:r>
      <w:proofErr w:type="spellEnd"/>
      <w:r w:rsidRPr="003F0FCE">
        <w:rPr>
          <w:rFonts w:ascii="Times New Roman" w:hAnsi="Times New Roman" w:cs="Times New Roman"/>
        </w:rPr>
        <w:t xml:space="preserve"> HRV 2.2, validado para esta </w:t>
      </w:r>
      <w:r w:rsidRPr="003F0FCE">
        <w:rPr>
          <w:rFonts w:ascii="Times New Roman" w:hAnsi="Times New Roman" w:cs="Times New Roman"/>
        </w:rPr>
        <w:lastRenderedPageBreak/>
        <w:t xml:space="preserve">análise por </w:t>
      </w:r>
      <w:sdt>
        <w:sdtPr>
          <w:rPr>
            <w:rFonts w:ascii="Times New Roman" w:hAnsi="Times New Roman" w:cs="Times New Roman"/>
            <w:color w:val="000000"/>
          </w:rPr>
          <w:tag w:val="MENDELEY_CITATION_v3_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"/>
          <w:id w:val="-662473270"/>
          <w:placeholder>
            <w:docPart w:val="CC65A19B34A647B58DB9F661F89EEFCB"/>
          </w:placeholder>
        </w:sdtPr>
        <w:sdtContent>
          <w:proofErr w:type="spellStart"/>
          <w:r w:rsidRPr="003F0FCE">
            <w:rPr>
              <w:rFonts w:ascii="Times New Roman" w:hAnsi="Times New Roman" w:cs="Times New Roman"/>
              <w:color w:val="000000"/>
            </w:rPr>
            <w:t>Tarvainen</w:t>
          </w:r>
          <w:proofErr w:type="spellEnd"/>
          <w:r w:rsidRPr="003F0FCE">
            <w:rPr>
              <w:rFonts w:ascii="Times New Roman" w:hAnsi="Times New Roman" w:cs="Times New Roman"/>
              <w:color w:val="000000"/>
            </w:rPr>
            <w:t xml:space="preserve"> et al. (2014)</w:t>
          </w:r>
        </w:sdtContent>
      </w:sdt>
      <w:r w:rsidRPr="003F0FCE">
        <w:rPr>
          <w:rFonts w:ascii="Times New Roman" w:hAnsi="Times New Roman" w:cs="Times New Roman"/>
        </w:rPr>
        <w:t>. A análise dos dados será feita dos índices: RMSSD (Raiz Média Quadrada das Diferenças Sucessivas); SDNN (Desvio Padrão de todos os intervalos NN); HF (Potência na faixa de alta frequência); LF (Potência na faixa de baixa frequência) e LF/HF (Relação de baixa frequência para alta frequência), dividida de duas formas: 1 - no domínio do tempo (RMSSD e SDNN); 2 - domínio da frequência (HF, LF e LF/HF).</w:t>
      </w:r>
    </w:p>
    <w:p w14:paraId="2E4A5E98" w14:textId="77777777" w:rsidR="008A1F60" w:rsidRPr="003F0FCE" w:rsidRDefault="008A1F60" w:rsidP="003F0FC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761BCB40" w14:textId="77777777" w:rsidR="008A1F60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F0FCE">
        <w:rPr>
          <w:rFonts w:ascii="Times New Roman" w:hAnsi="Times New Roman" w:cs="Times New Roman"/>
          <w:b/>
          <w:bCs/>
        </w:rPr>
        <w:t>- Recordatório alimentar de 24 horas</w:t>
      </w:r>
    </w:p>
    <w:p w14:paraId="235154E2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3F0FCE">
        <w:rPr>
          <w:rFonts w:ascii="Times New Roman" w:hAnsi="Times New Roman" w:cs="Times New Roman"/>
        </w:rPr>
        <w:t xml:space="preserve">As participantes responderão ao recordatório alimentar de 24 horas (R24h) administrado por pesquisadores treinados. Elas serão instruídas a lembrar os alimentos e bebidas que consumiram nos dias anteriores às avaliações </w:t>
      </w:r>
      <w:proofErr w:type="spellStart"/>
      <w:r w:rsidRPr="003F0FCE">
        <w:rPr>
          <w:rFonts w:ascii="Times New Roman" w:hAnsi="Times New Roman" w:cs="Times New Roman"/>
        </w:rPr>
        <w:t>pré</w:t>
      </w:r>
      <w:proofErr w:type="spellEnd"/>
      <w:r w:rsidRPr="003F0FCE">
        <w:rPr>
          <w:rFonts w:ascii="Times New Roman" w:hAnsi="Times New Roman" w:cs="Times New Roman"/>
        </w:rPr>
        <w:t xml:space="preserve"> e pós TA e CON. O R24 é aplicado em 3 dias não consecutivos, sendo um deles em um dia atípico (final de semana ou feriado). Este protocolo ocorrerá antes do início da intervenção; no início do 2º </w:t>
      </w:r>
      <w:proofErr w:type="spellStart"/>
      <w:r w:rsidRPr="003F0FCE">
        <w:rPr>
          <w:rFonts w:ascii="Times New Roman" w:hAnsi="Times New Roman" w:cs="Times New Roman"/>
        </w:rPr>
        <w:t>mesociclo</w:t>
      </w:r>
      <w:proofErr w:type="spellEnd"/>
      <w:r w:rsidRPr="003F0FCE">
        <w:rPr>
          <w:rFonts w:ascii="Times New Roman" w:hAnsi="Times New Roman" w:cs="Times New Roman"/>
        </w:rPr>
        <w:t xml:space="preserve">; e no início do 3º </w:t>
      </w:r>
      <w:proofErr w:type="spellStart"/>
      <w:r w:rsidRPr="003F0FCE">
        <w:rPr>
          <w:rFonts w:ascii="Times New Roman" w:hAnsi="Times New Roman" w:cs="Times New Roman"/>
        </w:rPr>
        <w:t>mesociclo</w:t>
      </w:r>
      <w:proofErr w:type="spellEnd"/>
      <w:r w:rsidRPr="003F0FCE">
        <w:rPr>
          <w:rFonts w:ascii="Times New Roman" w:hAnsi="Times New Roman" w:cs="Times New Roman"/>
        </w:rPr>
        <w:t xml:space="preserve">; totalizando 9 dias de recordatório. A ingestão total de energia, proteínas, gorduras e carboidratos será quantificada por meio do software </w:t>
      </w:r>
      <w:proofErr w:type="spellStart"/>
      <w:r w:rsidRPr="003F0FCE">
        <w:rPr>
          <w:rFonts w:ascii="Times New Roman" w:hAnsi="Times New Roman" w:cs="Times New Roman"/>
        </w:rPr>
        <w:t>Dietbox</w:t>
      </w:r>
      <w:proofErr w:type="spellEnd"/>
      <w:r w:rsidRPr="003F0FCE">
        <w:rPr>
          <w:rFonts w:ascii="Times New Roman" w:hAnsi="Times New Roman" w:cs="Times New Roman"/>
        </w:rPr>
        <w:t xml:space="preserve">® (Copyright © </w:t>
      </w:r>
      <w:proofErr w:type="spellStart"/>
      <w:r w:rsidRPr="003F0FCE">
        <w:rPr>
          <w:rFonts w:ascii="Times New Roman" w:hAnsi="Times New Roman" w:cs="Times New Roman"/>
        </w:rPr>
        <w:t>Dietbox</w:t>
      </w:r>
      <w:proofErr w:type="spellEnd"/>
      <w:r w:rsidRPr="003F0FCE">
        <w:rPr>
          <w:rFonts w:ascii="Times New Roman" w:hAnsi="Times New Roman" w:cs="Times New Roman"/>
        </w:rPr>
        <w:t xml:space="preserve"> 2023).</w:t>
      </w:r>
    </w:p>
    <w:p w14:paraId="023214AF" w14:textId="77777777" w:rsidR="008A1F60" w:rsidRPr="003F0FCE" w:rsidRDefault="008A1F60" w:rsidP="003F0FCE">
      <w:pPr>
        <w:spacing w:line="360" w:lineRule="auto"/>
        <w:ind w:left="360" w:firstLine="360"/>
        <w:jc w:val="both"/>
        <w:rPr>
          <w:rFonts w:ascii="Times New Roman" w:hAnsi="Times New Roman" w:cs="Times New Roman"/>
        </w:rPr>
      </w:pPr>
    </w:p>
    <w:p w14:paraId="565021FD" w14:textId="77777777" w:rsidR="008A1F60" w:rsidRPr="003F0FCE" w:rsidRDefault="008A1F60" w:rsidP="003F0FCE">
      <w:pPr>
        <w:spacing w:line="360" w:lineRule="auto"/>
        <w:ind w:firstLine="708"/>
        <w:jc w:val="both"/>
        <w:rPr>
          <w:rFonts w:ascii="Times New Roman" w:hAnsi="Times New Roman" w:cs="Times New Roman"/>
          <w:b/>
          <w:highlight w:val="white"/>
        </w:rPr>
      </w:pPr>
      <w:r w:rsidRPr="003F0FCE">
        <w:rPr>
          <w:rFonts w:ascii="Times New Roman" w:hAnsi="Times New Roman" w:cs="Times New Roman"/>
          <w:b/>
          <w:highlight w:val="white"/>
        </w:rPr>
        <w:t>5.5 Protocolo de treinamento</w:t>
      </w:r>
    </w:p>
    <w:p w14:paraId="5B34CB64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 xml:space="preserve">O presente estudo será composto por dois grupos, TA e CON, cada sessão terá duração total de 50 minutos, frequência de 3 vezes por semana (segunda-feira, quarta-feira e sexta-feira), atingindo a recomendação de prática de atividade física da OMS de 150 minutos por semana, e duração total de 12 semanas. Primeiramente, todas as participantes serão familiarizadas com o exercício no meio aquático e a escala de percepção de esforço (6-20), a escala é indicada para prescrição da intensidade do exercício aquático utilizando os índices de esforço percebido (IEP) </w:t>
      </w:r>
      <w:sdt>
        <w:sdtPr>
          <w:rPr>
            <w:rFonts w:ascii="Times New Roman" w:hAnsi="Times New Roman" w:cs="Times New Roman"/>
            <w:color w:val="000000"/>
          </w:rPr>
          <w:tag w:val="MENDELEY_CITATION_v3_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"/>
          <w:id w:val="-1888405922"/>
          <w:placeholder>
            <w:docPart w:val="841DE166B99B4B00B5E63F9F978CA528"/>
          </w:placeholder>
        </w:sdtPr>
        <w:sdtContent>
          <w:r w:rsidRPr="003F0FCE">
            <w:rPr>
              <w:rFonts w:ascii="Times New Roman" w:hAnsi="Times New Roman" w:cs="Times New Roman"/>
              <w:color w:val="000000"/>
            </w:rPr>
            <w:t>(Andrade et al., 2022)</w:t>
          </w:r>
        </w:sdtContent>
      </w:sdt>
      <w:r w:rsidRPr="003F0FCE">
        <w:rPr>
          <w:rFonts w:ascii="Times New Roman" w:hAnsi="Times New Roman" w:cs="Times New Roman"/>
        </w:rPr>
        <w:t>.</w:t>
      </w:r>
      <w:r w:rsidRPr="003F0FCE">
        <w:rPr>
          <w:rFonts w:ascii="Times New Roman" w:hAnsi="Times New Roman" w:cs="Times New Roman"/>
          <w:b/>
        </w:rPr>
        <w:t xml:space="preserve"> </w:t>
      </w:r>
      <w:r w:rsidRPr="003F0FCE">
        <w:rPr>
          <w:rFonts w:ascii="Times New Roman" w:hAnsi="Times New Roman" w:cs="Times New Roman"/>
        </w:rPr>
        <w:t xml:space="preserve">As sessões ocorrerão no período da manhã, na mesma piscina, a temperatura da água será entre 29 a 32ºC e a profundidade de imersão no processo xifoide. </w:t>
      </w:r>
    </w:p>
    <w:p w14:paraId="136B9C10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 xml:space="preserve">O TA ocorrerá das 7:00 às 7:50, divido em 5 minutos de aquecimento, 40 minutos de parte principal e 5 minutos de volta a calma. A parte principal consistirá em exercícios de hidroginástica que visam trabalhar os principais grupos musculares de membros inferiores, superiores e tronco. Os 40 minutos serão divididos em 4 blocos, com duração </w:t>
      </w:r>
      <w:r w:rsidRPr="003F0FCE">
        <w:rPr>
          <w:rFonts w:ascii="Times New Roman" w:hAnsi="Times New Roman" w:cs="Times New Roman"/>
        </w:rPr>
        <w:lastRenderedPageBreak/>
        <w:t>de 5 minutos cada, composto por um exercício intenso e dois exercícios de recuperação, cada bloco será repetido duas vezes. A progressão do treinamento será através da relação esforço/pausa (Figura 2).</w:t>
      </w:r>
    </w:p>
    <w:p w14:paraId="224ED866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</w:p>
    <w:p w14:paraId="45D07894" w14:textId="77777777" w:rsidR="008A1F60" w:rsidRPr="003F0FCE" w:rsidRDefault="008A1F60" w:rsidP="003F0FCE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  <w:b/>
          <w:bCs/>
        </w:rPr>
        <w:t xml:space="preserve">1º </w:t>
      </w:r>
      <w:proofErr w:type="spellStart"/>
      <w:r w:rsidRPr="003F0FCE">
        <w:rPr>
          <w:rFonts w:ascii="Times New Roman" w:hAnsi="Times New Roman" w:cs="Times New Roman"/>
          <w:b/>
          <w:bCs/>
        </w:rPr>
        <w:t>mesociclo</w:t>
      </w:r>
      <w:proofErr w:type="spellEnd"/>
      <w:r w:rsidRPr="003F0FCE">
        <w:rPr>
          <w:rFonts w:ascii="Times New Roman" w:hAnsi="Times New Roman" w:cs="Times New Roman"/>
          <w:b/>
          <w:bCs/>
        </w:rPr>
        <w:t>:</w:t>
      </w:r>
      <w:r w:rsidRPr="003F0FCE">
        <w:rPr>
          <w:rFonts w:ascii="Times New Roman" w:hAnsi="Times New Roman" w:cs="Times New Roman"/>
        </w:rPr>
        <w:t xml:space="preserve"> 1 minuto de corrida estacionária na IEP 16 + 4 minutos de exercícios de hidroginástica na IEP 12.</w:t>
      </w:r>
    </w:p>
    <w:p w14:paraId="69AE9018" w14:textId="77777777" w:rsidR="008A1F60" w:rsidRPr="003F0FCE" w:rsidRDefault="008A1F60" w:rsidP="003F0FCE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90"/>
        <w:gridCol w:w="1190"/>
        <w:gridCol w:w="2130"/>
        <w:gridCol w:w="1272"/>
        <w:gridCol w:w="1843"/>
        <w:gridCol w:w="1134"/>
        <w:gridCol w:w="1417"/>
      </w:tblGrid>
      <w:tr w:rsidR="008A1F60" w:rsidRPr="003F0FCE" w14:paraId="4A4D1CC1" w14:textId="77777777" w:rsidTr="00233D0B">
        <w:trPr>
          <w:jc w:val="center"/>
        </w:trPr>
        <w:tc>
          <w:tcPr>
            <w:tcW w:w="790" w:type="dxa"/>
            <w:vAlign w:val="center"/>
          </w:tcPr>
          <w:p w14:paraId="68DAC9C0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Bloco</w:t>
            </w:r>
          </w:p>
        </w:tc>
        <w:tc>
          <w:tcPr>
            <w:tcW w:w="1190" w:type="dxa"/>
            <w:vAlign w:val="center"/>
          </w:tcPr>
          <w:p w14:paraId="2C7AAD35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Duração</w:t>
            </w:r>
          </w:p>
        </w:tc>
        <w:tc>
          <w:tcPr>
            <w:tcW w:w="2130" w:type="dxa"/>
            <w:vAlign w:val="center"/>
          </w:tcPr>
          <w:p w14:paraId="795397A7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Exercício</w:t>
            </w:r>
          </w:p>
        </w:tc>
        <w:tc>
          <w:tcPr>
            <w:tcW w:w="1272" w:type="dxa"/>
            <w:vAlign w:val="center"/>
          </w:tcPr>
          <w:p w14:paraId="16EDD3DD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Duração</w:t>
            </w:r>
          </w:p>
        </w:tc>
        <w:tc>
          <w:tcPr>
            <w:tcW w:w="1843" w:type="dxa"/>
            <w:vAlign w:val="center"/>
          </w:tcPr>
          <w:p w14:paraId="3CE571DE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Exercício</w:t>
            </w:r>
          </w:p>
        </w:tc>
        <w:tc>
          <w:tcPr>
            <w:tcW w:w="1134" w:type="dxa"/>
            <w:vAlign w:val="center"/>
          </w:tcPr>
          <w:p w14:paraId="494E2E69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Duração</w:t>
            </w:r>
          </w:p>
        </w:tc>
        <w:tc>
          <w:tcPr>
            <w:tcW w:w="1417" w:type="dxa"/>
            <w:vAlign w:val="center"/>
          </w:tcPr>
          <w:p w14:paraId="5757470A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Exercício</w:t>
            </w:r>
          </w:p>
        </w:tc>
      </w:tr>
      <w:tr w:rsidR="008A1F60" w:rsidRPr="003F0FCE" w14:paraId="4705576C" w14:textId="77777777" w:rsidTr="00233D0B">
        <w:trPr>
          <w:jc w:val="center"/>
        </w:trPr>
        <w:tc>
          <w:tcPr>
            <w:tcW w:w="790" w:type="dxa"/>
            <w:vAlign w:val="center"/>
          </w:tcPr>
          <w:p w14:paraId="0B54F4F4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0" w:type="dxa"/>
            <w:vAlign w:val="center"/>
          </w:tcPr>
          <w:p w14:paraId="5545EA23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 minutos</w:t>
            </w:r>
          </w:p>
        </w:tc>
        <w:tc>
          <w:tcPr>
            <w:tcW w:w="2130" w:type="dxa"/>
            <w:vAlign w:val="center"/>
          </w:tcPr>
          <w:p w14:paraId="76343513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Deslize lateral + crucifixo</w:t>
            </w:r>
          </w:p>
        </w:tc>
        <w:tc>
          <w:tcPr>
            <w:tcW w:w="1272" w:type="dxa"/>
            <w:vAlign w:val="center"/>
          </w:tcPr>
          <w:p w14:paraId="4BE51D7A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 minutos</w:t>
            </w:r>
          </w:p>
        </w:tc>
        <w:tc>
          <w:tcPr>
            <w:tcW w:w="1843" w:type="dxa"/>
            <w:vAlign w:val="center"/>
          </w:tcPr>
          <w:p w14:paraId="2FA8A9A9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Deslize lateral + elevação lateral</w:t>
            </w:r>
          </w:p>
        </w:tc>
        <w:tc>
          <w:tcPr>
            <w:tcW w:w="1134" w:type="dxa"/>
            <w:vAlign w:val="center"/>
          </w:tcPr>
          <w:p w14:paraId="74819826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</w:t>
            </w:r>
          </w:p>
        </w:tc>
        <w:tc>
          <w:tcPr>
            <w:tcW w:w="1417" w:type="dxa"/>
            <w:vAlign w:val="center"/>
          </w:tcPr>
          <w:p w14:paraId="2AB6EF41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Corrida estacionária</w:t>
            </w:r>
          </w:p>
        </w:tc>
      </w:tr>
      <w:tr w:rsidR="008A1F60" w:rsidRPr="003F0FCE" w14:paraId="0C6C96BB" w14:textId="77777777" w:rsidTr="00233D0B">
        <w:trPr>
          <w:jc w:val="center"/>
        </w:trPr>
        <w:tc>
          <w:tcPr>
            <w:tcW w:w="790" w:type="dxa"/>
            <w:vAlign w:val="center"/>
          </w:tcPr>
          <w:p w14:paraId="32F796AA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0" w:type="dxa"/>
            <w:vAlign w:val="center"/>
          </w:tcPr>
          <w:p w14:paraId="5F5BB5B9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 minutos</w:t>
            </w:r>
          </w:p>
        </w:tc>
        <w:tc>
          <w:tcPr>
            <w:tcW w:w="2130" w:type="dxa"/>
            <w:vAlign w:val="center"/>
          </w:tcPr>
          <w:p w14:paraId="5C575C5D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Deslize frontal + bíceps</w:t>
            </w:r>
          </w:p>
        </w:tc>
        <w:tc>
          <w:tcPr>
            <w:tcW w:w="1272" w:type="dxa"/>
            <w:vAlign w:val="center"/>
          </w:tcPr>
          <w:p w14:paraId="1E7F33AE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 minutos</w:t>
            </w:r>
          </w:p>
        </w:tc>
        <w:tc>
          <w:tcPr>
            <w:tcW w:w="1843" w:type="dxa"/>
            <w:vAlign w:val="center"/>
          </w:tcPr>
          <w:p w14:paraId="10EE502A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Deslize frontal + tríceps</w:t>
            </w:r>
          </w:p>
        </w:tc>
        <w:tc>
          <w:tcPr>
            <w:tcW w:w="1134" w:type="dxa"/>
            <w:vAlign w:val="center"/>
          </w:tcPr>
          <w:p w14:paraId="21860658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</w:t>
            </w:r>
          </w:p>
        </w:tc>
        <w:tc>
          <w:tcPr>
            <w:tcW w:w="1417" w:type="dxa"/>
            <w:vAlign w:val="center"/>
          </w:tcPr>
          <w:p w14:paraId="2DAE2274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Corrida estacionária</w:t>
            </w:r>
          </w:p>
        </w:tc>
      </w:tr>
      <w:tr w:rsidR="008A1F60" w:rsidRPr="003F0FCE" w14:paraId="79BCBCA2" w14:textId="77777777" w:rsidTr="00233D0B">
        <w:trPr>
          <w:jc w:val="center"/>
        </w:trPr>
        <w:tc>
          <w:tcPr>
            <w:tcW w:w="790" w:type="dxa"/>
            <w:vAlign w:val="center"/>
          </w:tcPr>
          <w:p w14:paraId="3CDF4E90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0" w:type="dxa"/>
            <w:vAlign w:val="center"/>
          </w:tcPr>
          <w:p w14:paraId="5DD5C0DA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 minutos</w:t>
            </w:r>
          </w:p>
        </w:tc>
        <w:tc>
          <w:tcPr>
            <w:tcW w:w="2130" w:type="dxa"/>
            <w:vAlign w:val="center"/>
          </w:tcPr>
          <w:p w14:paraId="6C546387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Chute frontal + Empurrar frontalmente</w:t>
            </w:r>
          </w:p>
        </w:tc>
        <w:tc>
          <w:tcPr>
            <w:tcW w:w="1272" w:type="dxa"/>
            <w:vAlign w:val="center"/>
          </w:tcPr>
          <w:p w14:paraId="7C7B274D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 minutos</w:t>
            </w:r>
          </w:p>
        </w:tc>
        <w:tc>
          <w:tcPr>
            <w:tcW w:w="1843" w:type="dxa"/>
            <w:vAlign w:val="center"/>
          </w:tcPr>
          <w:p w14:paraId="1B9FBF85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Chute frontal + empurrar em L</w:t>
            </w:r>
          </w:p>
          <w:p w14:paraId="5A82FF3F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E86FAFC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</w:t>
            </w:r>
          </w:p>
        </w:tc>
        <w:tc>
          <w:tcPr>
            <w:tcW w:w="1417" w:type="dxa"/>
            <w:vAlign w:val="center"/>
          </w:tcPr>
          <w:p w14:paraId="4B57935A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Corrida estacionária</w:t>
            </w:r>
          </w:p>
        </w:tc>
      </w:tr>
      <w:tr w:rsidR="008A1F60" w:rsidRPr="003F0FCE" w14:paraId="0B194A53" w14:textId="77777777" w:rsidTr="00233D0B">
        <w:trPr>
          <w:jc w:val="center"/>
        </w:trPr>
        <w:tc>
          <w:tcPr>
            <w:tcW w:w="790" w:type="dxa"/>
            <w:vAlign w:val="center"/>
          </w:tcPr>
          <w:p w14:paraId="589D83FE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0" w:type="dxa"/>
            <w:vAlign w:val="center"/>
          </w:tcPr>
          <w:p w14:paraId="2DDD8BE7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 minutos</w:t>
            </w:r>
          </w:p>
        </w:tc>
        <w:tc>
          <w:tcPr>
            <w:tcW w:w="2130" w:type="dxa"/>
            <w:vAlign w:val="center"/>
          </w:tcPr>
          <w:p w14:paraId="274CF496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Chute lateral + empurrar lateralmente</w:t>
            </w:r>
          </w:p>
        </w:tc>
        <w:tc>
          <w:tcPr>
            <w:tcW w:w="1272" w:type="dxa"/>
            <w:vAlign w:val="center"/>
          </w:tcPr>
          <w:p w14:paraId="4E4FE5E6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 minutos</w:t>
            </w:r>
          </w:p>
        </w:tc>
        <w:tc>
          <w:tcPr>
            <w:tcW w:w="1843" w:type="dxa"/>
            <w:vAlign w:val="center"/>
          </w:tcPr>
          <w:p w14:paraId="6A33865D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Chute lateral + empurrar embaixo</w:t>
            </w:r>
          </w:p>
        </w:tc>
        <w:tc>
          <w:tcPr>
            <w:tcW w:w="1134" w:type="dxa"/>
            <w:vAlign w:val="center"/>
          </w:tcPr>
          <w:p w14:paraId="55B68782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</w:t>
            </w:r>
          </w:p>
        </w:tc>
        <w:tc>
          <w:tcPr>
            <w:tcW w:w="1417" w:type="dxa"/>
            <w:vAlign w:val="center"/>
          </w:tcPr>
          <w:p w14:paraId="56796B61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Corrida estacionária</w:t>
            </w:r>
          </w:p>
        </w:tc>
      </w:tr>
    </w:tbl>
    <w:p w14:paraId="6444FCB6" w14:textId="77777777" w:rsidR="008A1F60" w:rsidRPr="003F0FCE" w:rsidRDefault="008A1F60" w:rsidP="003F0FCE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14:paraId="459FB28D" w14:textId="77777777" w:rsidR="008A1F60" w:rsidRPr="003F0FCE" w:rsidRDefault="008A1F60" w:rsidP="003F0FCE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  <w:b/>
          <w:bCs/>
        </w:rPr>
        <w:t xml:space="preserve">2º </w:t>
      </w:r>
      <w:proofErr w:type="spellStart"/>
      <w:r w:rsidRPr="003F0FCE">
        <w:rPr>
          <w:rFonts w:ascii="Times New Roman" w:hAnsi="Times New Roman" w:cs="Times New Roman"/>
          <w:b/>
          <w:bCs/>
        </w:rPr>
        <w:t>mesociclo</w:t>
      </w:r>
      <w:proofErr w:type="spellEnd"/>
      <w:r w:rsidRPr="003F0FCE">
        <w:rPr>
          <w:rFonts w:ascii="Times New Roman" w:hAnsi="Times New Roman" w:cs="Times New Roman"/>
          <w:b/>
          <w:bCs/>
        </w:rPr>
        <w:t>:</w:t>
      </w:r>
      <w:r w:rsidRPr="003F0FCE">
        <w:rPr>
          <w:rFonts w:ascii="Times New Roman" w:hAnsi="Times New Roman" w:cs="Times New Roman"/>
        </w:rPr>
        <w:t xml:space="preserve"> 2 minutos de corrida estacionária na IEP 16 + 3 minutos de exercícios de hidroginástica na IEP 12.</w:t>
      </w:r>
    </w:p>
    <w:tbl>
      <w:tblPr>
        <w:tblStyle w:val="Tabelacomgrade"/>
        <w:tblW w:w="9634" w:type="dxa"/>
        <w:jc w:val="center"/>
        <w:tblLook w:val="04A0" w:firstRow="1" w:lastRow="0" w:firstColumn="1" w:lastColumn="0" w:noHBand="0" w:noVBand="1"/>
      </w:tblPr>
      <w:tblGrid>
        <w:gridCol w:w="791"/>
        <w:gridCol w:w="1422"/>
        <w:gridCol w:w="1610"/>
        <w:gridCol w:w="1417"/>
        <w:gridCol w:w="1843"/>
        <w:gridCol w:w="1189"/>
        <w:gridCol w:w="1362"/>
      </w:tblGrid>
      <w:tr w:rsidR="008A1F60" w:rsidRPr="003F0FCE" w14:paraId="20357380" w14:textId="77777777" w:rsidTr="00233D0B">
        <w:trPr>
          <w:jc w:val="center"/>
        </w:trPr>
        <w:tc>
          <w:tcPr>
            <w:tcW w:w="791" w:type="dxa"/>
            <w:vAlign w:val="center"/>
          </w:tcPr>
          <w:p w14:paraId="1A919C4C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Bloco</w:t>
            </w:r>
          </w:p>
        </w:tc>
        <w:tc>
          <w:tcPr>
            <w:tcW w:w="1422" w:type="dxa"/>
            <w:vAlign w:val="center"/>
          </w:tcPr>
          <w:p w14:paraId="5F25D79D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Duração</w:t>
            </w:r>
          </w:p>
        </w:tc>
        <w:tc>
          <w:tcPr>
            <w:tcW w:w="1610" w:type="dxa"/>
            <w:vAlign w:val="center"/>
          </w:tcPr>
          <w:p w14:paraId="49CD913A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Exercício</w:t>
            </w:r>
          </w:p>
        </w:tc>
        <w:tc>
          <w:tcPr>
            <w:tcW w:w="1417" w:type="dxa"/>
            <w:vAlign w:val="center"/>
          </w:tcPr>
          <w:p w14:paraId="6E494D30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Duração</w:t>
            </w:r>
          </w:p>
        </w:tc>
        <w:tc>
          <w:tcPr>
            <w:tcW w:w="1843" w:type="dxa"/>
            <w:vAlign w:val="center"/>
          </w:tcPr>
          <w:p w14:paraId="0D231297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Exercício</w:t>
            </w:r>
          </w:p>
        </w:tc>
        <w:tc>
          <w:tcPr>
            <w:tcW w:w="1189" w:type="dxa"/>
            <w:vAlign w:val="center"/>
          </w:tcPr>
          <w:p w14:paraId="158CF0EB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Duração</w:t>
            </w:r>
          </w:p>
        </w:tc>
        <w:tc>
          <w:tcPr>
            <w:tcW w:w="1362" w:type="dxa"/>
            <w:vAlign w:val="center"/>
          </w:tcPr>
          <w:p w14:paraId="5B03147A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Exercício</w:t>
            </w:r>
          </w:p>
        </w:tc>
      </w:tr>
      <w:tr w:rsidR="008A1F60" w:rsidRPr="003F0FCE" w14:paraId="29AB643A" w14:textId="77777777" w:rsidTr="00233D0B">
        <w:trPr>
          <w:jc w:val="center"/>
        </w:trPr>
        <w:tc>
          <w:tcPr>
            <w:tcW w:w="791" w:type="dxa"/>
            <w:vAlign w:val="center"/>
          </w:tcPr>
          <w:p w14:paraId="3D9CAD8C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2" w:type="dxa"/>
            <w:vAlign w:val="center"/>
          </w:tcPr>
          <w:p w14:paraId="3EBAA89B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 e 30 segundos</w:t>
            </w:r>
          </w:p>
        </w:tc>
        <w:tc>
          <w:tcPr>
            <w:tcW w:w="1610" w:type="dxa"/>
            <w:vAlign w:val="center"/>
          </w:tcPr>
          <w:p w14:paraId="19E3067F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Deslize lateral + crucifixo</w:t>
            </w:r>
          </w:p>
        </w:tc>
        <w:tc>
          <w:tcPr>
            <w:tcW w:w="1417" w:type="dxa"/>
            <w:vAlign w:val="center"/>
          </w:tcPr>
          <w:p w14:paraId="357CF4DA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 e 30 segundos</w:t>
            </w:r>
          </w:p>
        </w:tc>
        <w:tc>
          <w:tcPr>
            <w:tcW w:w="1843" w:type="dxa"/>
            <w:vAlign w:val="center"/>
          </w:tcPr>
          <w:p w14:paraId="15CA2A50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Deslize lateral + elevação lateral</w:t>
            </w:r>
          </w:p>
        </w:tc>
        <w:tc>
          <w:tcPr>
            <w:tcW w:w="1189" w:type="dxa"/>
            <w:vAlign w:val="center"/>
          </w:tcPr>
          <w:p w14:paraId="07C5EDBF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 minutos</w:t>
            </w:r>
          </w:p>
        </w:tc>
        <w:tc>
          <w:tcPr>
            <w:tcW w:w="1362" w:type="dxa"/>
            <w:vAlign w:val="center"/>
          </w:tcPr>
          <w:p w14:paraId="4F3E7215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Corrida estacionária</w:t>
            </w:r>
          </w:p>
        </w:tc>
      </w:tr>
      <w:tr w:rsidR="008A1F60" w:rsidRPr="003F0FCE" w14:paraId="36F50591" w14:textId="77777777" w:rsidTr="00233D0B">
        <w:trPr>
          <w:jc w:val="center"/>
        </w:trPr>
        <w:tc>
          <w:tcPr>
            <w:tcW w:w="791" w:type="dxa"/>
            <w:vAlign w:val="center"/>
          </w:tcPr>
          <w:p w14:paraId="2F30BB52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2" w:type="dxa"/>
            <w:vAlign w:val="center"/>
          </w:tcPr>
          <w:p w14:paraId="7B8EFFBE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 e 30 segundos</w:t>
            </w:r>
          </w:p>
        </w:tc>
        <w:tc>
          <w:tcPr>
            <w:tcW w:w="1610" w:type="dxa"/>
            <w:vAlign w:val="center"/>
          </w:tcPr>
          <w:p w14:paraId="37F61CC0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Deslize frontal + bíceps</w:t>
            </w:r>
          </w:p>
        </w:tc>
        <w:tc>
          <w:tcPr>
            <w:tcW w:w="1417" w:type="dxa"/>
            <w:vAlign w:val="center"/>
          </w:tcPr>
          <w:p w14:paraId="77B9CDFC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 e 30 segundos</w:t>
            </w:r>
          </w:p>
        </w:tc>
        <w:tc>
          <w:tcPr>
            <w:tcW w:w="1843" w:type="dxa"/>
            <w:vAlign w:val="center"/>
          </w:tcPr>
          <w:p w14:paraId="2E202D64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Deslize frontal + tríceps</w:t>
            </w:r>
          </w:p>
        </w:tc>
        <w:tc>
          <w:tcPr>
            <w:tcW w:w="1189" w:type="dxa"/>
            <w:vAlign w:val="center"/>
          </w:tcPr>
          <w:p w14:paraId="237A1E16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 minutos</w:t>
            </w:r>
          </w:p>
        </w:tc>
        <w:tc>
          <w:tcPr>
            <w:tcW w:w="1362" w:type="dxa"/>
            <w:vAlign w:val="center"/>
          </w:tcPr>
          <w:p w14:paraId="1EE0F3C8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Corrida estacionária</w:t>
            </w:r>
          </w:p>
        </w:tc>
      </w:tr>
      <w:tr w:rsidR="008A1F60" w:rsidRPr="003F0FCE" w14:paraId="4F98281F" w14:textId="77777777" w:rsidTr="00233D0B">
        <w:trPr>
          <w:jc w:val="center"/>
        </w:trPr>
        <w:tc>
          <w:tcPr>
            <w:tcW w:w="791" w:type="dxa"/>
            <w:vAlign w:val="center"/>
          </w:tcPr>
          <w:p w14:paraId="70E35135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2" w:type="dxa"/>
            <w:vAlign w:val="center"/>
          </w:tcPr>
          <w:p w14:paraId="5BAF4DAC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 e 30 segundos</w:t>
            </w:r>
          </w:p>
        </w:tc>
        <w:tc>
          <w:tcPr>
            <w:tcW w:w="1610" w:type="dxa"/>
            <w:vAlign w:val="center"/>
          </w:tcPr>
          <w:p w14:paraId="6F439D38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Chute frontal + Empurrar frontalmente</w:t>
            </w:r>
          </w:p>
        </w:tc>
        <w:tc>
          <w:tcPr>
            <w:tcW w:w="1417" w:type="dxa"/>
            <w:vAlign w:val="center"/>
          </w:tcPr>
          <w:p w14:paraId="0FF3501A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 e 30 segundos</w:t>
            </w:r>
          </w:p>
        </w:tc>
        <w:tc>
          <w:tcPr>
            <w:tcW w:w="1843" w:type="dxa"/>
            <w:vAlign w:val="center"/>
          </w:tcPr>
          <w:p w14:paraId="0454B883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Chute frontal + empurrar em L</w:t>
            </w:r>
          </w:p>
          <w:p w14:paraId="41371C82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Align w:val="center"/>
          </w:tcPr>
          <w:p w14:paraId="7A4D736D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 minutos</w:t>
            </w:r>
          </w:p>
        </w:tc>
        <w:tc>
          <w:tcPr>
            <w:tcW w:w="1362" w:type="dxa"/>
            <w:vAlign w:val="center"/>
          </w:tcPr>
          <w:p w14:paraId="08521263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Corrida estacionária</w:t>
            </w:r>
          </w:p>
        </w:tc>
      </w:tr>
      <w:tr w:rsidR="008A1F60" w:rsidRPr="003F0FCE" w14:paraId="028716B2" w14:textId="77777777" w:rsidTr="00233D0B">
        <w:trPr>
          <w:jc w:val="center"/>
        </w:trPr>
        <w:tc>
          <w:tcPr>
            <w:tcW w:w="791" w:type="dxa"/>
            <w:vAlign w:val="center"/>
          </w:tcPr>
          <w:p w14:paraId="1B480408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22" w:type="dxa"/>
            <w:vAlign w:val="center"/>
          </w:tcPr>
          <w:p w14:paraId="34CF676C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 e 30 segundos</w:t>
            </w:r>
          </w:p>
        </w:tc>
        <w:tc>
          <w:tcPr>
            <w:tcW w:w="1610" w:type="dxa"/>
            <w:vAlign w:val="center"/>
          </w:tcPr>
          <w:p w14:paraId="13BF5CC6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Chute lateral + empurrar lateralmente</w:t>
            </w:r>
          </w:p>
        </w:tc>
        <w:tc>
          <w:tcPr>
            <w:tcW w:w="1417" w:type="dxa"/>
            <w:vAlign w:val="center"/>
          </w:tcPr>
          <w:p w14:paraId="2F56D6CC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 e 30 segundos</w:t>
            </w:r>
          </w:p>
        </w:tc>
        <w:tc>
          <w:tcPr>
            <w:tcW w:w="1843" w:type="dxa"/>
            <w:vAlign w:val="center"/>
          </w:tcPr>
          <w:p w14:paraId="317B12CC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Chute lateral + empurrar embaixo</w:t>
            </w:r>
          </w:p>
        </w:tc>
        <w:tc>
          <w:tcPr>
            <w:tcW w:w="1189" w:type="dxa"/>
            <w:vAlign w:val="center"/>
          </w:tcPr>
          <w:p w14:paraId="598CE8E9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 minutos</w:t>
            </w:r>
          </w:p>
        </w:tc>
        <w:tc>
          <w:tcPr>
            <w:tcW w:w="1362" w:type="dxa"/>
            <w:vAlign w:val="center"/>
          </w:tcPr>
          <w:p w14:paraId="0DD01375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Corrida estacionária</w:t>
            </w:r>
          </w:p>
        </w:tc>
      </w:tr>
    </w:tbl>
    <w:p w14:paraId="137E5E11" w14:textId="77777777" w:rsidR="008A1F60" w:rsidRPr="003F0FCE" w:rsidRDefault="008A1F60" w:rsidP="003F0FCE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14:paraId="71EB7CE1" w14:textId="77777777" w:rsidR="008A1F60" w:rsidRPr="003F0FCE" w:rsidRDefault="008A1F60" w:rsidP="003F0FCE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  <w:b/>
          <w:bCs/>
        </w:rPr>
        <w:t xml:space="preserve">3º </w:t>
      </w:r>
      <w:proofErr w:type="spellStart"/>
      <w:r w:rsidRPr="003F0FCE">
        <w:rPr>
          <w:rFonts w:ascii="Times New Roman" w:hAnsi="Times New Roman" w:cs="Times New Roman"/>
          <w:b/>
          <w:bCs/>
        </w:rPr>
        <w:t>mesociclo</w:t>
      </w:r>
      <w:proofErr w:type="spellEnd"/>
      <w:r w:rsidRPr="003F0FCE">
        <w:rPr>
          <w:rFonts w:ascii="Times New Roman" w:hAnsi="Times New Roman" w:cs="Times New Roman"/>
          <w:b/>
          <w:bCs/>
        </w:rPr>
        <w:t>:</w:t>
      </w:r>
      <w:r w:rsidRPr="003F0FCE">
        <w:rPr>
          <w:rFonts w:ascii="Times New Roman" w:hAnsi="Times New Roman" w:cs="Times New Roman"/>
        </w:rPr>
        <w:t xml:space="preserve"> 3 minutos de corrida estacionária na IEP 16 + 2 minutos de exercícios de hidroginástica na IEP 12.</w:t>
      </w:r>
    </w:p>
    <w:tbl>
      <w:tblPr>
        <w:tblStyle w:val="Tabelacomgrade"/>
        <w:tblW w:w="9634" w:type="dxa"/>
        <w:jc w:val="center"/>
        <w:tblLook w:val="04A0" w:firstRow="1" w:lastRow="0" w:firstColumn="1" w:lastColumn="0" w:noHBand="0" w:noVBand="1"/>
      </w:tblPr>
      <w:tblGrid>
        <w:gridCol w:w="791"/>
        <w:gridCol w:w="1189"/>
        <w:gridCol w:w="1843"/>
        <w:gridCol w:w="1417"/>
        <w:gridCol w:w="1843"/>
        <w:gridCol w:w="1189"/>
        <w:gridCol w:w="1362"/>
      </w:tblGrid>
      <w:tr w:rsidR="008A1F60" w:rsidRPr="003F0FCE" w14:paraId="76F5AC1F" w14:textId="77777777" w:rsidTr="00233D0B">
        <w:trPr>
          <w:jc w:val="center"/>
        </w:trPr>
        <w:tc>
          <w:tcPr>
            <w:tcW w:w="791" w:type="dxa"/>
            <w:vAlign w:val="center"/>
          </w:tcPr>
          <w:p w14:paraId="7222B840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Bloco</w:t>
            </w:r>
          </w:p>
        </w:tc>
        <w:tc>
          <w:tcPr>
            <w:tcW w:w="1189" w:type="dxa"/>
            <w:vAlign w:val="center"/>
          </w:tcPr>
          <w:p w14:paraId="39035A79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Duração</w:t>
            </w:r>
          </w:p>
        </w:tc>
        <w:tc>
          <w:tcPr>
            <w:tcW w:w="1843" w:type="dxa"/>
            <w:vAlign w:val="center"/>
          </w:tcPr>
          <w:p w14:paraId="50B2AB19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Exercício</w:t>
            </w:r>
          </w:p>
        </w:tc>
        <w:tc>
          <w:tcPr>
            <w:tcW w:w="1417" w:type="dxa"/>
            <w:vAlign w:val="center"/>
          </w:tcPr>
          <w:p w14:paraId="715AC16F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Duração</w:t>
            </w:r>
          </w:p>
        </w:tc>
        <w:tc>
          <w:tcPr>
            <w:tcW w:w="1843" w:type="dxa"/>
            <w:vAlign w:val="center"/>
          </w:tcPr>
          <w:p w14:paraId="41BBB9FB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Exercício</w:t>
            </w:r>
          </w:p>
        </w:tc>
        <w:tc>
          <w:tcPr>
            <w:tcW w:w="1189" w:type="dxa"/>
            <w:vAlign w:val="center"/>
          </w:tcPr>
          <w:p w14:paraId="59DAB95C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Duração</w:t>
            </w:r>
          </w:p>
        </w:tc>
        <w:tc>
          <w:tcPr>
            <w:tcW w:w="1362" w:type="dxa"/>
            <w:vAlign w:val="center"/>
          </w:tcPr>
          <w:p w14:paraId="3705DCD5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CE">
              <w:rPr>
                <w:rFonts w:ascii="Times New Roman" w:hAnsi="Times New Roman" w:cs="Times New Roman"/>
                <w:b/>
                <w:bCs/>
              </w:rPr>
              <w:t>Exercício</w:t>
            </w:r>
          </w:p>
        </w:tc>
      </w:tr>
      <w:tr w:rsidR="008A1F60" w:rsidRPr="003F0FCE" w14:paraId="71573EFA" w14:textId="77777777" w:rsidTr="00233D0B">
        <w:trPr>
          <w:jc w:val="center"/>
        </w:trPr>
        <w:tc>
          <w:tcPr>
            <w:tcW w:w="791" w:type="dxa"/>
            <w:vAlign w:val="center"/>
          </w:tcPr>
          <w:p w14:paraId="49D90BCF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9" w:type="dxa"/>
            <w:vAlign w:val="center"/>
          </w:tcPr>
          <w:p w14:paraId="26A6E96E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</w:t>
            </w:r>
          </w:p>
        </w:tc>
        <w:tc>
          <w:tcPr>
            <w:tcW w:w="1843" w:type="dxa"/>
            <w:vAlign w:val="center"/>
          </w:tcPr>
          <w:p w14:paraId="6C55E3A5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Deslize lateral + crucifixo</w:t>
            </w:r>
          </w:p>
        </w:tc>
        <w:tc>
          <w:tcPr>
            <w:tcW w:w="1417" w:type="dxa"/>
            <w:vAlign w:val="center"/>
          </w:tcPr>
          <w:p w14:paraId="360B241B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</w:t>
            </w:r>
          </w:p>
        </w:tc>
        <w:tc>
          <w:tcPr>
            <w:tcW w:w="1843" w:type="dxa"/>
            <w:vAlign w:val="center"/>
          </w:tcPr>
          <w:p w14:paraId="647500B0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Deslize lateral + elevação lateral</w:t>
            </w:r>
          </w:p>
        </w:tc>
        <w:tc>
          <w:tcPr>
            <w:tcW w:w="1189" w:type="dxa"/>
            <w:vAlign w:val="center"/>
          </w:tcPr>
          <w:p w14:paraId="77A85AD1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3 minutos</w:t>
            </w:r>
          </w:p>
        </w:tc>
        <w:tc>
          <w:tcPr>
            <w:tcW w:w="1362" w:type="dxa"/>
            <w:vAlign w:val="center"/>
          </w:tcPr>
          <w:p w14:paraId="10B0FFEF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Corrida estacionária</w:t>
            </w:r>
          </w:p>
        </w:tc>
      </w:tr>
      <w:tr w:rsidR="008A1F60" w:rsidRPr="003F0FCE" w14:paraId="44A07C25" w14:textId="77777777" w:rsidTr="00233D0B">
        <w:trPr>
          <w:jc w:val="center"/>
        </w:trPr>
        <w:tc>
          <w:tcPr>
            <w:tcW w:w="791" w:type="dxa"/>
            <w:vAlign w:val="center"/>
          </w:tcPr>
          <w:p w14:paraId="3B17DDC7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9" w:type="dxa"/>
            <w:vAlign w:val="center"/>
          </w:tcPr>
          <w:p w14:paraId="1DA3F6EF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</w:t>
            </w:r>
          </w:p>
        </w:tc>
        <w:tc>
          <w:tcPr>
            <w:tcW w:w="1843" w:type="dxa"/>
            <w:vAlign w:val="center"/>
          </w:tcPr>
          <w:p w14:paraId="3644E7EC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Deslize frontal + bíceps</w:t>
            </w:r>
          </w:p>
        </w:tc>
        <w:tc>
          <w:tcPr>
            <w:tcW w:w="1417" w:type="dxa"/>
            <w:vAlign w:val="center"/>
          </w:tcPr>
          <w:p w14:paraId="0C820BF3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</w:t>
            </w:r>
          </w:p>
        </w:tc>
        <w:tc>
          <w:tcPr>
            <w:tcW w:w="1843" w:type="dxa"/>
            <w:vAlign w:val="center"/>
          </w:tcPr>
          <w:p w14:paraId="74111A21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Deslize frontal + tríceps</w:t>
            </w:r>
          </w:p>
        </w:tc>
        <w:tc>
          <w:tcPr>
            <w:tcW w:w="1189" w:type="dxa"/>
            <w:vAlign w:val="center"/>
          </w:tcPr>
          <w:p w14:paraId="4F244E50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3 minutos</w:t>
            </w:r>
          </w:p>
        </w:tc>
        <w:tc>
          <w:tcPr>
            <w:tcW w:w="1362" w:type="dxa"/>
            <w:vAlign w:val="center"/>
          </w:tcPr>
          <w:p w14:paraId="3EDD2350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Corrida estacionária</w:t>
            </w:r>
          </w:p>
        </w:tc>
      </w:tr>
      <w:tr w:rsidR="008A1F60" w:rsidRPr="003F0FCE" w14:paraId="4AC1CA13" w14:textId="77777777" w:rsidTr="00233D0B">
        <w:trPr>
          <w:jc w:val="center"/>
        </w:trPr>
        <w:tc>
          <w:tcPr>
            <w:tcW w:w="791" w:type="dxa"/>
            <w:vAlign w:val="center"/>
          </w:tcPr>
          <w:p w14:paraId="5BC7673D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9" w:type="dxa"/>
            <w:vAlign w:val="center"/>
          </w:tcPr>
          <w:p w14:paraId="0BD07A29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</w:t>
            </w:r>
          </w:p>
        </w:tc>
        <w:tc>
          <w:tcPr>
            <w:tcW w:w="1843" w:type="dxa"/>
            <w:vAlign w:val="center"/>
          </w:tcPr>
          <w:p w14:paraId="57EB390E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Chute frontal + Empurrar frontalmente</w:t>
            </w:r>
          </w:p>
        </w:tc>
        <w:tc>
          <w:tcPr>
            <w:tcW w:w="1417" w:type="dxa"/>
            <w:vAlign w:val="center"/>
          </w:tcPr>
          <w:p w14:paraId="75F8B6D5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</w:t>
            </w:r>
          </w:p>
        </w:tc>
        <w:tc>
          <w:tcPr>
            <w:tcW w:w="1843" w:type="dxa"/>
            <w:vAlign w:val="center"/>
          </w:tcPr>
          <w:p w14:paraId="618B0708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Chute frontal + empurrar em L</w:t>
            </w:r>
          </w:p>
          <w:p w14:paraId="2D99AF46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Align w:val="center"/>
          </w:tcPr>
          <w:p w14:paraId="7BE5E372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3 minutos</w:t>
            </w:r>
          </w:p>
        </w:tc>
        <w:tc>
          <w:tcPr>
            <w:tcW w:w="1362" w:type="dxa"/>
            <w:vAlign w:val="center"/>
          </w:tcPr>
          <w:p w14:paraId="3D539682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Corrida estacionária</w:t>
            </w:r>
          </w:p>
        </w:tc>
      </w:tr>
      <w:tr w:rsidR="008A1F60" w:rsidRPr="003F0FCE" w14:paraId="03B072A8" w14:textId="77777777" w:rsidTr="00233D0B">
        <w:trPr>
          <w:jc w:val="center"/>
        </w:trPr>
        <w:tc>
          <w:tcPr>
            <w:tcW w:w="791" w:type="dxa"/>
            <w:vAlign w:val="center"/>
          </w:tcPr>
          <w:p w14:paraId="0772145F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9" w:type="dxa"/>
            <w:vAlign w:val="center"/>
          </w:tcPr>
          <w:p w14:paraId="3E842F58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</w:t>
            </w:r>
          </w:p>
        </w:tc>
        <w:tc>
          <w:tcPr>
            <w:tcW w:w="1843" w:type="dxa"/>
            <w:vAlign w:val="center"/>
          </w:tcPr>
          <w:p w14:paraId="70190A99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Chute lateral + empurrar lateralmente</w:t>
            </w:r>
          </w:p>
        </w:tc>
        <w:tc>
          <w:tcPr>
            <w:tcW w:w="1417" w:type="dxa"/>
            <w:vAlign w:val="center"/>
          </w:tcPr>
          <w:p w14:paraId="0BB8824D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 minuto</w:t>
            </w:r>
          </w:p>
        </w:tc>
        <w:tc>
          <w:tcPr>
            <w:tcW w:w="1843" w:type="dxa"/>
            <w:vAlign w:val="center"/>
          </w:tcPr>
          <w:p w14:paraId="406B7B0C" w14:textId="77777777" w:rsidR="008A1F60" w:rsidRPr="003F0FCE" w:rsidRDefault="008A1F60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Chute lateral + empurrar embaixo</w:t>
            </w:r>
          </w:p>
        </w:tc>
        <w:tc>
          <w:tcPr>
            <w:tcW w:w="1189" w:type="dxa"/>
            <w:vAlign w:val="center"/>
          </w:tcPr>
          <w:p w14:paraId="765C423D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3 minutos</w:t>
            </w:r>
          </w:p>
        </w:tc>
        <w:tc>
          <w:tcPr>
            <w:tcW w:w="1362" w:type="dxa"/>
            <w:vAlign w:val="center"/>
          </w:tcPr>
          <w:p w14:paraId="4C6617EB" w14:textId="77777777" w:rsidR="008A1F60" w:rsidRPr="003F0FCE" w:rsidRDefault="008A1F60" w:rsidP="003F0FCE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Corrida estacionária</w:t>
            </w:r>
          </w:p>
        </w:tc>
      </w:tr>
    </w:tbl>
    <w:p w14:paraId="232B5A2B" w14:textId="77777777" w:rsidR="008A1F60" w:rsidRPr="003F0FCE" w:rsidRDefault="008A1F60" w:rsidP="003F0FCE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512EF3DE" w14:textId="77777777" w:rsidR="008A1F60" w:rsidRPr="003F0FCE" w:rsidRDefault="008A1F60" w:rsidP="003F0FCE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>O CON ocorrerá das 8:00 às 8:50 e consistirá em 10 minutos de aconselhamento sobre exercícios e saúde, 30 minutos de alongamento estático e imerso para membros superiores, inferiores e tronco e 10 minutos de relaxamento com conversa, totalizando 50 minutos.</w:t>
      </w:r>
    </w:p>
    <w:p w14:paraId="114E7A19" w14:textId="77777777" w:rsidR="008A1F60" w:rsidRPr="00771F5B" w:rsidRDefault="008A1F60" w:rsidP="008A1F60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0AAEBA85" w14:textId="77777777" w:rsidR="008A1F60" w:rsidRPr="00771F5B" w:rsidRDefault="008A1F60" w:rsidP="008A1F60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tbl>
      <w:tblPr>
        <w:tblStyle w:val="Tabelacomgrade"/>
        <w:tblpPr w:leftFromText="141" w:rightFromText="141" w:vertAnchor="page" w:horzAnchor="margin" w:tblpXSpec="center" w:tblpY="2506"/>
        <w:tblW w:w="6153" w:type="pct"/>
        <w:tblLook w:val="04A0" w:firstRow="1" w:lastRow="0" w:firstColumn="1" w:lastColumn="0" w:noHBand="0" w:noVBand="1"/>
      </w:tblPr>
      <w:tblGrid>
        <w:gridCol w:w="1834"/>
        <w:gridCol w:w="2125"/>
        <w:gridCol w:w="2129"/>
        <w:gridCol w:w="175"/>
        <w:gridCol w:w="2093"/>
        <w:gridCol w:w="2089"/>
      </w:tblGrid>
      <w:tr w:rsidR="008A1F60" w:rsidRPr="00771F5B" w14:paraId="790006CD" w14:textId="77777777" w:rsidTr="00395606"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6C3644F3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F5B">
              <w:rPr>
                <w:rFonts w:ascii="Times New Roman" w:hAnsi="Times New Roman" w:cs="Times New Roman"/>
                <w:b/>
                <w:bCs/>
              </w:rPr>
              <w:lastRenderedPageBreak/>
              <w:t>AQUECIMENTO (5 minutos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– cada exercício terá duração de 1 minuto</w:t>
            </w:r>
            <w:r w:rsidRPr="00771F5B">
              <w:rPr>
                <w:rFonts w:ascii="Times New Roman" w:hAnsi="Times New Roman" w:cs="Times New Roman"/>
                <w:b/>
                <w:bCs/>
              </w:rPr>
              <w:t>) – IEP 12</w:t>
            </w:r>
          </w:p>
        </w:tc>
      </w:tr>
      <w:tr w:rsidR="008A1F60" w:rsidRPr="00771F5B" w14:paraId="2D77AF82" w14:textId="77777777" w:rsidTr="00395606">
        <w:trPr>
          <w:trHeight w:val="1595"/>
        </w:trPr>
        <w:tc>
          <w:tcPr>
            <w:tcW w:w="878" w:type="pct"/>
            <w:vAlign w:val="bottom"/>
          </w:tcPr>
          <w:p w14:paraId="1111CF4D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3360" behindDoc="0" locked="0" layoutInCell="1" allowOverlap="1" wp14:anchorId="72AE8531" wp14:editId="2C3895AC">
                  <wp:simplePos x="0" y="0"/>
                  <wp:positionH relativeFrom="column">
                    <wp:posOffset>204057</wp:posOffset>
                  </wp:positionH>
                  <wp:positionV relativeFrom="paragraph">
                    <wp:posOffset>75462</wp:posOffset>
                  </wp:positionV>
                  <wp:extent cx="652776" cy="739695"/>
                  <wp:effectExtent l="0" t="0" r="0" b="3810"/>
                  <wp:wrapTopAndBottom/>
                  <wp:docPr id="32" name="Imagem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9995" b="90030" l="9987" r="89980">
                                        <a14:foregroundMark x1="36607" y1="90030" x2="36607" y2="90030"/>
                                        <a14:backgroundMark x1="75000" y1="79759" x2="75000" y2="79759"/>
                                        <a14:backgroundMark x1="45833" y1="84819" x2="45833" y2="8481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03" b="7539"/>
                          <a:stretch/>
                        </pic:blipFill>
                        <pic:spPr bwMode="auto">
                          <a:xfrm>
                            <a:off x="0" y="0"/>
                            <a:ext cx="659412" cy="74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71F5B">
              <w:rPr>
                <w:rFonts w:ascii="Times New Roman" w:hAnsi="Times New Roman" w:cs="Times New Roman"/>
              </w:rPr>
              <w:t>Caminhada estacionária</w:t>
            </w:r>
          </w:p>
        </w:tc>
        <w:tc>
          <w:tcPr>
            <w:tcW w:w="1017" w:type="pct"/>
            <w:vAlign w:val="bottom"/>
          </w:tcPr>
          <w:p w14:paraId="734A74F1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4384" behindDoc="1" locked="0" layoutInCell="1" allowOverlap="1" wp14:anchorId="11D2BE7B" wp14:editId="5CE223BD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-1046480</wp:posOffset>
                  </wp:positionV>
                  <wp:extent cx="712470" cy="743585"/>
                  <wp:effectExtent l="0" t="0" r="0" b="0"/>
                  <wp:wrapTopAndBottom/>
                  <wp:docPr id="23" name="Image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9995" b="90774" l="9987" r="89980">
                                        <a14:foregroundMark x1="54861" y1="90774" x2="54861" y2="90774"/>
                                        <a14:backgroundMark x1="62331" y1="83333" x2="62331" y2="83333"/>
                                        <a14:backgroundMark x1="38788" y1="80455" x2="38788" y2="8045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78" b="4639"/>
                          <a:stretch/>
                        </pic:blipFill>
                        <pic:spPr bwMode="auto">
                          <a:xfrm>
                            <a:off x="0" y="0"/>
                            <a:ext cx="71247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71F5B">
              <w:rPr>
                <w:rFonts w:ascii="Times New Roman" w:hAnsi="Times New Roman" w:cs="Times New Roman"/>
              </w:rPr>
              <w:t>Flexão de joelhos para trás</w:t>
            </w:r>
          </w:p>
        </w:tc>
        <w:tc>
          <w:tcPr>
            <w:tcW w:w="1103" w:type="pct"/>
            <w:gridSpan w:val="2"/>
            <w:vAlign w:val="bottom"/>
          </w:tcPr>
          <w:p w14:paraId="0A7535B1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5408" behindDoc="0" locked="0" layoutInCell="1" allowOverlap="1" wp14:anchorId="6A81E632" wp14:editId="1468F285">
                  <wp:simplePos x="0" y="0"/>
                  <wp:positionH relativeFrom="column">
                    <wp:posOffset>324426</wp:posOffset>
                  </wp:positionH>
                  <wp:positionV relativeFrom="paragraph">
                    <wp:posOffset>11667</wp:posOffset>
                  </wp:positionV>
                  <wp:extent cx="611386" cy="651002"/>
                  <wp:effectExtent l="0" t="0" r="0" b="0"/>
                  <wp:wrapTopAndBottom/>
                  <wp:docPr id="31" name="Imagem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9970" b="95213" l="9987" r="89947">
                                        <a14:foregroundMark x1="55126" y1="93056" x2="55126" y2="93056"/>
                                        <a14:foregroundMark x1="57308" y1="95213" x2="57308" y2="9521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33"/>
                          <a:stretch/>
                        </pic:blipFill>
                        <pic:spPr bwMode="auto">
                          <a:xfrm>
                            <a:off x="0" y="0"/>
                            <a:ext cx="620367" cy="660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71F5B">
              <w:rPr>
                <w:rFonts w:ascii="Times New Roman" w:hAnsi="Times New Roman" w:cs="Times New Roman"/>
              </w:rPr>
              <w:t>Abdução e rotação externa do quadril a frente</w:t>
            </w:r>
          </w:p>
        </w:tc>
        <w:tc>
          <w:tcPr>
            <w:tcW w:w="1002" w:type="pct"/>
            <w:vAlign w:val="bottom"/>
          </w:tcPr>
          <w:p w14:paraId="4D998FC2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</w:rPr>
              <w:t>Flexão do ombro com o tronco indo para frente</w:t>
            </w:r>
            <w:r w:rsidRPr="00771F5B">
              <w:rPr>
                <w:rFonts w:ascii="Times New Roman" w:hAnsi="Times New Roman" w:cs="Times New Roman"/>
                <w:noProof/>
              </w:rPr>
              <w:t xml:space="preserve"> </w:t>
            </w:r>
            <w:r w:rsidRPr="00771F5B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6432" behindDoc="0" locked="0" layoutInCell="1" allowOverlap="1" wp14:anchorId="192C9071" wp14:editId="5DADF466">
                  <wp:simplePos x="0" y="0"/>
                  <wp:positionH relativeFrom="column">
                    <wp:posOffset>231717</wp:posOffset>
                  </wp:positionH>
                  <wp:positionV relativeFrom="paragraph">
                    <wp:posOffset>11666</wp:posOffset>
                  </wp:positionV>
                  <wp:extent cx="622620" cy="655141"/>
                  <wp:effectExtent l="0" t="0" r="0" b="0"/>
                  <wp:wrapTopAndBottom/>
                  <wp:docPr id="30" name="Image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ackgroundRemoval t="9921" b="93899" l="8333" r="89881">
                                        <a14:foregroundMark x1="57903" y1="91096" x2="57903" y2="91096"/>
                                        <a14:foregroundMark x1="8399" y1="39236" x2="8399" y2="39236"/>
                                        <a14:foregroundMark x1="55126" y1="91791" x2="55126" y2="91791"/>
                                        <a14:foregroundMark x1="54167" y1="93899" x2="54167" y2="9389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021"/>
                          <a:stretch/>
                        </pic:blipFill>
                        <pic:spPr bwMode="auto">
                          <a:xfrm>
                            <a:off x="0" y="0"/>
                            <a:ext cx="630452" cy="663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00" w:type="pct"/>
            <w:vAlign w:val="bottom"/>
          </w:tcPr>
          <w:p w14:paraId="172CD1C2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</w:rPr>
              <w:t>Flexão do joelho e rotação externa do quadril atrás</w:t>
            </w:r>
            <w:r w:rsidRPr="00771F5B">
              <w:rPr>
                <w:rFonts w:ascii="Times New Roman" w:hAnsi="Times New Roman" w:cs="Times New Roman"/>
                <w:noProof/>
              </w:rPr>
              <w:t xml:space="preserve"> </w:t>
            </w:r>
            <w:r w:rsidRPr="00771F5B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7456" behindDoc="0" locked="0" layoutInCell="1" allowOverlap="1" wp14:anchorId="7585D37B" wp14:editId="2A0EFB23">
                  <wp:simplePos x="0" y="0"/>
                  <wp:positionH relativeFrom="column">
                    <wp:posOffset>231096</wp:posOffset>
                  </wp:positionH>
                  <wp:positionV relativeFrom="paragraph">
                    <wp:posOffset>1035</wp:posOffset>
                  </wp:positionV>
                  <wp:extent cx="597195" cy="665192"/>
                  <wp:effectExtent l="0" t="0" r="0" b="0"/>
                  <wp:wrapTopAndBottom/>
                  <wp:docPr id="25" name="Image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ackgroundRemoval t="9995" b="91245" l="9987" r="89980">
                                        <a14:foregroundMark x1="48479" y1="91245" x2="48479" y2="91245"/>
                                        <a14:backgroundMark x1="41645" y1="84861" x2="41645" y2="84861"/>
                                        <a14:backgroundMark x1="62599" y1="84263" x2="62599" y2="84263"/>
                                        <a14:backgroundMark x1="63395" y1="82072" x2="63395" y2="8207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65"/>
                          <a:stretch/>
                        </pic:blipFill>
                        <pic:spPr bwMode="auto">
                          <a:xfrm>
                            <a:off x="0" y="0"/>
                            <a:ext cx="603992" cy="672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A1F60" w:rsidRPr="00771F5B" w14:paraId="5F532B7B" w14:textId="77777777" w:rsidTr="00395606"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6394D242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F5B">
              <w:rPr>
                <w:rFonts w:ascii="Times New Roman" w:hAnsi="Times New Roman" w:cs="Times New Roman"/>
                <w:b/>
                <w:bCs/>
              </w:rPr>
              <w:t>PARTE PRINCIPAL (40 minutos) – IEP 12 HIDROGINÁSTICA + IEP 16 CORRIDA</w:t>
            </w:r>
          </w:p>
        </w:tc>
      </w:tr>
      <w:tr w:rsidR="008A1F60" w:rsidRPr="00771F5B" w14:paraId="28F33AF8" w14:textId="77777777" w:rsidTr="00395606">
        <w:tc>
          <w:tcPr>
            <w:tcW w:w="2914" w:type="pct"/>
            <w:gridSpan w:val="3"/>
            <w:shd w:val="clear" w:color="auto" w:fill="D9D9D9" w:themeFill="background1" w:themeFillShade="D9"/>
            <w:vAlign w:val="center"/>
          </w:tcPr>
          <w:p w14:paraId="14B7F10B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F5B">
              <w:rPr>
                <w:rFonts w:ascii="Times New Roman" w:hAnsi="Times New Roman" w:cs="Times New Roman"/>
                <w:b/>
                <w:bCs/>
              </w:rPr>
              <w:t>EXERCÍCIO (MMII + MMSS)</w:t>
            </w:r>
          </w:p>
        </w:tc>
        <w:tc>
          <w:tcPr>
            <w:tcW w:w="1086" w:type="pct"/>
            <w:gridSpan w:val="2"/>
            <w:shd w:val="clear" w:color="auto" w:fill="D9D9D9" w:themeFill="background1" w:themeFillShade="D9"/>
            <w:vAlign w:val="center"/>
          </w:tcPr>
          <w:p w14:paraId="6FA6E0ED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F5B">
              <w:rPr>
                <w:rFonts w:ascii="Times New Roman" w:hAnsi="Times New Roman" w:cs="Times New Roman"/>
                <w:b/>
                <w:bCs/>
              </w:rPr>
              <w:t>POSIÇÃO INICIAL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700FCB32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F5B">
              <w:rPr>
                <w:rFonts w:ascii="Times New Roman" w:hAnsi="Times New Roman" w:cs="Times New Roman"/>
                <w:b/>
                <w:bCs/>
              </w:rPr>
              <w:t>POSIÇÃO FINAL</w:t>
            </w:r>
          </w:p>
        </w:tc>
      </w:tr>
      <w:tr w:rsidR="008A1F60" w:rsidRPr="00771F5B" w14:paraId="75594763" w14:textId="77777777" w:rsidTr="00395606">
        <w:tc>
          <w:tcPr>
            <w:tcW w:w="2914" w:type="pct"/>
            <w:gridSpan w:val="3"/>
            <w:vAlign w:val="center"/>
          </w:tcPr>
          <w:p w14:paraId="162A1509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F5B">
              <w:rPr>
                <w:rFonts w:ascii="Times New Roman" w:hAnsi="Times New Roman" w:cs="Times New Roman"/>
                <w:b/>
                <w:bCs/>
              </w:rPr>
              <w:t>Deslize lateral + crucifixo</w:t>
            </w:r>
          </w:p>
          <w:p w14:paraId="6775C50C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5B">
              <w:rPr>
                <w:rFonts w:ascii="Times New Roman" w:hAnsi="Times New Roman" w:cs="Times New Roman"/>
                <w:sz w:val="20"/>
                <w:szCs w:val="20"/>
              </w:rPr>
              <w:t xml:space="preserve">Realizar a abdução horizontal dos ombros em sincronia com a abdução do quadril, e retornar à posição inicial fazendo adução. </w:t>
            </w:r>
          </w:p>
        </w:tc>
        <w:tc>
          <w:tcPr>
            <w:tcW w:w="1086" w:type="pct"/>
            <w:gridSpan w:val="2"/>
            <w:vAlign w:val="center"/>
          </w:tcPr>
          <w:p w14:paraId="2C1541D7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BC54575" wp14:editId="7A0667E0">
                  <wp:extent cx="738039" cy="800100"/>
                  <wp:effectExtent l="0" t="0" r="0" b="0"/>
                  <wp:docPr id="26" name="Image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ackgroundRemoval t="9995" b="95561" l="9987" r="89980">
                                        <a14:foregroundMark x1="42956" y1="95561" x2="42956" y2="95561"/>
                                        <a14:backgroundMark x1="67394" y1="85565" x2="67394" y2="8556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62"/>
                          <a:stretch/>
                        </pic:blipFill>
                        <pic:spPr bwMode="auto">
                          <a:xfrm>
                            <a:off x="0" y="0"/>
                            <a:ext cx="752439" cy="815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14:paraId="468B9ED6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CBFC6D" wp14:editId="469FCBC5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305435</wp:posOffset>
                      </wp:positionV>
                      <wp:extent cx="200025" cy="0"/>
                      <wp:effectExtent l="38100" t="76200" r="0" b="95250"/>
                      <wp:wrapNone/>
                      <wp:docPr id="5" name="Conector de Seta Ret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B49E0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5" o:spid="_x0000_s1026" type="#_x0000_t32" style="position:absolute;margin-left:59.4pt;margin-top:24.05pt;width:15.75pt;height: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771F5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592D2A" wp14:editId="272693FA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294640</wp:posOffset>
                      </wp:positionV>
                      <wp:extent cx="219075" cy="0"/>
                      <wp:effectExtent l="0" t="76200" r="9525" b="95250"/>
                      <wp:wrapNone/>
                      <wp:docPr id="2" name="Conector de Seta Re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3705A" id="Conector de Seta Reta 2" o:spid="_x0000_s1026" type="#_x0000_t32" style="position:absolute;margin-left:12.05pt;margin-top:23.2pt;width:1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07B112" wp14:editId="5820AB72">
                  <wp:extent cx="730805" cy="781050"/>
                  <wp:effectExtent l="0" t="0" r="0" b="0"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ackgroundRemoval t="9356" b="94595" l="9418" r="94183">
                                        <a14:foregroundMark x1="32804" y1="92312" x2="32804" y2="92312"/>
                                        <a14:foregroundMark x1="30093" y1="94345" x2="30093" y2="94345"/>
                                        <a14:foregroundMark x1="73843" y1="95040" x2="73843" y2="95040"/>
                                        <a14:foregroundMark x1="90582" y1="39085" x2="90582" y2="39085"/>
                                        <a14:foregroundMark x1="93352" y1="40541" x2="93352" y2="40541"/>
                                        <a14:foregroundMark x1="90582" y1="39085" x2="90582" y2="39085"/>
                                        <a14:foregroundMark x1="92521" y1="36175" x2="92521" y2="36175"/>
                                        <a14:foregroundMark x1="92521" y1="38462" x2="92521" y2="38462"/>
                                        <a14:foregroundMark x1="92521" y1="38462" x2="92521" y2="38462"/>
                                        <a14:foregroundMark x1="93352" y1="39917" x2="93352" y2="39917"/>
                                        <a14:foregroundMark x1="94183" y1="42620" x2="94183" y2="42620"/>
                                        <a14:foregroundMark x1="91413" y1="41996" x2="91413" y2="41996"/>
                                        <a14:foregroundMark x1="93352" y1="44075" x2="93352" y2="44075"/>
                                        <a14:foregroundMark x1="88643" y1="46362" x2="88643" y2="46362"/>
                                        <a14:backgroundMark x1="52877" y1="74529" x2="52877" y2="74529"/>
                                        <a14:backgroundMark x1="51951" y1="85466" x2="51951" y2="85466"/>
                                        <a14:backgroundMark x1="12765" y1="84102" x2="12765" y2="84102"/>
                                        <a14:backgroundMark x1="82937" y1="84102" x2="82937" y2="84102"/>
                                        <a14:backgroundMark x1="23823" y1="84200" x2="23823" y2="84200"/>
                                        <a14:backgroundMark x1="93352" y1="37006" x2="93352" y2="3700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828"/>
                          <a:stretch/>
                        </pic:blipFill>
                        <pic:spPr bwMode="auto">
                          <a:xfrm>
                            <a:off x="0" y="0"/>
                            <a:ext cx="744813" cy="796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F60" w:rsidRPr="00771F5B" w14:paraId="5FC766F7" w14:textId="77777777" w:rsidTr="00395606">
        <w:tc>
          <w:tcPr>
            <w:tcW w:w="2914" w:type="pct"/>
            <w:gridSpan w:val="3"/>
            <w:vAlign w:val="center"/>
          </w:tcPr>
          <w:p w14:paraId="7D14A463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F5B">
              <w:rPr>
                <w:rFonts w:ascii="Times New Roman" w:hAnsi="Times New Roman" w:cs="Times New Roman"/>
                <w:b/>
                <w:bCs/>
              </w:rPr>
              <w:t>Deslize lateral + elevação lateral</w:t>
            </w:r>
          </w:p>
          <w:p w14:paraId="1BF35AE2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5B">
              <w:rPr>
                <w:rFonts w:ascii="Times New Roman" w:hAnsi="Times New Roman" w:cs="Times New Roman"/>
                <w:sz w:val="20"/>
                <w:szCs w:val="20"/>
              </w:rPr>
              <w:t xml:space="preserve">Realizar a abdução dos ombros até 90º, enquanto abduz o quadril. Retornar fazendo a adução. </w:t>
            </w:r>
          </w:p>
        </w:tc>
        <w:tc>
          <w:tcPr>
            <w:tcW w:w="1086" w:type="pct"/>
            <w:gridSpan w:val="2"/>
            <w:vAlign w:val="center"/>
          </w:tcPr>
          <w:p w14:paraId="61F25FC0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5E1F2F" wp14:editId="4DDF480F">
                  <wp:extent cx="665819" cy="733425"/>
                  <wp:effectExtent l="0" t="0" r="0" b="0"/>
                  <wp:docPr id="28" name="Image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ackgroundRemoval t="9970" b="97966" l="9987" r="89947">
                                        <a14:foregroundMark x1="48975" y1="94097" x2="48975" y2="94097"/>
                                        <a14:foregroundMark x1="45536" y1="97966" x2="45536" y2="97966"/>
                                        <a14:backgroundMark x1="71329" y1="87004" x2="71329" y2="87004"/>
                                        <a14:backgroundMark x1="33532" y1="82490" x2="33532" y2="82490"/>
                                        <a14:backgroundMark x1="66171" y1="81200" x2="66171" y2="81200"/>
                                        <a14:backgroundMark x1="32461" y1="93333" x2="32461" y2="93333"/>
                                        <a14:backgroundMark x1="44764" y1="98824" x2="44764" y2="9882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00"/>
                          <a:stretch/>
                        </pic:blipFill>
                        <pic:spPr bwMode="auto">
                          <a:xfrm>
                            <a:off x="0" y="0"/>
                            <a:ext cx="679178" cy="74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14:paraId="2A5025D0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9DC3634" wp14:editId="601818B1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257175</wp:posOffset>
                      </wp:positionV>
                      <wp:extent cx="0" cy="200025"/>
                      <wp:effectExtent l="76200" t="0" r="57150" b="47625"/>
                      <wp:wrapNone/>
                      <wp:docPr id="11" name="Conector de Seta Ret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21ADE" id="Conector de Seta Reta 11" o:spid="_x0000_s1026" type="#_x0000_t32" style="position:absolute;margin-left:65.5pt;margin-top:20.25pt;width:0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771F5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783A29" wp14:editId="7A5BF408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260985</wp:posOffset>
                      </wp:positionV>
                      <wp:extent cx="0" cy="200025"/>
                      <wp:effectExtent l="76200" t="0" r="57150" b="47625"/>
                      <wp:wrapNone/>
                      <wp:docPr id="10" name="Conector de Seta Ret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BBF3B3" id="Conector de Seta Reta 10" o:spid="_x0000_s1026" type="#_x0000_t32" style="position:absolute;margin-left:29.4pt;margin-top:20.55pt;width:0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ADDF80" wp14:editId="0D641070">
                  <wp:extent cx="723900" cy="779722"/>
                  <wp:effectExtent l="0" t="0" r="0" b="1905"/>
                  <wp:docPr id="29" name="Image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9747" b="95517" l="5714" r="92208">
                                        <a14:foregroundMark x1="29067" y1="92956" x2="29067" y2="92956"/>
                                        <a14:foregroundMark x1="71825" y1="95511" x2="71825" y2="95511"/>
                                        <a14:foregroundMark x1="5985" y1="37178" x2="5985" y2="37178"/>
                                        <a14:foregroundMark x1="90642" y1="40402" x2="90642" y2="40402"/>
                                        <a14:foregroundMark x1="27381" y1="95536" x2="27381" y2="95536"/>
                                        <a14:foregroundMark x1="92208" y1="39376" x2="92208" y2="39376"/>
                                        <a14:foregroundMark x1="7792" y1="38791" x2="7792" y2="38791"/>
                                        <a14:backgroundMark x1="46164" y1="88467" x2="46164" y2="88467"/>
                                        <a14:backgroundMark x1="49570" y1="78844" x2="49570" y2="78844"/>
                                        <a14:backgroundMark x1="47884" y1="83978" x2="47884" y2="83978"/>
                                        <a14:backgroundMark x1="79497" y1="83978" x2="79497" y2="83978"/>
                                        <a14:backgroundMark x1="20503" y1="82068" x2="20503" y2="82068"/>
                                        <a14:backgroundMark x1="83796" y1="83333" x2="83796" y2="8333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32"/>
                          <a:stretch/>
                        </pic:blipFill>
                        <pic:spPr bwMode="auto">
                          <a:xfrm>
                            <a:off x="0" y="0"/>
                            <a:ext cx="738397" cy="795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F60" w:rsidRPr="00771F5B" w14:paraId="50F6C986" w14:textId="77777777" w:rsidTr="00395606">
        <w:tc>
          <w:tcPr>
            <w:tcW w:w="2914" w:type="pct"/>
            <w:gridSpan w:val="3"/>
            <w:vAlign w:val="center"/>
          </w:tcPr>
          <w:p w14:paraId="7FC5F9BA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F5B">
              <w:rPr>
                <w:rFonts w:ascii="Times New Roman" w:hAnsi="Times New Roman" w:cs="Times New Roman"/>
                <w:b/>
                <w:bCs/>
              </w:rPr>
              <w:t>Deslize frontal + bíceps</w:t>
            </w:r>
          </w:p>
          <w:p w14:paraId="690A5944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5B">
              <w:rPr>
                <w:rFonts w:ascii="Times New Roman" w:hAnsi="Times New Roman" w:cs="Times New Roman"/>
                <w:sz w:val="20"/>
                <w:szCs w:val="20"/>
              </w:rPr>
              <w:t>Alternar a flexão e extensão do quadril, enquanto realiza a flexão e extensão dos cotovelos bilateral, com a palma da mão para cima contra a resistência da água.</w:t>
            </w:r>
          </w:p>
        </w:tc>
        <w:tc>
          <w:tcPr>
            <w:tcW w:w="1086" w:type="pct"/>
            <w:gridSpan w:val="2"/>
            <w:vAlign w:val="center"/>
          </w:tcPr>
          <w:p w14:paraId="4D0F79EB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D7517B" wp14:editId="295DCFC0">
                      <wp:simplePos x="0" y="0"/>
                      <wp:positionH relativeFrom="column">
                        <wp:posOffset>672754</wp:posOffset>
                      </wp:positionH>
                      <wp:positionV relativeFrom="paragraph">
                        <wp:posOffset>227610</wp:posOffset>
                      </wp:positionV>
                      <wp:extent cx="130628" cy="201881"/>
                      <wp:effectExtent l="0" t="38100" r="60325" b="27305"/>
                      <wp:wrapNone/>
                      <wp:docPr id="12" name="Conector de Seta Ret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0628" cy="20188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10168E" id="Conector de Seta Reta 12" o:spid="_x0000_s1026" type="#_x0000_t32" style="position:absolute;margin-left:52.95pt;margin-top:17.9pt;width:10.3pt;height:15.9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F7BA17" wp14:editId="50AAC6D1">
                  <wp:extent cx="714375" cy="787259"/>
                  <wp:effectExtent l="0" t="0" r="0" b="0"/>
                  <wp:docPr id="33" name="Image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ackgroundRemoval t="9945" b="93899" l="9987" r="89914">
                                        <a14:foregroundMark x1="60880" y1="90675" x2="60880" y2="90675"/>
                                        <a14:foregroundMark x1="60020" y1="93254" x2="60020" y2="93254"/>
                                        <a14:foregroundMark x1="64319" y1="93899" x2="64319" y2="93899"/>
                                        <a14:foregroundMark x1="56614" y1="93254" x2="56614" y2="93254"/>
                                        <a14:backgroundMark x1="37731" y1="84896" x2="37731" y2="84896"/>
                                        <a14:backgroundMark x1="91766" y1="87475" x2="91766" y2="87475"/>
                                        <a14:backgroundMark x1="80622" y1="79737" x2="80622" y2="79737"/>
                                        <a14:backgroundMark x1="43500" y1="74672" x2="43500" y2="74672"/>
                                        <a14:backgroundMark x1="74895" y1="80251" x2="74895" y2="80251"/>
                                        <a14:backgroundMark x1="15900" y1="80251" x2="15900" y2="8025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64"/>
                          <a:stretch/>
                        </pic:blipFill>
                        <pic:spPr bwMode="auto">
                          <a:xfrm>
                            <a:off x="0" y="0"/>
                            <a:ext cx="732228" cy="806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14:paraId="65C4FBA5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29A1E30" wp14:editId="2D84DE3F">
                  <wp:extent cx="731551" cy="796290"/>
                  <wp:effectExtent l="0" t="0" r="0" b="3810"/>
                  <wp:docPr id="34" name="Imagem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ackgroundRemoval t="9995" b="95437" l="9987" r="89980">
                                        <a14:foregroundMark x1="33929" y1="95437" x2="33929" y2="95437"/>
                                        <a14:foregroundMark x1="64087" y1="91195" x2="64087" y2="91195"/>
                                        <a14:backgroundMark x1="47123" y1="89063" x2="47123" y2="89063"/>
                                        <a14:backgroundMark x1="79167" y1="82713" x2="79167" y2="8271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378"/>
                          <a:stretch/>
                        </pic:blipFill>
                        <pic:spPr bwMode="auto">
                          <a:xfrm>
                            <a:off x="0" y="0"/>
                            <a:ext cx="749523" cy="815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F60" w:rsidRPr="00771F5B" w14:paraId="28BCADBE" w14:textId="77777777" w:rsidTr="00395606">
        <w:tc>
          <w:tcPr>
            <w:tcW w:w="2914" w:type="pct"/>
            <w:gridSpan w:val="3"/>
            <w:vAlign w:val="center"/>
          </w:tcPr>
          <w:p w14:paraId="269DF8B1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F5B">
              <w:rPr>
                <w:rFonts w:ascii="Times New Roman" w:hAnsi="Times New Roman" w:cs="Times New Roman"/>
                <w:b/>
                <w:bCs/>
              </w:rPr>
              <w:t>Deslize frontal + tríceps</w:t>
            </w:r>
          </w:p>
          <w:p w14:paraId="155A5E11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5B">
              <w:rPr>
                <w:rFonts w:ascii="Times New Roman" w:hAnsi="Times New Roman" w:cs="Times New Roman"/>
                <w:sz w:val="20"/>
                <w:szCs w:val="20"/>
              </w:rPr>
              <w:t>Alternar a flexão e extensão do quadril, enquanto realiza a extensão e flexão dos cotovelos bilateral, com a palma da mão para baixo contra a resistência da água.</w:t>
            </w:r>
          </w:p>
        </w:tc>
        <w:tc>
          <w:tcPr>
            <w:tcW w:w="1086" w:type="pct"/>
            <w:gridSpan w:val="2"/>
            <w:vAlign w:val="center"/>
          </w:tcPr>
          <w:p w14:paraId="46D77BC1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D4EE350" wp14:editId="36735864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295275</wp:posOffset>
                      </wp:positionV>
                      <wp:extent cx="130175" cy="82550"/>
                      <wp:effectExtent l="38100" t="0" r="22225" b="50800"/>
                      <wp:wrapNone/>
                      <wp:docPr id="19" name="Conector de Seta Reta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0175" cy="82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D776B" id="Conector de Seta Reta 19" o:spid="_x0000_s1026" type="#_x0000_t32" style="position:absolute;margin-left:56.85pt;margin-top:23.25pt;width:10.25pt;height:6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12D67D" wp14:editId="27BB2AF1">
                  <wp:extent cx="733425" cy="802115"/>
                  <wp:effectExtent l="0" t="0" r="0" b="0"/>
                  <wp:docPr id="35" name="Imagem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backgroundRemoval t="9970" b="93428" l="9987" r="89947">
                                        <a14:foregroundMark x1="24901" y1="91344" x2="24901" y2="91344"/>
                                        <a14:foregroundMark x1="22156" y1="93428" x2="22156" y2="93428"/>
                                        <a14:backgroundMark x1="50761" y1="84425" x2="50761" y2="84425"/>
                                        <a14:backgroundMark x1="82143" y1="85119" x2="82143" y2="85119"/>
                                        <a14:backgroundMark x1="72917" y1="82341" x2="72917" y2="82341"/>
                                        <a14:backgroundMark x1="13856" y1="83730" x2="13856" y2="8373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91"/>
                          <a:stretch/>
                        </pic:blipFill>
                        <pic:spPr bwMode="auto">
                          <a:xfrm>
                            <a:off x="0" y="0"/>
                            <a:ext cx="754741" cy="825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14:paraId="53B38330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6B1580" wp14:editId="7124B7F3">
                  <wp:extent cx="723557" cy="762635"/>
                  <wp:effectExtent l="0" t="0" r="0" b="0"/>
                  <wp:docPr id="36" name="Imagem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ackgroundRemoval t="9995" b="91071" l="9987" r="89980">
                                        <a14:foregroundMark x1="61144" y1="91071" x2="61144" y2="91071"/>
                                        <a14:backgroundMark x1="42824" y1="87798" x2="42824" y2="87798"/>
                                        <a14:backgroundMark x1="45437" y1="83209" x2="45437" y2="83209"/>
                                        <a14:backgroundMark x1="55026" y1="83209" x2="55026" y2="83209"/>
                                        <a14:backgroundMark x1="76885" y1="85813" x2="76885" y2="85813"/>
                                        <a14:backgroundMark x1="13988" y1="81225" x2="13988" y2="81225"/>
                                        <a14:backgroundMark x1="49734" y1="48805" x2="49734" y2="48805"/>
                                        <a14:backgroundMark x1="53457" y1="47610" x2="53457" y2="47610"/>
                                        <a14:backgroundMark x1="48138" y1="53785" x2="48138" y2="53785"/>
                                        <a14:backgroundMark x1="45213" y1="55378" x2="45213" y2="55378"/>
                                        <a14:backgroundMark x1="45213" y1="57570" x2="45213" y2="57570"/>
                                        <a14:backgroundMark x1="53457" y1="77092" x2="53457" y2="77092"/>
                                        <a14:backgroundMark x1="53457" y1="73108" x2="53457" y2="73108"/>
                                        <a14:backgroundMark x1="39894" y1="85458" x2="39894" y2="85458"/>
                                        <a14:backgroundMark x1="20745" y1="79880" x2="20745" y2="79880"/>
                                        <a14:backgroundMark x1="77660" y1="79880" x2="77660" y2="7988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965"/>
                          <a:stretch/>
                        </pic:blipFill>
                        <pic:spPr bwMode="auto">
                          <a:xfrm>
                            <a:off x="0" y="0"/>
                            <a:ext cx="748436" cy="788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F60" w:rsidRPr="00771F5B" w14:paraId="338D314B" w14:textId="77777777" w:rsidTr="00395606">
        <w:tc>
          <w:tcPr>
            <w:tcW w:w="2914" w:type="pct"/>
            <w:gridSpan w:val="3"/>
            <w:vAlign w:val="center"/>
          </w:tcPr>
          <w:p w14:paraId="69621BAD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F5B">
              <w:rPr>
                <w:rFonts w:ascii="Times New Roman" w:hAnsi="Times New Roman" w:cs="Times New Roman"/>
                <w:b/>
                <w:bCs/>
              </w:rPr>
              <w:t>Chute frontal + Empurrar frontalmente alternado</w:t>
            </w:r>
          </w:p>
          <w:p w14:paraId="73CCAAE3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5B">
              <w:rPr>
                <w:rFonts w:ascii="Times New Roman" w:hAnsi="Times New Roman" w:cs="Times New Roman"/>
                <w:sz w:val="20"/>
                <w:szCs w:val="20"/>
              </w:rPr>
              <w:t>Flexão de quadril com joelho estendido, enquanto realiza a flexão do ombro e extensão do cotovelo unilateral.</w:t>
            </w:r>
          </w:p>
        </w:tc>
        <w:tc>
          <w:tcPr>
            <w:tcW w:w="1086" w:type="pct"/>
            <w:gridSpan w:val="2"/>
            <w:vAlign w:val="center"/>
          </w:tcPr>
          <w:p w14:paraId="0DC4CE03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8B1C70F" wp14:editId="472E65F0">
                      <wp:simplePos x="0" y="0"/>
                      <wp:positionH relativeFrom="column">
                        <wp:posOffset>852904</wp:posOffset>
                      </wp:positionH>
                      <wp:positionV relativeFrom="paragraph">
                        <wp:posOffset>512857</wp:posOffset>
                      </wp:positionV>
                      <wp:extent cx="194788" cy="130629"/>
                      <wp:effectExtent l="0" t="38100" r="53340" b="22225"/>
                      <wp:wrapNone/>
                      <wp:docPr id="21" name="Conector de Seta Reta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4788" cy="13062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3E26B9" id="Conector de Seta Reta 21" o:spid="_x0000_s1026" type="#_x0000_t32" style="position:absolute;margin-left:67.15pt;margin-top:40.4pt;width:15.35pt;height:10.3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771F5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0979B5" wp14:editId="388F0692">
                      <wp:simplePos x="0" y="0"/>
                      <wp:positionH relativeFrom="column">
                        <wp:posOffset>852904</wp:posOffset>
                      </wp:positionH>
                      <wp:positionV relativeFrom="paragraph">
                        <wp:posOffset>251600</wp:posOffset>
                      </wp:positionV>
                      <wp:extent cx="128435" cy="0"/>
                      <wp:effectExtent l="0" t="76200" r="24130" b="95250"/>
                      <wp:wrapNone/>
                      <wp:docPr id="20" name="Conector de Seta Reta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43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EF542E" id="Conector de Seta Reta 20" o:spid="_x0000_s1026" type="#_x0000_t32" style="position:absolute;margin-left:67.15pt;margin-top:19.8pt;width:10.1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FBE581" wp14:editId="17A0773C">
                  <wp:extent cx="714375" cy="822612"/>
                  <wp:effectExtent l="0" t="0" r="0" b="0"/>
                  <wp:docPr id="37" name="Imagem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backgroundRemoval t="9970" b="97346" l="9987" r="89947">
                                        <a14:foregroundMark x1="40377" y1="92609" x2="40377" y2="92609"/>
                                        <a14:foregroundMark x1="44345" y1="97346" x2="44345" y2="97346"/>
                                        <a14:backgroundMark x1="60152" y1="86657" x2="60152" y2="86657"/>
                                        <a14:backgroundMark x1="67528" y1="77008" x2="67528" y2="7700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53"/>
                          <a:stretch/>
                        </pic:blipFill>
                        <pic:spPr bwMode="auto">
                          <a:xfrm>
                            <a:off x="0" y="0"/>
                            <a:ext cx="726436" cy="83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14:paraId="52201331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0AE575" wp14:editId="771176DE">
                  <wp:extent cx="767960" cy="767715"/>
                  <wp:effectExtent l="0" t="0" r="0" b="0"/>
                  <wp:docPr id="38" name="Imagem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ackgroundRemoval t="9995" b="92386" l="9987" r="89980">
                                        <a14:foregroundMark x1="41071" y1="92386" x2="41071" y2="92386"/>
                                        <a14:backgroundMark x1="69360" y1="28967" x2="69360" y2="2896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53" b="5284"/>
                          <a:stretch/>
                        </pic:blipFill>
                        <pic:spPr bwMode="auto">
                          <a:xfrm>
                            <a:off x="0" y="0"/>
                            <a:ext cx="787137" cy="786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F60" w:rsidRPr="00771F5B" w14:paraId="037EA315" w14:textId="77777777" w:rsidTr="00395606">
        <w:tc>
          <w:tcPr>
            <w:tcW w:w="2914" w:type="pct"/>
            <w:gridSpan w:val="3"/>
            <w:vAlign w:val="center"/>
          </w:tcPr>
          <w:p w14:paraId="4AA8D2B4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F5B">
              <w:rPr>
                <w:rFonts w:ascii="Times New Roman" w:hAnsi="Times New Roman" w:cs="Times New Roman"/>
                <w:b/>
                <w:bCs/>
              </w:rPr>
              <w:t>Chute frontal + empurrar em L</w:t>
            </w:r>
          </w:p>
          <w:p w14:paraId="49A80FAB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5B">
              <w:rPr>
                <w:rFonts w:ascii="Times New Roman" w:hAnsi="Times New Roman" w:cs="Times New Roman"/>
                <w:sz w:val="20"/>
                <w:szCs w:val="20"/>
              </w:rPr>
              <w:t>Flexão de quadril com extensão de joelho, alternando enquanto realiza a abdução e adução horizontal dos ombros.</w:t>
            </w:r>
          </w:p>
          <w:p w14:paraId="4F6DE983" w14:textId="77777777" w:rsidR="008A1F60" w:rsidRPr="00771F5B" w:rsidRDefault="008A1F60" w:rsidP="003956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46A430FD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40A19C9" wp14:editId="428C1D98">
                  <wp:extent cx="643565" cy="734624"/>
                  <wp:effectExtent l="0" t="0" r="0" b="8890"/>
                  <wp:docPr id="39" name="Imagem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backgroundRemoval t="9995" b="95288" l="9987" r="89980">
                                        <a14:foregroundMark x1="45073" y1="95288" x2="45073" y2="95288"/>
                                        <a14:backgroundMark x1="59094" y1="86434" x2="59094" y2="86434"/>
                                        <a14:backgroundMark x1="56151" y1="80332" x2="56151" y2="80332"/>
                                        <a14:backgroundMark x1="28803" y1="84772" x2="28803" y2="84772"/>
                                        <a14:backgroundMark x1="55423" y1="85863" x2="55423" y2="85863"/>
                                        <a14:backgroundMark x1="30291" y1="82540" x2="30291" y2="8254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04"/>
                          <a:stretch/>
                        </pic:blipFill>
                        <pic:spPr bwMode="auto">
                          <a:xfrm>
                            <a:off x="0" y="0"/>
                            <a:ext cx="654359" cy="74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14:paraId="23F8310E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4582783" wp14:editId="14F09785">
                  <wp:extent cx="644850" cy="738668"/>
                  <wp:effectExtent l="0" t="0" r="0" b="4445"/>
                  <wp:docPr id="40" name="Imagem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ackgroundRemoval t="9995" b="92609" l="9987" r="89980">
                                        <a14:foregroundMark x1="35979" y1="92609" x2="35979" y2="9260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04"/>
                          <a:stretch/>
                        </pic:blipFill>
                        <pic:spPr bwMode="auto">
                          <a:xfrm>
                            <a:off x="0" y="0"/>
                            <a:ext cx="660090" cy="75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F60" w:rsidRPr="00771F5B" w14:paraId="6CF1106F" w14:textId="77777777" w:rsidTr="00395606">
        <w:tc>
          <w:tcPr>
            <w:tcW w:w="2914" w:type="pct"/>
            <w:gridSpan w:val="3"/>
            <w:vAlign w:val="center"/>
          </w:tcPr>
          <w:p w14:paraId="2C430A90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F5B">
              <w:rPr>
                <w:rFonts w:ascii="Times New Roman" w:hAnsi="Times New Roman" w:cs="Times New Roman"/>
                <w:b/>
                <w:bCs/>
              </w:rPr>
              <w:t>Chute lateral + empurrar lateralmente</w:t>
            </w:r>
          </w:p>
          <w:p w14:paraId="22F8F70D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5B">
              <w:rPr>
                <w:rFonts w:ascii="Times New Roman" w:hAnsi="Times New Roman" w:cs="Times New Roman"/>
                <w:sz w:val="20"/>
                <w:szCs w:val="20"/>
              </w:rPr>
              <w:t>Flexão dos ombros com cotovelos estendidos, inclinando o tronco para o lado, enquanto realiza a abdução do quadril contralateral.</w:t>
            </w:r>
          </w:p>
        </w:tc>
        <w:tc>
          <w:tcPr>
            <w:tcW w:w="1086" w:type="pct"/>
            <w:gridSpan w:val="2"/>
            <w:vAlign w:val="center"/>
          </w:tcPr>
          <w:p w14:paraId="442A852A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CF1955E" wp14:editId="0AFC1F01">
                      <wp:simplePos x="0" y="0"/>
                      <wp:positionH relativeFrom="column">
                        <wp:posOffset>304619</wp:posOffset>
                      </wp:positionH>
                      <wp:positionV relativeFrom="paragraph">
                        <wp:posOffset>245869</wp:posOffset>
                      </wp:positionV>
                      <wp:extent cx="190005" cy="0"/>
                      <wp:effectExtent l="38100" t="76200" r="0" b="95250"/>
                      <wp:wrapNone/>
                      <wp:docPr id="50" name="Conector de Seta Reta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00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BEB284" id="Conector de Seta Reta 50" o:spid="_x0000_s1026" type="#_x0000_t32" style="position:absolute;margin-left:24pt;margin-top:19.35pt;width:14.95pt;height:0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771F5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53E138D" wp14:editId="3980C5D0">
                      <wp:simplePos x="0" y="0"/>
                      <wp:positionH relativeFrom="column">
                        <wp:posOffset>716915</wp:posOffset>
                      </wp:positionH>
                      <wp:positionV relativeFrom="paragraph">
                        <wp:posOffset>504825</wp:posOffset>
                      </wp:positionV>
                      <wp:extent cx="130175" cy="106680"/>
                      <wp:effectExtent l="0" t="38100" r="60325" b="26670"/>
                      <wp:wrapNone/>
                      <wp:docPr id="49" name="Conector de Seta Reta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0175" cy="1066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F08F03" id="Conector de Seta Reta 49" o:spid="_x0000_s1026" type="#_x0000_t32" style="position:absolute;margin-left:56.45pt;margin-top:39.75pt;width:10.25pt;height:8.4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31A23E" wp14:editId="3729EAA8">
                  <wp:extent cx="790575" cy="666564"/>
                  <wp:effectExtent l="0" t="0" r="0" b="635"/>
                  <wp:docPr id="41" name="Image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backgroundRemoval t="9995" b="89980" l="9987" r="90046">
                                        <a14:foregroundMark x1="49107" y1="52778" x2="49107" y2="52778"/>
                                        <a14:foregroundMark x1="56448" y1="26389" x2="56448" y2="26389"/>
                                        <a14:foregroundMark x1="46660" y1="51538" x2="46660" y2="51538"/>
                                        <a14:foregroundMark x1="40112" y1="36830" x2="40112" y2="36830"/>
                                        <a14:foregroundMark x1="50728" y1="87748" x2="50728" y2="87748"/>
                                        <a14:foregroundMark x1="89220" y1="76116" x2="89220" y2="76116"/>
                                        <a14:foregroundMark x1="90046" y1="76711" x2="90046" y2="76711"/>
                                        <a14:backgroundMark x1="68750" y1="25149" x2="68750" y2="25149"/>
                                        <a14:backgroundMark x1="37436" y1="21154" x2="37436" y2="2115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068" b="6708"/>
                          <a:stretch/>
                        </pic:blipFill>
                        <pic:spPr bwMode="auto">
                          <a:xfrm>
                            <a:off x="0" y="0"/>
                            <a:ext cx="810897" cy="683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14:paraId="2E437520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1C0978" wp14:editId="74A423A5">
                  <wp:extent cx="771525" cy="692327"/>
                  <wp:effectExtent l="0" t="0" r="0" b="0"/>
                  <wp:docPr id="42" name="Imagem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backgroundRemoval t="9945" b="93452" l="8201" r="93056">
                                        <a14:foregroundMark x1="8267" y1="76017" x2="8267" y2="76017"/>
                                        <a14:foregroundMark x1="49537" y1="93477" x2="49537" y2="93477"/>
                                        <a14:foregroundMark x1="93056" y1="49554" x2="93056" y2="49554"/>
                                        <a14:backgroundMark x1="39782" y1="28150" x2="39782" y2="281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661"/>
                          <a:stretch/>
                        </pic:blipFill>
                        <pic:spPr bwMode="auto">
                          <a:xfrm>
                            <a:off x="0" y="0"/>
                            <a:ext cx="790506" cy="709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F60" w:rsidRPr="00771F5B" w14:paraId="75938891" w14:textId="77777777" w:rsidTr="00395606">
        <w:tc>
          <w:tcPr>
            <w:tcW w:w="2914" w:type="pct"/>
            <w:gridSpan w:val="3"/>
            <w:vAlign w:val="center"/>
          </w:tcPr>
          <w:p w14:paraId="77105AEC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F5B">
              <w:rPr>
                <w:rFonts w:ascii="Times New Roman" w:hAnsi="Times New Roman" w:cs="Times New Roman"/>
                <w:b/>
                <w:bCs/>
              </w:rPr>
              <w:t>Chute lateral + empurrar embaixo</w:t>
            </w:r>
          </w:p>
          <w:p w14:paraId="497CFF74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5B">
              <w:rPr>
                <w:rFonts w:ascii="Times New Roman" w:hAnsi="Times New Roman" w:cs="Times New Roman"/>
                <w:sz w:val="20"/>
                <w:szCs w:val="20"/>
              </w:rPr>
              <w:t>Flexão de cotovelos para baixo, enquanto realiza a abdução do quadril contralateral.</w:t>
            </w:r>
          </w:p>
        </w:tc>
        <w:tc>
          <w:tcPr>
            <w:tcW w:w="1086" w:type="pct"/>
            <w:gridSpan w:val="2"/>
            <w:vAlign w:val="center"/>
          </w:tcPr>
          <w:p w14:paraId="5B60D862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7F87616" wp14:editId="71D721A6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629920</wp:posOffset>
                      </wp:positionV>
                      <wp:extent cx="130175" cy="106680"/>
                      <wp:effectExtent l="0" t="38100" r="60325" b="26670"/>
                      <wp:wrapNone/>
                      <wp:docPr id="9" name="Conector de Seta Ret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0175" cy="1066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5D2B4" id="Conector de Seta Reta 9" o:spid="_x0000_s1026" type="#_x0000_t32" style="position:absolute;margin-left:46.85pt;margin-top:49.6pt;width:10.25pt;height:8.4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771F5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532E094" wp14:editId="6BDE7098">
                      <wp:simplePos x="0" y="0"/>
                      <wp:positionH relativeFrom="column">
                        <wp:posOffset>471805</wp:posOffset>
                      </wp:positionH>
                      <wp:positionV relativeFrom="paragraph">
                        <wp:posOffset>296545</wp:posOffset>
                      </wp:positionV>
                      <wp:extent cx="0" cy="200025"/>
                      <wp:effectExtent l="76200" t="0" r="57150" b="47625"/>
                      <wp:wrapNone/>
                      <wp:docPr id="14" name="Conector de Seta Reta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6568D" id="Conector de Seta Reta 14" o:spid="_x0000_s1026" type="#_x0000_t32" style="position:absolute;margin-left:37.15pt;margin-top:23.35pt;width:0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926776" wp14:editId="3E97F79A">
                  <wp:extent cx="360763" cy="704850"/>
                  <wp:effectExtent l="0" t="0" r="127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backgroundRemoval t="32217" b="89559" l="29431" r="64980">
                                        <a14:foregroundMark x1="44312" y1="86731" x2="44312" y2="86731"/>
                                        <a14:foregroundMark x1="41336" y1="87674" x2="41336" y2="87674"/>
                                        <a14:foregroundMark x1="40939" y1="89583" x2="40939" y2="89583"/>
                                        <a14:foregroundMark x1="65013" y1="85466" x2="65013" y2="85466"/>
                                        <a14:foregroundMark x1="40509" y1="32217" x2="40509" y2="32217"/>
                                        <a14:backgroundMark x1="48942" y1="76910" x2="48942" y2="7691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95" t="29054" r="31848" b="8148"/>
                          <a:stretch/>
                        </pic:blipFill>
                        <pic:spPr bwMode="auto">
                          <a:xfrm>
                            <a:off x="0" y="0"/>
                            <a:ext cx="366678" cy="716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14:paraId="2D5A203D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702B1B3" wp14:editId="6D68094D">
                  <wp:extent cx="570207" cy="747423"/>
                  <wp:effectExtent l="0" t="0" r="1905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backgroundRemoval t="34797" b="87525" l="31515" r="84226">
                                        <a14:foregroundMark x1="38294" y1="34821" x2="38294" y2="34821"/>
                                        <a14:foregroundMark x1="44378" y1="87525" x2="44378" y2="87525"/>
                                        <a14:foregroundMark x1="84226" y1="75372" x2="84226" y2="7537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60" t="30779" r="13749" b="9448"/>
                          <a:stretch/>
                        </pic:blipFill>
                        <pic:spPr bwMode="auto">
                          <a:xfrm>
                            <a:off x="0" y="0"/>
                            <a:ext cx="574817" cy="753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F60" w:rsidRPr="00771F5B" w14:paraId="20CE7BC4" w14:textId="77777777" w:rsidTr="00395606">
        <w:tc>
          <w:tcPr>
            <w:tcW w:w="2914" w:type="pct"/>
            <w:gridSpan w:val="3"/>
            <w:vAlign w:val="center"/>
          </w:tcPr>
          <w:p w14:paraId="37EB1CA9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F5B">
              <w:rPr>
                <w:rFonts w:ascii="Times New Roman" w:hAnsi="Times New Roman" w:cs="Times New Roman"/>
                <w:b/>
                <w:bCs/>
              </w:rPr>
              <w:lastRenderedPageBreak/>
              <w:t>Corrida estacionária</w:t>
            </w:r>
          </w:p>
          <w:p w14:paraId="51B74E25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5B">
              <w:rPr>
                <w:rFonts w:ascii="Times New Roman" w:hAnsi="Times New Roman" w:cs="Times New Roman"/>
                <w:sz w:val="20"/>
                <w:szCs w:val="20"/>
              </w:rPr>
              <w:t>Flexão de quadril com flexão de joelho a 90°de forma alternada, com os cotovelos fletidos em balanço.</w:t>
            </w:r>
          </w:p>
        </w:tc>
        <w:tc>
          <w:tcPr>
            <w:tcW w:w="1086" w:type="pct"/>
            <w:gridSpan w:val="2"/>
            <w:vAlign w:val="center"/>
          </w:tcPr>
          <w:p w14:paraId="003DB79D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B39B0AE" wp14:editId="7F3BD7A7">
                  <wp:extent cx="730317" cy="726440"/>
                  <wp:effectExtent l="0" t="0" r="0" b="0"/>
                  <wp:docPr id="45" name="Imagem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backgroundRemoval t="10000" b="90000" l="10000" r="90000">
                                        <a14:backgroundMark x1="60813" y1="76463" x2="60813" y2="76463"/>
                                        <a14:backgroundMark x1="60059" y1="71840" x2="60059" y2="71840"/>
                                        <a14:backgroundMark x1="55621" y1="45011" x2="55621" y2="45011"/>
                                        <a14:backgroundMark x1="56805" y1="45898" x2="56805" y2="4589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18" b="13637"/>
                          <a:stretch/>
                        </pic:blipFill>
                        <pic:spPr bwMode="auto">
                          <a:xfrm>
                            <a:off x="0" y="0"/>
                            <a:ext cx="746408" cy="742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14:paraId="5AB9B12A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</w:rPr>
            </w:pPr>
            <w:r w:rsidRPr="00771F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5CD16B5" wp14:editId="17ECED1B">
                  <wp:extent cx="666610" cy="745490"/>
                  <wp:effectExtent l="0" t="0" r="0" b="0"/>
                  <wp:docPr id="46" name="Imagem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5">
                                    <a14:imgEffect>
                                      <a14:backgroundRemoval t="9995" b="90526" l="9987" r="89980">
                                        <a14:foregroundMark x1="43221" y1="89187" x2="43221" y2="89187"/>
                                        <a14:foregroundMark x1="47718" y1="90526" x2="47718" y2="90526"/>
                                        <a14:backgroundMark x1="51323" y1="77703" x2="51323" y2="77703"/>
                                        <a14:backgroundMark x1="52216" y1="69593" x2="52216" y2="69593"/>
                                        <a14:backgroundMark x1="61465" y1="79426" x2="61465" y2="79426"/>
                                        <a14:backgroundMark x1="66242" y1="85646" x2="66242" y2="8564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82" b="7293"/>
                          <a:stretch/>
                        </pic:blipFill>
                        <pic:spPr bwMode="auto">
                          <a:xfrm>
                            <a:off x="0" y="0"/>
                            <a:ext cx="689081" cy="77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F60" w:rsidRPr="00771F5B" w14:paraId="3372DA92" w14:textId="77777777" w:rsidTr="00395606"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2C6ED875" w14:textId="77777777" w:rsidR="008A1F60" w:rsidRPr="00771F5B" w:rsidRDefault="008A1F60" w:rsidP="0039560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F5B">
              <w:rPr>
                <w:rFonts w:ascii="Times New Roman" w:hAnsi="Times New Roman" w:cs="Times New Roman"/>
                <w:b/>
                <w:bCs/>
              </w:rPr>
              <w:t>VOLTA A CALMA (5 MINUTOS) – Alongamento estático</w:t>
            </w:r>
          </w:p>
        </w:tc>
      </w:tr>
    </w:tbl>
    <w:p w14:paraId="5837D340" w14:textId="77777777" w:rsidR="008A1F60" w:rsidRPr="00771F5B" w:rsidRDefault="008A1F60" w:rsidP="008A1F6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0B031A3" w14:textId="77777777" w:rsidR="008A1F60" w:rsidRPr="003F0FCE" w:rsidRDefault="008A1F60" w:rsidP="008A1F60">
      <w:pPr>
        <w:spacing w:line="360" w:lineRule="auto"/>
        <w:ind w:hanging="851"/>
        <w:rPr>
          <w:rFonts w:ascii="Times New Roman" w:hAnsi="Times New Roman" w:cs="Times New Roman"/>
          <w:sz w:val="22"/>
          <w:szCs w:val="22"/>
        </w:rPr>
      </w:pPr>
      <w:r w:rsidRPr="003F0FCE">
        <w:rPr>
          <w:rFonts w:ascii="Times New Roman" w:hAnsi="Times New Roman" w:cs="Times New Roman"/>
          <w:sz w:val="22"/>
          <w:szCs w:val="22"/>
        </w:rPr>
        <w:t>Figura 2. Protocolo de treinamento aquático. MMII: Membros Inferiores; MMSS: Membros superiores</w:t>
      </w:r>
    </w:p>
    <w:p w14:paraId="1E4B39DD" w14:textId="77777777" w:rsidR="008A1F60" w:rsidRPr="00863D38" w:rsidRDefault="008A1F60" w:rsidP="00CF2203">
      <w:pPr>
        <w:jc w:val="both"/>
        <w:rPr>
          <w:rFonts w:ascii="Times New Roman" w:hAnsi="Times New Roman" w:cs="Times New Roman"/>
        </w:rPr>
      </w:pPr>
    </w:p>
    <w:p w14:paraId="7F0E1A53" w14:textId="086B81A0" w:rsidR="00CF2203" w:rsidRPr="003F0FCE" w:rsidRDefault="00AD3D00" w:rsidP="003F0FCE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3F0FCE">
        <w:rPr>
          <w:rFonts w:ascii="Times New Roman" w:hAnsi="Times New Roman" w:cs="Times New Roman"/>
        </w:rPr>
        <w:t>2.6</w:t>
      </w:r>
      <w:r w:rsidR="00CF2203" w:rsidRPr="003F0FCE">
        <w:rPr>
          <w:rFonts w:ascii="Times New Roman" w:hAnsi="Times New Roman" w:cs="Times New Roman"/>
        </w:rPr>
        <w:t xml:space="preserve"> Metodologia de análise dos dados</w:t>
      </w:r>
    </w:p>
    <w:p w14:paraId="5B14D47E" w14:textId="77777777" w:rsidR="00CF2203" w:rsidRPr="003F0FCE" w:rsidRDefault="00CF2203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2DCC30C9" w14:textId="001E4E8C" w:rsidR="00395606" w:rsidRPr="003F0FCE" w:rsidRDefault="00395606" w:rsidP="003F0FCE">
      <w:pPr>
        <w:spacing w:line="360" w:lineRule="auto"/>
        <w:ind w:firstLine="426"/>
        <w:jc w:val="both"/>
        <w:rPr>
          <w:rFonts w:ascii="Times New Roman" w:hAnsi="Times New Roman" w:cs="Times New Roman"/>
          <w:shd w:val="clear" w:color="auto" w:fill="FFFFFF"/>
        </w:rPr>
      </w:pPr>
      <w:r w:rsidRPr="003F0FCE">
        <w:rPr>
          <w:rFonts w:ascii="Times New Roman" w:hAnsi="Times New Roman" w:cs="Times New Roman"/>
        </w:rPr>
        <w:t xml:space="preserve">A análise estatística será realizada por intenção de tratar, para os dados das </w:t>
      </w:r>
      <w:r w:rsidRPr="003F0FCE">
        <w:rPr>
          <w:rFonts w:ascii="Times New Roman" w:hAnsi="Times New Roman" w:cs="Times New Roman"/>
        </w:rPr>
        <w:t>participantes</w:t>
      </w:r>
      <w:r w:rsidRPr="003F0FCE">
        <w:rPr>
          <w:rFonts w:ascii="Times New Roman" w:hAnsi="Times New Roman" w:cs="Times New Roman"/>
        </w:rPr>
        <w:t xml:space="preserve"> que não completarem todas as avaliações e/ou apresentar menos que 80% de participação nas sessões, e por protocolo, para aquelas que completarem o estudo. Os resultados serão apresentados de forma descritiva, com os valores em média e desvio padrão. Será utilizado o teste de normalidade de Shapiro-Wilk</w:t>
      </w:r>
      <w:r w:rsidRPr="003F0FCE">
        <w:rPr>
          <w:rFonts w:ascii="Times New Roman" w:hAnsi="Times New Roman" w:cs="Times New Roman"/>
          <w:shd w:val="clear" w:color="auto" w:fill="FFFFFF"/>
        </w:rPr>
        <w:t xml:space="preserve">. As variáveis de medidas antropométricas e composição corporal e questionários qualitativos serão comparadas pelo teste t de amostras independentes, em caso de amostras com distribuição normal e o Teste U de Mann-Whitney, em caso de amostras sem a distribuição normal. A Equação de Estimativa Generalizada (GEE) será utilizada para comparar os grupos, tempos e interação entre os grupos e tempos para variáveis ​​absolutas da PA, VFC e função vascular. Serão testadas distribuições de probabilidade linear (normal) e gama (log), para definir o ajuste que será utilizado para cada variável. As comparações serão feitas pelo método não pareado e o ajuste para comparações múltiplas será feito pelo teste de </w:t>
      </w:r>
      <w:proofErr w:type="spellStart"/>
      <w:r w:rsidRPr="003F0FCE">
        <w:rPr>
          <w:rFonts w:ascii="Times New Roman" w:hAnsi="Times New Roman" w:cs="Times New Roman"/>
          <w:shd w:val="clear" w:color="auto" w:fill="FFFFFF"/>
        </w:rPr>
        <w:t>Bonferroni</w:t>
      </w:r>
      <w:proofErr w:type="spellEnd"/>
      <w:r w:rsidRPr="003F0FCE">
        <w:rPr>
          <w:rFonts w:ascii="Times New Roman" w:hAnsi="Times New Roman" w:cs="Times New Roman"/>
          <w:shd w:val="clear" w:color="auto" w:fill="FFFFFF"/>
        </w:rPr>
        <w:t xml:space="preserve"> através do </w:t>
      </w:r>
      <w:proofErr w:type="spellStart"/>
      <w:r w:rsidRPr="003F0FCE">
        <w:rPr>
          <w:rFonts w:ascii="Times New Roman" w:hAnsi="Times New Roman" w:cs="Times New Roman"/>
          <w:shd w:val="clear" w:color="auto" w:fill="FFFFFF"/>
        </w:rPr>
        <w:t>softwere</w:t>
      </w:r>
      <w:proofErr w:type="spellEnd"/>
      <w:r w:rsidRPr="003F0FCE">
        <w:rPr>
          <w:rFonts w:ascii="Times New Roman" w:hAnsi="Times New Roman" w:cs="Times New Roman"/>
          <w:shd w:val="clear" w:color="auto" w:fill="FFFFFF"/>
        </w:rPr>
        <w:t xml:space="preserve"> SPSS® versão 23.0 (SPSS Inc, Chicago, IL, EUA). </w:t>
      </w:r>
      <w:r w:rsidRPr="003F0FCE">
        <w:rPr>
          <w:rFonts w:ascii="Times New Roman" w:hAnsi="Times New Roman" w:cs="Times New Roman"/>
        </w:rPr>
        <w:t xml:space="preserve">Para resultados significativos será calculado o tamanho do efeito d de Cohen, onde é considerado pequeno = 0,2 a 0,49; médio = 0,5 a 0,79; e grande = &gt;0,8 </w:t>
      </w:r>
      <w:sdt>
        <w:sdtPr>
          <w:rPr>
            <w:rFonts w:ascii="Times New Roman" w:hAnsi="Times New Roman" w:cs="Times New Roman"/>
            <w:color w:val="000000"/>
          </w:rPr>
          <w:tag w:val="MENDELEY_CITATION_v3_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"/>
          <w:id w:val="-488332377"/>
          <w:placeholder>
            <w:docPart w:val="0A1DD15D7A894BC8A8B3189E0FC77FA0"/>
          </w:placeholder>
        </w:sdtPr>
        <w:sdtContent>
          <w:r w:rsidRPr="003F0FCE">
            <w:rPr>
              <w:rFonts w:ascii="Times New Roman" w:hAnsi="Times New Roman" w:cs="Times New Roman"/>
              <w:color w:val="000000"/>
            </w:rPr>
            <w:t>(Cohen, 1988)</w:t>
          </w:r>
        </w:sdtContent>
      </w:sdt>
      <w:r w:rsidRPr="003F0FCE">
        <w:rPr>
          <w:rFonts w:ascii="Times New Roman" w:hAnsi="Times New Roman" w:cs="Times New Roman"/>
        </w:rPr>
        <w:t>. Para todas as avaliações o nível de significância adotado será de α=0,05.</w:t>
      </w:r>
    </w:p>
    <w:p w14:paraId="03E7C1A0" w14:textId="77777777" w:rsidR="007A5B79" w:rsidRPr="003F0FCE" w:rsidRDefault="007A5B79" w:rsidP="003F0FC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DD49DA6" w14:textId="398ED207" w:rsidR="00CF2203" w:rsidRPr="003F0FCE" w:rsidRDefault="00CF2203" w:rsidP="003F0FCE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F0FCE">
        <w:rPr>
          <w:rFonts w:ascii="Times New Roman" w:hAnsi="Times New Roman" w:cs="Times New Roman"/>
          <w:b/>
          <w:bCs/>
        </w:rPr>
        <w:t xml:space="preserve">CRITÉRIOS DE INCLUSÃO </w:t>
      </w:r>
    </w:p>
    <w:p w14:paraId="0FCD3B91" w14:textId="77777777" w:rsidR="00863D38" w:rsidRPr="003F0FCE" w:rsidRDefault="00863D38" w:rsidP="003F0FC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0B0B522" w14:textId="071FBDAD" w:rsidR="00CF2203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ab/>
      </w:r>
      <w:r w:rsidRPr="003F0FCE">
        <w:rPr>
          <w:rFonts w:ascii="Times New Roman" w:hAnsi="Times New Roman" w:cs="Times New Roman"/>
        </w:rPr>
        <w:t>Serão recrutadas mulheres com idade entre 45 e 65 anos; após a menopausa (</w:t>
      </w:r>
      <w:r w:rsidRPr="003F0FCE">
        <w:rPr>
          <w:rFonts w:ascii="Times New Roman" w:hAnsi="Times New Roman" w:cs="Times New Roman"/>
          <w:shd w:val="clear" w:color="auto" w:fill="FFFFFF"/>
        </w:rPr>
        <w:t>1 ano de amenorreia permanente)</w:t>
      </w:r>
      <w:r w:rsidRPr="003F0FCE">
        <w:rPr>
          <w:rFonts w:ascii="Times New Roman" w:hAnsi="Times New Roman" w:cs="Times New Roman"/>
        </w:rPr>
        <w:t xml:space="preserve">; </w:t>
      </w:r>
      <w:r w:rsidR="000173E3" w:rsidRPr="003F0FCE">
        <w:rPr>
          <w:rFonts w:ascii="Times New Roman" w:hAnsi="Times New Roman" w:cs="Times New Roman"/>
        </w:rPr>
        <w:t xml:space="preserve">que não façam reposição hormonal; </w:t>
      </w:r>
      <w:r w:rsidRPr="003F0FCE">
        <w:rPr>
          <w:rFonts w:ascii="Times New Roman" w:hAnsi="Times New Roman" w:cs="Times New Roman"/>
        </w:rPr>
        <w:t xml:space="preserve">no máximo 6 anos da menopausa; hipertensas medicadas; não praticantes de exercícios físicos de forma regular </w:t>
      </w:r>
      <w:r w:rsidRPr="003F0FCE">
        <w:rPr>
          <w:rFonts w:ascii="Times New Roman" w:hAnsi="Times New Roman" w:cs="Times New Roman"/>
        </w:rPr>
        <w:lastRenderedPageBreak/>
        <w:t>há no mínimo três meses, de acordo com a resposta de prática de atividade física obtida na anamnese; sem problemas osteomusculares ou complicações cardiovasculares que impeçam a realização de exercícios físicos; devem apresentar um atestado médico comprovando que estão aptas para a prática de exercícios físicos; não apresentarem histórico de acidente vascular encefálico ou infarto agudo do miocárdio; não serem tabagistas e não apresentarem diagnóstico de Diabetes Mellitus.</w:t>
      </w:r>
    </w:p>
    <w:p w14:paraId="0187CDC0" w14:textId="77777777" w:rsidR="008A1F60" w:rsidRPr="003F0FCE" w:rsidRDefault="008A1F60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44DBBC5F" w14:textId="2C2B59AD" w:rsidR="00CF2203" w:rsidRPr="003F0FCE" w:rsidRDefault="00CF2203" w:rsidP="003F0FCE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  <w:b/>
          <w:bCs/>
        </w:rPr>
        <w:t>CRITÉRIOS DE EXCLUSÃO</w:t>
      </w:r>
      <w:r w:rsidRPr="003F0FCE">
        <w:rPr>
          <w:rFonts w:ascii="Times New Roman" w:hAnsi="Times New Roman" w:cs="Times New Roman"/>
        </w:rPr>
        <w:t xml:space="preserve"> </w:t>
      </w:r>
    </w:p>
    <w:p w14:paraId="6CA47FBD" w14:textId="77777777" w:rsidR="00863D38" w:rsidRPr="003F0FCE" w:rsidRDefault="00863D38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2B1BD9C2" w14:textId="6AFCA37E" w:rsidR="00CF2203" w:rsidRPr="003F0FCE" w:rsidRDefault="000173E3" w:rsidP="003F0FC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0FCE">
        <w:rPr>
          <w:rFonts w:ascii="Times New Roman" w:hAnsi="Times New Roman" w:cs="Times New Roman"/>
          <w:color w:val="000000" w:themeColor="text1"/>
        </w:rPr>
        <w:t>Apresentar alguma complicação cardiovascular durante as coletas.</w:t>
      </w:r>
    </w:p>
    <w:p w14:paraId="7918FF1F" w14:textId="77777777" w:rsidR="000173E3" w:rsidRPr="003F0FCE" w:rsidRDefault="000173E3" w:rsidP="003F0FCE">
      <w:pPr>
        <w:spacing w:line="360" w:lineRule="auto"/>
        <w:jc w:val="both"/>
        <w:rPr>
          <w:rFonts w:ascii="Times New Roman" w:hAnsi="Times New Roman" w:cs="Times New Roman"/>
          <w:b/>
          <w:color w:val="000000"/>
          <w:highlight w:val="white"/>
        </w:rPr>
      </w:pPr>
    </w:p>
    <w:p w14:paraId="667DA092" w14:textId="05710203" w:rsidR="00CF2203" w:rsidRPr="003F0FCE" w:rsidRDefault="00CD552D" w:rsidP="003F0FCE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  <w:b/>
          <w:color w:val="000000"/>
          <w:highlight w:val="white"/>
        </w:rPr>
        <w:t>OBJETIVO DA PESQUISA</w:t>
      </w:r>
    </w:p>
    <w:p w14:paraId="7C85EA9C" w14:textId="77777777" w:rsidR="00CF2203" w:rsidRPr="003F0FCE" w:rsidRDefault="00CF2203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38866041" w14:textId="2B2C3728" w:rsidR="00CF2203" w:rsidRPr="003F0FCE" w:rsidRDefault="00AD3D00" w:rsidP="003F0FCE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3F0FCE">
        <w:rPr>
          <w:rFonts w:ascii="Times New Roman" w:hAnsi="Times New Roman" w:cs="Times New Roman"/>
        </w:rPr>
        <w:t>5.</w:t>
      </w:r>
      <w:r w:rsidR="00863D38" w:rsidRPr="003F0FCE">
        <w:rPr>
          <w:rFonts w:ascii="Times New Roman" w:hAnsi="Times New Roman" w:cs="Times New Roman"/>
        </w:rPr>
        <w:t>1 Objetivo primário</w:t>
      </w:r>
    </w:p>
    <w:p w14:paraId="624B1EBF" w14:textId="2EEAC2A4" w:rsidR="008A0F83" w:rsidRPr="003F0FCE" w:rsidRDefault="008A1F60" w:rsidP="003F0FCE">
      <w:pPr>
        <w:pStyle w:val="NormalWeb"/>
        <w:spacing w:line="360" w:lineRule="auto"/>
        <w:ind w:firstLine="360"/>
        <w:jc w:val="both"/>
      </w:pPr>
      <w:r w:rsidRPr="003F0FCE">
        <w:t xml:space="preserve">Investigar as respostas cardiovasculares em mulheres hipertensas após a menopausa, submetidas a 12 semanas de treinamento aquático. </w:t>
      </w:r>
    </w:p>
    <w:p w14:paraId="2E36207B" w14:textId="1A47E281" w:rsidR="00CF2203" w:rsidRPr="003F0FCE" w:rsidRDefault="00AD3D00" w:rsidP="003F0FCE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3F0FCE">
        <w:rPr>
          <w:rFonts w:ascii="Times New Roman" w:hAnsi="Times New Roman" w:cs="Times New Roman"/>
        </w:rPr>
        <w:t>5.</w:t>
      </w:r>
      <w:r w:rsidR="00863D38" w:rsidRPr="003F0FCE">
        <w:rPr>
          <w:rFonts w:ascii="Times New Roman" w:hAnsi="Times New Roman" w:cs="Times New Roman"/>
        </w:rPr>
        <w:t>2 Objetivos secundários</w:t>
      </w:r>
    </w:p>
    <w:p w14:paraId="7D8B708C" w14:textId="77777777" w:rsidR="008A1F60" w:rsidRPr="003F0FCE" w:rsidRDefault="008A1F60" w:rsidP="003F0FCE">
      <w:pPr>
        <w:pStyle w:val="NormalWeb"/>
        <w:spacing w:line="360" w:lineRule="auto"/>
        <w:ind w:left="360"/>
        <w:jc w:val="both"/>
      </w:pPr>
      <w:r w:rsidRPr="003F0FCE">
        <w:rPr>
          <w:rStyle w:val="Forte"/>
          <w:rFonts w:eastAsiaTheme="majorEastAsia"/>
        </w:rPr>
        <w:t>- Caracterizar o perfil das participantes</w:t>
      </w:r>
      <w:r w:rsidRPr="003F0FCE">
        <w:t>:</w:t>
      </w:r>
      <w:r w:rsidRPr="003F0FCE">
        <w:rPr>
          <w:b/>
          <w:bCs/>
        </w:rPr>
        <w:t xml:space="preserve"> </w:t>
      </w:r>
      <w:r w:rsidRPr="003F0FCE">
        <w:t>Determinar dados demográficos e clínicos, incluindo idade, tempo de pós-menopausa, histórico de doenças, uso de medicamentos e nível de atividade física. Avaliar a composição corporal, sintomas do climatério e qualidade do sono.</w:t>
      </w:r>
    </w:p>
    <w:p w14:paraId="6969A464" w14:textId="77777777" w:rsidR="008A1F60" w:rsidRPr="003F0FCE" w:rsidRDefault="008A1F60" w:rsidP="003F0FCE">
      <w:pPr>
        <w:pStyle w:val="NormalWeb"/>
        <w:spacing w:line="360" w:lineRule="auto"/>
        <w:ind w:left="360"/>
        <w:jc w:val="both"/>
      </w:pPr>
      <w:r w:rsidRPr="003F0FCE">
        <w:rPr>
          <w:rStyle w:val="Forte"/>
          <w:rFonts w:eastAsiaTheme="majorEastAsia"/>
        </w:rPr>
        <w:t>- Mensurar os efeitos cardiovasculares do treinamento aquático nas seguintes variáveis</w:t>
      </w:r>
      <w:r w:rsidRPr="003F0FCE">
        <w:t>:</w:t>
      </w:r>
    </w:p>
    <w:p w14:paraId="14D48226" w14:textId="77777777" w:rsidR="008A1F60" w:rsidRPr="003F0FCE" w:rsidRDefault="008A1F60" w:rsidP="003F0FCE">
      <w:pPr>
        <w:spacing w:before="100" w:beforeAutospacing="1" w:after="100" w:afterAutospacing="1" w:line="360" w:lineRule="auto"/>
        <w:ind w:left="1080"/>
        <w:jc w:val="both"/>
        <w:rPr>
          <w:rFonts w:ascii="Times New Roman" w:hAnsi="Times New Roman" w:cs="Times New Roman"/>
        </w:rPr>
      </w:pPr>
      <w:r w:rsidRPr="003F0FCE">
        <w:rPr>
          <w:rStyle w:val="Forte"/>
          <w:rFonts w:ascii="Times New Roman" w:hAnsi="Times New Roman" w:cs="Times New Roman"/>
        </w:rPr>
        <w:t>Função vascular</w:t>
      </w:r>
      <w:r w:rsidRPr="003F0FCE">
        <w:rPr>
          <w:rFonts w:ascii="Times New Roman" w:hAnsi="Times New Roman" w:cs="Times New Roman"/>
        </w:rPr>
        <w:t>: Avaliar por meio da dilatação mediada pelo fluxo (DMF), do índice tornozelo-braquial (ITB) e velocidade da onda de pulso (VOP).</w:t>
      </w:r>
    </w:p>
    <w:p w14:paraId="37919BE9" w14:textId="77777777" w:rsidR="008A1F60" w:rsidRPr="003F0FCE" w:rsidRDefault="008A1F60" w:rsidP="003F0FCE">
      <w:pPr>
        <w:spacing w:before="100" w:beforeAutospacing="1" w:after="100" w:afterAutospacing="1" w:line="360" w:lineRule="auto"/>
        <w:ind w:left="1080"/>
        <w:jc w:val="both"/>
        <w:rPr>
          <w:rFonts w:ascii="Times New Roman" w:hAnsi="Times New Roman" w:cs="Times New Roman"/>
        </w:rPr>
      </w:pPr>
      <w:r w:rsidRPr="003F0FCE">
        <w:rPr>
          <w:rStyle w:val="Forte"/>
          <w:rFonts w:ascii="Times New Roman" w:hAnsi="Times New Roman" w:cs="Times New Roman"/>
        </w:rPr>
        <w:lastRenderedPageBreak/>
        <w:t>Pressão arterial</w:t>
      </w:r>
      <w:r w:rsidRPr="003F0FCE">
        <w:rPr>
          <w:rFonts w:ascii="Times New Roman" w:hAnsi="Times New Roman" w:cs="Times New Roman"/>
        </w:rPr>
        <w:t>: Comparar PAS e a PAD em repouso e em 24 horas, incluindo a variabilidade da pressão arterial (VPA) obtida pela Monitorização Ambulatorial da Pressão Arterial (MAPA).</w:t>
      </w:r>
    </w:p>
    <w:p w14:paraId="681704A5" w14:textId="77777777" w:rsidR="008A1F60" w:rsidRPr="003F0FCE" w:rsidRDefault="008A1F60" w:rsidP="003F0FCE">
      <w:pPr>
        <w:spacing w:before="100" w:beforeAutospacing="1" w:after="100" w:afterAutospacing="1" w:line="360" w:lineRule="auto"/>
        <w:ind w:left="1080"/>
        <w:jc w:val="both"/>
        <w:rPr>
          <w:rFonts w:ascii="Times New Roman" w:hAnsi="Times New Roman" w:cs="Times New Roman"/>
        </w:rPr>
      </w:pPr>
      <w:r w:rsidRPr="003F0FCE">
        <w:rPr>
          <w:rStyle w:val="Forte"/>
          <w:rFonts w:ascii="Times New Roman" w:hAnsi="Times New Roman" w:cs="Times New Roman"/>
        </w:rPr>
        <w:t>Reatividade da pressão arterial</w:t>
      </w:r>
      <w:r w:rsidRPr="003F0FCE">
        <w:rPr>
          <w:rFonts w:ascii="Times New Roman" w:hAnsi="Times New Roman" w:cs="Times New Roman"/>
        </w:rPr>
        <w:t>: Analisar a resposta da pressão arterial (PA) ao teste de estresse mental (</w:t>
      </w:r>
      <w:proofErr w:type="spellStart"/>
      <w:r w:rsidRPr="003F0FCE">
        <w:rPr>
          <w:rFonts w:ascii="Times New Roman" w:hAnsi="Times New Roman" w:cs="Times New Roman"/>
        </w:rPr>
        <w:t>Stroop</w:t>
      </w:r>
      <w:proofErr w:type="spellEnd"/>
      <w:r w:rsidRPr="003F0FCE">
        <w:rPr>
          <w:rFonts w:ascii="Times New Roman" w:hAnsi="Times New Roman" w:cs="Times New Roman"/>
        </w:rPr>
        <w:t xml:space="preserve"> Color).</w:t>
      </w:r>
    </w:p>
    <w:p w14:paraId="561A2753" w14:textId="77777777" w:rsidR="008A1F60" w:rsidRPr="003F0FCE" w:rsidRDefault="008A1F60" w:rsidP="003F0FCE">
      <w:pPr>
        <w:spacing w:before="100" w:beforeAutospacing="1" w:after="100" w:afterAutospacing="1" w:line="360" w:lineRule="auto"/>
        <w:ind w:left="1080"/>
        <w:jc w:val="both"/>
        <w:rPr>
          <w:rFonts w:ascii="Times New Roman" w:hAnsi="Times New Roman" w:cs="Times New Roman"/>
        </w:rPr>
      </w:pPr>
      <w:r w:rsidRPr="003F0FCE">
        <w:rPr>
          <w:rStyle w:val="Forte"/>
          <w:rFonts w:ascii="Times New Roman" w:hAnsi="Times New Roman" w:cs="Times New Roman"/>
        </w:rPr>
        <w:t>Atividade autonômica</w:t>
      </w:r>
      <w:r w:rsidRPr="003F0FCE">
        <w:rPr>
          <w:rFonts w:ascii="Times New Roman" w:hAnsi="Times New Roman" w:cs="Times New Roman"/>
        </w:rPr>
        <w:t>: Estimar a atividade simpática e parassimpática por meio da variabilidade da frequência cardíaca (VFC).</w:t>
      </w:r>
    </w:p>
    <w:p w14:paraId="44637EE2" w14:textId="77777777" w:rsidR="008A1F60" w:rsidRPr="003F0FCE" w:rsidRDefault="008A1F60" w:rsidP="003F0FCE">
      <w:pPr>
        <w:spacing w:before="100" w:beforeAutospacing="1" w:after="100" w:afterAutospacing="1" w:line="360" w:lineRule="auto"/>
        <w:ind w:left="1080"/>
        <w:jc w:val="both"/>
        <w:rPr>
          <w:rFonts w:ascii="Times New Roman" w:hAnsi="Times New Roman" w:cs="Times New Roman"/>
        </w:rPr>
      </w:pPr>
      <w:r w:rsidRPr="003F0FCE">
        <w:rPr>
          <w:rStyle w:val="Forte"/>
          <w:rFonts w:ascii="Times New Roman" w:hAnsi="Times New Roman" w:cs="Times New Roman"/>
        </w:rPr>
        <w:t>Antropometria e composição corporal</w:t>
      </w:r>
      <w:r w:rsidRPr="003F0FCE">
        <w:rPr>
          <w:rFonts w:ascii="Times New Roman" w:hAnsi="Times New Roman" w:cs="Times New Roman"/>
        </w:rPr>
        <w:t>: Avaliar as medidas antropométricas e composição corporal através da bioimpedância.</w:t>
      </w:r>
    </w:p>
    <w:p w14:paraId="380774E0" w14:textId="77777777" w:rsidR="008A1F60" w:rsidRPr="003F0FCE" w:rsidRDefault="008A1F60" w:rsidP="003F0FCE">
      <w:pPr>
        <w:spacing w:before="100" w:beforeAutospacing="1" w:after="100" w:afterAutospacing="1" w:line="360" w:lineRule="auto"/>
        <w:ind w:left="1080"/>
        <w:jc w:val="both"/>
        <w:rPr>
          <w:rFonts w:ascii="Times New Roman" w:hAnsi="Times New Roman" w:cs="Times New Roman"/>
        </w:rPr>
      </w:pPr>
      <w:bookmarkStart w:id="0" w:name="_Hlk190853520"/>
      <w:r w:rsidRPr="003F0FCE">
        <w:rPr>
          <w:rStyle w:val="Forte"/>
          <w:rFonts w:ascii="Times New Roman" w:hAnsi="Times New Roman" w:cs="Times New Roman"/>
        </w:rPr>
        <w:t xml:space="preserve">Sintomas do climatério: </w:t>
      </w:r>
      <w:r w:rsidRPr="003F0FCE">
        <w:rPr>
          <w:rFonts w:ascii="Times New Roman" w:hAnsi="Times New Roman" w:cs="Times New Roman"/>
        </w:rPr>
        <w:t xml:space="preserve">Avaliar através do </w:t>
      </w:r>
      <w:bookmarkStart w:id="1" w:name="_Hlk190858364"/>
      <w:r w:rsidRPr="003F0FCE">
        <w:rPr>
          <w:rFonts w:ascii="Times New Roman" w:hAnsi="Times New Roman" w:cs="Times New Roman"/>
        </w:rPr>
        <w:t xml:space="preserve">Índice de </w:t>
      </w:r>
      <w:proofErr w:type="spellStart"/>
      <w:r w:rsidRPr="003F0FCE">
        <w:rPr>
          <w:rFonts w:ascii="Times New Roman" w:hAnsi="Times New Roman" w:cs="Times New Roman"/>
        </w:rPr>
        <w:t>Blatt</w:t>
      </w:r>
      <w:proofErr w:type="spellEnd"/>
      <w:r w:rsidRPr="003F0FCE">
        <w:rPr>
          <w:rFonts w:ascii="Times New Roman" w:hAnsi="Times New Roman" w:cs="Times New Roman"/>
        </w:rPr>
        <w:t xml:space="preserve"> e </w:t>
      </w:r>
      <w:proofErr w:type="spellStart"/>
      <w:r w:rsidRPr="003F0FCE">
        <w:rPr>
          <w:rFonts w:ascii="Times New Roman" w:hAnsi="Times New Roman" w:cs="Times New Roman"/>
        </w:rPr>
        <w:t>Kupperman</w:t>
      </w:r>
      <w:proofErr w:type="spellEnd"/>
      <w:r w:rsidRPr="003F0FCE">
        <w:rPr>
          <w:rFonts w:ascii="Times New Roman" w:hAnsi="Times New Roman" w:cs="Times New Roman"/>
        </w:rPr>
        <w:t xml:space="preserve"> (IMBK).</w:t>
      </w:r>
    </w:p>
    <w:p w14:paraId="19634F79" w14:textId="55E8D1FE" w:rsidR="008A0F83" w:rsidRPr="003F0FCE" w:rsidRDefault="008A1F60" w:rsidP="003F0FCE">
      <w:pPr>
        <w:spacing w:before="100" w:beforeAutospacing="1" w:after="100" w:afterAutospacing="1" w:line="360" w:lineRule="auto"/>
        <w:ind w:left="1080"/>
        <w:jc w:val="both"/>
        <w:rPr>
          <w:rFonts w:ascii="Times New Roman" w:hAnsi="Times New Roman" w:cs="Times New Roman"/>
        </w:rPr>
      </w:pPr>
      <w:r w:rsidRPr="003F0FCE">
        <w:rPr>
          <w:rStyle w:val="Forte"/>
          <w:rFonts w:ascii="Times New Roman" w:hAnsi="Times New Roman" w:cs="Times New Roman"/>
        </w:rPr>
        <w:t xml:space="preserve">Qualidade do sono: </w:t>
      </w:r>
      <w:r w:rsidRPr="003F0FCE">
        <w:rPr>
          <w:rFonts w:ascii="Times New Roman" w:hAnsi="Times New Roman" w:cs="Times New Roman"/>
        </w:rPr>
        <w:t xml:space="preserve">Índice da qualidade do sono de Pittsburgh </w:t>
      </w:r>
      <w:r w:rsidRPr="003F0FCE">
        <w:rPr>
          <w:rFonts w:ascii="Times New Roman" w:hAnsi="Times New Roman" w:cs="Times New Roman"/>
          <w:bCs/>
        </w:rPr>
        <w:t>(PSQI)</w:t>
      </w:r>
      <w:r w:rsidRPr="003F0FCE">
        <w:rPr>
          <w:rFonts w:ascii="Times New Roman" w:hAnsi="Times New Roman" w:cs="Times New Roman"/>
        </w:rPr>
        <w:t xml:space="preserve"> e diário do sono.</w:t>
      </w:r>
      <w:bookmarkEnd w:id="0"/>
      <w:bookmarkEnd w:id="1"/>
    </w:p>
    <w:p w14:paraId="3493D1BC" w14:textId="77777777" w:rsidR="008A0F83" w:rsidRPr="003F0FCE" w:rsidRDefault="008A0F83" w:rsidP="003F0FCE">
      <w:pPr>
        <w:spacing w:line="360" w:lineRule="auto"/>
        <w:jc w:val="both"/>
        <w:rPr>
          <w:rFonts w:ascii="Times New Roman" w:hAnsi="Times New Roman" w:cs="Times New Roman"/>
          <w:b/>
          <w:color w:val="000000"/>
          <w:highlight w:val="white"/>
        </w:rPr>
      </w:pPr>
    </w:p>
    <w:p w14:paraId="6D88E599" w14:textId="6556EBAA" w:rsidR="00CF2203" w:rsidRPr="003F0FCE" w:rsidRDefault="00CD552D" w:rsidP="003F0FCE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  <w:b/>
          <w:color w:val="000000"/>
          <w:highlight w:val="white"/>
        </w:rPr>
        <w:t>RISCOS E BENEFÍCIOS</w:t>
      </w:r>
    </w:p>
    <w:p w14:paraId="37DD1365" w14:textId="77777777" w:rsidR="00CF2203" w:rsidRPr="003F0FCE" w:rsidRDefault="00CF2203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5D571E2E" w14:textId="750A1742" w:rsidR="00CF2203" w:rsidRPr="003F0FCE" w:rsidRDefault="00AD3D00" w:rsidP="003F0FCE">
      <w:pPr>
        <w:spacing w:line="360" w:lineRule="auto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>6.</w:t>
      </w:r>
      <w:r w:rsidR="00863D38" w:rsidRPr="003F0FCE">
        <w:rPr>
          <w:rFonts w:ascii="Times New Roman" w:hAnsi="Times New Roman" w:cs="Times New Roman"/>
        </w:rPr>
        <w:t>1 Riscos</w:t>
      </w:r>
    </w:p>
    <w:p w14:paraId="1CF1F0F1" w14:textId="77777777" w:rsidR="00863D38" w:rsidRPr="003F0FCE" w:rsidRDefault="00863D38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2A3F4676" w14:textId="47A3F183" w:rsidR="00CD1127" w:rsidRPr="003F0FCE" w:rsidRDefault="000173E3" w:rsidP="003F0FCE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3F0FCE">
        <w:rPr>
          <w:rFonts w:ascii="Times New Roman" w:hAnsi="Times New Roman" w:cs="Times New Roman"/>
          <w:bCs/>
          <w:color w:val="000000" w:themeColor="text1"/>
        </w:rPr>
        <w:t>Durante as entrevistas os riscos são praticamente nulos, porém o assunto abordado prevê compartilhamento de informações pessoais, o que gera risco de identifica</w:t>
      </w:r>
      <w:r w:rsidRPr="003F0FCE">
        <w:rPr>
          <w:rFonts w:ascii="Times New Roman" w:hAnsi="Times New Roman" w:cs="Times New Roman"/>
          <w:bCs/>
          <w:color w:val="000000" w:themeColor="text1"/>
        </w:rPr>
        <w:t>ção</w:t>
      </w:r>
      <w:r w:rsidRPr="003F0FCE">
        <w:rPr>
          <w:rFonts w:ascii="Times New Roman" w:hAnsi="Times New Roman" w:cs="Times New Roman"/>
          <w:bCs/>
          <w:color w:val="000000" w:themeColor="text1"/>
        </w:rPr>
        <w:t xml:space="preserve">, </w:t>
      </w:r>
      <w:r w:rsidRPr="003F0FCE">
        <w:rPr>
          <w:rFonts w:ascii="Times New Roman" w:hAnsi="Times New Roman" w:cs="Times New Roman"/>
          <w:bCs/>
          <w:color w:val="000000" w:themeColor="text1"/>
        </w:rPr>
        <w:t>que será minimizada</w:t>
      </w:r>
      <w:r w:rsidRPr="003F0FCE">
        <w:rPr>
          <w:rFonts w:ascii="Times New Roman" w:hAnsi="Times New Roman" w:cs="Times New Roman"/>
          <w:bCs/>
          <w:color w:val="000000" w:themeColor="text1"/>
        </w:rPr>
        <w:t xml:space="preserve"> através do uso de códigos. Durante as avaliações, a voluntária poderá sentir algum desconforto, e durante a prática de exercício,</w:t>
      </w:r>
      <w:r w:rsidRPr="003F0FC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3F0FCE">
        <w:rPr>
          <w:rFonts w:ascii="Times New Roman" w:hAnsi="Times New Roman" w:cs="Times New Roman"/>
          <w:bCs/>
          <w:color w:val="000000" w:themeColor="text1"/>
        </w:rPr>
        <w:t>poderá sentir cansaço e fadiga momentânea, além de dores musculares.</w:t>
      </w:r>
    </w:p>
    <w:p w14:paraId="4DEA008E" w14:textId="77777777" w:rsidR="000173E3" w:rsidRPr="003F0FCE" w:rsidRDefault="000173E3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7231D945" w14:textId="5B85B671" w:rsidR="008641C5" w:rsidRPr="003F0FCE" w:rsidRDefault="00AD3D00" w:rsidP="003F0FCE">
      <w:pPr>
        <w:spacing w:line="360" w:lineRule="auto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</w:rPr>
        <w:t>6.</w:t>
      </w:r>
      <w:r w:rsidR="00863D38" w:rsidRPr="003F0FCE">
        <w:rPr>
          <w:rFonts w:ascii="Times New Roman" w:hAnsi="Times New Roman" w:cs="Times New Roman"/>
        </w:rPr>
        <w:t>2 Benefícios</w:t>
      </w:r>
    </w:p>
    <w:p w14:paraId="15BB61B3" w14:textId="77777777" w:rsidR="00863D38" w:rsidRPr="003F0FCE" w:rsidRDefault="00863D38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238B6D36" w14:textId="489B83F1" w:rsidR="00863D38" w:rsidRPr="003F0FCE" w:rsidRDefault="000173E3" w:rsidP="003F0FCE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3F0FCE">
        <w:rPr>
          <w:rFonts w:ascii="Times New Roman" w:hAnsi="Times New Roman" w:cs="Times New Roman"/>
          <w:bCs/>
          <w:color w:val="000000" w:themeColor="text1"/>
        </w:rPr>
        <w:lastRenderedPageBreak/>
        <w:t>Dentre os benefícios pessoais da participação no projeto temos: os resultados de todos os testes e exames, o acompanhamento de profissionais da saúde para orientação sobre a prática de exercícios físicos e a saúde. Além dos benefícios do exercício em meio aquático para a saúde das participantes.</w:t>
      </w:r>
    </w:p>
    <w:p w14:paraId="112185DA" w14:textId="77777777" w:rsidR="000173E3" w:rsidRPr="003F0FCE" w:rsidRDefault="000173E3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1D4537DD" w14:textId="3C3741E6" w:rsidR="00CD552D" w:rsidRPr="003F0FCE" w:rsidRDefault="00CD552D" w:rsidP="003F0FCE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3F0FCE">
        <w:rPr>
          <w:rFonts w:ascii="Times New Roman" w:hAnsi="Times New Roman" w:cs="Times New Roman"/>
          <w:b/>
          <w:bCs/>
        </w:rPr>
        <w:t>CRONOGRAMA</w:t>
      </w:r>
      <w:r w:rsidRPr="003F0FCE">
        <w:rPr>
          <w:rFonts w:ascii="Times New Roman" w:hAnsi="Times New Roman" w:cs="Times New Roman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0"/>
        <w:gridCol w:w="1559"/>
        <w:gridCol w:w="1689"/>
      </w:tblGrid>
      <w:tr w:rsidR="00DE4CA6" w:rsidRPr="003F0FCE" w14:paraId="0C86BE60" w14:textId="77777777" w:rsidTr="00873774">
        <w:tc>
          <w:tcPr>
            <w:tcW w:w="5240" w:type="dxa"/>
            <w:vAlign w:val="center"/>
          </w:tcPr>
          <w:p w14:paraId="2D9F58EE" w14:textId="5194D80A" w:rsidR="00DE4CA6" w:rsidRPr="003F0FCE" w:rsidRDefault="00DE4CA6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E</w:t>
            </w:r>
            <w:r w:rsidR="00C1631F" w:rsidRPr="003F0FCE">
              <w:rPr>
                <w:rFonts w:ascii="Times New Roman" w:hAnsi="Times New Roman" w:cs="Times New Roman"/>
              </w:rPr>
              <w:t>TAPAS</w:t>
            </w:r>
          </w:p>
        </w:tc>
        <w:tc>
          <w:tcPr>
            <w:tcW w:w="1559" w:type="dxa"/>
          </w:tcPr>
          <w:p w14:paraId="7A880E61" w14:textId="77777777" w:rsidR="00DE4CA6" w:rsidRPr="003F0FCE" w:rsidRDefault="00DE4CA6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INÍCIO</w:t>
            </w:r>
          </w:p>
          <w:p w14:paraId="55236FF0" w14:textId="4327ADC8" w:rsidR="00727301" w:rsidRPr="003F0FCE" w:rsidRDefault="00727301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dd/mm/aaaa</w:t>
            </w:r>
          </w:p>
        </w:tc>
        <w:tc>
          <w:tcPr>
            <w:tcW w:w="1689" w:type="dxa"/>
          </w:tcPr>
          <w:p w14:paraId="70C9BC6D" w14:textId="77777777" w:rsidR="00DE4CA6" w:rsidRPr="003F0FCE" w:rsidRDefault="00DE4CA6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FIM</w:t>
            </w:r>
          </w:p>
          <w:p w14:paraId="4B8A1CFC" w14:textId="064E9AE9" w:rsidR="00727301" w:rsidRPr="003F0FCE" w:rsidRDefault="00727301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dd/mm/aaaa</w:t>
            </w:r>
          </w:p>
        </w:tc>
      </w:tr>
      <w:tr w:rsidR="00727301" w:rsidRPr="003F0FCE" w14:paraId="242BF094" w14:textId="77777777" w:rsidTr="006820FF">
        <w:tc>
          <w:tcPr>
            <w:tcW w:w="5240" w:type="dxa"/>
          </w:tcPr>
          <w:p w14:paraId="159B3D10" w14:textId="46F311F1" w:rsidR="00727301" w:rsidRPr="003F0FCE" w:rsidRDefault="000173E3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Submissão/aceite Comitê de Ética</w:t>
            </w:r>
          </w:p>
        </w:tc>
        <w:tc>
          <w:tcPr>
            <w:tcW w:w="1559" w:type="dxa"/>
          </w:tcPr>
          <w:p w14:paraId="7F8259F6" w14:textId="39C40CE2" w:rsidR="00727301" w:rsidRPr="003F0FCE" w:rsidRDefault="000173E3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17/03/2025</w:t>
            </w:r>
          </w:p>
        </w:tc>
        <w:tc>
          <w:tcPr>
            <w:tcW w:w="1689" w:type="dxa"/>
          </w:tcPr>
          <w:p w14:paraId="46C239B0" w14:textId="43C9D05C" w:rsidR="00727301" w:rsidRPr="003F0FCE" w:rsidRDefault="000173E3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07/06/2025</w:t>
            </w:r>
          </w:p>
        </w:tc>
      </w:tr>
      <w:tr w:rsidR="00727301" w:rsidRPr="003F0FCE" w14:paraId="6CE9E247" w14:textId="77777777" w:rsidTr="006820FF">
        <w:tc>
          <w:tcPr>
            <w:tcW w:w="5240" w:type="dxa"/>
          </w:tcPr>
          <w:p w14:paraId="28421FA6" w14:textId="565C71AA" w:rsidR="00727301" w:rsidRPr="003F0FCE" w:rsidRDefault="00727301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Abordagem/recrutamento dos participantes</w:t>
            </w:r>
          </w:p>
        </w:tc>
        <w:tc>
          <w:tcPr>
            <w:tcW w:w="1559" w:type="dxa"/>
          </w:tcPr>
          <w:p w14:paraId="0BC4F4AE" w14:textId="6D83977C" w:rsidR="00727301" w:rsidRPr="003F0FCE" w:rsidRDefault="000173E3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09/07/2025</w:t>
            </w:r>
          </w:p>
        </w:tc>
        <w:tc>
          <w:tcPr>
            <w:tcW w:w="1689" w:type="dxa"/>
          </w:tcPr>
          <w:p w14:paraId="1DEB74BB" w14:textId="26A27B25" w:rsidR="00727301" w:rsidRPr="003F0FCE" w:rsidRDefault="000173E3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29/08/2025</w:t>
            </w:r>
          </w:p>
        </w:tc>
      </w:tr>
      <w:tr w:rsidR="000173E3" w:rsidRPr="003F0FCE" w14:paraId="7A14694B" w14:textId="77777777" w:rsidTr="006820FF">
        <w:tc>
          <w:tcPr>
            <w:tcW w:w="5240" w:type="dxa"/>
          </w:tcPr>
          <w:p w14:paraId="639AAE69" w14:textId="3407E964" w:rsidR="000173E3" w:rsidRPr="003F0FCE" w:rsidRDefault="000173E3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Processo de consentimento</w:t>
            </w:r>
          </w:p>
        </w:tc>
        <w:tc>
          <w:tcPr>
            <w:tcW w:w="1559" w:type="dxa"/>
          </w:tcPr>
          <w:p w14:paraId="4021CC49" w14:textId="600785AC" w:rsidR="000173E3" w:rsidRPr="003F0FCE" w:rsidRDefault="000173E3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09/07/2025</w:t>
            </w:r>
          </w:p>
        </w:tc>
        <w:tc>
          <w:tcPr>
            <w:tcW w:w="1689" w:type="dxa"/>
          </w:tcPr>
          <w:p w14:paraId="6BA6D3B3" w14:textId="1BA00136" w:rsidR="000173E3" w:rsidRPr="003F0FCE" w:rsidRDefault="000173E3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29/08/2025</w:t>
            </w:r>
          </w:p>
        </w:tc>
      </w:tr>
      <w:tr w:rsidR="00727301" w:rsidRPr="003F0FCE" w14:paraId="0CB14E71" w14:textId="77777777" w:rsidTr="006820FF">
        <w:tc>
          <w:tcPr>
            <w:tcW w:w="5240" w:type="dxa"/>
          </w:tcPr>
          <w:p w14:paraId="7C185868" w14:textId="56CB61E8" w:rsidR="00727301" w:rsidRPr="003F0FCE" w:rsidRDefault="00727301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 xml:space="preserve">Coleta de dados </w:t>
            </w:r>
          </w:p>
        </w:tc>
        <w:tc>
          <w:tcPr>
            <w:tcW w:w="1559" w:type="dxa"/>
          </w:tcPr>
          <w:p w14:paraId="4D0478DA" w14:textId="1B691463" w:rsidR="00727301" w:rsidRPr="003F0FCE" w:rsidRDefault="000173E3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01/09/2025</w:t>
            </w:r>
          </w:p>
        </w:tc>
        <w:tc>
          <w:tcPr>
            <w:tcW w:w="1689" w:type="dxa"/>
          </w:tcPr>
          <w:p w14:paraId="3F9D32C4" w14:textId="726CB114" w:rsidR="00727301" w:rsidRPr="003F0FCE" w:rsidRDefault="000173E3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01/09/2026</w:t>
            </w:r>
          </w:p>
        </w:tc>
      </w:tr>
      <w:tr w:rsidR="003F0FCE" w:rsidRPr="003F0FCE" w14:paraId="62261D44" w14:textId="77777777" w:rsidTr="006820FF">
        <w:tc>
          <w:tcPr>
            <w:tcW w:w="5240" w:type="dxa"/>
          </w:tcPr>
          <w:p w14:paraId="0A2A1ECC" w14:textId="59B5C6AB" w:rsidR="003F0FCE" w:rsidRPr="003F0FCE" w:rsidRDefault="003F0FCE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Tabulação dos dados</w:t>
            </w:r>
          </w:p>
        </w:tc>
        <w:tc>
          <w:tcPr>
            <w:tcW w:w="1559" w:type="dxa"/>
          </w:tcPr>
          <w:p w14:paraId="0CEC24FF" w14:textId="23B4053D" w:rsidR="003F0FCE" w:rsidRPr="003F0FCE" w:rsidRDefault="003F0FCE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02/09/2026</w:t>
            </w:r>
          </w:p>
        </w:tc>
        <w:tc>
          <w:tcPr>
            <w:tcW w:w="1689" w:type="dxa"/>
          </w:tcPr>
          <w:p w14:paraId="5A53F68B" w14:textId="6C9D0A2E" w:rsidR="003F0FCE" w:rsidRPr="003F0FCE" w:rsidRDefault="003F0FCE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18/12/2026</w:t>
            </w:r>
          </w:p>
        </w:tc>
      </w:tr>
      <w:tr w:rsidR="00727301" w:rsidRPr="003F0FCE" w14:paraId="336209AA" w14:textId="77777777" w:rsidTr="006820FF">
        <w:tc>
          <w:tcPr>
            <w:tcW w:w="5240" w:type="dxa"/>
          </w:tcPr>
          <w:p w14:paraId="7C4324F3" w14:textId="3C2DCA31" w:rsidR="00727301" w:rsidRPr="003F0FCE" w:rsidRDefault="00727301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Análise dos dados</w:t>
            </w:r>
          </w:p>
        </w:tc>
        <w:tc>
          <w:tcPr>
            <w:tcW w:w="1559" w:type="dxa"/>
          </w:tcPr>
          <w:p w14:paraId="36ED6D06" w14:textId="65049E70" w:rsidR="00727301" w:rsidRPr="003F0FCE" w:rsidRDefault="003F0FCE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11/01/2027</w:t>
            </w:r>
          </w:p>
        </w:tc>
        <w:tc>
          <w:tcPr>
            <w:tcW w:w="1689" w:type="dxa"/>
          </w:tcPr>
          <w:p w14:paraId="4D7C44A3" w14:textId="6774BC71" w:rsidR="00727301" w:rsidRPr="003F0FCE" w:rsidRDefault="003F0FCE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12/03/2027</w:t>
            </w:r>
          </w:p>
        </w:tc>
      </w:tr>
      <w:tr w:rsidR="00727301" w:rsidRPr="003F0FCE" w14:paraId="2C183D35" w14:textId="77777777" w:rsidTr="006820FF">
        <w:tc>
          <w:tcPr>
            <w:tcW w:w="5240" w:type="dxa"/>
          </w:tcPr>
          <w:p w14:paraId="091AF23C" w14:textId="17E29F2E" w:rsidR="00727301" w:rsidRPr="003F0FCE" w:rsidRDefault="00727301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Relatório final ao CEP/UFU</w:t>
            </w:r>
          </w:p>
        </w:tc>
        <w:tc>
          <w:tcPr>
            <w:tcW w:w="1559" w:type="dxa"/>
          </w:tcPr>
          <w:p w14:paraId="69CBAF93" w14:textId="5C2939F4" w:rsidR="00727301" w:rsidRPr="003F0FCE" w:rsidRDefault="003F0FCE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15/03/2027</w:t>
            </w:r>
          </w:p>
        </w:tc>
        <w:tc>
          <w:tcPr>
            <w:tcW w:w="1689" w:type="dxa"/>
          </w:tcPr>
          <w:p w14:paraId="461B9B0E" w14:textId="6E30DB5F" w:rsidR="00727301" w:rsidRPr="003F0FCE" w:rsidRDefault="003F0FCE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02/07/2027</w:t>
            </w:r>
          </w:p>
        </w:tc>
      </w:tr>
    </w:tbl>
    <w:p w14:paraId="66E4B9B5" w14:textId="77777777" w:rsidR="00CD552D" w:rsidRPr="003F0FCE" w:rsidRDefault="00CD552D" w:rsidP="003F0FCE">
      <w:pPr>
        <w:spacing w:line="360" w:lineRule="auto"/>
        <w:jc w:val="both"/>
        <w:rPr>
          <w:rFonts w:ascii="Times New Roman" w:hAnsi="Times New Roman" w:cs="Times New Roman"/>
        </w:rPr>
      </w:pPr>
    </w:p>
    <w:p w14:paraId="40A9A451" w14:textId="035263C1" w:rsidR="00CD552D" w:rsidRPr="003F0FCE" w:rsidRDefault="00CD552D" w:rsidP="003F0FCE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F0FCE">
        <w:rPr>
          <w:rFonts w:ascii="Times New Roman" w:hAnsi="Times New Roman" w:cs="Times New Roman"/>
          <w:b/>
          <w:bCs/>
        </w:rPr>
        <w:t xml:space="preserve">ORÇAMENTO </w:t>
      </w:r>
    </w:p>
    <w:p w14:paraId="1A274959" w14:textId="77777777" w:rsidR="00CD552D" w:rsidRPr="003F0FCE" w:rsidRDefault="00CD552D" w:rsidP="003F0FC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0"/>
        <w:gridCol w:w="1559"/>
      </w:tblGrid>
      <w:tr w:rsidR="00A82B44" w:rsidRPr="003F0FCE" w14:paraId="7DD669D2" w14:textId="77777777" w:rsidTr="004155B5">
        <w:tc>
          <w:tcPr>
            <w:tcW w:w="5240" w:type="dxa"/>
          </w:tcPr>
          <w:p w14:paraId="3D4CD0E6" w14:textId="37582D56" w:rsidR="00A82B44" w:rsidRPr="003F0FCE" w:rsidRDefault="00A41948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ITENS</w:t>
            </w:r>
            <w:r w:rsidR="00A82B44" w:rsidRPr="003F0F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04D63809" w14:textId="50ECC34A" w:rsidR="00A82B44" w:rsidRPr="003F0FCE" w:rsidRDefault="00A82B44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VALOR</w:t>
            </w:r>
          </w:p>
        </w:tc>
      </w:tr>
      <w:tr w:rsidR="00A82B44" w:rsidRPr="003F0FCE" w14:paraId="72A2C9AA" w14:textId="77777777" w:rsidTr="004155B5">
        <w:tc>
          <w:tcPr>
            <w:tcW w:w="5240" w:type="dxa"/>
          </w:tcPr>
          <w:p w14:paraId="4429D90C" w14:textId="13A60492" w:rsidR="00A82B44" w:rsidRPr="003F0FCE" w:rsidRDefault="003F0FCE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Pastas plásticas</w:t>
            </w:r>
          </w:p>
        </w:tc>
        <w:tc>
          <w:tcPr>
            <w:tcW w:w="1559" w:type="dxa"/>
          </w:tcPr>
          <w:p w14:paraId="14787ECC" w14:textId="7DD4835D" w:rsidR="00A82B44" w:rsidRPr="003F0FCE" w:rsidRDefault="003F0FCE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210,00</w:t>
            </w:r>
          </w:p>
        </w:tc>
      </w:tr>
      <w:tr w:rsidR="00A82B44" w:rsidRPr="003F0FCE" w14:paraId="3AA641BC" w14:textId="77777777" w:rsidTr="004155B5">
        <w:tc>
          <w:tcPr>
            <w:tcW w:w="5240" w:type="dxa"/>
          </w:tcPr>
          <w:p w14:paraId="6A1F8567" w14:textId="4CE99533" w:rsidR="00A82B44" w:rsidRPr="003F0FCE" w:rsidRDefault="003F0FCE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Xerox</w:t>
            </w:r>
          </w:p>
        </w:tc>
        <w:tc>
          <w:tcPr>
            <w:tcW w:w="1559" w:type="dxa"/>
          </w:tcPr>
          <w:p w14:paraId="564DA9FE" w14:textId="6C502AD0" w:rsidR="00A82B44" w:rsidRPr="003F0FCE" w:rsidRDefault="003F0FCE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350,00</w:t>
            </w:r>
          </w:p>
        </w:tc>
      </w:tr>
      <w:tr w:rsidR="00A82B44" w:rsidRPr="003F0FCE" w14:paraId="5D58A954" w14:textId="77777777" w:rsidTr="004155B5">
        <w:tc>
          <w:tcPr>
            <w:tcW w:w="5240" w:type="dxa"/>
          </w:tcPr>
          <w:p w14:paraId="1734998C" w14:textId="236553EB" w:rsidR="00A82B44" w:rsidRPr="003F0FCE" w:rsidRDefault="00B15E58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Oferta de lanche</w:t>
            </w:r>
          </w:p>
        </w:tc>
        <w:tc>
          <w:tcPr>
            <w:tcW w:w="1559" w:type="dxa"/>
          </w:tcPr>
          <w:p w14:paraId="57F357F0" w14:textId="06E7A5C1" w:rsidR="00A82B44" w:rsidRPr="003F0FCE" w:rsidRDefault="003F0FCE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1.240,00</w:t>
            </w:r>
          </w:p>
        </w:tc>
      </w:tr>
      <w:tr w:rsidR="00A82B44" w:rsidRPr="003F0FCE" w14:paraId="2442E61F" w14:textId="77777777" w:rsidTr="004155B5">
        <w:tc>
          <w:tcPr>
            <w:tcW w:w="5240" w:type="dxa"/>
          </w:tcPr>
          <w:p w14:paraId="2D64E40B" w14:textId="026EA3BE" w:rsidR="00A82B44" w:rsidRPr="003F0FCE" w:rsidRDefault="00602A95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Custo com transporte</w:t>
            </w:r>
          </w:p>
        </w:tc>
        <w:tc>
          <w:tcPr>
            <w:tcW w:w="1559" w:type="dxa"/>
          </w:tcPr>
          <w:p w14:paraId="128D3C63" w14:textId="5A3E2957" w:rsidR="00A82B44" w:rsidRPr="003F0FCE" w:rsidRDefault="003F0FCE" w:rsidP="003F0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F0FCE">
              <w:rPr>
                <w:rFonts w:ascii="Times New Roman" w:hAnsi="Times New Roman" w:cs="Times New Roman"/>
              </w:rPr>
              <w:t>13.950,00</w:t>
            </w:r>
          </w:p>
        </w:tc>
      </w:tr>
    </w:tbl>
    <w:p w14:paraId="678D92FD" w14:textId="77777777" w:rsidR="00A82B44" w:rsidRDefault="00A82B44" w:rsidP="008641C5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53239090" w14:textId="77777777" w:rsidR="003F49EE" w:rsidRDefault="003F49EE" w:rsidP="008641C5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C4422E9" w14:textId="23EC33E9" w:rsidR="003F49EE" w:rsidRDefault="003F49EE" w:rsidP="00AD3D0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F49EE">
        <w:rPr>
          <w:b/>
          <w:bCs/>
        </w:rPr>
        <w:t>REFERÊNCIAS</w:t>
      </w:r>
    </w:p>
    <w:sdt>
      <w:sdtPr>
        <w:rPr>
          <w:lang w:val="en-US"/>
        </w:rPr>
        <w:tag w:val="MENDELEY_BIBLIOGRAPHY"/>
        <w:id w:val="-131024212"/>
        <w:placeholder>
          <w:docPart w:val="BEF0F9ED599E47E1918C17D2183437D9"/>
        </w:placeholder>
      </w:sdtPr>
      <w:sdtContent>
        <w:p w14:paraId="350E8CD5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Andrade, L. S.,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Botton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C. E., David, G. B., Pinto, S. S.,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Häfele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M. S., &amp; Alberton, C. L. (2022). Cardiorespiratory Parameters Comparison Between Incremental Protocols Performed in Aquatic and Land Environments by Healthy Individuals: A Systematic Review and Meta-Analysis.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Sports Medicine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52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(9), 2247–2270. https://doi.org/10.1007/s40279-022-01687-y</w:t>
          </w:r>
        </w:p>
        <w:p w14:paraId="0A3D9D40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Arca, E. A., Martinelli, B., Martin, L. C.,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Waisberg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C. B., &amp; Franco, R. J.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da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S. (2014). 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Aquatic Exercise is as Effective as dry Land Training to Blood Pressure Reduction in 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lastRenderedPageBreak/>
            <w:t xml:space="preserve">Postmenopausal Hypertensive Women.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Physiotherapy Research International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19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(2), 93–98. https://doi.org/10.1002/pri.1565</w:t>
          </w:r>
        </w:p>
        <w:p w14:paraId="78C659DE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Barone Gibbs, B.,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Hivert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M.-F., Jerome, G. J., Kraus, W. E., Rosenkranz, S. K., Schorr, E. N.,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Spartano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N. L.,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Lobelo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F. (2021). Physical Activity as a Critical Component of First-Line Treatment for Elevated Blood Pressure or Cholesterol: Who, What, and </w:t>
          </w:r>
          <w:proofErr w:type="gram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How?:</w:t>
          </w:r>
          <w:proofErr w:type="gram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 A Scientific Statement From the American Heart Association. </w:t>
          </w:r>
          <w:proofErr w:type="spellStart"/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</w:rPr>
            <w:t>Hypertension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</w:rPr>
            <w:t>78</w:t>
          </w:r>
          <w:r w:rsidRPr="003F0FCE">
            <w:rPr>
              <w:rFonts w:ascii="Times New Roman" w:eastAsia="Times New Roman" w:hAnsi="Times New Roman" w:cs="Times New Roman"/>
              <w:color w:val="000000"/>
            </w:rPr>
            <w:t>(2). https://doi.org/10.1161/HYP.0000000000000196</w:t>
          </w:r>
        </w:p>
        <w:p w14:paraId="6C728DA3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Barroso, W. K. S., Rodrigues, C. I. S.,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Bortolotto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L. A., Mota-Gomes, M. A., Brandão, A. A., de Magalhães Feitosa, A. D., Machado, C. A., Poli-de-Figueiredo, C. E.,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Amodeo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C., Mion Júnior, D., Barbosa, E. C. D., Nobre, F., Guimarães, I. C. B., Vilela-Martin, J. F.,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Yugar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-Toledo, J. C., Magalhães, M. E. C., Neves, M. F. T., Jardim, P. C. B. V., Miranda, R. D., …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Nadruz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W. (2021).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Brazilian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guidelines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of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hypertension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- 2020.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</w:rPr>
            <w:t>Arquivos Brasileiros de Cardiologia</w:t>
          </w:r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</w:rPr>
            <w:t>116</w:t>
          </w:r>
          <w:r w:rsidRPr="003F0FCE">
            <w:rPr>
              <w:rFonts w:ascii="Times New Roman" w:eastAsia="Times New Roman" w:hAnsi="Times New Roman" w:cs="Times New Roman"/>
              <w:color w:val="000000"/>
            </w:rPr>
            <w:t>(3), 516–658. https://doi.org/10.36660/abc.20201238</w:t>
          </w:r>
        </w:p>
        <w:p w14:paraId="01B086F4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Bertolazi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A. N.,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Fagondes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S. C.,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Hoff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L. S.,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Dartora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E. G., da Silva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Miozzo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I. C., de Barba, M. E. F., &amp; Menna Barreto, S. S. (2011). 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Validation of the Brazilian Portuguese version of the Pittsburgh Sleep Quality Index.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Sleep Medicine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12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(1), 70–75. https://doi.org/10.1016/j.sleep.2010.04.020</w:t>
          </w:r>
        </w:p>
        <w:p w14:paraId="6C35DEEF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Buysse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D. J., Reynolds, C. F., Monk, T. H., Berman, S. R., &amp; Kupfer, D. J. (1989). The Pittsburgh sleep quality index: A new instrument for psychiatric practice and research.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Psychiatry Research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28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(2), 193–213. https://doi.org/10.1016/0165-1781(89)90047-4</w:t>
          </w:r>
        </w:p>
        <w:p w14:paraId="69B65BAE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Callister, R.,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Suwarno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N. O., &amp; Seals, D. R. (1992). SYMPATHETIC ACTIVITY IS INFLUENCED BY TASK DIFFICULTY AND STRESS PERCEPTION DURING MENTAL CHALLENGE IN HUMANS. In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Journal of Physiology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.</w:t>
          </w:r>
        </w:p>
        <w:p w14:paraId="13E7FF80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Carney, C. E.,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Buysse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D. J.,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Ancoli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-Israel, S., Edinger, J. D., Krystal, A. D.,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Lichstein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K. L., &amp; Morin, C. M. (2012). The Consensus Sleep Diary: Standardizing Prospective Sleep Self-Monitoring.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Sleep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35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(2), 287–302. https://doi.org/10.5665/sleep.1642</w:t>
          </w:r>
        </w:p>
        <w:p w14:paraId="46418A72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Chu, K. S., Rhodes, E. C., Taunton, J. E., &amp; Martin, A. D. (2002). Maximal Physiological Responses to Deep-Water and Treadmill Running in Young and Older Women.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Journal of Aging and Physical Activity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10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(3), 306–313. https://doi.org/10.1123/japa.10.3.306</w:t>
          </w:r>
        </w:p>
        <w:p w14:paraId="5B69130D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Cohen, J. (n.d.).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Statistical Power Analysis for the Behavioral Sciences Second Edition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.</w:t>
          </w:r>
        </w:p>
        <w:p w14:paraId="690CB92E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Di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Giosia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P.,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Giorgini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P.,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Stamerra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C. A., Petrarca, M., Ferri, C.,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Sahebkar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A. (2018). 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Gender Differences in Epidemiology, Pathophysiology, and Treatment of Hypertension.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Current Atherosclerosis Reports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20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(3), 13. https://doi.org/10.1007/s11883-018-0716-z</w:t>
          </w:r>
        </w:p>
        <w:p w14:paraId="28290349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Farinha, C., Santos, H., Serrano, J.,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Oliveiros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B., Silva, F. M.,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Cascante-Rusenhack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M., Teixeira, A. M., &amp; Ferreira, J. P. (2022). 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The Impact of Aquatic Exercise Programs on 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lastRenderedPageBreak/>
            <w:t xml:space="preserve">the Intima-Media thickness of the Carotid Arteries, Hemodynamic Parameters, Lipid Profile and Chemokines of Community-Dwelling Older Persons: A Randomized Controlled Trial.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International Journal of Environmental Research and Public Health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19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(6), 3377. https://doi.org/10.3390/ijerph19063377</w:t>
          </w:r>
        </w:p>
        <w:p w14:paraId="486FDEBC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Ferreira, L., Abrantes, C., Alves, M. E., Moreira, C., &amp; Moreira, H. (2024). 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Effects of exercise programs on cardiorespiratory fitness and arterial stiffness on postmenopausal women: A systematic review study. </w:t>
          </w:r>
          <w:proofErr w:type="spellStart"/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Maturitas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181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, 107917. https://doi.org/10.1016/j.maturitas.2024.107917</w:t>
          </w:r>
        </w:p>
        <w:p w14:paraId="06C0BCA0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Figueroa, A., Park, S. Y.,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Seo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D. Y., Sanchez-Gonzalez, M. A.,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Baek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Y. H. (2011). 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Combined resistance and endurance exercise training improves arterial stiffness, blood pressure, and muscle strength in postmenopausal women.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Menopause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18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(9), 980–984. https://doi.org/10.1097/gme.0b013e3182135442</w:t>
          </w:r>
        </w:p>
        <w:p w14:paraId="2B10EFF0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Freedman, R. R.,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Roehrs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T. A. (2007). Sleep disturbance in menopause.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Menopause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14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(5), 826–829. https://doi.org/10.1097/gme.0b013e3180321a22</w:t>
          </w:r>
        </w:p>
        <w:p w14:paraId="43D18B4D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Freitas, V. E. de,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Py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L. (2013).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</w:rPr>
            <w:t>Tratado de Geriatria e Gerontologia</w:t>
          </w:r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(3rd ed., Vol. 1).</w:t>
          </w:r>
        </w:p>
        <w:p w14:paraId="58D9DCE4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Fu, Q.,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Ogoh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S. (2019). Sex differences in baroreflex function in health and disease.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The Journal of Physiological Sciences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69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(6), 851–859. https://doi.org/10.1007/s12576-019-00727-z</w:t>
          </w:r>
        </w:p>
        <w:p w14:paraId="38FC0174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Fukuie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M.,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Yamabe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T., Hoshi, D.,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Hashitomi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T., Nomura, Y., &amp; Sugawara, J. (2021). Effect of Aquatic Exercise Training on Aortic Hemodynamics in Middle-Aged and Elderly Adults.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Frontiers in Cardiovascular Medicine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8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. https://doi.org/10.3389/fcvm.2021.770519</w:t>
          </w:r>
        </w:p>
        <w:p w14:paraId="36D084D3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Gabrielsen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A.,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Videbaek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R., Johansen, L. B.,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Warberg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J., Christensen, N. J.,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Norsk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P. (1996). Immediate baroreflex-neuroendocrine interactions in humans during graded water immersion.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 xml:space="preserve">Journal of Gravitational </w:t>
          </w:r>
          <w:proofErr w:type="gramStart"/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Physiology :</w:t>
          </w:r>
          <w:proofErr w:type="gramEnd"/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 xml:space="preserve"> A Journal of the International Society for Gravitational Physiology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3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(2), 22–23.</w:t>
          </w:r>
        </w:p>
        <w:p w14:paraId="788469A4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Hallal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P. C.,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Victora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C. G. (2004). RELIABILITY AND VALIDITY OF THE INTERNATIONAL PHYSICAL ACTIVITY QUESTIONNAIRE (IPAQ).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Medicine &amp; Science in Sports &amp; Exercise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36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(3), 556. https://doi.org/10.1249/01.MSS.0000117161.66394.07</w:t>
          </w:r>
        </w:p>
        <w:p w14:paraId="0AD5B45D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Hirsch, A. T.,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Haskal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Z. J.,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Hertzer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N. R.,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Bakal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C. W., Creager, M. A., Halperin, J. L.,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Hiratzka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L. F., Murphy, W. R. C., Olin, J. W.,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Puschett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J. B., Rosenfield, K. A., Sacks, D., Stanley, J. C., Taylor, L. M., White, C. J., White, J., &amp; White, R. A. (2006). ACC/AHA 2005 Practice Guidelines for the Management of Patients </w:t>
          </w:r>
          <w:proofErr w:type="gram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With</w:t>
          </w:r>
          <w:proofErr w:type="gram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 Peripheral Arterial Disease (Lower Extremity, Renal, Mesenteric, and Abdominal Aortic).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Circulation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113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(11). https://doi.org/10.1161/CIRCULATIONAHA.106.174526</w:t>
          </w:r>
        </w:p>
        <w:p w14:paraId="437509F5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Huikuri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H. V., Ylitalo, A.,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Pikkujämsä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S. M.,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Ikäheimo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M. J.,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Airaksinen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K. E. J., Rantala, A. O.,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Lilja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M.,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Kesäniemi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Y. A. (1996). Heart rate variability in systemic 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lastRenderedPageBreak/>
            <w:t xml:space="preserve">hypertension.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The American Journal of Cardiology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77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(12), 1073–1077. https://doi.org/10.1016/S0002-9149(96)00135-X</w:t>
          </w:r>
        </w:p>
        <w:p w14:paraId="7C0BE25A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Iellamo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F.,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Caminiti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G., Montano, M.,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Manzi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V., Franchini, A., Mancuso, A.,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Volterrani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M. (2021). 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Prolonged Post-Exercise Hypotension: Effects of Different Exercise Modalities and Training Statuses in Elderly Patients with Hypertension.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International Journal of Environmental Research and Public Health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18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(6), 3229. https://doi.org/10.3390/ijerph18063229</w:t>
          </w:r>
        </w:p>
        <w:p w14:paraId="6EF79B8A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Kupperman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H. S.,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Wetchler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B. B., &amp; Blatt, M. H. (1959). Contemporary therapy of the menopausal syndrome.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Journal of the American Medical Association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171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, 1627–1637.</w:t>
          </w:r>
        </w:p>
        <w:p w14:paraId="2C16FF49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Lambert, B. S., Greene, N. P., Carradine, A. T., Joubert, D. P.,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Fluckey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J. D.,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Riechman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S. E., &amp; Crouse, S. F. (2014). Aquatic Treadmill Training Reduces Blood Pressure Reactivity to Physical Stress.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Medicine &amp; Science in Sports &amp; Exercise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46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(4), 809–816. https://doi.org/10.1249/MSS.0000000000000167</w:t>
          </w:r>
        </w:p>
        <w:p w14:paraId="094C5AA1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Liu, S., Goodman, J., Nolan, R., Lacombe, S., &amp; Thomas, S. G. (2012). Blood Pressure Responses to Acute and Chronic Exercise Are Related in Prehypertension.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Medicine &amp; Science in Sports &amp; Exercise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44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(9), 1644–1652. https://doi.org/10.1249/MSS.0b013e31825408fb</w:t>
          </w:r>
        </w:p>
        <w:p w14:paraId="513D946D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Lobo, R. A., Davis, S. R., De Villiers, T. J.,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Gompel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A., Henderson, V. W.,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Hodis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H. N., Lumsden, M. A., Mack, W. J., Shapiro, S., &amp; Baber, R. J. (2014). Prevention of diseases after menopause.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Climacteric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17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(5), 540–556. https://doi.org/10.3109/13697137.2014.933411</w:t>
          </w:r>
        </w:p>
        <w:p w14:paraId="4273ED71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Maki, P. M., Panay, N., &amp; Simon, J. A. (2024). Sleep disturbance associated with the menopause.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Menopause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31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(8), 724–733. https://doi.org/10.1097/GME.0000000000002386</w:t>
          </w:r>
        </w:p>
        <w:p w14:paraId="7468EBB4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</w:rPr>
          </w:pP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Nardin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C., Rattazzi, M.,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Pauletto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P. (2019). Blood Pressure Variability and Therapeutic Implications in Hypertension and Cardiovascular Diseases. In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High Blood Pressure and Cardiovascular Prevention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 (Vol. 26, Issue 5, pp. 353–359). </w:t>
          </w:r>
          <w:r w:rsidRPr="003F0FCE">
            <w:rPr>
              <w:rFonts w:ascii="Times New Roman" w:eastAsia="Times New Roman" w:hAnsi="Times New Roman" w:cs="Times New Roman"/>
              <w:color w:val="000000"/>
            </w:rPr>
            <w:t>Adis. https://doi.org/10.1007/s40292-019-00339-z</w:t>
          </w:r>
        </w:p>
        <w:p w14:paraId="7827488E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Ortega, K. C., Vieira Da Silva, G., &amp; Mion, D. (2008). Monitorização ambulatorial da pressão arterial (MAPA)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Ambulatory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blood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pressure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monitoring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(ABPM). 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In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 xml:space="preserve">Rev Bras </w:t>
          </w:r>
          <w:proofErr w:type="spellStart"/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Hipertens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 (Vol. 15, Issue 4).</w:t>
          </w:r>
        </w:p>
        <w:p w14:paraId="16176CA5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Park, S.-Y., Kwak, Y.-S.,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Pekas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E. J. (2019). Impacts of aquatic walking on arterial stiffness, exercise tolerance, and physical function in patients with peripheral artery disease: a randomized clinical trial.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Journal of Applied Physiology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127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(4), 940–949. https://doi.org/10.1152/japplphysiol.00209.2019</w:t>
          </w:r>
        </w:p>
        <w:p w14:paraId="1BAFAF90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</w:rPr>
          </w:pP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Pendergast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D. R., Moon, R. E.,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Krasney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J. J., Held, H. E.,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Zamparo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P. (2015). Human Physiology in an Aquatic Environment. In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Comprehensive Physiology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 (pp. 1705–1750).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Wiley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>. https://doi.org/10.1002/cphy.c140018</w:t>
          </w:r>
        </w:p>
        <w:p w14:paraId="3DEEF4F0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</w:rPr>
            <w:lastRenderedPageBreak/>
            <w:t xml:space="preserve">Pizzi, O., Brandão, A. A., Magalhães, M. E. C.,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Pozzan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R., &amp; Brandão, A. P. (2006). Velocidade de onda de pulso – o método e suas implicações prognósticas na hipertensão </w:t>
          </w:r>
          <w:proofErr w:type="gramStart"/>
          <w:r w:rsidRPr="003F0FCE">
            <w:rPr>
              <w:rFonts w:ascii="Times New Roman" w:eastAsia="Times New Roman" w:hAnsi="Times New Roman" w:cs="Times New Roman"/>
              <w:color w:val="000000"/>
            </w:rPr>
            <w:t>arterial Pulse</w:t>
          </w:r>
          <w:proofErr w:type="gram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wave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velocity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–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methodology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and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prognostic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implications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 in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hypertension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</w:rPr>
            <w:t>Revista Brasileira de Hipertensão</w:t>
          </w:r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</w:rPr>
            <w:t>13</w:t>
          </w:r>
          <w:r w:rsidRPr="003F0FCE">
            <w:rPr>
              <w:rFonts w:ascii="Times New Roman" w:eastAsia="Times New Roman" w:hAnsi="Times New Roman" w:cs="Times New Roman"/>
              <w:color w:val="000000"/>
            </w:rPr>
            <w:t>(1), 59–62.</w:t>
          </w:r>
        </w:p>
        <w:p w14:paraId="13377BEC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</w:rPr>
          </w:pP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Reichert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T., Costa, R. R., Barroso, B. M., da Rocha, V. de M. B.,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Delevatti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R. S.,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Kruel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L. F. M. (2018). 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Aquatic Training in Upright Position as an Alternative to Improve Blood Pressure in Adults and Elderly: A Systematic Review and Meta-Analysis.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</w:rPr>
            <w:t>Sports Medicine</w:t>
          </w:r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</w:rPr>
            <w:t>48</w:t>
          </w:r>
          <w:r w:rsidRPr="003F0FCE">
            <w:rPr>
              <w:rFonts w:ascii="Times New Roman" w:eastAsia="Times New Roman" w:hAnsi="Times New Roman" w:cs="Times New Roman"/>
              <w:color w:val="000000"/>
            </w:rPr>
            <w:t>(7), 1727–1737. https://doi.org/10.1007/s40279-018-0918-0</w:t>
          </w:r>
        </w:p>
        <w:p w14:paraId="5299D351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Reichert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T., Costa, R. R., Barroso, B. M., da Rocha, V. de M. B., Oliveira, H. B.,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Bracht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C. G., de Azevedo, A. G.,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Kruel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L. F. M. (2020). 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Long-Term Effects of Three Water-Based Training Programs on Resting Blood Pressure in Older Women.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Journal of Aging and Physical Activity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28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(6), 962–970. https://doi.org/10.1123/japa.2019-0236</w:t>
          </w:r>
        </w:p>
        <w:p w14:paraId="724CA84F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Reilly, T.,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Dowzer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C. N., &amp; Cable, N. (2003). The physiology of deep-water running.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Journal of Sports Sciences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21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(12), 959–972. https://doi.org/10.1080/02640410310001641368</w:t>
          </w:r>
        </w:p>
        <w:p w14:paraId="01E1CF65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Ruangthai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R.,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Phoemsapthawee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J.,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Makaje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N.,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Phimphaphorn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P. (2020). Comparative effects of water- and land-based combined exercise training in hypertensive older adults.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Archives of Gerontology and Geriatrics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90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, 104164. https://doi.org/10.1016/j.archger.2020.104164</w:t>
          </w:r>
        </w:p>
        <w:p w14:paraId="4EDE105C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Sharma, S.,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Kavuru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M. (2010). Sleep and Metabolism: An Overview.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International Journal of Endocrinology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2010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, 1–12. https://doi.org/10.1155/2010/270832</w:t>
          </w:r>
        </w:p>
        <w:p w14:paraId="38267BE1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Sik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 Park, K., Kyu Choi, J.,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Saeng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 Park, Y. (1999). Cardiovascular Regulation during Water Immersion.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APPLIED HUMAN SCIENCE Journal of Physiological Anthropology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18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(6), 233–241. https://doi.org/10.2114/jpa.18.233</w:t>
          </w:r>
        </w:p>
        <w:p w14:paraId="376B4B25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Son, W.-M., Sung, K.-D., Cho, J.-M., &amp; Park, S.-Y. (2017). Combined exercise reduces arterial stiffness, blood pressure, and blood markers for cardiovascular risk in postmenopausal women with hypertension.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Menopause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24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(3), 262–268. https://doi.org/10.1097/GME.0000000000000765</w:t>
          </w:r>
        </w:p>
        <w:p w14:paraId="2A2E8D34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Stroop, J. R (1935). Studies of interference in serial verbal reactions. Journal of Experimental Psychology, 18 (6),643–662</w:t>
          </w:r>
        </w:p>
        <w:p w14:paraId="56EBD7A9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Sumino, H., Ichikawa, S., Kasama, S., Takahashi, T.,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Kumakura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H., Takayama, Y., Kanda, T.,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Kurabayashi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M. (2006). Different effects of oral conjugated estrogen and transdermal estradiol on arterial stiffness and vascular inflammatory markers in postmenopausal women. </w:t>
          </w:r>
          <w:proofErr w:type="spellStart"/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</w:rPr>
            <w:t>Atherosclerosis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</w:rPr>
            <w:t>189</w:t>
          </w:r>
          <w:r w:rsidRPr="003F0FCE">
            <w:rPr>
              <w:rFonts w:ascii="Times New Roman" w:eastAsia="Times New Roman" w:hAnsi="Times New Roman" w:cs="Times New Roman"/>
              <w:color w:val="000000"/>
            </w:rPr>
            <w:t>(2), 436–442. https://doi.org/10.1016/j.atherosclerosis.2005.12.030</w:t>
          </w:r>
        </w:p>
        <w:p w14:paraId="30BD4B15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</w:rPr>
            <w:lastRenderedPageBreak/>
            <w:t xml:space="preserve">Taddei, S.,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Virdis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A.,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Ghiadoni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L., Mattei, P.,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Sudano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I., Bernini, G., Pinto, S.,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</w:rPr>
            <w:t>Salvetti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A. (1996). 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Menopause Is Associated </w:t>
          </w:r>
          <w:proofErr w:type="gram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With</w:t>
          </w:r>
          <w:proofErr w:type="gram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 Endothelial Dysfunction in Women.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Hypertension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28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(4), 576–582. https://doi.org/10.1161/01.HYP.28.4.576</w:t>
          </w:r>
        </w:p>
        <w:p w14:paraId="68F6328D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Tarvainen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M. P.,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Niskanen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J. P.,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Lipponen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J. A.,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Ranta-aho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P. O., &amp; Karjalainen, P. A. (2014).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Kubios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 HRV - Heart rate variability analysis software.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Computer Methods and Programs in Biomedicine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113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(1), 210–220. https://doi.org/10.1016/j.cmpb.2013.07.024</w:t>
          </w:r>
        </w:p>
        <w:p w14:paraId="47FE47D4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Thijssen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D. H. J., Bruno, R. M., van Mil, A. C. C. M., Holder, S. M.,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Faita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F.,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Greyling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A.,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Zock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P. L.,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Taddei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S.,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Deanfield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J. E.,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Luscher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T., Green, D. J., &amp; </w:t>
          </w:r>
          <w:proofErr w:type="spellStart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Ghiadoni</w:t>
          </w:r>
          <w:proofErr w:type="spellEnd"/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L. (2019). Expert consensus and evidence-based recommendations for the assessment of flow-mediated dilation in humans.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European Heart Journal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40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(30), 2534–2547. https://doi.org/10.1093/eurheartj/ehz350</w:t>
          </w:r>
        </w:p>
        <w:p w14:paraId="01166C7B" w14:textId="77777777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Xin, C., Ye, M., Zhang, Q., &amp; He, H. (2022). Effect of Exercise on Vascular Function and Blood Lipids in Postmenopausal Women: A Systematic Review and Network Meta-Analysis.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International Journal of Environmental Research and Public Health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  <w:lang w:val="en-US"/>
            </w:rPr>
            <w:t>19</w:t>
          </w: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>(19), 12074. https://doi.org/10.3390/ijerph191912074</w:t>
          </w:r>
        </w:p>
        <w:p w14:paraId="3790475D" w14:textId="79887F9F" w:rsidR="0023424B" w:rsidRPr="003F0FCE" w:rsidRDefault="0023424B" w:rsidP="003F0FCE">
          <w:pPr>
            <w:autoSpaceDE w:val="0"/>
            <w:autoSpaceDN w:val="0"/>
            <w:spacing w:before="240"/>
            <w:rPr>
              <w:rFonts w:ascii="Times New Roman" w:eastAsia="Times New Roman" w:hAnsi="Times New Roman" w:cs="Times New Roman"/>
              <w:color w:val="000000"/>
            </w:rPr>
          </w:pPr>
          <w:r w:rsidRPr="003F0FCE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Yang, D., Tao, S., Shao, M., Huang, L., Xiao, X., Zhang, J., Yao, R., &amp; Sun, Z. (2024). Effectiveness of exercise training on arterial stiffness and blood pressure among postmenopausal women: a systematic review and meta-analysis. </w:t>
          </w:r>
          <w:proofErr w:type="spellStart"/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</w:rPr>
            <w:t>Systematic</w:t>
          </w:r>
          <w:proofErr w:type="spellEnd"/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</w:rPr>
            <w:t xml:space="preserve"> Reviews</w:t>
          </w:r>
          <w:r w:rsidRPr="003F0FCE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3F0FCE">
            <w:rPr>
              <w:rFonts w:ascii="Times New Roman" w:eastAsia="Times New Roman" w:hAnsi="Times New Roman" w:cs="Times New Roman"/>
              <w:i/>
              <w:iCs/>
              <w:color w:val="000000"/>
            </w:rPr>
            <w:t>13</w:t>
          </w:r>
          <w:r w:rsidRPr="003F0FCE">
            <w:rPr>
              <w:rFonts w:ascii="Times New Roman" w:eastAsia="Times New Roman" w:hAnsi="Times New Roman" w:cs="Times New Roman"/>
              <w:color w:val="000000"/>
            </w:rPr>
            <w:t>(1), 169. https://doi.org/10.1186/s13643-024-02589-y</w:t>
          </w:r>
        </w:p>
      </w:sdtContent>
    </w:sdt>
    <w:sectPr w:rsidR="0023424B" w:rsidRPr="003F0FCE" w:rsidSect="00B77BD2">
      <w:headerReference w:type="default" r:id="rId5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FCA58" w14:textId="77777777" w:rsidR="00795EDF" w:rsidRDefault="00795EDF" w:rsidP="00F02858">
      <w:r>
        <w:separator/>
      </w:r>
    </w:p>
  </w:endnote>
  <w:endnote w:type="continuationSeparator" w:id="0">
    <w:p w14:paraId="46680386" w14:textId="77777777" w:rsidR="00795EDF" w:rsidRDefault="00795EDF" w:rsidP="00F02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BC8F0" w14:textId="77777777" w:rsidR="00795EDF" w:rsidRDefault="00795EDF" w:rsidP="00F02858">
      <w:r>
        <w:separator/>
      </w:r>
    </w:p>
  </w:footnote>
  <w:footnote w:type="continuationSeparator" w:id="0">
    <w:p w14:paraId="74BB4444" w14:textId="77777777" w:rsidR="00795EDF" w:rsidRDefault="00795EDF" w:rsidP="00F02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9924" w14:textId="5E56A43A" w:rsidR="00F02858" w:rsidRDefault="00162BB3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317AFF" wp14:editId="7147684B">
          <wp:simplePos x="0" y="0"/>
          <wp:positionH relativeFrom="column">
            <wp:posOffset>4338955</wp:posOffset>
          </wp:positionH>
          <wp:positionV relativeFrom="paragraph">
            <wp:posOffset>-1694</wp:posOffset>
          </wp:positionV>
          <wp:extent cx="1095862" cy="684000"/>
          <wp:effectExtent l="0" t="0" r="0" b="1905"/>
          <wp:wrapSquare wrapText="bothSides"/>
          <wp:docPr id="1536903027" name="Imagem 1" descr="Uma imagem contendo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903027" name="Imagem 1" descr="Uma imagem contendo 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862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12F5">
      <w:rPr>
        <w:noProof/>
      </w:rPr>
      <w:drawing>
        <wp:anchor distT="0" distB="0" distL="114300" distR="114300" simplePos="0" relativeHeight="251661312" behindDoc="0" locked="0" layoutInCell="1" allowOverlap="1" wp14:anchorId="4FC29CE8" wp14:editId="35685377">
          <wp:simplePos x="0" y="0"/>
          <wp:positionH relativeFrom="column">
            <wp:posOffset>3175</wp:posOffset>
          </wp:positionH>
          <wp:positionV relativeFrom="paragraph">
            <wp:posOffset>0</wp:posOffset>
          </wp:positionV>
          <wp:extent cx="828000" cy="828000"/>
          <wp:effectExtent l="0" t="0" r="0" b="0"/>
          <wp:wrapSquare wrapText="bothSides"/>
          <wp:docPr id="1942834794" name="Imagem 2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834794" name="Imagem 2" descr="Ícone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5DD0" w:rsidRPr="0098641C">
      <w:rPr>
        <w:rFonts w:cs="Calibri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0FC60BBB" wp14:editId="67A6CEB0">
          <wp:simplePos x="0" y="0"/>
          <wp:positionH relativeFrom="column">
            <wp:posOffset>2390775</wp:posOffset>
          </wp:positionH>
          <wp:positionV relativeFrom="paragraph">
            <wp:posOffset>-111971</wp:posOffset>
          </wp:positionV>
          <wp:extent cx="623570" cy="611505"/>
          <wp:effectExtent l="0" t="0" r="0" b="0"/>
          <wp:wrapSquare wrapText="bothSides"/>
          <wp:docPr id="1" name="Imagem 10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0" descr="Desenho de personagem de desenho animado&#10;&#10;Descrição gerada automaticamente com confiança média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0409C7" w14:textId="2EAFC1EF" w:rsidR="00F02858" w:rsidRDefault="00F02858">
    <w:pPr>
      <w:pStyle w:val="Cabealho"/>
    </w:pPr>
  </w:p>
  <w:p w14:paraId="2B57351D" w14:textId="0076CEF2" w:rsidR="00DD0E2E" w:rsidRDefault="00DD0E2E">
    <w:pPr>
      <w:pStyle w:val="Cabealho"/>
    </w:pPr>
  </w:p>
  <w:p w14:paraId="126BD05C" w14:textId="508C7904" w:rsidR="007D50C7" w:rsidRDefault="00770C44">
    <w:pPr>
      <w:pStyle w:val="Cabealho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DD1F9E" wp14:editId="380B7D7F">
              <wp:simplePos x="0" y="0"/>
              <wp:positionH relativeFrom="column">
                <wp:posOffset>307340</wp:posOffset>
              </wp:positionH>
              <wp:positionV relativeFrom="paragraph">
                <wp:posOffset>75565</wp:posOffset>
              </wp:positionV>
              <wp:extent cx="4487333" cy="601133"/>
              <wp:effectExtent l="0" t="0" r="0" b="0"/>
              <wp:wrapNone/>
              <wp:docPr id="32709701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7333" cy="60113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E86B96" w14:textId="77777777" w:rsidR="00D50B38" w:rsidRPr="00902047" w:rsidRDefault="00D50B38" w:rsidP="00D50B38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0204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UNIVERSIDADE FEDERAL DE UBERLÂNDIA</w:t>
                          </w:r>
                        </w:p>
                        <w:p w14:paraId="44744A56" w14:textId="77777777" w:rsidR="00D50B38" w:rsidRPr="00902047" w:rsidRDefault="00D50B38" w:rsidP="00D50B38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0204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COMITÊ DE ÉTICA EM PESQUISA COM SERES HUMANOS</w:t>
                          </w:r>
                        </w:p>
                        <w:p w14:paraId="49ADA08B" w14:textId="77777777" w:rsidR="00D50B38" w:rsidRPr="00902047" w:rsidRDefault="00D50B38">
                          <w:pPr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DD1F9E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9" type="#_x0000_t202" style="position:absolute;margin-left:24.2pt;margin-top:5.95pt;width:353.35pt;height:4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" filled="f" stroked="f" strokeweight=".5pt">
              <v:textbox>
                <w:txbxContent>
                  <w:p w14:paraId="59E86B96" w14:textId="77777777" w:rsidR="00D50B38" w:rsidRPr="00902047" w:rsidRDefault="00D50B38" w:rsidP="00D50B38">
                    <w:pPr>
                      <w:pStyle w:val="Cabealh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02047">
                      <w:rPr>
                        <w:rFonts w:ascii="Arial" w:hAnsi="Arial" w:cs="Arial"/>
                        <w:sz w:val="16"/>
                        <w:szCs w:val="16"/>
                      </w:rPr>
                      <w:t>UNIVERSIDADE FEDERAL DE UBERLÂNDIA</w:t>
                    </w:r>
                  </w:p>
                  <w:p w14:paraId="44744A56" w14:textId="77777777" w:rsidR="00D50B38" w:rsidRPr="00902047" w:rsidRDefault="00D50B38" w:rsidP="00D50B38">
                    <w:pPr>
                      <w:pStyle w:val="Cabealh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02047">
                      <w:rPr>
                        <w:rFonts w:ascii="Arial" w:hAnsi="Arial" w:cs="Arial"/>
                        <w:sz w:val="16"/>
                        <w:szCs w:val="16"/>
                      </w:rPr>
                      <w:t>COMITÊ DE ÉTICA EM PESQUISA COM SERES HUMANOS</w:t>
                    </w:r>
                  </w:p>
                  <w:p w14:paraId="49ADA08B" w14:textId="77777777" w:rsidR="00D50B38" w:rsidRPr="00902047" w:rsidRDefault="00D50B38">
                    <w:pPr>
                      <w:rPr>
                        <w:rFonts w:ascii="Arial Rounded MT Bold" w:hAnsi="Arial Rounded MT Bold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37F0C4C" w14:textId="35531D01" w:rsidR="00162BB3" w:rsidRDefault="00162BB3" w:rsidP="007968AD">
    <w:pPr>
      <w:pStyle w:val="Cabealho"/>
      <w:jc w:val="center"/>
    </w:pPr>
  </w:p>
  <w:p w14:paraId="48069638" w14:textId="6360AF8F" w:rsidR="00F02858" w:rsidRPr="000D0B65" w:rsidRDefault="00F02858" w:rsidP="005409C3">
    <w:pPr>
      <w:pStyle w:val="Cabealho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5827"/>
    <w:multiLevelType w:val="multilevel"/>
    <w:tmpl w:val="2984F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C3B18"/>
    <w:multiLevelType w:val="hybridMultilevel"/>
    <w:tmpl w:val="CDCA4A86"/>
    <w:lvl w:ilvl="0" w:tplc="3E54AE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E6294E"/>
    <w:multiLevelType w:val="hybridMultilevel"/>
    <w:tmpl w:val="DDD027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412DE"/>
    <w:multiLevelType w:val="multilevel"/>
    <w:tmpl w:val="E67CB2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9922D3"/>
    <w:multiLevelType w:val="hybridMultilevel"/>
    <w:tmpl w:val="93C20E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58"/>
    <w:rsid w:val="000173E3"/>
    <w:rsid w:val="000238A2"/>
    <w:rsid w:val="00023E8E"/>
    <w:rsid w:val="00024DA7"/>
    <w:rsid w:val="00025E72"/>
    <w:rsid w:val="00040225"/>
    <w:rsid w:val="0005539C"/>
    <w:rsid w:val="00057C5C"/>
    <w:rsid w:val="00057F6E"/>
    <w:rsid w:val="00064E07"/>
    <w:rsid w:val="0007044D"/>
    <w:rsid w:val="000A5BE1"/>
    <w:rsid w:val="000B1B93"/>
    <w:rsid w:val="000B2117"/>
    <w:rsid w:val="000B302A"/>
    <w:rsid w:val="000B3422"/>
    <w:rsid w:val="000C333C"/>
    <w:rsid w:val="000D0B65"/>
    <w:rsid w:val="00144578"/>
    <w:rsid w:val="00155021"/>
    <w:rsid w:val="00156095"/>
    <w:rsid w:val="00162BB3"/>
    <w:rsid w:val="00165FA6"/>
    <w:rsid w:val="00180161"/>
    <w:rsid w:val="001860AF"/>
    <w:rsid w:val="00190A06"/>
    <w:rsid w:val="00194737"/>
    <w:rsid w:val="00195E58"/>
    <w:rsid w:val="001C6BCC"/>
    <w:rsid w:val="001D5DD0"/>
    <w:rsid w:val="001E3FF2"/>
    <w:rsid w:val="001F488C"/>
    <w:rsid w:val="002120AD"/>
    <w:rsid w:val="00212475"/>
    <w:rsid w:val="002251B4"/>
    <w:rsid w:val="0023424B"/>
    <w:rsid w:val="002364D3"/>
    <w:rsid w:val="002612BB"/>
    <w:rsid w:val="0028113B"/>
    <w:rsid w:val="002A246B"/>
    <w:rsid w:val="002C3C3F"/>
    <w:rsid w:val="002C493C"/>
    <w:rsid w:val="002C565F"/>
    <w:rsid w:val="002E37AE"/>
    <w:rsid w:val="002E3DA0"/>
    <w:rsid w:val="00305601"/>
    <w:rsid w:val="00327F88"/>
    <w:rsid w:val="0034395F"/>
    <w:rsid w:val="003556FB"/>
    <w:rsid w:val="00387010"/>
    <w:rsid w:val="00394219"/>
    <w:rsid w:val="00395606"/>
    <w:rsid w:val="0039696F"/>
    <w:rsid w:val="00396C51"/>
    <w:rsid w:val="003A0A5D"/>
    <w:rsid w:val="003A1178"/>
    <w:rsid w:val="003B21B3"/>
    <w:rsid w:val="003B5D74"/>
    <w:rsid w:val="003C207B"/>
    <w:rsid w:val="003C2536"/>
    <w:rsid w:val="003F0FCE"/>
    <w:rsid w:val="003F49EE"/>
    <w:rsid w:val="003F6E8C"/>
    <w:rsid w:val="003F730E"/>
    <w:rsid w:val="00420AB9"/>
    <w:rsid w:val="004215DF"/>
    <w:rsid w:val="00446FE2"/>
    <w:rsid w:val="00450150"/>
    <w:rsid w:val="00451B63"/>
    <w:rsid w:val="00467D8E"/>
    <w:rsid w:val="004719C0"/>
    <w:rsid w:val="00473428"/>
    <w:rsid w:val="00486F12"/>
    <w:rsid w:val="00491E92"/>
    <w:rsid w:val="004A0C02"/>
    <w:rsid w:val="004E12F5"/>
    <w:rsid w:val="004F3032"/>
    <w:rsid w:val="0050121D"/>
    <w:rsid w:val="00504B5C"/>
    <w:rsid w:val="0051717C"/>
    <w:rsid w:val="00523160"/>
    <w:rsid w:val="005353B4"/>
    <w:rsid w:val="005409C3"/>
    <w:rsid w:val="00556B8E"/>
    <w:rsid w:val="00564B50"/>
    <w:rsid w:val="0056604A"/>
    <w:rsid w:val="005818E5"/>
    <w:rsid w:val="00592B50"/>
    <w:rsid w:val="005A0EC1"/>
    <w:rsid w:val="005B454A"/>
    <w:rsid w:val="005B5406"/>
    <w:rsid w:val="005C30D0"/>
    <w:rsid w:val="005D0884"/>
    <w:rsid w:val="005D7109"/>
    <w:rsid w:val="00600ED0"/>
    <w:rsid w:val="00602A95"/>
    <w:rsid w:val="00606CE0"/>
    <w:rsid w:val="00623891"/>
    <w:rsid w:val="00642F6C"/>
    <w:rsid w:val="0067242F"/>
    <w:rsid w:val="006820FF"/>
    <w:rsid w:val="0068410E"/>
    <w:rsid w:val="006A2AB2"/>
    <w:rsid w:val="006A5EE9"/>
    <w:rsid w:val="006D6133"/>
    <w:rsid w:val="006D7298"/>
    <w:rsid w:val="007162DF"/>
    <w:rsid w:val="00724C22"/>
    <w:rsid w:val="00727301"/>
    <w:rsid w:val="007279BD"/>
    <w:rsid w:val="00731F58"/>
    <w:rsid w:val="00734BAE"/>
    <w:rsid w:val="00747BB9"/>
    <w:rsid w:val="00754A81"/>
    <w:rsid w:val="00757BD2"/>
    <w:rsid w:val="0076116F"/>
    <w:rsid w:val="00770C44"/>
    <w:rsid w:val="00795EDF"/>
    <w:rsid w:val="007968AD"/>
    <w:rsid w:val="007A34A0"/>
    <w:rsid w:val="007A5B79"/>
    <w:rsid w:val="007B3E62"/>
    <w:rsid w:val="007B533E"/>
    <w:rsid w:val="007C0E77"/>
    <w:rsid w:val="007D50C7"/>
    <w:rsid w:val="007D787C"/>
    <w:rsid w:val="007E01CE"/>
    <w:rsid w:val="007E371F"/>
    <w:rsid w:val="00801467"/>
    <w:rsid w:val="00807AD3"/>
    <w:rsid w:val="0081077F"/>
    <w:rsid w:val="00820E88"/>
    <w:rsid w:val="008211DB"/>
    <w:rsid w:val="0084050B"/>
    <w:rsid w:val="00843841"/>
    <w:rsid w:val="00863D38"/>
    <w:rsid w:val="008641C5"/>
    <w:rsid w:val="00873774"/>
    <w:rsid w:val="008A0F83"/>
    <w:rsid w:val="008A1F60"/>
    <w:rsid w:val="008A567D"/>
    <w:rsid w:val="008A7154"/>
    <w:rsid w:val="008B6047"/>
    <w:rsid w:val="008C4690"/>
    <w:rsid w:val="008E3B07"/>
    <w:rsid w:val="008F0630"/>
    <w:rsid w:val="00902047"/>
    <w:rsid w:val="00903677"/>
    <w:rsid w:val="00905929"/>
    <w:rsid w:val="009252DE"/>
    <w:rsid w:val="00941AB3"/>
    <w:rsid w:val="0096372D"/>
    <w:rsid w:val="00970B78"/>
    <w:rsid w:val="009A40BA"/>
    <w:rsid w:val="009A64AB"/>
    <w:rsid w:val="009E5192"/>
    <w:rsid w:val="00A043C0"/>
    <w:rsid w:val="00A239C0"/>
    <w:rsid w:val="00A32CB0"/>
    <w:rsid w:val="00A362FE"/>
    <w:rsid w:val="00A41948"/>
    <w:rsid w:val="00A65BDB"/>
    <w:rsid w:val="00A8086B"/>
    <w:rsid w:val="00A82B44"/>
    <w:rsid w:val="00A86879"/>
    <w:rsid w:val="00A94F1E"/>
    <w:rsid w:val="00AB1232"/>
    <w:rsid w:val="00AB404C"/>
    <w:rsid w:val="00AD3D00"/>
    <w:rsid w:val="00AD5B24"/>
    <w:rsid w:val="00AD5E08"/>
    <w:rsid w:val="00AE247E"/>
    <w:rsid w:val="00AE3AB9"/>
    <w:rsid w:val="00AE6C14"/>
    <w:rsid w:val="00B116D3"/>
    <w:rsid w:val="00B15E58"/>
    <w:rsid w:val="00B2536A"/>
    <w:rsid w:val="00B30374"/>
    <w:rsid w:val="00B45DE8"/>
    <w:rsid w:val="00B61EDD"/>
    <w:rsid w:val="00B651B2"/>
    <w:rsid w:val="00B70D21"/>
    <w:rsid w:val="00B7529D"/>
    <w:rsid w:val="00B77BD2"/>
    <w:rsid w:val="00B94853"/>
    <w:rsid w:val="00B97153"/>
    <w:rsid w:val="00BC6358"/>
    <w:rsid w:val="00BD5535"/>
    <w:rsid w:val="00BE70F4"/>
    <w:rsid w:val="00BF7996"/>
    <w:rsid w:val="00C15AEE"/>
    <w:rsid w:val="00C1631F"/>
    <w:rsid w:val="00C65FF1"/>
    <w:rsid w:val="00C71CED"/>
    <w:rsid w:val="00C90C15"/>
    <w:rsid w:val="00C91427"/>
    <w:rsid w:val="00CA295E"/>
    <w:rsid w:val="00CB0824"/>
    <w:rsid w:val="00CD1127"/>
    <w:rsid w:val="00CD506B"/>
    <w:rsid w:val="00CD552D"/>
    <w:rsid w:val="00CD73F4"/>
    <w:rsid w:val="00CE3559"/>
    <w:rsid w:val="00CE4623"/>
    <w:rsid w:val="00CE6185"/>
    <w:rsid w:val="00CF2203"/>
    <w:rsid w:val="00D00B27"/>
    <w:rsid w:val="00D02958"/>
    <w:rsid w:val="00D03F01"/>
    <w:rsid w:val="00D20C56"/>
    <w:rsid w:val="00D22DBC"/>
    <w:rsid w:val="00D3594A"/>
    <w:rsid w:val="00D50B38"/>
    <w:rsid w:val="00D54C11"/>
    <w:rsid w:val="00D905B9"/>
    <w:rsid w:val="00D94F7D"/>
    <w:rsid w:val="00DA5BC8"/>
    <w:rsid w:val="00DC1162"/>
    <w:rsid w:val="00DD0E2E"/>
    <w:rsid w:val="00DD278D"/>
    <w:rsid w:val="00DE1E77"/>
    <w:rsid w:val="00DE4CA6"/>
    <w:rsid w:val="00DE5EAB"/>
    <w:rsid w:val="00DF3019"/>
    <w:rsid w:val="00E01B3E"/>
    <w:rsid w:val="00E06F44"/>
    <w:rsid w:val="00E07E27"/>
    <w:rsid w:val="00E17C80"/>
    <w:rsid w:val="00E83A86"/>
    <w:rsid w:val="00E95995"/>
    <w:rsid w:val="00EA3312"/>
    <w:rsid w:val="00EE59BB"/>
    <w:rsid w:val="00EE7CE0"/>
    <w:rsid w:val="00F02858"/>
    <w:rsid w:val="00F05E59"/>
    <w:rsid w:val="00F168A8"/>
    <w:rsid w:val="00F2234A"/>
    <w:rsid w:val="00F3196F"/>
    <w:rsid w:val="00F3232E"/>
    <w:rsid w:val="00F32EEC"/>
    <w:rsid w:val="00F4449A"/>
    <w:rsid w:val="00F5324D"/>
    <w:rsid w:val="00FA412E"/>
    <w:rsid w:val="00FB033D"/>
    <w:rsid w:val="00FB0A32"/>
    <w:rsid w:val="00FB4967"/>
    <w:rsid w:val="00FC67A0"/>
    <w:rsid w:val="00FD5385"/>
    <w:rsid w:val="00FD61D8"/>
    <w:rsid w:val="00FF636B"/>
    <w:rsid w:val="00FF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F6412"/>
  <w15:chartTrackingRefBased/>
  <w15:docId w15:val="{17FA7B21-F895-7742-B4C5-340FB590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49A"/>
  </w:style>
  <w:style w:type="paragraph" w:styleId="Ttulo1">
    <w:name w:val="heading 1"/>
    <w:basedOn w:val="Normal"/>
    <w:next w:val="Normal"/>
    <w:link w:val="Ttulo1Char"/>
    <w:uiPriority w:val="9"/>
    <w:qFormat/>
    <w:rsid w:val="00F02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2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28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2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28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28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28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28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28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2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2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2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28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285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28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285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28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28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28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02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28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02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28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02858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F0285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0285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2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285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285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028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2858"/>
  </w:style>
  <w:style w:type="paragraph" w:styleId="Rodap">
    <w:name w:val="footer"/>
    <w:basedOn w:val="Normal"/>
    <w:link w:val="RodapChar"/>
    <w:uiPriority w:val="99"/>
    <w:unhideWhenUsed/>
    <w:rsid w:val="00F028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2858"/>
  </w:style>
  <w:style w:type="paragraph" w:styleId="NormalWeb">
    <w:name w:val="Normal (Web)"/>
    <w:basedOn w:val="Normal"/>
    <w:uiPriority w:val="99"/>
    <w:unhideWhenUsed/>
    <w:rsid w:val="002C3C3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A3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23E8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3E8E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CE46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462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462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46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4623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8A1F60"/>
    <w:rPr>
      <w:b/>
      <w:bCs/>
    </w:rPr>
  </w:style>
  <w:style w:type="paragraph" w:customStyle="1" w:styleId="xmsonormal">
    <w:name w:val="x_msonormal"/>
    <w:basedOn w:val="Normal"/>
    <w:rsid w:val="008A1F6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">
    <w:name w:val="p"/>
    <w:basedOn w:val="Normal"/>
    <w:rsid w:val="008A1F6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oxzekf">
    <w:name w:val="oxzekf"/>
    <w:basedOn w:val="Fontepargpadro"/>
    <w:rsid w:val="008A1F60"/>
  </w:style>
  <w:style w:type="character" w:customStyle="1" w:styleId="PargrafodaListaChar">
    <w:name w:val="Parágrafo da Lista Char"/>
    <w:basedOn w:val="Fontepargpadro"/>
    <w:link w:val="PargrafodaLista"/>
    <w:uiPriority w:val="34"/>
    <w:rsid w:val="008A1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6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0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6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8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0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5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7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9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2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99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0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3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99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6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8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64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7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3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9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1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0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67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5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1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2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4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0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0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68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64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1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22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6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5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3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1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5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7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1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6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5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0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4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0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1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6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0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1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2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5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9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3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4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8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05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9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7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7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6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3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6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7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8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5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8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2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microsoft.com/office/2007/relationships/hdphoto" Target="media/hdphoto15.wdp"/><Relationship Id="rId21" Type="http://schemas.microsoft.com/office/2007/relationships/hdphoto" Target="media/hdphoto6.wdp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47" Type="http://schemas.microsoft.com/office/2007/relationships/hdphoto" Target="media/hdphoto19.wdp"/><Relationship Id="rId50" Type="http://schemas.openxmlformats.org/officeDocument/2006/relationships/image" Target="media/image23.png"/><Relationship Id="rId55" Type="http://schemas.microsoft.com/office/2007/relationships/hdphoto" Target="media/hdphoto23.wdp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microsoft.com/office/2007/relationships/hdphoto" Target="media/hdphoto10.wdp"/><Relationship Id="rId11" Type="http://schemas.microsoft.com/office/2007/relationships/hdphoto" Target="media/hdphoto1.wdp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microsoft.com/office/2007/relationships/hdphoto" Target="media/hdphoto14.wdp"/><Relationship Id="rId40" Type="http://schemas.openxmlformats.org/officeDocument/2006/relationships/image" Target="media/image18.png"/><Relationship Id="rId45" Type="http://schemas.microsoft.com/office/2007/relationships/hdphoto" Target="media/hdphoto18.wdp"/><Relationship Id="rId53" Type="http://schemas.microsoft.com/office/2007/relationships/hdphoto" Target="media/hdphoto22.wdp"/><Relationship Id="rId58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9" Type="http://schemas.microsoft.com/office/2007/relationships/hdphoto" Target="media/hdphoto5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microsoft.com/office/2007/relationships/hdphoto" Target="media/hdphoto9.wdp"/><Relationship Id="rId30" Type="http://schemas.openxmlformats.org/officeDocument/2006/relationships/image" Target="media/image13.png"/><Relationship Id="rId35" Type="http://schemas.microsoft.com/office/2007/relationships/hdphoto" Target="media/hdphoto13.wdp"/><Relationship Id="rId43" Type="http://schemas.microsoft.com/office/2007/relationships/hdphoto" Target="media/hdphoto17.wdp"/><Relationship Id="rId48" Type="http://schemas.openxmlformats.org/officeDocument/2006/relationships/image" Target="media/image22.png"/><Relationship Id="rId56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microsoft.com/office/2007/relationships/hdphoto" Target="media/hdphoto21.wdp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microsoft.com/office/2007/relationships/hdphoto" Target="media/hdphoto4.wdp"/><Relationship Id="rId25" Type="http://schemas.microsoft.com/office/2007/relationships/hdphoto" Target="media/hdphoto8.wdp"/><Relationship Id="rId33" Type="http://schemas.microsoft.com/office/2007/relationships/hdphoto" Target="media/hdphoto12.wdp"/><Relationship Id="rId38" Type="http://schemas.openxmlformats.org/officeDocument/2006/relationships/image" Target="media/image17.png"/><Relationship Id="rId46" Type="http://schemas.openxmlformats.org/officeDocument/2006/relationships/image" Target="media/image21.png"/><Relationship Id="rId59" Type="http://schemas.openxmlformats.org/officeDocument/2006/relationships/theme" Target="theme/theme1.xml"/><Relationship Id="rId20" Type="http://schemas.openxmlformats.org/officeDocument/2006/relationships/image" Target="media/image8.png"/><Relationship Id="rId41" Type="http://schemas.microsoft.com/office/2007/relationships/hdphoto" Target="media/hdphoto16.wdp"/><Relationship Id="rId54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3.wdp"/><Relationship Id="rId23" Type="http://schemas.microsoft.com/office/2007/relationships/hdphoto" Target="media/hdphoto7.wdp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microsoft.com/office/2007/relationships/hdphoto" Target="media/hdphoto20.wdp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microsoft.com/office/2007/relationships/hdphoto" Target="media/hdphoto11.wdp"/><Relationship Id="rId44" Type="http://schemas.openxmlformats.org/officeDocument/2006/relationships/image" Target="media/image20.png"/><Relationship Id="rId52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8.png"/><Relationship Id="rId2" Type="http://schemas.openxmlformats.org/officeDocument/2006/relationships/image" Target="media/image27.png"/><Relationship Id="rId1" Type="http://schemas.openxmlformats.org/officeDocument/2006/relationships/image" Target="media/image26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8F86BBD57E46C2930D6AFD36AF8A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49DC64-BFEE-4F71-AF36-EBFFABC0F4AA}"/>
      </w:docPartPr>
      <w:docPartBody>
        <w:p w:rsidR="00000000" w:rsidRDefault="004729EC" w:rsidP="004729EC">
          <w:pPr>
            <w:pStyle w:val="2D8F86BBD57E46C2930D6AFD36AF8A1B"/>
          </w:pPr>
          <w:r w:rsidRPr="00495C7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AB7CFA5C3CD46F693DE81DEE77CC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44F461-701C-4681-AB23-A2C671F1ADCC}"/>
      </w:docPartPr>
      <w:docPartBody>
        <w:p w:rsidR="00000000" w:rsidRDefault="004729EC" w:rsidP="004729EC">
          <w:pPr>
            <w:pStyle w:val="8AB7CFA5C3CD46F693DE81DEE77CCE5A"/>
          </w:pPr>
          <w:r w:rsidRPr="00495C7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E04520E8C7429E8AE278AD67A188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833AB-EAD1-4097-ABC6-7A70EA92225C}"/>
      </w:docPartPr>
      <w:docPartBody>
        <w:p w:rsidR="00000000" w:rsidRDefault="004729EC" w:rsidP="004729EC">
          <w:pPr>
            <w:pStyle w:val="F7E04520E8C7429E8AE278AD67A188D9"/>
          </w:pPr>
          <w:r w:rsidRPr="008F5EA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754B2FE7A540D8A45351A2E380F0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5EFF32-280E-48A6-A79A-2252E838ED1E}"/>
      </w:docPartPr>
      <w:docPartBody>
        <w:p w:rsidR="00000000" w:rsidRDefault="004729EC" w:rsidP="004729EC">
          <w:pPr>
            <w:pStyle w:val="21754B2FE7A540D8A45351A2E380F094"/>
          </w:pPr>
          <w:r w:rsidRPr="000B54A9">
            <w:rPr>
              <w:rStyle w:val="TextodoEspaoReservado"/>
            </w:rPr>
            <w:t>Click or tap here to enter text.</w:t>
          </w:r>
        </w:p>
      </w:docPartBody>
    </w:docPart>
    <w:docPart>
      <w:docPartPr>
        <w:name w:val="841DE166B99B4B00B5E63F9F978CA5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DAD54B-3F1A-4233-95BD-79CB21D10343}"/>
      </w:docPartPr>
      <w:docPartBody>
        <w:p w:rsidR="00000000" w:rsidRDefault="004729EC" w:rsidP="004729EC">
          <w:pPr>
            <w:pStyle w:val="841DE166B99B4B00B5E63F9F978CA528"/>
          </w:pPr>
          <w:r w:rsidRPr="00495C7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65A19B34A647B58DB9F661F89EEF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60E934-C286-4F12-B640-1F6415989739}"/>
      </w:docPartPr>
      <w:docPartBody>
        <w:p w:rsidR="00000000" w:rsidRDefault="004729EC" w:rsidP="004729EC">
          <w:pPr>
            <w:pStyle w:val="CC65A19B34A647B58DB9F661F89EEFCB"/>
          </w:pPr>
          <w:r w:rsidRPr="008F5EA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980FB9A07D474088685D66552A6F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E85B73-BD50-4A43-9AFF-36701012FD17}"/>
      </w:docPartPr>
      <w:docPartBody>
        <w:p w:rsidR="00000000" w:rsidRDefault="004729EC" w:rsidP="004729EC">
          <w:pPr>
            <w:pStyle w:val="4C980FB9A07D474088685D66552A6F69"/>
          </w:pPr>
          <w:r w:rsidRPr="008F5EA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FA00A402A164F8589D71D2368065A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CA00AC-BBBF-4ACD-836F-491C2C56A74D}"/>
      </w:docPartPr>
      <w:docPartBody>
        <w:p w:rsidR="00000000" w:rsidRDefault="004729EC" w:rsidP="004729EC">
          <w:pPr>
            <w:pStyle w:val="3FA00A402A164F8589D71D2368065A62"/>
          </w:pPr>
          <w:r w:rsidRPr="008F5EA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A1DD15D7A894BC8A8B3189E0FC77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364809-CA24-49C9-BF83-2B7CEA02B618}"/>
      </w:docPartPr>
      <w:docPartBody>
        <w:p w:rsidR="00000000" w:rsidRDefault="004729EC" w:rsidP="004729EC">
          <w:pPr>
            <w:pStyle w:val="0A1DD15D7A894BC8A8B3189E0FC77FA0"/>
          </w:pPr>
          <w:r w:rsidRPr="008F5EA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EF0F9ED599E47E1918C17D2183437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D51222-5F1C-496E-9F7D-FF70BB446C9A}"/>
      </w:docPartPr>
      <w:docPartBody>
        <w:p w:rsidR="00000000" w:rsidRDefault="004729EC" w:rsidP="004729EC">
          <w:pPr>
            <w:pStyle w:val="BEF0F9ED599E47E1918C17D2183437D9"/>
          </w:pPr>
          <w:r w:rsidRPr="00495C78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EC"/>
    <w:rsid w:val="004729EC"/>
    <w:rsid w:val="0074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rsid w:val="004729EC"/>
    <w:rPr>
      <w:color w:val="808080"/>
    </w:rPr>
  </w:style>
  <w:style w:type="paragraph" w:customStyle="1" w:styleId="2D8F86BBD57E46C2930D6AFD36AF8A1B">
    <w:name w:val="2D8F86BBD57E46C2930D6AFD36AF8A1B"/>
    <w:rsid w:val="004729EC"/>
  </w:style>
  <w:style w:type="paragraph" w:customStyle="1" w:styleId="8AB7CFA5C3CD46F693DE81DEE77CCE5A">
    <w:name w:val="8AB7CFA5C3CD46F693DE81DEE77CCE5A"/>
    <w:rsid w:val="004729EC"/>
  </w:style>
  <w:style w:type="paragraph" w:customStyle="1" w:styleId="F7E04520E8C7429E8AE278AD67A188D9">
    <w:name w:val="F7E04520E8C7429E8AE278AD67A188D9"/>
    <w:rsid w:val="004729EC"/>
  </w:style>
  <w:style w:type="paragraph" w:customStyle="1" w:styleId="21754B2FE7A540D8A45351A2E380F094">
    <w:name w:val="21754B2FE7A540D8A45351A2E380F094"/>
    <w:rsid w:val="004729EC"/>
  </w:style>
  <w:style w:type="paragraph" w:customStyle="1" w:styleId="841DE166B99B4B00B5E63F9F978CA528">
    <w:name w:val="841DE166B99B4B00B5E63F9F978CA528"/>
    <w:rsid w:val="004729EC"/>
  </w:style>
  <w:style w:type="paragraph" w:customStyle="1" w:styleId="CC65A19B34A647B58DB9F661F89EEFCB">
    <w:name w:val="CC65A19B34A647B58DB9F661F89EEFCB"/>
    <w:rsid w:val="004729EC"/>
  </w:style>
  <w:style w:type="paragraph" w:customStyle="1" w:styleId="4C980FB9A07D474088685D66552A6F69">
    <w:name w:val="4C980FB9A07D474088685D66552A6F69"/>
    <w:rsid w:val="004729EC"/>
  </w:style>
  <w:style w:type="paragraph" w:customStyle="1" w:styleId="3FA00A402A164F8589D71D2368065A62">
    <w:name w:val="3FA00A402A164F8589D71D2368065A62"/>
    <w:rsid w:val="004729EC"/>
  </w:style>
  <w:style w:type="paragraph" w:customStyle="1" w:styleId="0A1DD15D7A894BC8A8B3189E0FC77FA0">
    <w:name w:val="0A1DD15D7A894BC8A8B3189E0FC77FA0"/>
    <w:rsid w:val="004729EC"/>
  </w:style>
  <w:style w:type="paragraph" w:customStyle="1" w:styleId="BEF0F9ED599E47E1918C17D2183437D9">
    <w:name w:val="BEF0F9ED599E47E1918C17D2183437D9"/>
    <w:rsid w:val="004729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D87928-BC72-7F4A-BFD0-0BDEE765C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23</Pages>
  <Words>7082</Words>
  <Characters>38247</Characters>
  <Application>Microsoft Office Word</Application>
  <DocSecurity>2</DocSecurity>
  <Lines>318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Email coordenação do Comitê de Ética em Pesquisas na UFU</dc:creator>
  <cp:keywords/>
  <dc:description/>
  <cp:lastModifiedBy>Tássia Magnabosco</cp:lastModifiedBy>
  <cp:revision>2</cp:revision>
  <dcterms:created xsi:type="dcterms:W3CDTF">2025-03-17T15:16:00Z</dcterms:created>
  <dcterms:modified xsi:type="dcterms:W3CDTF">2025-03-17T15:16:00Z</dcterms:modified>
</cp:coreProperties>
</file>