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FB69D" w14:textId="77777777" w:rsidR="00326955" w:rsidRDefault="00326955" w:rsidP="00C418C0">
      <w:pPr>
        <w:pStyle w:val="PargrafodaLista"/>
        <w:spacing w:after="0" w:line="240" w:lineRule="auto"/>
        <w:ind w:left="1069"/>
        <w:jc w:val="center"/>
        <w:rPr>
          <w:b/>
          <w:i/>
          <w:sz w:val="24"/>
          <w:szCs w:val="24"/>
        </w:rPr>
      </w:pPr>
    </w:p>
    <w:p w14:paraId="39D379DC" w14:textId="77777777" w:rsidR="00326955" w:rsidRDefault="00326955" w:rsidP="00C418C0">
      <w:pPr>
        <w:pStyle w:val="PargrafodaLista"/>
        <w:spacing w:after="0" w:line="240" w:lineRule="auto"/>
        <w:ind w:left="1069"/>
        <w:jc w:val="center"/>
        <w:rPr>
          <w:rFonts w:ascii="Arial" w:hAnsi="Arial" w:cs="Arial"/>
          <w:b/>
          <w:i/>
          <w:sz w:val="40"/>
          <w:szCs w:val="40"/>
        </w:rPr>
      </w:pPr>
    </w:p>
    <w:p w14:paraId="5B1A1310" w14:textId="77777777" w:rsidR="00AF56FD" w:rsidRPr="007755C9" w:rsidRDefault="00AF56FD" w:rsidP="00C418C0">
      <w:pPr>
        <w:pStyle w:val="PargrafodaLista"/>
        <w:spacing w:after="0" w:line="240" w:lineRule="auto"/>
        <w:ind w:left="1069"/>
        <w:jc w:val="center"/>
        <w:rPr>
          <w:rFonts w:ascii="Arial" w:hAnsi="Arial" w:cs="Arial"/>
          <w:b/>
          <w:i/>
          <w:sz w:val="40"/>
          <w:szCs w:val="40"/>
        </w:rPr>
      </w:pPr>
    </w:p>
    <w:p w14:paraId="15EEFB9E" w14:textId="77777777" w:rsidR="00326955" w:rsidRPr="007755C9" w:rsidRDefault="00326955" w:rsidP="007755C9">
      <w:pPr>
        <w:pStyle w:val="PargrafodaLista"/>
        <w:spacing w:after="0" w:line="360" w:lineRule="auto"/>
        <w:ind w:left="1069"/>
        <w:jc w:val="center"/>
        <w:rPr>
          <w:rFonts w:ascii="Arial" w:hAnsi="Arial" w:cs="Arial"/>
          <w:b/>
          <w:i/>
          <w:sz w:val="40"/>
          <w:szCs w:val="40"/>
        </w:rPr>
      </w:pPr>
    </w:p>
    <w:p w14:paraId="43F003F7" w14:textId="17FAE294" w:rsidR="00C418C0" w:rsidRPr="0057221A" w:rsidRDefault="0057221A" w:rsidP="007755C9">
      <w:pPr>
        <w:pStyle w:val="PargrafodaLista"/>
        <w:spacing w:after="0" w:line="360" w:lineRule="auto"/>
        <w:ind w:left="1069"/>
        <w:jc w:val="center"/>
        <w:rPr>
          <w:rFonts w:ascii="Arial" w:hAnsi="Arial" w:cs="Arial"/>
          <w:b/>
          <w:i/>
          <w:sz w:val="32"/>
          <w:szCs w:val="32"/>
        </w:rPr>
      </w:pPr>
      <w:bookmarkStart w:id="0" w:name="_Hlk139471901"/>
      <w:bookmarkStart w:id="1" w:name="_Hlk139324895"/>
      <w:r w:rsidRPr="0057221A">
        <w:rPr>
          <w:rFonts w:ascii="Arial" w:hAnsi="Arial" w:cs="Arial"/>
          <w:b/>
          <w:i/>
          <w:sz w:val="32"/>
          <w:szCs w:val="32"/>
        </w:rPr>
        <w:t>Tratamentos de terceira linha da hiperatividade detrusora neurogênica: resultados clínicos, complicações e impacto na qualidade de vida</w:t>
      </w:r>
      <w:bookmarkEnd w:id="0"/>
    </w:p>
    <w:bookmarkEnd w:id="1"/>
    <w:p w14:paraId="2EF15A0D" w14:textId="77777777" w:rsidR="00C418C0" w:rsidRPr="0028794E" w:rsidRDefault="00C418C0" w:rsidP="007755C9">
      <w:pPr>
        <w:spacing w:after="0" w:line="480" w:lineRule="auto"/>
        <w:jc w:val="both"/>
        <w:rPr>
          <w:rFonts w:ascii="Times New Roman" w:hAnsi="Times New Roman" w:cs="Times New Roman"/>
          <w:sz w:val="24"/>
          <w:szCs w:val="24"/>
        </w:rPr>
      </w:pPr>
    </w:p>
    <w:p w14:paraId="7C18677B" w14:textId="77777777" w:rsidR="00C418C0" w:rsidRPr="00E64506" w:rsidRDefault="00C418C0" w:rsidP="00C418C0">
      <w:pPr>
        <w:spacing w:after="0" w:line="480" w:lineRule="auto"/>
        <w:ind w:firstLine="709"/>
        <w:jc w:val="both"/>
        <w:rPr>
          <w:rFonts w:ascii="Arial" w:hAnsi="Arial" w:cs="Arial"/>
          <w:sz w:val="24"/>
          <w:szCs w:val="24"/>
        </w:rPr>
      </w:pPr>
    </w:p>
    <w:p w14:paraId="4F46D3D1" w14:textId="77777777" w:rsidR="00C418C0" w:rsidRPr="00E64506" w:rsidRDefault="00C418C0" w:rsidP="00C418C0">
      <w:pPr>
        <w:spacing w:after="0" w:line="480" w:lineRule="auto"/>
        <w:ind w:firstLine="709"/>
        <w:rPr>
          <w:rFonts w:ascii="Arial" w:hAnsi="Arial" w:cs="Arial"/>
          <w:sz w:val="24"/>
          <w:szCs w:val="24"/>
        </w:rPr>
      </w:pPr>
      <w:r w:rsidRPr="00E64506">
        <w:rPr>
          <w:rFonts w:ascii="Arial" w:hAnsi="Arial" w:cs="Arial"/>
          <w:b/>
          <w:sz w:val="24"/>
          <w:szCs w:val="24"/>
        </w:rPr>
        <w:t xml:space="preserve">Investigador principal: </w:t>
      </w:r>
      <w:r w:rsidRPr="00E64506">
        <w:rPr>
          <w:rFonts w:ascii="Arial" w:hAnsi="Arial" w:cs="Arial"/>
          <w:sz w:val="24"/>
          <w:szCs w:val="24"/>
        </w:rPr>
        <w:t>Cristiano M. Gomes</w:t>
      </w:r>
    </w:p>
    <w:p w14:paraId="6B38D5C2" w14:textId="437BDCF8" w:rsidR="00C418C0" w:rsidRPr="00E64506" w:rsidRDefault="00C418C0" w:rsidP="00C418C0">
      <w:pPr>
        <w:spacing w:after="0" w:line="480" w:lineRule="auto"/>
        <w:ind w:left="709"/>
        <w:rPr>
          <w:rFonts w:ascii="Arial" w:hAnsi="Arial" w:cs="Arial"/>
          <w:sz w:val="24"/>
          <w:szCs w:val="24"/>
        </w:rPr>
      </w:pPr>
      <w:r w:rsidRPr="00E64506">
        <w:rPr>
          <w:rFonts w:ascii="Arial" w:hAnsi="Arial" w:cs="Arial"/>
          <w:b/>
          <w:sz w:val="24"/>
          <w:szCs w:val="24"/>
        </w:rPr>
        <w:t xml:space="preserve">Investigadores executantes: </w:t>
      </w:r>
      <w:r w:rsidRPr="00E64506">
        <w:rPr>
          <w:rFonts w:ascii="Arial" w:hAnsi="Arial" w:cs="Arial"/>
          <w:sz w:val="24"/>
          <w:szCs w:val="24"/>
        </w:rPr>
        <w:t xml:space="preserve">Vicktor </w:t>
      </w:r>
      <w:r w:rsidR="0045714D" w:rsidRPr="00E64506">
        <w:rPr>
          <w:rFonts w:ascii="Arial" w:hAnsi="Arial" w:cs="Arial"/>
          <w:sz w:val="24"/>
          <w:szCs w:val="24"/>
        </w:rPr>
        <w:t xml:space="preserve">Bruno P. </w:t>
      </w:r>
      <w:r w:rsidRPr="00E64506">
        <w:rPr>
          <w:rFonts w:ascii="Arial" w:hAnsi="Arial" w:cs="Arial"/>
          <w:sz w:val="24"/>
          <w:szCs w:val="24"/>
        </w:rPr>
        <w:t>Pinto</w:t>
      </w:r>
    </w:p>
    <w:p w14:paraId="7E6D75B3" w14:textId="190D47C8" w:rsidR="00C418C0" w:rsidRPr="00E64506" w:rsidRDefault="00C418C0" w:rsidP="00C418C0">
      <w:pPr>
        <w:spacing w:after="0" w:line="480" w:lineRule="auto"/>
        <w:ind w:firstLine="709"/>
        <w:rPr>
          <w:rFonts w:ascii="Arial" w:hAnsi="Arial" w:cs="Arial"/>
          <w:sz w:val="24"/>
          <w:szCs w:val="24"/>
        </w:rPr>
      </w:pPr>
      <w:proofErr w:type="spellStart"/>
      <w:r w:rsidRPr="00E64506">
        <w:rPr>
          <w:rFonts w:ascii="Arial" w:hAnsi="Arial" w:cs="Arial"/>
          <w:b/>
          <w:sz w:val="24"/>
          <w:szCs w:val="24"/>
        </w:rPr>
        <w:t>Co-investigadores</w:t>
      </w:r>
      <w:proofErr w:type="spellEnd"/>
      <w:r w:rsidRPr="00E64506">
        <w:rPr>
          <w:rFonts w:ascii="Arial" w:hAnsi="Arial" w:cs="Arial"/>
          <w:b/>
          <w:sz w:val="24"/>
          <w:szCs w:val="24"/>
        </w:rPr>
        <w:t xml:space="preserve">: </w:t>
      </w:r>
      <w:r w:rsidRPr="00E64506">
        <w:rPr>
          <w:rFonts w:ascii="Arial" w:hAnsi="Arial" w:cs="Arial"/>
          <w:sz w:val="24"/>
          <w:szCs w:val="24"/>
        </w:rPr>
        <w:t xml:space="preserve">Homero </w:t>
      </w:r>
      <w:proofErr w:type="spellStart"/>
      <w:r w:rsidRPr="00E64506">
        <w:rPr>
          <w:rFonts w:ascii="Arial" w:hAnsi="Arial" w:cs="Arial"/>
          <w:sz w:val="24"/>
          <w:szCs w:val="24"/>
        </w:rPr>
        <w:t>Bruschini</w:t>
      </w:r>
      <w:proofErr w:type="spellEnd"/>
    </w:p>
    <w:p w14:paraId="4849488A" w14:textId="696186D1" w:rsidR="00C418C0" w:rsidRPr="00E64506" w:rsidRDefault="00C418C0" w:rsidP="00C418C0">
      <w:pPr>
        <w:spacing w:after="0" w:line="480" w:lineRule="auto"/>
        <w:ind w:left="709"/>
        <w:jc w:val="both"/>
        <w:rPr>
          <w:rFonts w:ascii="Arial" w:hAnsi="Arial" w:cs="Arial"/>
          <w:b/>
          <w:sz w:val="24"/>
          <w:szCs w:val="24"/>
        </w:rPr>
      </w:pPr>
      <w:r w:rsidRPr="00E64506">
        <w:rPr>
          <w:rFonts w:ascii="Arial" w:hAnsi="Arial" w:cs="Arial"/>
          <w:b/>
          <w:sz w:val="24"/>
          <w:szCs w:val="24"/>
        </w:rPr>
        <w:t xml:space="preserve">Local do estudo: </w:t>
      </w:r>
      <w:r w:rsidRPr="00E64506">
        <w:rPr>
          <w:rFonts w:ascii="Arial" w:hAnsi="Arial" w:cs="Arial"/>
          <w:i/>
          <w:sz w:val="24"/>
          <w:szCs w:val="24"/>
        </w:rPr>
        <w:t>Divisão de Clínica Urológica do Hospital das Clínicas</w:t>
      </w:r>
      <w:r w:rsidR="00E64506">
        <w:rPr>
          <w:rFonts w:ascii="Arial" w:hAnsi="Arial" w:cs="Arial"/>
          <w:i/>
          <w:sz w:val="24"/>
          <w:szCs w:val="24"/>
        </w:rPr>
        <w:t xml:space="preserve"> </w:t>
      </w:r>
      <w:r w:rsidRPr="00E64506">
        <w:rPr>
          <w:rFonts w:ascii="Arial" w:hAnsi="Arial" w:cs="Arial"/>
          <w:i/>
          <w:sz w:val="24"/>
          <w:szCs w:val="24"/>
        </w:rPr>
        <w:t>da Faculdade de Medicina da Universidade de São Paulo</w:t>
      </w:r>
    </w:p>
    <w:p w14:paraId="3E70C15B" w14:textId="77777777" w:rsidR="00C418C0" w:rsidRPr="00E64506" w:rsidRDefault="00C418C0" w:rsidP="00C418C0">
      <w:pPr>
        <w:tabs>
          <w:tab w:val="center" w:pos="4680"/>
        </w:tabs>
        <w:spacing w:after="0" w:line="480" w:lineRule="auto"/>
        <w:jc w:val="both"/>
        <w:rPr>
          <w:rFonts w:ascii="Arial" w:hAnsi="Arial" w:cs="Arial"/>
          <w:i/>
          <w:sz w:val="24"/>
          <w:szCs w:val="24"/>
        </w:rPr>
      </w:pPr>
      <w:r w:rsidRPr="00E64506">
        <w:rPr>
          <w:rFonts w:ascii="Arial" w:hAnsi="Arial" w:cs="Arial"/>
          <w:b/>
          <w:sz w:val="24"/>
          <w:szCs w:val="24"/>
        </w:rPr>
        <w:tab/>
      </w:r>
      <w:r w:rsidRPr="00E64506">
        <w:rPr>
          <w:rFonts w:ascii="Arial" w:hAnsi="Arial" w:cs="Arial"/>
          <w:b/>
          <w:sz w:val="24"/>
          <w:szCs w:val="24"/>
        </w:rPr>
        <w:tab/>
      </w:r>
    </w:p>
    <w:p w14:paraId="06B69721" w14:textId="77777777" w:rsidR="00C418C0" w:rsidRPr="00E64506" w:rsidRDefault="00C418C0" w:rsidP="00C418C0">
      <w:pPr>
        <w:spacing w:after="0" w:line="480" w:lineRule="auto"/>
        <w:ind w:firstLine="709"/>
        <w:rPr>
          <w:rFonts w:ascii="Arial" w:hAnsi="Arial" w:cs="Arial"/>
          <w:b/>
          <w:color w:val="FF0000"/>
          <w:sz w:val="24"/>
          <w:szCs w:val="24"/>
        </w:rPr>
      </w:pPr>
    </w:p>
    <w:p w14:paraId="25D08303" w14:textId="77777777" w:rsidR="00C418C0" w:rsidRPr="00E64506" w:rsidRDefault="00C418C0" w:rsidP="00C418C0">
      <w:pPr>
        <w:spacing w:after="0" w:line="480" w:lineRule="auto"/>
        <w:ind w:firstLine="709"/>
        <w:rPr>
          <w:rFonts w:ascii="Arial" w:hAnsi="Arial" w:cs="Arial"/>
          <w:b/>
          <w:sz w:val="24"/>
          <w:szCs w:val="24"/>
        </w:rPr>
      </w:pPr>
      <w:r w:rsidRPr="00E64506">
        <w:rPr>
          <w:rFonts w:ascii="Arial" w:hAnsi="Arial" w:cs="Arial"/>
          <w:b/>
          <w:sz w:val="24"/>
          <w:szCs w:val="24"/>
        </w:rPr>
        <w:t xml:space="preserve">Endereçar correspondência para:    </w:t>
      </w:r>
    </w:p>
    <w:p w14:paraId="4B3EE281" w14:textId="77777777" w:rsidR="00C418C0" w:rsidRPr="00E64506" w:rsidRDefault="00C418C0" w:rsidP="00C418C0">
      <w:pPr>
        <w:spacing w:after="0" w:line="360" w:lineRule="auto"/>
        <w:ind w:left="2124" w:firstLine="709"/>
        <w:rPr>
          <w:rFonts w:ascii="Arial" w:hAnsi="Arial" w:cs="Arial"/>
          <w:sz w:val="24"/>
          <w:szCs w:val="24"/>
        </w:rPr>
      </w:pPr>
      <w:r w:rsidRPr="00E64506">
        <w:rPr>
          <w:rFonts w:ascii="Arial" w:hAnsi="Arial" w:cs="Arial"/>
          <w:sz w:val="24"/>
          <w:szCs w:val="24"/>
        </w:rPr>
        <w:t>Dr. Cristiano M. Gomes</w:t>
      </w:r>
    </w:p>
    <w:p w14:paraId="46845597" w14:textId="77777777" w:rsidR="00C418C0" w:rsidRPr="00E64506" w:rsidRDefault="00C418C0" w:rsidP="00C418C0">
      <w:pPr>
        <w:spacing w:after="0" w:line="360" w:lineRule="auto"/>
        <w:ind w:left="2124" w:firstLine="709"/>
        <w:rPr>
          <w:rFonts w:ascii="Arial" w:hAnsi="Arial" w:cs="Arial"/>
          <w:sz w:val="24"/>
          <w:szCs w:val="24"/>
        </w:rPr>
      </w:pPr>
      <w:r w:rsidRPr="00E64506">
        <w:rPr>
          <w:rFonts w:ascii="Arial" w:hAnsi="Arial" w:cs="Arial"/>
          <w:sz w:val="24"/>
          <w:szCs w:val="24"/>
        </w:rPr>
        <w:t>Hospital das Clínicas da Universidade de São Paulo</w:t>
      </w:r>
    </w:p>
    <w:p w14:paraId="5DD45CD1" w14:textId="77777777" w:rsidR="00C418C0" w:rsidRPr="00E64506" w:rsidRDefault="00C418C0" w:rsidP="00C418C0">
      <w:pPr>
        <w:spacing w:after="0" w:line="360" w:lineRule="auto"/>
        <w:ind w:left="2124" w:firstLine="709"/>
        <w:rPr>
          <w:rFonts w:ascii="Arial" w:hAnsi="Arial" w:cs="Arial"/>
          <w:sz w:val="24"/>
          <w:szCs w:val="24"/>
        </w:rPr>
      </w:pPr>
      <w:r w:rsidRPr="00E64506">
        <w:rPr>
          <w:rFonts w:ascii="Arial" w:hAnsi="Arial" w:cs="Arial"/>
          <w:sz w:val="24"/>
          <w:szCs w:val="24"/>
        </w:rPr>
        <w:t>Divisão de Clínica Urológica</w:t>
      </w:r>
    </w:p>
    <w:p w14:paraId="36F9AB66" w14:textId="77777777" w:rsidR="00C418C0" w:rsidRPr="00E64506" w:rsidRDefault="00C418C0" w:rsidP="00C418C0">
      <w:pPr>
        <w:spacing w:after="0" w:line="360" w:lineRule="auto"/>
        <w:ind w:left="2124" w:firstLine="709"/>
        <w:rPr>
          <w:rFonts w:ascii="Arial" w:hAnsi="Arial" w:cs="Arial"/>
          <w:sz w:val="24"/>
          <w:szCs w:val="24"/>
        </w:rPr>
      </w:pPr>
      <w:r w:rsidRPr="00E64506">
        <w:rPr>
          <w:rFonts w:ascii="Arial" w:hAnsi="Arial" w:cs="Arial"/>
          <w:sz w:val="24"/>
          <w:szCs w:val="24"/>
        </w:rPr>
        <w:t>Caixa Postal: 11273-9</w:t>
      </w:r>
    </w:p>
    <w:p w14:paraId="233129FE" w14:textId="77777777" w:rsidR="00C418C0" w:rsidRPr="00E64506" w:rsidRDefault="00C418C0" w:rsidP="00C418C0">
      <w:pPr>
        <w:spacing w:after="0" w:line="360" w:lineRule="auto"/>
        <w:ind w:left="2124" w:firstLine="709"/>
        <w:rPr>
          <w:rFonts w:ascii="Arial" w:hAnsi="Arial" w:cs="Arial"/>
          <w:sz w:val="24"/>
          <w:szCs w:val="24"/>
        </w:rPr>
      </w:pPr>
      <w:r w:rsidRPr="00E64506">
        <w:rPr>
          <w:rFonts w:ascii="Arial" w:hAnsi="Arial" w:cs="Arial"/>
          <w:sz w:val="24"/>
          <w:szCs w:val="24"/>
        </w:rPr>
        <w:t>CEP: 05422-</w:t>
      </w:r>
      <w:proofErr w:type="gramStart"/>
      <w:r w:rsidRPr="00E64506">
        <w:rPr>
          <w:rFonts w:ascii="Arial" w:hAnsi="Arial" w:cs="Arial"/>
          <w:sz w:val="24"/>
          <w:szCs w:val="24"/>
        </w:rPr>
        <w:t>970  São</w:t>
      </w:r>
      <w:proofErr w:type="gramEnd"/>
      <w:r w:rsidRPr="00E64506">
        <w:rPr>
          <w:rFonts w:ascii="Arial" w:hAnsi="Arial" w:cs="Arial"/>
          <w:sz w:val="24"/>
          <w:szCs w:val="24"/>
        </w:rPr>
        <w:t xml:space="preserve"> Paulo, SP  BRASIL</w:t>
      </w:r>
    </w:p>
    <w:p w14:paraId="3024C91F" w14:textId="77777777" w:rsidR="00C418C0" w:rsidRPr="00E64506" w:rsidRDefault="00C418C0" w:rsidP="00C418C0">
      <w:pPr>
        <w:spacing w:after="0" w:line="360" w:lineRule="auto"/>
        <w:ind w:left="2124" w:firstLine="709"/>
        <w:rPr>
          <w:rFonts w:ascii="Arial" w:hAnsi="Arial" w:cs="Arial"/>
          <w:sz w:val="24"/>
          <w:szCs w:val="24"/>
        </w:rPr>
      </w:pPr>
      <w:r w:rsidRPr="00E64506">
        <w:rPr>
          <w:rFonts w:ascii="Arial" w:hAnsi="Arial" w:cs="Arial"/>
          <w:sz w:val="24"/>
          <w:szCs w:val="24"/>
        </w:rPr>
        <w:t>Tel.  (</w:t>
      </w:r>
      <w:r w:rsidRPr="00E64506">
        <w:rPr>
          <w:rFonts w:ascii="Arial" w:hAnsi="Arial" w:cs="Arial"/>
          <w:snapToGrid w:val="0"/>
          <w:sz w:val="24"/>
          <w:szCs w:val="24"/>
        </w:rPr>
        <w:t>11)  3081-1091</w:t>
      </w:r>
    </w:p>
    <w:p w14:paraId="03CD4472" w14:textId="77777777" w:rsidR="00C418C0" w:rsidRPr="00E64506" w:rsidRDefault="00C418C0" w:rsidP="00C418C0">
      <w:pPr>
        <w:spacing w:after="0" w:line="360" w:lineRule="auto"/>
        <w:ind w:left="2124" w:firstLine="709"/>
        <w:rPr>
          <w:rFonts w:ascii="Arial" w:hAnsi="Arial" w:cs="Arial"/>
          <w:sz w:val="24"/>
          <w:szCs w:val="24"/>
        </w:rPr>
      </w:pPr>
      <w:r w:rsidRPr="00E64506">
        <w:rPr>
          <w:rFonts w:ascii="Arial" w:hAnsi="Arial" w:cs="Arial"/>
          <w:sz w:val="24"/>
          <w:szCs w:val="24"/>
        </w:rPr>
        <w:t xml:space="preserve">Fax. (11) </w:t>
      </w:r>
      <w:r w:rsidRPr="00E64506">
        <w:rPr>
          <w:rFonts w:ascii="Arial" w:hAnsi="Arial" w:cs="Arial"/>
          <w:snapToGrid w:val="0"/>
          <w:sz w:val="24"/>
          <w:szCs w:val="24"/>
        </w:rPr>
        <w:t>3064-7013</w:t>
      </w:r>
    </w:p>
    <w:p w14:paraId="70CA99D7" w14:textId="32B81F9C" w:rsidR="006468CB" w:rsidRPr="00E64506" w:rsidRDefault="00C418C0" w:rsidP="00C418C0">
      <w:pPr>
        <w:spacing w:after="0" w:line="360" w:lineRule="auto"/>
        <w:ind w:left="2124" w:firstLine="709"/>
        <w:rPr>
          <w:rStyle w:val="Hyperlink"/>
          <w:rFonts w:ascii="Arial" w:hAnsi="Arial" w:cs="Arial"/>
          <w:sz w:val="24"/>
          <w:szCs w:val="24"/>
        </w:rPr>
      </w:pPr>
      <w:r w:rsidRPr="00E64506">
        <w:rPr>
          <w:rFonts w:ascii="Arial" w:hAnsi="Arial" w:cs="Arial"/>
          <w:sz w:val="24"/>
          <w:szCs w:val="24"/>
        </w:rPr>
        <w:t xml:space="preserve">E-mail: </w:t>
      </w:r>
      <w:hyperlink r:id="rId5" w:history="1">
        <w:r w:rsidR="00E64506" w:rsidRPr="00413AB8">
          <w:rPr>
            <w:rStyle w:val="Hyperlink"/>
            <w:rFonts w:ascii="Arial" w:hAnsi="Arial" w:cs="Arial"/>
            <w:sz w:val="24"/>
            <w:szCs w:val="24"/>
          </w:rPr>
          <w:t>crismgomes@uol.com.br</w:t>
        </w:r>
      </w:hyperlink>
    </w:p>
    <w:p w14:paraId="1B02E5DF" w14:textId="77777777" w:rsidR="00C418C0" w:rsidRPr="00E64506" w:rsidRDefault="00C418C0" w:rsidP="00C418C0">
      <w:pPr>
        <w:spacing w:after="0" w:line="360" w:lineRule="auto"/>
        <w:rPr>
          <w:rFonts w:ascii="Arial" w:hAnsi="Arial" w:cs="Arial"/>
          <w:sz w:val="24"/>
          <w:szCs w:val="24"/>
        </w:rPr>
      </w:pPr>
    </w:p>
    <w:p w14:paraId="2894E288" w14:textId="77777777" w:rsidR="0057221A" w:rsidRPr="00E64506" w:rsidRDefault="0057221A" w:rsidP="00C418C0">
      <w:pPr>
        <w:spacing w:after="0" w:line="360" w:lineRule="auto"/>
        <w:rPr>
          <w:rFonts w:ascii="Arial" w:hAnsi="Arial" w:cs="Arial"/>
          <w:sz w:val="24"/>
          <w:szCs w:val="24"/>
        </w:rPr>
      </w:pPr>
    </w:p>
    <w:p w14:paraId="4551EF81" w14:textId="77777777" w:rsidR="0057221A" w:rsidRDefault="0057221A" w:rsidP="00C418C0">
      <w:pPr>
        <w:spacing w:after="0" w:line="360" w:lineRule="auto"/>
        <w:rPr>
          <w:rFonts w:ascii="Arial" w:hAnsi="Arial" w:cs="Arial"/>
          <w:sz w:val="24"/>
          <w:szCs w:val="24"/>
        </w:rPr>
      </w:pPr>
    </w:p>
    <w:p w14:paraId="1A4EB96C" w14:textId="77777777" w:rsidR="00E64506" w:rsidRPr="00E64506" w:rsidRDefault="00E64506" w:rsidP="00C418C0">
      <w:pPr>
        <w:spacing w:after="0" w:line="360" w:lineRule="auto"/>
        <w:rPr>
          <w:rFonts w:ascii="Arial" w:hAnsi="Arial" w:cs="Arial"/>
          <w:sz w:val="24"/>
          <w:szCs w:val="24"/>
        </w:rPr>
      </w:pPr>
    </w:p>
    <w:p w14:paraId="77AEC4FF" w14:textId="46EB8B1D" w:rsidR="00C418C0" w:rsidRPr="00E64506" w:rsidRDefault="00C418C0" w:rsidP="00C418C0">
      <w:pPr>
        <w:spacing w:after="0" w:line="360" w:lineRule="auto"/>
        <w:rPr>
          <w:rFonts w:ascii="Arial" w:hAnsi="Arial" w:cs="Arial"/>
          <w:b/>
          <w:bCs/>
          <w:sz w:val="24"/>
          <w:szCs w:val="24"/>
        </w:rPr>
      </w:pPr>
      <w:r w:rsidRPr="00E64506">
        <w:rPr>
          <w:rFonts w:ascii="Arial" w:hAnsi="Arial" w:cs="Arial"/>
          <w:b/>
          <w:bCs/>
          <w:sz w:val="24"/>
          <w:szCs w:val="24"/>
        </w:rPr>
        <w:lastRenderedPageBreak/>
        <w:t>BASES DO ESTUDO</w:t>
      </w:r>
    </w:p>
    <w:p w14:paraId="1D37A56B" w14:textId="6E899EBE" w:rsidR="00212E6C" w:rsidRPr="00E64506" w:rsidRDefault="00C418C0" w:rsidP="00C418C0">
      <w:pPr>
        <w:widowControl w:val="0"/>
        <w:autoSpaceDE w:val="0"/>
        <w:autoSpaceDN w:val="0"/>
        <w:adjustRightInd w:val="0"/>
        <w:spacing w:after="0" w:line="480" w:lineRule="auto"/>
        <w:ind w:firstLine="709"/>
        <w:jc w:val="both"/>
        <w:rPr>
          <w:rFonts w:ascii="Arial" w:hAnsi="Arial" w:cs="Arial"/>
          <w:sz w:val="24"/>
          <w:szCs w:val="24"/>
        </w:rPr>
      </w:pPr>
      <w:r w:rsidRPr="00E64506">
        <w:rPr>
          <w:rFonts w:ascii="Arial" w:hAnsi="Arial" w:cs="Arial"/>
          <w:sz w:val="24"/>
          <w:szCs w:val="24"/>
        </w:rPr>
        <w:t xml:space="preserve">A disfunção neurogênica do trato urinário inferior é frequente em pacientes portadores de doenças neurológicas, entre elas a lesão medular traumática, </w:t>
      </w:r>
      <w:proofErr w:type="spellStart"/>
      <w:r w:rsidRPr="00E64506">
        <w:rPr>
          <w:rFonts w:ascii="Arial" w:hAnsi="Arial" w:cs="Arial"/>
          <w:sz w:val="24"/>
          <w:szCs w:val="24"/>
        </w:rPr>
        <w:t>mielomeningocele</w:t>
      </w:r>
      <w:proofErr w:type="spellEnd"/>
      <w:r w:rsidRPr="00E64506">
        <w:rPr>
          <w:rFonts w:ascii="Arial" w:hAnsi="Arial" w:cs="Arial"/>
          <w:sz w:val="24"/>
          <w:szCs w:val="24"/>
        </w:rPr>
        <w:t>, esclerose múltipla e mielites de diferentes etiologias.</w:t>
      </w:r>
      <w:r w:rsidR="00212E6C" w:rsidRPr="00E64506">
        <w:rPr>
          <w:rFonts w:ascii="Arial" w:hAnsi="Arial" w:cs="Arial"/>
          <w:sz w:val="24"/>
          <w:szCs w:val="24"/>
        </w:rPr>
        <w:t xml:space="preserve"> </w:t>
      </w:r>
      <w:r w:rsidRPr="00E64506">
        <w:rPr>
          <w:rFonts w:ascii="Arial" w:hAnsi="Arial" w:cs="Arial"/>
          <w:sz w:val="24"/>
          <w:szCs w:val="24"/>
        </w:rPr>
        <w:t>A hiperatividade detrusora é um dos padrões mais comuns de disfunção neurogênica do trato urinário inferior, caracterizada pela presença de contrações involuntárias do detrusor</w:t>
      </w:r>
      <w:r w:rsidR="00B86EB9" w:rsidRPr="00E64506">
        <w:rPr>
          <w:rFonts w:ascii="Arial" w:hAnsi="Arial" w:cs="Arial"/>
          <w:sz w:val="24"/>
          <w:szCs w:val="24"/>
        </w:rPr>
        <w:t xml:space="preserve"> n</w:t>
      </w:r>
      <w:r w:rsidRPr="00E64506">
        <w:rPr>
          <w:rFonts w:ascii="Arial" w:hAnsi="Arial" w:cs="Arial"/>
          <w:sz w:val="24"/>
          <w:szCs w:val="24"/>
        </w:rPr>
        <w:t>a fase de enchimento vesica</w:t>
      </w:r>
      <w:r w:rsidR="00982217" w:rsidRPr="00E64506">
        <w:rPr>
          <w:rFonts w:ascii="Arial" w:hAnsi="Arial" w:cs="Arial"/>
          <w:sz w:val="24"/>
          <w:szCs w:val="24"/>
        </w:rPr>
        <w:t>l [1]</w:t>
      </w:r>
      <w:r w:rsidRPr="00E64506">
        <w:rPr>
          <w:rFonts w:ascii="Arial" w:hAnsi="Arial" w:cs="Arial"/>
          <w:sz w:val="24"/>
          <w:szCs w:val="24"/>
        </w:rPr>
        <w:t>.</w:t>
      </w:r>
    </w:p>
    <w:p w14:paraId="6CFD5132" w14:textId="6DC00020" w:rsidR="00C418C0" w:rsidRPr="00E64506" w:rsidRDefault="00C418C0" w:rsidP="00C418C0">
      <w:pPr>
        <w:widowControl w:val="0"/>
        <w:autoSpaceDE w:val="0"/>
        <w:autoSpaceDN w:val="0"/>
        <w:adjustRightInd w:val="0"/>
        <w:spacing w:after="0" w:line="480" w:lineRule="auto"/>
        <w:ind w:firstLine="709"/>
        <w:jc w:val="both"/>
        <w:rPr>
          <w:rFonts w:ascii="Arial" w:hAnsi="Arial" w:cs="Arial"/>
          <w:sz w:val="24"/>
          <w:szCs w:val="24"/>
        </w:rPr>
      </w:pPr>
      <w:r w:rsidRPr="00E64506">
        <w:rPr>
          <w:rFonts w:ascii="Arial" w:hAnsi="Arial" w:cs="Arial"/>
          <w:sz w:val="24"/>
          <w:szCs w:val="24"/>
        </w:rPr>
        <w:t xml:space="preserve">Quando presente, leva à diminuição da capacidade e aumento da pressão </w:t>
      </w:r>
      <w:r w:rsidR="00A93234" w:rsidRPr="00E64506">
        <w:rPr>
          <w:rFonts w:ascii="Arial" w:hAnsi="Arial" w:cs="Arial"/>
          <w:sz w:val="24"/>
          <w:szCs w:val="24"/>
        </w:rPr>
        <w:t>no interior da bexiga</w:t>
      </w:r>
      <w:r w:rsidR="00575494" w:rsidRPr="00E64506">
        <w:rPr>
          <w:rFonts w:ascii="Arial" w:hAnsi="Arial" w:cs="Arial"/>
          <w:sz w:val="24"/>
          <w:szCs w:val="24"/>
        </w:rPr>
        <w:t xml:space="preserve"> </w:t>
      </w:r>
      <w:r w:rsidR="009D31AA" w:rsidRPr="00E64506">
        <w:rPr>
          <w:rFonts w:ascii="Arial" w:hAnsi="Arial" w:cs="Arial"/>
          <w:sz w:val="24"/>
          <w:szCs w:val="24"/>
        </w:rPr>
        <w:t>[2]</w:t>
      </w:r>
      <w:r w:rsidRPr="00E64506">
        <w:rPr>
          <w:rFonts w:ascii="Arial" w:hAnsi="Arial" w:cs="Arial"/>
          <w:sz w:val="24"/>
          <w:szCs w:val="24"/>
        </w:rPr>
        <w:t xml:space="preserve">. Pressões </w:t>
      </w:r>
      <w:proofErr w:type="spellStart"/>
      <w:r w:rsidRPr="00E64506">
        <w:rPr>
          <w:rFonts w:ascii="Arial" w:hAnsi="Arial" w:cs="Arial"/>
          <w:sz w:val="24"/>
          <w:szCs w:val="24"/>
        </w:rPr>
        <w:t>intravesicais</w:t>
      </w:r>
      <w:proofErr w:type="spellEnd"/>
      <w:r w:rsidRPr="00E64506">
        <w:rPr>
          <w:rFonts w:ascii="Arial" w:hAnsi="Arial" w:cs="Arial"/>
          <w:sz w:val="24"/>
          <w:szCs w:val="24"/>
        </w:rPr>
        <w:t xml:space="preserve"> elevadas, durante a fase de armazenamento, aumentam o risco de incontinência urinária, dilatação do trato urinário superior, refluxo vesico-ureteral e infecções de trato urinário, com consequente deterioração progressiva da função renal</w:t>
      </w:r>
      <w:r w:rsidR="009D31AA" w:rsidRPr="00E64506">
        <w:rPr>
          <w:rFonts w:ascii="Arial" w:hAnsi="Arial" w:cs="Arial"/>
          <w:sz w:val="24"/>
          <w:szCs w:val="24"/>
        </w:rPr>
        <w:t xml:space="preserve"> [3-5]</w:t>
      </w:r>
      <w:r w:rsidRPr="00E64506">
        <w:rPr>
          <w:rFonts w:ascii="Arial" w:hAnsi="Arial" w:cs="Arial"/>
          <w:sz w:val="24"/>
          <w:szCs w:val="24"/>
        </w:rPr>
        <w:t>.</w:t>
      </w:r>
    </w:p>
    <w:p w14:paraId="6B8FACEC" w14:textId="1B2A30EB" w:rsidR="00A93234" w:rsidRPr="00E64506" w:rsidRDefault="00C418C0" w:rsidP="0065754D">
      <w:pPr>
        <w:widowControl w:val="0"/>
        <w:autoSpaceDE w:val="0"/>
        <w:autoSpaceDN w:val="0"/>
        <w:adjustRightInd w:val="0"/>
        <w:spacing w:after="0" w:line="480" w:lineRule="auto"/>
        <w:ind w:firstLine="709"/>
        <w:jc w:val="both"/>
        <w:rPr>
          <w:rFonts w:ascii="Arial" w:hAnsi="Arial" w:cs="Arial"/>
          <w:sz w:val="24"/>
          <w:szCs w:val="24"/>
        </w:rPr>
      </w:pPr>
      <w:r w:rsidRPr="00E64506">
        <w:rPr>
          <w:rFonts w:ascii="Arial" w:hAnsi="Arial" w:cs="Arial"/>
          <w:sz w:val="24"/>
          <w:szCs w:val="24"/>
        </w:rPr>
        <w:t>Os objetivos do tratamento de</w:t>
      </w:r>
      <w:r w:rsidR="00212E6C" w:rsidRPr="00E64506">
        <w:rPr>
          <w:rFonts w:ascii="Arial" w:hAnsi="Arial" w:cs="Arial"/>
          <w:sz w:val="24"/>
          <w:szCs w:val="24"/>
        </w:rPr>
        <w:t>ssa condição</w:t>
      </w:r>
      <w:r w:rsidRPr="00E64506">
        <w:rPr>
          <w:rFonts w:ascii="Arial" w:hAnsi="Arial" w:cs="Arial"/>
          <w:sz w:val="24"/>
          <w:szCs w:val="24"/>
        </w:rPr>
        <w:t xml:space="preserve"> inclu</w:t>
      </w:r>
      <w:r w:rsidR="00212E6C" w:rsidRPr="00E64506">
        <w:rPr>
          <w:rFonts w:ascii="Arial" w:hAnsi="Arial" w:cs="Arial"/>
          <w:sz w:val="24"/>
          <w:szCs w:val="24"/>
        </w:rPr>
        <w:t>em</w:t>
      </w:r>
      <w:r w:rsidRPr="00E64506">
        <w:rPr>
          <w:rFonts w:ascii="Arial" w:hAnsi="Arial" w:cs="Arial"/>
          <w:sz w:val="24"/>
          <w:szCs w:val="24"/>
        </w:rPr>
        <w:t xml:space="preserve">: preservação da função renal, minimizar o número e a gravidade das infecções do trato urinário, melhorar a qualidade de vida promovendo a continência urinária e proporcionar adequado esvaziamento vesical. Para </w:t>
      </w:r>
      <w:r w:rsidR="00A93234" w:rsidRPr="00E64506">
        <w:rPr>
          <w:rFonts w:ascii="Arial" w:hAnsi="Arial" w:cs="Arial"/>
          <w:sz w:val="24"/>
          <w:szCs w:val="24"/>
        </w:rPr>
        <w:t>tanto,</w:t>
      </w:r>
      <w:r w:rsidRPr="00E64506">
        <w:rPr>
          <w:rFonts w:ascii="Arial" w:hAnsi="Arial" w:cs="Arial"/>
          <w:sz w:val="24"/>
          <w:szCs w:val="24"/>
        </w:rPr>
        <w:t xml:space="preserve"> é necessário aumentar a capacidade de armazenamento de urina sob baixa pressão, melhorar a complacência vesical e controlar a hiperatividade detrusora</w:t>
      </w:r>
      <w:r w:rsidR="00DA2D72" w:rsidRPr="00E64506">
        <w:rPr>
          <w:rFonts w:ascii="Arial" w:hAnsi="Arial" w:cs="Arial"/>
          <w:sz w:val="24"/>
          <w:szCs w:val="24"/>
        </w:rPr>
        <w:t xml:space="preserve"> </w:t>
      </w:r>
      <w:r w:rsidR="009D31AA" w:rsidRPr="00E64506">
        <w:rPr>
          <w:rFonts w:ascii="Arial" w:hAnsi="Arial" w:cs="Arial"/>
          <w:sz w:val="24"/>
          <w:szCs w:val="24"/>
        </w:rPr>
        <w:t>[2]</w:t>
      </w:r>
      <w:r w:rsidRPr="00E64506">
        <w:rPr>
          <w:rFonts w:ascii="Arial" w:hAnsi="Arial" w:cs="Arial"/>
          <w:sz w:val="24"/>
          <w:szCs w:val="24"/>
        </w:rPr>
        <w:t xml:space="preserve">. </w:t>
      </w:r>
    </w:p>
    <w:p w14:paraId="51A2ABE1" w14:textId="77777777" w:rsidR="00A6279E" w:rsidRPr="00E64506" w:rsidRDefault="00A6279E" w:rsidP="00A6279E">
      <w:pPr>
        <w:widowControl w:val="0"/>
        <w:autoSpaceDE w:val="0"/>
        <w:autoSpaceDN w:val="0"/>
        <w:adjustRightInd w:val="0"/>
        <w:spacing w:after="0" w:line="480" w:lineRule="auto"/>
        <w:ind w:firstLine="709"/>
        <w:jc w:val="both"/>
        <w:rPr>
          <w:rFonts w:ascii="Arial" w:hAnsi="Arial" w:cs="Arial"/>
          <w:sz w:val="24"/>
          <w:szCs w:val="24"/>
        </w:rPr>
      </w:pPr>
      <w:r w:rsidRPr="00E64506">
        <w:rPr>
          <w:rFonts w:ascii="Arial" w:hAnsi="Arial" w:cs="Arial"/>
          <w:sz w:val="24"/>
          <w:szCs w:val="24"/>
        </w:rPr>
        <w:t>De acordo com sociedades médicas especializadas</w:t>
      </w:r>
      <w:r w:rsidR="00C418C0" w:rsidRPr="00E64506">
        <w:rPr>
          <w:rFonts w:ascii="Arial" w:hAnsi="Arial" w:cs="Arial"/>
          <w:sz w:val="24"/>
          <w:szCs w:val="24"/>
        </w:rPr>
        <w:t>, estes pacientes são tratados de forma conservadora com cateterismo intermitente limpo para garantir adequado esvaziamento vesical</w:t>
      </w:r>
      <w:r w:rsidR="00DA2D72" w:rsidRPr="00E64506">
        <w:rPr>
          <w:rFonts w:ascii="Arial" w:hAnsi="Arial" w:cs="Arial"/>
          <w:sz w:val="24"/>
          <w:szCs w:val="24"/>
        </w:rPr>
        <w:t xml:space="preserve"> </w:t>
      </w:r>
      <w:r w:rsidRPr="00E64506">
        <w:rPr>
          <w:rFonts w:ascii="Arial" w:hAnsi="Arial" w:cs="Arial"/>
          <w:sz w:val="24"/>
          <w:szCs w:val="24"/>
        </w:rPr>
        <w:t>[2]</w:t>
      </w:r>
      <w:r w:rsidR="00C418C0" w:rsidRPr="00E64506">
        <w:rPr>
          <w:rFonts w:ascii="Arial" w:hAnsi="Arial" w:cs="Arial"/>
          <w:sz w:val="24"/>
          <w:szCs w:val="24"/>
        </w:rPr>
        <w:t xml:space="preserve">. Também podem receber tratamento farmacológico com agentes </w:t>
      </w:r>
      <w:proofErr w:type="spellStart"/>
      <w:r w:rsidR="00A93234" w:rsidRPr="00E64506">
        <w:rPr>
          <w:rFonts w:ascii="Arial" w:hAnsi="Arial" w:cs="Arial"/>
          <w:sz w:val="24"/>
          <w:szCs w:val="24"/>
        </w:rPr>
        <w:t>anti</w:t>
      </w:r>
      <w:r w:rsidR="00C418C0" w:rsidRPr="00E64506">
        <w:rPr>
          <w:rFonts w:ascii="Arial" w:hAnsi="Arial" w:cs="Arial"/>
          <w:sz w:val="24"/>
          <w:szCs w:val="24"/>
        </w:rPr>
        <w:t>muscarínicos</w:t>
      </w:r>
      <w:proofErr w:type="spellEnd"/>
      <w:r w:rsidR="00263B40" w:rsidRPr="00E64506">
        <w:rPr>
          <w:rFonts w:ascii="Arial" w:hAnsi="Arial" w:cs="Arial"/>
          <w:sz w:val="24"/>
          <w:szCs w:val="24"/>
        </w:rPr>
        <w:t xml:space="preserve"> ou agonistas de receptores beta</w:t>
      </w:r>
      <w:r w:rsidR="00C55BC8" w:rsidRPr="00E64506">
        <w:rPr>
          <w:rFonts w:ascii="Arial" w:hAnsi="Arial" w:cs="Arial"/>
          <w:sz w:val="24"/>
          <w:szCs w:val="24"/>
        </w:rPr>
        <w:t>-</w:t>
      </w:r>
      <w:r w:rsidR="00263B40" w:rsidRPr="00E64506">
        <w:rPr>
          <w:rFonts w:ascii="Arial" w:hAnsi="Arial" w:cs="Arial"/>
          <w:sz w:val="24"/>
          <w:szCs w:val="24"/>
        </w:rPr>
        <w:t>3</w:t>
      </w:r>
      <w:r w:rsidRPr="00E64506">
        <w:rPr>
          <w:rFonts w:ascii="Arial" w:hAnsi="Arial" w:cs="Arial"/>
          <w:sz w:val="24"/>
          <w:szCs w:val="24"/>
        </w:rPr>
        <w:t xml:space="preserve"> [6-9]</w:t>
      </w:r>
      <w:r w:rsidR="00C418C0" w:rsidRPr="00E64506">
        <w:rPr>
          <w:rFonts w:ascii="Arial" w:hAnsi="Arial" w:cs="Arial"/>
          <w:sz w:val="24"/>
          <w:szCs w:val="24"/>
        </w:rPr>
        <w:t>.</w:t>
      </w:r>
      <w:r w:rsidR="00B86EB9" w:rsidRPr="00E64506">
        <w:rPr>
          <w:rFonts w:ascii="Arial" w:hAnsi="Arial" w:cs="Arial"/>
          <w:sz w:val="24"/>
          <w:szCs w:val="24"/>
        </w:rPr>
        <w:t xml:space="preserve"> </w:t>
      </w:r>
      <w:r w:rsidR="00C418C0" w:rsidRPr="00E64506">
        <w:rPr>
          <w:rFonts w:ascii="Arial" w:hAnsi="Arial" w:cs="Arial"/>
          <w:sz w:val="24"/>
          <w:szCs w:val="24"/>
        </w:rPr>
        <w:t>Pacientes que não respondem ao tratamento conservador e aqueles que apresentem intolerância medicamentosa, são considerados refratários e, portanto, candidatos a terapias mais invasivas, incluindo a aplicação intravesical de toxina botulínica e a ampliação vesical</w:t>
      </w:r>
      <w:r w:rsidR="00DA2D72" w:rsidRPr="00E64506">
        <w:rPr>
          <w:rFonts w:ascii="Arial" w:hAnsi="Arial" w:cs="Arial"/>
          <w:sz w:val="24"/>
          <w:szCs w:val="24"/>
        </w:rPr>
        <w:t xml:space="preserve"> </w:t>
      </w:r>
      <w:r w:rsidRPr="00E64506">
        <w:rPr>
          <w:rFonts w:ascii="Arial" w:hAnsi="Arial" w:cs="Arial"/>
          <w:sz w:val="24"/>
          <w:szCs w:val="24"/>
        </w:rPr>
        <w:t>[9]</w:t>
      </w:r>
      <w:r w:rsidR="00C418C0" w:rsidRPr="00E64506">
        <w:rPr>
          <w:rFonts w:ascii="Arial" w:hAnsi="Arial" w:cs="Arial"/>
          <w:sz w:val="24"/>
          <w:szCs w:val="24"/>
        </w:rPr>
        <w:t>.</w:t>
      </w:r>
    </w:p>
    <w:p w14:paraId="1F40BF87" w14:textId="451CA03C" w:rsidR="0065754D" w:rsidRPr="00E64506" w:rsidRDefault="0065754D" w:rsidP="00A6279E">
      <w:pPr>
        <w:widowControl w:val="0"/>
        <w:autoSpaceDE w:val="0"/>
        <w:autoSpaceDN w:val="0"/>
        <w:adjustRightInd w:val="0"/>
        <w:spacing w:after="0" w:line="480" w:lineRule="auto"/>
        <w:ind w:firstLine="709"/>
        <w:jc w:val="both"/>
        <w:rPr>
          <w:rFonts w:ascii="Arial" w:hAnsi="Arial" w:cs="Arial"/>
          <w:sz w:val="24"/>
          <w:szCs w:val="24"/>
        </w:rPr>
      </w:pPr>
      <w:r w:rsidRPr="00E64506">
        <w:rPr>
          <w:rFonts w:ascii="Arial" w:hAnsi="Arial" w:cs="Arial"/>
          <w:sz w:val="24"/>
          <w:szCs w:val="24"/>
        </w:rPr>
        <w:lastRenderedPageBreak/>
        <w:t>A toxina botulínica é um aminoácido de cadeia dupla sintetizad</w:t>
      </w:r>
      <w:r w:rsidR="006C0173" w:rsidRPr="00E64506">
        <w:rPr>
          <w:rFonts w:ascii="Arial" w:hAnsi="Arial" w:cs="Arial"/>
          <w:sz w:val="24"/>
          <w:szCs w:val="24"/>
        </w:rPr>
        <w:t>o</w:t>
      </w:r>
      <w:r w:rsidRPr="00E64506">
        <w:rPr>
          <w:rFonts w:ascii="Arial" w:hAnsi="Arial" w:cs="Arial"/>
          <w:sz w:val="24"/>
          <w:szCs w:val="24"/>
        </w:rPr>
        <w:t xml:space="preserve"> pela bactéria </w:t>
      </w:r>
      <w:r w:rsidRPr="00E64506">
        <w:rPr>
          <w:rFonts w:ascii="Arial" w:hAnsi="Arial" w:cs="Arial"/>
          <w:i/>
          <w:sz w:val="24"/>
          <w:szCs w:val="24"/>
        </w:rPr>
        <w:t xml:space="preserve">Clostridium </w:t>
      </w:r>
      <w:proofErr w:type="spellStart"/>
      <w:r w:rsidRPr="00E64506">
        <w:rPr>
          <w:rFonts w:ascii="Arial" w:hAnsi="Arial" w:cs="Arial"/>
          <w:i/>
          <w:sz w:val="24"/>
          <w:szCs w:val="24"/>
        </w:rPr>
        <w:t>botulinum</w:t>
      </w:r>
      <w:proofErr w:type="spellEnd"/>
      <w:r w:rsidRPr="00E64506">
        <w:rPr>
          <w:rFonts w:ascii="Arial" w:hAnsi="Arial" w:cs="Arial"/>
          <w:i/>
          <w:sz w:val="24"/>
          <w:szCs w:val="24"/>
        </w:rPr>
        <w:t xml:space="preserve"> </w:t>
      </w:r>
      <w:r w:rsidRPr="00E64506">
        <w:rPr>
          <w:rFonts w:ascii="Arial" w:hAnsi="Arial" w:cs="Arial"/>
          <w:iCs/>
          <w:sz w:val="24"/>
          <w:szCs w:val="24"/>
        </w:rPr>
        <w:t xml:space="preserve">e atua </w:t>
      </w:r>
      <w:r w:rsidRPr="00E64506">
        <w:rPr>
          <w:rFonts w:ascii="Arial" w:hAnsi="Arial" w:cs="Arial"/>
          <w:sz w:val="24"/>
          <w:szCs w:val="24"/>
        </w:rPr>
        <w:t>bloqueando a transmissão colinérgica, com resultante relaxamento muscular, de maneira temporária e reversível</w:t>
      </w:r>
      <w:r w:rsidR="00A6279E" w:rsidRPr="00E64506">
        <w:rPr>
          <w:rFonts w:ascii="Arial" w:hAnsi="Arial" w:cs="Arial"/>
          <w:sz w:val="24"/>
          <w:szCs w:val="24"/>
        </w:rPr>
        <w:t xml:space="preserve"> [10-13]</w:t>
      </w:r>
      <w:r w:rsidRPr="00E64506">
        <w:rPr>
          <w:rFonts w:ascii="Arial" w:hAnsi="Arial" w:cs="Arial"/>
          <w:sz w:val="24"/>
          <w:szCs w:val="24"/>
        </w:rPr>
        <w:t xml:space="preserve">. </w:t>
      </w:r>
      <w:r w:rsidR="006C0173" w:rsidRPr="00E64506">
        <w:rPr>
          <w:rFonts w:ascii="Arial" w:hAnsi="Arial" w:cs="Arial"/>
          <w:sz w:val="24"/>
          <w:szCs w:val="24"/>
        </w:rPr>
        <w:t xml:space="preserve"> </w:t>
      </w:r>
      <w:r w:rsidR="00263B40" w:rsidRPr="00E64506">
        <w:rPr>
          <w:rFonts w:ascii="Arial" w:hAnsi="Arial" w:cs="Arial"/>
          <w:sz w:val="24"/>
          <w:szCs w:val="24"/>
        </w:rPr>
        <w:t>É</w:t>
      </w:r>
      <w:r w:rsidR="006C0173" w:rsidRPr="00E64506">
        <w:rPr>
          <w:rFonts w:ascii="Arial" w:hAnsi="Arial" w:cs="Arial"/>
          <w:sz w:val="24"/>
          <w:szCs w:val="24"/>
        </w:rPr>
        <w:t xml:space="preserve"> aplicad</w:t>
      </w:r>
      <w:r w:rsidR="00A6279E" w:rsidRPr="00E64506">
        <w:rPr>
          <w:rFonts w:ascii="Arial" w:hAnsi="Arial" w:cs="Arial"/>
          <w:sz w:val="24"/>
          <w:szCs w:val="24"/>
        </w:rPr>
        <w:t>a</w:t>
      </w:r>
      <w:r w:rsidR="006C0173" w:rsidRPr="00E64506">
        <w:rPr>
          <w:rFonts w:ascii="Arial" w:hAnsi="Arial" w:cs="Arial"/>
          <w:sz w:val="24"/>
          <w:szCs w:val="24"/>
        </w:rPr>
        <w:t xml:space="preserve"> </w:t>
      </w:r>
      <w:r w:rsidR="00263B40" w:rsidRPr="00E64506">
        <w:rPr>
          <w:rFonts w:ascii="Arial" w:hAnsi="Arial" w:cs="Arial"/>
          <w:sz w:val="24"/>
          <w:szCs w:val="24"/>
        </w:rPr>
        <w:t>através de cistoscopia</w:t>
      </w:r>
      <w:r w:rsidR="006C0173" w:rsidRPr="00E64506">
        <w:rPr>
          <w:rFonts w:ascii="Arial" w:hAnsi="Arial" w:cs="Arial"/>
          <w:sz w:val="24"/>
          <w:szCs w:val="24"/>
        </w:rPr>
        <w:t xml:space="preserve">, sob anestesia local ou sedação. </w:t>
      </w:r>
      <w:r w:rsidRPr="00E64506">
        <w:rPr>
          <w:rFonts w:ascii="Arial" w:hAnsi="Arial" w:cs="Arial"/>
          <w:sz w:val="24"/>
          <w:szCs w:val="24"/>
        </w:rPr>
        <w:t>Seu efeito no tratamento da hiperatividade detrusora neurogênica tem duração de eficácia média de 6 a 12 meses</w:t>
      </w:r>
      <w:r w:rsidR="00A6279E" w:rsidRPr="00E64506">
        <w:rPr>
          <w:rFonts w:ascii="Arial" w:hAnsi="Arial" w:cs="Arial"/>
          <w:sz w:val="24"/>
          <w:szCs w:val="24"/>
        </w:rPr>
        <w:t xml:space="preserve"> [14]</w:t>
      </w:r>
      <w:r w:rsidRPr="00E64506">
        <w:rPr>
          <w:rFonts w:ascii="Arial" w:hAnsi="Arial" w:cs="Arial"/>
          <w:i/>
          <w:sz w:val="24"/>
          <w:szCs w:val="24"/>
        </w:rPr>
        <w:t>.</w:t>
      </w:r>
    </w:p>
    <w:p w14:paraId="793A9B71" w14:textId="381FA77B" w:rsidR="00263B40" w:rsidRPr="00E64506" w:rsidRDefault="0065754D" w:rsidP="0035196F">
      <w:pPr>
        <w:widowControl w:val="0"/>
        <w:autoSpaceDE w:val="0"/>
        <w:autoSpaceDN w:val="0"/>
        <w:adjustRightInd w:val="0"/>
        <w:spacing w:after="0" w:line="480" w:lineRule="auto"/>
        <w:ind w:firstLine="709"/>
        <w:jc w:val="both"/>
        <w:rPr>
          <w:rFonts w:ascii="Arial" w:hAnsi="Arial" w:cs="Arial"/>
          <w:sz w:val="24"/>
          <w:szCs w:val="24"/>
        </w:rPr>
      </w:pPr>
      <w:r w:rsidRPr="00E64506">
        <w:rPr>
          <w:rFonts w:ascii="Arial" w:hAnsi="Arial" w:cs="Arial"/>
          <w:sz w:val="24"/>
          <w:szCs w:val="24"/>
        </w:rPr>
        <w:t>A ampliação vesical consiste na utilização de um segmento do trato gastrointestinal que é isolado do trânsito intestinal e reconfigurado antes de ser suturado à parede da bexiga, com objetivo de promover o aumento da capacidade vesical e a diminuição de suas pressões de armazenamento da urina</w:t>
      </w:r>
      <w:r w:rsidR="0035196F" w:rsidRPr="00E64506">
        <w:rPr>
          <w:rFonts w:ascii="Arial" w:hAnsi="Arial" w:cs="Arial"/>
          <w:sz w:val="24"/>
          <w:szCs w:val="24"/>
        </w:rPr>
        <w:t xml:space="preserve"> [</w:t>
      </w:r>
      <w:r w:rsidR="00C46772" w:rsidRPr="00E64506">
        <w:rPr>
          <w:rFonts w:ascii="Arial" w:hAnsi="Arial" w:cs="Arial"/>
          <w:sz w:val="24"/>
          <w:szCs w:val="24"/>
        </w:rPr>
        <w:t>15</w:t>
      </w:r>
      <w:r w:rsidR="0035196F" w:rsidRPr="00E64506">
        <w:rPr>
          <w:rFonts w:ascii="Arial" w:hAnsi="Arial" w:cs="Arial"/>
          <w:sz w:val="24"/>
          <w:szCs w:val="24"/>
        </w:rPr>
        <w:t>]</w:t>
      </w:r>
      <w:r w:rsidRPr="00E64506">
        <w:rPr>
          <w:rFonts w:ascii="Arial" w:hAnsi="Arial" w:cs="Arial"/>
          <w:sz w:val="24"/>
          <w:szCs w:val="24"/>
        </w:rPr>
        <w:t>. Configura outra importante terapia de terceira linha para tratamento da hiperatividade detrusora neurogênica</w:t>
      </w:r>
      <w:r w:rsidR="0035196F" w:rsidRPr="00E64506">
        <w:rPr>
          <w:rFonts w:ascii="Arial" w:hAnsi="Arial" w:cs="Arial"/>
          <w:sz w:val="24"/>
          <w:szCs w:val="24"/>
        </w:rPr>
        <w:t xml:space="preserve"> [9]</w:t>
      </w:r>
      <w:r w:rsidRPr="00E64506">
        <w:rPr>
          <w:rFonts w:ascii="Arial" w:hAnsi="Arial" w:cs="Arial"/>
          <w:sz w:val="24"/>
          <w:szCs w:val="24"/>
        </w:rPr>
        <w:t>.</w:t>
      </w:r>
    </w:p>
    <w:p w14:paraId="7A3161A6" w14:textId="2D00E783" w:rsidR="00263B40" w:rsidRPr="00E64506" w:rsidRDefault="0065754D" w:rsidP="0035196F">
      <w:pPr>
        <w:spacing w:after="0" w:line="480" w:lineRule="auto"/>
        <w:ind w:firstLine="709"/>
        <w:jc w:val="both"/>
        <w:rPr>
          <w:rFonts w:ascii="Arial" w:hAnsi="Arial" w:cs="Arial"/>
          <w:sz w:val="24"/>
          <w:szCs w:val="24"/>
        </w:rPr>
      </w:pPr>
      <w:r w:rsidRPr="00E64506">
        <w:rPr>
          <w:rFonts w:ascii="Arial" w:hAnsi="Arial" w:cs="Arial"/>
          <w:sz w:val="24"/>
          <w:szCs w:val="24"/>
        </w:rPr>
        <w:t xml:space="preserve">Há escassez de estudos comparando os dois tratamentos, não sendo possível apresentar superioridade de um método com relação ao outro. </w:t>
      </w:r>
      <w:r w:rsidR="00A6279E" w:rsidRPr="00E64506">
        <w:rPr>
          <w:rFonts w:ascii="Arial" w:hAnsi="Arial" w:cs="Arial"/>
          <w:sz w:val="24"/>
          <w:szCs w:val="24"/>
        </w:rPr>
        <w:t>Tipicamente, por sua menor invasividade e grande eficácia,</w:t>
      </w:r>
      <w:r w:rsidRPr="00E64506">
        <w:rPr>
          <w:rFonts w:ascii="Arial" w:hAnsi="Arial" w:cs="Arial"/>
          <w:sz w:val="24"/>
          <w:szCs w:val="24"/>
        </w:rPr>
        <w:t xml:space="preserve"> a tendência na maioria dos centros é us</w:t>
      </w:r>
      <w:r w:rsidR="00A6279E" w:rsidRPr="00E64506">
        <w:rPr>
          <w:rFonts w:ascii="Arial" w:hAnsi="Arial" w:cs="Arial"/>
          <w:sz w:val="24"/>
          <w:szCs w:val="24"/>
        </w:rPr>
        <w:t xml:space="preserve">ar a aplicação de toxina botulínica </w:t>
      </w:r>
      <w:r w:rsidRPr="00E64506">
        <w:rPr>
          <w:rFonts w:ascii="Arial" w:hAnsi="Arial" w:cs="Arial"/>
          <w:sz w:val="24"/>
          <w:szCs w:val="24"/>
        </w:rPr>
        <w:t>como abordagem de terceira linha inicial, reservando ampliação vesical para casos selecionados ou falha daquele método</w:t>
      </w:r>
      <w:r w:rsidR="0035196F" w:rsidRPr="00E64506">
        <w:rPr>
          <w:rFonts w:ascii="Arial" w:hAnsi="Arial" w:cs="Arial"/>
          <w:sz w:val="24"/>
          <w:szCs w:val="24"/>
        </w:rPr>
        <w:t xml:space="preserve"> [16-18]</w:t>
      </w:r>
      <w:r w:rsidRPr="00E64506">
        <w:rPr>
          <w:rFonts w:ascii="Arial" w:hAnsi="Arial" w:cs="Arial"/>
          <w:sz w:val="24"/>
          <w:szCs w:val="24"/>
        </w:rPr>
        <w:t xml:space="preserve">. </w:t>
      </w:r>
      <w:r w:rsidR="00263B40" w:rsidRPr="00E64506">
        <w:rPr>
          <w:rFonts w:ascii="Arial" w:hAnsi="Arial" w:cs="Arial"/>
          <w:sz w:val="24"/>
          <w:szCs w:val="24"/>
        </w:rPr>
        <w:t>G</w:t>
      </w:r>
      <w:r w:rsidRPr="00E64506">
        <w:rPr>
          <w:rFonts w:ascii="Arial" w:hAnsi="Arial" w:cs="Arial"/>
          <w:sz w:val="24"/>
          <w:szCs w:val="24"/>
        </w:rPr>
        <w:t>rande número de pacientes abandona o tratamento de aplicação de toxina botulínica intravesical</w:t>
      </w:r>
      <w:r w:rsidR="00263B40" w:rsidRPr="00E64506">
        <w:rPr>
          <w:rFonts w:ascii="Arial" w:hAnsi="Arial" w:cs="Arial"/>
          <w:sz w:val="24"/>
          <w:szCs w:val="24"/>
        </w:rPr>
        <w:t xml:space="preserve"> ou permanece insatisfeito</w:t>
      </w:r>
      <w:r w:rsidRPr="00E64506">
        <w:rPr>
          <w:rFonts w:ascii="Arial" w:hAnsi="Arial" w:cs="Arial"/>
          <w:sz w:val="24"/>
          <w:szCs w:val="24"/>
        </w:rPr>
        <w:t xml:space="preserve"> durante o período de seguimento</w:t>
      </w:r>
      <w:r w:rsidR="0035196F" w:rsidRPr="00E64506">
        <w:rPr>
          <w:rFonts w:ascii="Arial" w:hAnsi="Arial" w:cs="Arial"/>
          <w:sz w:val="24"/>
          <w:szCs w:val="24"/>
        </w:rPr>
        <w:t xml:space="preserve"> [19-20]</w:t>
      </w:r>
      <w:r w:rsidRPr="00E64506">
        <w:rPr>
          <w:rFonts w:ascii="Arial" w:hAnsi="Arial" w:cs="Arial"/>
          <w:sz w:val="24"/>
          <w:szCs w:val="24"/>
        </w:rPr>
        <w:t xml:space="preserve">. </w:t>
      </w:r>
      <w:r w:rsidR="00263B40" w:rsidRPr="00E64506">
        <w:rPr>
          <w:rFonts w:ascii="Arial" w:hAnsi="Arial" w:cs="Arial"/>
          <w:sz w:val="24"/>
          <w:szCs w:val="24"/>
        </w:rPr>
        <w:t xml:space="preserve">Os principais </w:t>
      </w:r>
      <w:r w:rsidR="007C6368" w:rsidRPr="00E64506">
        <w:rPr>
          <w:rFonts w:ascii="Arial" w:hAnsi="Arial" w:cs="Arial"/>
          <w:sz w:val="24"/>
          <w:szCs w:val="24"/>
        </w:rPr>
        <w:t>m</w:t>
      </w:r>
      <w:r w:rsidR="00263B40" w:rsidRPr="00E64506">
        <w:rPr>
          <w:rFonts w:ascii="Arial" w:hAnsi="Arial" w:cs="Arial"/>
          <w:sz w:val="24"/>
          <w:szCs w:val="24"/>
        </w:rPr>
        <w:t xml:space="preserve">otivos são resposta clinica insuficiente, necessidade de reaplicações frequentes, requerendo admissão hospitalar, internação e anestesia, demora para conseguir reaplicação (acarretando longos períodos </w:t>
      </w:r>
      <w:r w:rsidR="0093018C" w:rsidRPr="00E64506">
        <w:rPr>
          <w:rFonts w:ascii="Arial" w:hAnsi="Arial" w:cs="Arial"/>
          <w:sz w:val="24"/>
          <w:szCs w:val="24"/>
        </w:rPr>
        <w:t>sintomáticos</w:t>
      </w:r>
      <w:r w:rsidR="00263B40" w:rsidRPr="00E64506">
        <w:rPr>
          <w:rFonts w:ascii="Arial" w:hAnsi="Arial" w:cs="Arial"/>
          <w:sz w:val="24"/>
          <w:szCs w:val="24"/>
        </w:rPr>
        <w:t>)</w:t>
      </w:r>
      <w:r w:rsidR="00C46772" w:rsidRPr="00E64506">
        <w:rPr>
          <w:rFonts w:ascii="Arial" w:hAnsi="Arial" w:cs="Arial"/>
          <w:sz w:val="24"/>
          <w:szCs w:val="24"/>
        </w:rPr>
        <w:t xml:space="preserve"> [14]</w:t>
      </w:r>
      <w:r w:rsidR="0093018C" w:rsidRPr="00E64506">
        <w:rPr>
          <w:rFonts w:ascii="Arial" w:hAnsi="Arial" w:cs="Arial"/>
          <w:sz w:val="24"/>
          <w:szCs w:val="24"/>
        </w:rPr>
        <w:t>.</w:t>
      </w:r>
    </w:p>
    <w:p w14:paraId="25E1F717" w14:textId="0DB75B29" w:rsidR="0065754D" w:rsidRPr="00E64506" w:rsidRDefault="0065754D" w:rsidP="0065754D">
      <w:pPr>
        <w:spacing w:after="0" w:line="480" w:lineRule="auto"/>
        <w:ind w:firstLine="709"/>
        <w:jc w:val="both"/>
        <w:rPr>
          <w:rFonts w:ascii="Arial" w:hAnsi="Arial" w:cs="Arial"/>
          <w:sz w:val="24"/>
          <w:szCs w:val="24"/>
        </w:rPr>
      </w:pPr>
      <w:r w:rsidRPr="00E64506">
        <w:rPr>
          <w:rFonts w:ascii="Arial" w:hAnsi="Arial" w:cs="Arial"/>
          <w:sz w:val="24"/>
          <w:szCs w:val="24"/>
        </w:rPr>
        <w:t xml:space="preserve">A ampliação vesical, por outro lado, embora seja um método mais invasivo e com maior potencial de complicações, tem maiores taxas de continência, </w:t>
      </w:r>
      <w:r w:rsidR="0093018C" w:rsidRPr="00E64506">
        <w:rPr>
          <w:rFonts w:ascii="Arial" w:hAnsi="Arial" w:cs="Arial"/>
          <w:sz w:val="24"/>
          <w:szCs w:val="24"/>
        </w:rPr>
        <w:lastRenderedPageBreak/>
        <w:t>durabilidade indefinida</w:t>
      </w:r>
      <w:r w:rsidRPr="00E64506">
        <w:rPr>
          <w:rFonts w:ascii="Arial" w:hAnsi="Arial" w:cs="Arial"/>
          <w:sz w:val="24"/>
          <w:szCs w:val="24"/>
        </w:rPr>
        <w:t xml:space="preserve"> do tratamento </w:t>
      </w:r>
      <w:r w:rsidR="0093018C" w:rsidRPr="00E64506">
        <w:rPr>
          <w:rFonts w:ascii="Arial" w:hAnsi="Arial" w:cs="Arial"/>
          <w:sz w:val="24"/>
          <w:szCs w:val="24"/>
        </w:rPr>
        <w:t xml:space="preserve">(não requer repetições de tratamento ou tratamentos adicionais) </w:t>
      </w:r>
      <w:r w:rsidRPr="00E64506">
        <w:rPr>
          <w:rFonts w:ascii="Arial" w:hAnsi="Arial" w:cs="Arial"/>
          <w:sz w:val="24"/>
          <w:szCs w:val="24"/>
        </w:rPr>
        <w:t xml:space="preserve">e o índice de satisfação </w:t>
      </w:r>
      <w:r w:rsidR="0095356F" w:rsidRPr="00E64506">
        <w:rPr>
          <w:rFonts w:ascii="Arial" w:hAnsi="Arial" w:cs="Arial"/>
          <w:sz w:val="24"/>
          <w:szCs w:val="24"/>
        </w:rPr>
        <w:t>é</w:t>
      </w:r>
      <w:r w:rsidRPr="00E64506">
        <w:rPr>
          <w:rFonts w:ascii="Arial" w:hAnsi="Arial" w:cs="Arial"/>
          <w:sz w:val="24"/>
          <w:szCs w:val="24"/>
        </w:rPr>
        <w:t xml:space="preserve"> </w:t>
      </w:r>
      <w:r w:rsidR="0093018C" w:rsidRPr="00E64506">
        <w:rPr>
          <w:rFonts w:ascii="Arial" w:hAnsi="Arial" w:cs="Arial"/>
          <w:sz w:val="24"/>
          <w:szCs w:val="24"/>
        </w:rPr>
        <w:t>elevado</w:t>
      </w:r>
      <w:r w:rsidR="007C6368" w:rsidRPr="00E64506">
        <w:rPr>
          <w:rFonts w:ascii="Arial" w:hAnsi="Arial" w:cs="Arial"/>
          <w:sz w:val="24"/>
          <w:szCs w:val="24"/>
        </w:rPr>
        <w:t xml:space="preserve"> </w:t>
      </w:r>
      <w:r w:rsidR="00C46772" w:rsidRPr="00E64506">
        <w:rPr>
          <w:rFonts w:ascii="Arial" w:hAnsi="Arial" w:cs="Arial"/>
          <w:sz w:val="24"/>
          <w:szCs w:val="24"/>
        </w:rPr>
        <w:t>[9,15]</w:t>
      </w:r>
      <w:r w:rsidRPr="00E64506">
        <w:rPr>
          <w:rFonts w:ascii="Arial" w:hAnsi="Arial" w:cs="Arial"/>
          <w:sz w:val="24"/>
          <w:szCs w:val="24"/>
        </w:rPr>
        <w:t xml:space="preserve">. </w:t>
      </w:r>
      <w:r w:rsidR="0035196F" w:rsidRPr="00E64506">
        <w:rPr>
          <w:rFonts w:ascii="Arial" w:hAnsi="Arial" w:cs="Arial"/>
          <w:sz w:val="24"/>
          <w:szCs w:val="24"/>
        </w:rPr>
        <w:t>Costuma ser indicada na falha de toxina botulínica e outras terapias, nos pacientes que não desejam múltiplas injeções de toxina botulínica ou quando há indicação de outras abordagens cirúrgicas, como derivações urinárias.</w:t>
      </w:r>
    </w:p>
    <w:p w14:paraId="69DB95B4" w14:textId="77777777" w:rsidR="00A50154" w:rsidRDefault="0095356F" w:rsidP="00A50154">
      <w:pPr>
        <w:spacing w:after="0" w:line="480" w:lineRule="auto"/>
        <w:ind w:firstLine="709"/>
        <w:jc w:val="both"/>
        <w:rPr>
          <w:rFonts w:ascii="Arial" w:hAnsi="Arial" w:cs="Arial"/>
          <w:sz w:val="24"/>
          <w:szCs w:val="24"/>
        </w:rPr>
      </w:pPr>
      <w:r w:rsidRPr="00E64506">
        <w:rPr>
          <w:rFonts w:ascii="Arial" w:hAnsi="Arial" w:cs="Arial"/>
          <w:sz w:val="24"/>
          <w:szCs w:val="24"/>
        </w:rPr>
        <w:t>A</w:t>
      </w:r>
      <w:r w:rsidR="008D444F" w:rsidRPr="00E64506">
        <w:rPr>
          <w:rFonts w:ascii="Arial" w:hAnsi="Arial" w:cs="Arial"/>
          <w:sz w:val="24"/>
          <w:szCs w:val="24"/>
        </w:rPr>
        <w:t>lguns aspectos importantes que podem interferir no sucesso do tratamento e na qualidade de vida deste</w:t>
      </w:r>
      <w:r w:rsidRPr="00E64506">
        <w:rPr>
          <w:rFonts w:ascii="Arial" w:hAnsi="Arial" w:cs="Arial"/>
          <w:sz w:val="24"/>
          <w:szCs w:val="24"/>
        </w:rPr>
        <w:t>s</w:t>
      </w:r>
      <w:r w:rsidR="008D444F" w:rsidRPr="00E64506">
        <w:rPr>
          <w:rFonts w:ascii="Arial" w:hAnsi="Arial" w:cs="Arial"/>
          <w:sz w:val="24"/>
          <w:szCs w:val="24"/>
        </w:rPr>
        <w:t xml:space="preserve"> pacientes ainda não estão totalmente esclarecidos e poderiam ser importantes no aconselhamento dos pacientes, na seleção dos casos mais favoráveis e até mesmo na construção de diretrizes de tratamento. Alguns pontos relevantes são:</w:t>
      </w:r>
    </w:p>
    <w:p w14:paraId="02A8AF83" w14:textId="77777777" w:rsidR="00A50154" w:rsidRDefault="008D444F" w:rsidP="00A50154">
      <w:pPr>
        <w:pStyle w:val="PargrafodaLista"/>
        <w:numPr>
          <w:ilvl w:val="0"/>
          <w:numId w:val="3"/>
        </w:numPr>
        <w:spacing w:after="0" w:line="480" w:lineRule="auto"/>
        <w:jc w:val="both"/>
        <w:rPr>
          <w:rFonts w:ascii="Arial" w:hAnsi="Arial" w:cs="Arial"/>
          <w:sz w:val="24"/>
          <w:szCs w:val="24"/>
        </w:rPr>
      </w:pPr>
      <w:r w:rsidRPr="00A50154">
        <w:rPr>
          <w:rFonts w:ascii="Arial" w:hAnsi="Arial" w:cs="Arial"/>
          <w:sz w:val="24"/>
          <w:szCs w:val="24"/>
        </w:rPr>
        <w:t>A necessidade de múltiplas reaplicações: repetição de procedimento invasivo;</w:t>
      </w:r>
    </w:p>
    <w:p w14:paraId="69F7DB03" w14:textId="77777777" w:rsidR="00A50154" w:rsidRDefault="00A50154" w:rsidP="00A50154">
      <w:pPr>
        <w:pStyle w:val="PargrafodaLista"/>
        <w:numPr>
          <w:ilvl w:val="0"/>
          <w:numId w:val="3"/>
        </w:numPr>
        <w:spacing w:after="0" w:line="480" w:lineRule="auto"/>
        <w:jc w:val="both"/>
        <w:rPr>
          <w:rFonts w:ascii="Arial" w:hAnsi="Arial" w:cs="Arial"/>
          <w:sz w:val="24"/>
          <w:szCs w:val="24"/>
        </w:rPr>
      </w:pPr>
      <w:r w:rsidRPr="00A50154">
        <w:rPr>
          <w:rFonts w:ascii="Arial" w:hAnsi="Arial" w:cs="Arial"/>
          <w:sz w:val="24"/>
          <w:szCs w:val="24"/>
        </w:rPr>
        <w:t xml:space="preserve">O </w:t>
      </w:r>
      <w:r w:rsidR="008D444F" w:rsidRPr="00A50154">
        <w:rPr>
          <w:rFonts w:ascii="Arial" w:hAnsi="Arial" w:cs="Arial"/>
          <w:sz w:val="24"/>
          <w:szCs w:val="24"/>
        </w:rPr>
        <w:t>intervalo</w:t>
      </w:r>
      <w:r w:rsidRPr="00A50154">
        <w:rPr>
          <w:rFonts w:ascii="Arial" w:hAnsi="Arial" w:cs="Arial"/>
          <w:sz w:val="24"/>
          <w:szCs w:val="24"/>
        </w:rPr>
        <w:t xml:space="preserve"> </w:t>
      </w:r>
      <w:r w:rsidR="008D444F" w:rsidRPr="00A50154">
        <w:rPr>
          <w:rFonts w:ascii="Arial" w:hAnsi="Arial" w:cs="Arial"/>
          <w:sz w:val="24"/>
          <w:szCs w:val="24"/>
        </w:rPr>
        <w:t>irregular entre as reaplicações, sendo difícil prever o momento exato em que nova aplicação será necessária;</w:t>
      </w:r>
    </w:p>
    <w:p w14:paraId="68D2A181" w14:textId="77777777" w:rsidR="00A50154" w:rsidRDefault="00A50154" w:rsidP="00A50154">
      <w:pPr>
        <w:pStyle w:val="PargrafodaLista"/>
        <w:numPr>
          <w:ilvl w:val="0"/>
          <w:numId w:val="3"/>
        </w:numPr>
        <w:spacing w:after="0" w:line="480" w:lineRule="auto"/>
        <w:jc w:val="both"/>
        <w:rPr>
          <w:rFonts w:ascii="Arial" w:hAnsi="Arial" w:cs="Arial"/>
          <w:sz w:val="24"/>
          <w:szCs w:val="24"/>
        </w:rPr>
      </w:pPr>
      <w:r>
        <w:rPr>
          <w:rFonts w:ascii="Arial" w:hAnsi="Arial" w:cs="Arial"/>
          <w:sz w:val="24"/>
          <w:szCs w:val="24"/>
        </w:rPr>
        <w:t>P</w:t>
      </w:r>
      <w:r w:rsidR="008D444F" w:rsidRPr="00A50154">
        <w:rPr>
          <w:rFonts w:ascii="Arial" w:hAnsi="Arial" w:cs="Arial"/>
          <w:sz w:val="24"/>
          <w:szCs w:val="24"/>
        </w:rPr>
        <w:t>ossível redução da eficácia, que pode ser observada em alguns paciente</w:t>
      </w:r>
      <w:r w:rsidR="00B86EB9" w:rsidRPr="00A50154">
        <w:rPr>
          <w:rFonts w:ascii="Arial" w:hAnsi="Arial" w:cs="Arial"/>
          <w:sz w:val="24"/>
          <w:szCs w:val="24"/>
        </w:rPr>
        <w:t>s</w:t>
      </w:r>
      <w:r w:rsidR="008D444F" w:rsidRPr="00A50154">
        <w:rPr>
          <w:rFonts w:ascii="Arial" w:hAnsi="Arial" w:cs="Arial"/>
          <w:sz w:val="24"/>
          <w:szCs w:val="24"/>
        </w:rPr>
        <w:t>,</w:t>
      </w:r>
      <w:r w:rsidR="00A93234" w:rsidRPr="00A50154">
        <w:rPr>
          <w:rFonts w:ascii="Arial" w:hAnsi="Arial" w:cs="Arial"/>
          <w:sz w:val="24"/>
          <w:szCs w:val="24"/>
        </w:rPr>
        <w:t xml:space="preserve"> ao longo das aplicações sequenciais</w:t>
      </w:r>
      <w:r w:rsidR="008D444F" w:rsidRPr="00A50154">
        <w:rPr>
          <w:rFonts w:ascii="Arial" w:hAnsi="Arial" w:cs="Arial"/>
          <w:sz w:val="24"/>
          <w:szCs w:val="24"/>
        </w:rPr>
        <w:t xml:space="preserve">; </w:t>
      </w:r>
    </w:p>
    <w:p w14:paraId="7D1C8EBF" w14:textId="77777777" w:rsidR="00A50154" w:rsidRDefault="008D444F" w:rsidP="00A50154">
      <w:pPr>
        <w:pStyle w:val="PargrafodaLista"/>
        <w:numPr>
          <w:ilvl w:val="0"/>
          <w:numId w:val="3"/>
        </w:numPr>
        <w:spacing w:after="0" w:line="480" w:lineRule="auto"/>
        <w:jc w:val="both"/>
        <w:rPr>
          <w:rFonts w:ascii="Arial" w:hAnsi="Arial" w:cs="Arial"/>
          <w:sz w:val="24"/>
          <w:szCs w:val="24"/>
        </w:rPr>
      </w:pPr>
      <w:r w:rsidRPr="00A50154">
        <w:rPr>
          <w:rFonts w:ascii="Arial" w:hAnsi="Arial" w:cs="Arial"/>
          <w:sz w:val="24"/>
          <w:szCs w:val="24"/>
        </w:rPr>
        <w:t>A dificuldade de definir se a piora clínica está relacionada à diminuição progressiva da ação da toxina botulínica ou a episódios de infecção urinária e progressão da disfunção vesical neurogênica;</w:t>
      </w:r>
    </w:p>
    <w:p w14:paraId="04E615E0" w14:textId="77777777" w:rsidR="00A50154" w:rsidRDefault="008D444F" w:rsidP="00A50154">
      <w:pPr>
        <w:pStyle w:val="PargrafodaLista"/>
        <w:numPr>
          <w:ilvl w:val="0"/>
          <w:numId w:val="3"/>
        </w:numPr>
        <w:spacing w:after="0" w:line="480" w:lineRule="auto"/>
        <w:jc w:val="both"/>
        <w:rPr>
          <w:rFonts w:ascii="Arial" w:hAnsi="Arial" w:cs="Arial"/>
          <w:sz w:val="24"/>
          <w:szCs w:val="24"/>
        </w:rPr>
      </w:pPr>
      <w:r w:rsidRPr="00A50154">
        <w:rPr>
          <w:rFonts w:ascii="Arial" w:hAnsi="Arial" w:cs="Arial"/>
          <w:sz w:val="24"/>
          <w:szCs w:val="24"/>
        </w:rPr>
        <w:t>A existência de fatores prognósticos de boa resposta ao tratamento, podendo incluir parâmetros clínicos, urodinâmicos ou laboratoriais</w:t>
      </w:r>
      <w:r w:rsidR="00A93234" w:rsidRPr="00A50154">
        <w:rPr>
          <w:rFonts w:ascii="Arial" w:hAnsi="Arial" w:cs="Arial"/>
          <w:sz w:val="24"/>
          <w:szCs w:val="24"/>
        </w:rPr>
        <w:t>;</w:t>
      </w:r>
    </w:p>
    <w:p w14:paraId="512CBA8C" w14:textId="7C69E0E8" w:rsidR="008D444F" w:rsidRPr="00A50154" w:rsidRDefault="008D444F" w:rsidP="00A50154">
      <w:pPr>
        <w:pStyle w:val="PargrafodaLista"/>
        <w:numPr>
          <w:ilvl w:val="0"/>
          <w:numId w:val="3"/>
        </w:numPr>
        <w:spacing w:after="0" w:line="480" w:lineRule="auto"/>
        <w:jc w:val="both"/>
        <w:rPr>
          <w:rFonts w:ascii="Arial" w:hAnsi="Arial" w:cs="Arial"/>
          <w:sz w:val="24"/>
          <w:szCs w:val="24"/>
        </w:rPr>
      </w:pPr>
      <w:r w:rsidRPr="00A50154">
        <w:rPr>
          <w:rFonts w:ascii="Arial" w:hAnsi="Arial" w:cs="Arial"/>
          <w:sz w:val="24"/>
          <w:szCs w:val="24"/>
        </w:rPr>
        <w:t xml:space="preserve">O custo relacionado às múltiplas reaplicações, por tempo indeterminado, </w:t>
      </w:r>
      <w:r w:rsidR="00A93234" w:rsidRPr="00A50154">
        <w:rPr>
          <w:rFonts w:ascii="Arial" w:hAnsi="Arial" w:cs="Arial"/>
          <w:sz w:val="24"/>
          <w:szCs w:val="24"/>
        </w:rPr>
        <w:t xml:space="preserve">uma vez </w:t>
      </w:r>
      <w:r w:rsidRPr="00A50154">
        <w:rPr>
          <w:rFonts w:ascii="Arial" w:hAnsi="Arial" w:cs="Arial"/>
          <w:sz w:val="24"/>
          <w:szCs w:val="24"/>
        </w:rPr>
        <w:t>que cada aplicação da toxina botulínica tem custo elevado.</w:t>
      </w:r>
    </w:p>
    <w:p w14:paraId="63ED1C79" w14:textId="0C510565" w:rsidR="004D2C5B" w:rsidRPr="00E64506" w:rsidRDefault="00C418C0" w:rsidP="007C6368">
      <w:pPr>
        <w:widowControl w:val="0"/>
        <w:autoSpaceDE w:val="0"/>
        <w:autoSpaceDN w:val="0"/>
        <w:adjustRightInd w:val="0"/>
        <w:spacing w:line="480" w:lineRule="auto"/>
        <w:ind w:firstLine="709"/>
        <w:jc w:val="both"/>
        <w:rPr>
          <w:rFonts w:ascii="Arial" w:eastAsiaTheme="minorHAnsi" w:hAnsi="Arial" w:cs="Arial"/>
          <w:sz w:val="24"/>
          <w:szCs w:val="24"/>
          <w:lang w:eastAsia="en-US"/>
        </w:rPr>
      </w:pPr>
      <w:r w:rsidRPr="00E64506">
        <w:rPr>
          <w:rFonts w:ascii="Arial" w:eastAsiaTheme="minorHAnsi" w:hAnsi="Arial" w:cs="Arial"/>
          <w:sz w:val="24"/>
          <w:szCs w:val="24"/>
          <w:lang w:eastAsia="en-US"/>
        </w:rPr>
        <w:t xml:space="preserve">Nosso trabalho tem por objetivo avaliar os pacientes que foram submetidos a aplicação de toxina botulínica intravesical e/ou ampliação vesical </w:t>
      </w:r>
      <w:r w:rsidR="004D2C5B" w:rsidRPr="00E64506">
        <w:rPr>
          <w:rFonts w:ascii="Arial" w:eastAsiaTheme="minorHAnsi" w:hAnsi="Arial" w:cs="Arial"/>
          <w:sz w:val="24"/>
          <w:szCs w:val="24"/>
          <w:lang w:eastAsia="en-US"/>
        </w:rPr>
        <w:lastRenderedPageBreak/>
        <w:t>nas últimas três décadas</w:t>
      </w:r>
      <w:r w:rsidRPr="00E64506">
        <w:rPr>
          <w:rFonts w:ascii="Arial" w:eastAsiaTheme="minorHAnsi" w:hAnsi="Arial" w:cs="Arial"/>
          <w:sz w:val="24"/>
          <w:szCs w:val="24"/>
          <w:lang w:eastAsia="en-US"/>
        </w:rPr>
        <w:t xml:space="preserve"> no Hospital das Clínicas da Faculdade de Medicina da USP, a fim de avaliar os impactos da terapia na continência urinária,</w:t>
      </w:r>
      <w:r w:rsidRPr="00E64506">
        <w:rPr>
          <w:rFonts w:ascii="Arial" w:hAnsi="Arial" w:cs="Arial"/>
          <w:sz w:val="24"/>
          <w:szCs w:val="24"/>
        </w:rPr>
        <w:t xml:space="preserve"> evolução clínica, radiológica e </w:t>
      </w:r>
      <w:proofErr w:type="spellStart"/>
      <w:r w:rsidRPr="00E64506">
        <w:rPr>
          <w:rFonts w:ascii="Arial" w:hAnsi="Arial" w:cs="Arial"/>
          <w:sz w:val="24"/>
          <w:szCs w:val="24"/>
        </w:rPr>
        <w:t>urodinâmica</w:t>
      </w:r>
      <w:proofErr w:type="spellEnd"/>
      <w:r w:rsidRPr="00E64506">
        <w:rPr>
          <w:rFonts w:ascii="Arial" w:hAnsi="Arial" w:cs="Arial"/>
          <w:sz w:val="24"/>
          <w:szCs w:val="24"/>
        </w:rPr>
        <w:t>,</w:t>
      </w:r>
      <w:r w:rsidRPr="00E64506">
        <w:rPr>
          <w:rFonts w:ascii="Arial" w:eastAsiaTheme="minorHAnsi" w:hAnsi="Arial" w:cs="Arial"/>
          <w:sz w:val="24"/>
          <w:szCs w:val="24"/>
          <w:lang w:eastAsia="en-US"/>
        </w:rPr>
        <w:t xml:space="preserve"> infecções de trato urinário, satisfação do paciente e qualidade de vida.</w:t>
      </w:r>
    </w:p>
    <w:p w14:paraId="1EB71B3D" w14:textId="77777777" w:rsidR="00C46772" w:rsidRPr="00E64506" w:rsidRDefault="00C46772" w:rsidP="007C6368">
      <w:pPr>
        <w:widowControl w:val="0"/>
        <w:autoSpaceDE w:val="0"/>
        <w:autoSpaceDN w:val="0"/>
        <w:adjustRightInd w:val="0"/>
        <w:spacing w:line="480" w:lineRule="auto"/>
        <w:ind w:firstLine="709"/>
        <w:jc w:val="both"/>
        <w:rPr>
          <w:rFonts w:ascii="Arial" w:eastAsiaTheme="minorHAnsi" w:hAnsi="Arial" w:cs="Arial"/>
          <w:color w:val="FF0000"/>
          <w:sz w:val="24"/>
          <w:szCs w:val="24"/>
          <w:lang w:eastAsia="en-US"/>
        </w:rPr>
      </w:pPr>
    </w:p>
    <w:p w14:paraId="0F98A49F"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32FDBA8B"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16E9BDF8"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7707BF15"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03F66140"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2201FF9B"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3EB80CF6"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70C868A1"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140725BE"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2FF1B007"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612D9439"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000B3AAC"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43EA0EE4"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04CBBC5E"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2D482FC7" w14:textId="77777777" w:rsidR="00A50154" w:rsidRDefault="00A50154" w:rsidP="004D2C5B">
      <w:pPr>
        <w:widowControl w:val="0"/>
        <w:autoSpaceDE w:val="0"/>
        <w:autoSpaceDN w:val="0"/>
        <w:adjustRightInd w:val="0"/>
        <w:spacing w:line="360" w:lineRule="auto"/>
        <w:ind w:firstLine="709"/>
        <w:jc w:val="both"/>
        <w:rPr>
          <w:rFonts w:ascii="Arial" w:hAnsi="Arial" w:cs="Arial"/>
          <w:b/>
          <w:bCs/>
          <w:sz w:val="24"/>
          <w:szCs w:val="24"/>
        </w:rPr>
      </w:pPr>
    </w:p>
    <w:p w14:paraId="61C2D26A"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7DE09116" w14:textId="77777777" w:rsidR="00E64506" w:rsidRDefault="00E64506" w:rsidP="004D2C5B">
      <w:pPr>
        <w:widowControl w:val="0"/>
        <w:autoSpaceDE w:val="0"/>
        <w:autoSpaceDN w:val="0"/>
        <w:adjustRightInd w:val="0"/>
        <w:spacing w:line="360" w:lineRule="auto"/>
        <w:ind w:firstLine="709"/>
        <w:jc w:val="both"/>
        <w:rPr>
          <w:rFonts w:ascii="Arial" w:hAnsi="Arial" w:cs="Arial"/>
          <w:b/>
          <w:bCs/>
          <w:sz w:val="24"/>
          <w:szCs w:val="24"/>
        </w:rPr>
      </w:pPr>
    </w:p>
    <w:p w14:paraId="4CE089BC" w14:textId="77777777" w:rsidR="00E64506" w:rsidRDefault="00E64506" w:rsidP="00A50154">
      <w:pPr>
        <w:widowControl w:val="0"/>
        <w:autoSpaceDE w:val="0"/>
        <w:autoSpaceDN w:val="0"/>
        <w:adjustRightInd w:val="0"/>
        <w:spacing w:line="360" w:lineRule="auto"/>
        <w:jc w:val="both"/>
        <w:rPr>
          <w:rFonts w:ascii="Arial" w:hAnsi="Arial" w:cs="Arial"/>
          <w:b/>
          <w:bCs/>
          <w:sz w:val="24"/>
          <w:szCs w:val="24"/>
        </w:rPr>
      </w:pPr>
    </w:p>
    <w:p w14:paraId="2A127EAA" w14:textId="2DA92440" w:rsidR="007755C9" w:rsidRPr="00E64506" w:rsidRDefault="007755C9" w:rsidP="004D2C5B">
      <w:pPr>
        <w:widowControl w:val="0"/>
        <w:autoSpaceDE w:val="0"/>
        <w:autoSpaceDN w:val="0"/>
        <w:adjustRightInd w:val="0"/>
        <w:spacing w:line="360" w:lineRule="auto"/>
        <w:ind w:firstLine="709"/>
        <w:jc w:val="both"/>
        <w:rPr>
          <w:rFonts w:ascii="Arial" w:hAnsi="Arial" w:cs="Arial"/>
          <w:b/>
          <w:bCs/>
          <w:sz w:val="24"/>
          <w:szCs w:val="24"/>
        </w:rPr>
      </w:pPr>
      <w:r w:rsidRPr="00E64506">
        <w:rPr>
          <w:rFonts w:ascii="Arial" w:hAnsi="Arial" w:cs="Arial"/>
          <w:b/>
          <w:bCs/>
          <w:sz w:val="24"/>
          <w:szCs w:val="24"/>
        </w:rPr>
        <w:lastRenderedPageBreak/>
        <w:t>PLANO DE PESQUISA</w:t>
      </w:r>
    </w:p>
    <w:p w14:paraId="22921ADF" w14:textId="77777777" w:rsidR="007755C9" w:rsidRPr="00E64506" w:rsidRDefault="007755C9" w:rsidP="004D2C5B">
      <w:pPr>
        <w:widowControl w:val="0"/>
        <w:autoSpaceDE w:val="0"/>
        <w:autoSpaceDN w:val="0"/>
        <w:adjustRightInd w:val="0"/>
        <w:spacing w:line="360" w:lineRule="auto"/>
        <w:ind w:firstLine="709"/>
        <w:jc w:val="both"/>
        <w:rPr>
          <w:rFonts w:ascii="Arial" w:hAnsi="Arial" w:cs="Arial"/>
          <w:b/>
          <w:bCs/>
          <w:sz w:val="24"/>
          <w:szCs w:val="24"/>
        </w:rPr>
      </w:pPr>
      <w:r w:rsidRPr="00E64506">
        <w:rPr>
          <w:rFonts w:ascii="Arial" w:hAnsi="Arial" w:cs="Arial"/>
          <w:b/>
          <w:bCs/>
          <w:sz w:val="24"/>
          <w:szCs w:val="24"/>
        </w:rPr>
        <w:t>a)</w:t>
      </w:r>
      <w:r w:rsidRPr="00E64506">
        <w:rPr>
          <w:rFonts w:ascii="Arial" w:hAnsi="Arial" w:cs="Arial"/>
          <w:b/>
          <w:bCs/>
          <w:sz w:val="24"/>
          <w:szCs w:val="24"/>
        </w:rPr>
        <w:tab/>
        <w:t xml:space="preserve">Título </w:t>
      </w:r>
    </w:p>
    <w:p w14:paraId="1826BA1A" w14:textId="30FE141E" w:rsidR="007755C9" w:rsidRPr="00E64506" w:rsidRDefault="00AB5D67" w:rsidP="004D2C5B">
      <w:pPr>
        <w:widowControl w:val="0"/>
        <w:autoSpaceDE w:val="0"/>
        <w:autoSpaceDN w:val="0"/>
        <w:adjustRightInd w:val="0"/>
        <w:spacing w:line="360" w:lineRule="auto"/>
        <w:ind w:firstLine="709"/>
        <w:jc w:val="both"/>
        <w:rPr>
          <w:rFonts w:ascii="Arial" w:hAnsi="Arial" w:cs="Arial"/>
          <w:sz w:val="24"/>
          <w:szCs w:val="24"/>
        </w:rPr>
      </w:pPr>
      <w:r w:rsidRPr="00E64506">
        <w:rPr>
          <w:rFonts w:ascii="Arial" w:hAnsi="Arial" w:cs="Arial"/>
          <w:sz w:val="24"/>
          <w:szCs w:val="24"/>
        </w:rPr>
        <w:t>Tratamentos de terceira linha da hiperatividade detrusora neurogênica: resultados clínicos, complicações e impacto na qualidade de vida.</w:t>
      </w:r>
    </w:p>
    <w:p w14:paraId="7CB0A5DA" w14:textId="77777777" w:rsidR="00AB5D67" w:rsidRPr="00E64506" w:rsidRDefault="00AB5D67" w:rsidP="004D2C5B">
      <w:pPr>
        <w:widowControl w:val="0"/>
        <w:autoSpaceDE w:val="0"/>
        <w:autoSpaceDN w:val="0"/>
        <w:adjustRightInd w:val="0"/>
        <w:spacing w:line="360" w:lineRule="auto"/>
        <w:ind w:firstLine="709"/>
        <w:jc w:val="both"/>
        <w:rPr>
          <w:rFonts w:ascii="Arial" w:hAnsi="Arial" w:cs="Arial"/>
          <w:sz w:val="24"/>
          <w:szCs w:val="24"/>
        </w:rPr>
      </w:pPr>
    </w:p>
    <w:p w14:paraId="2433970A" w14:textId="77777777" w:rsidR="007755C9" w:rsidRPr="00E64506" w:rsidRDefault="007755C9" w:rsidP="004D2C5B">
      <w:pPr>
        <w:widowControl w:val="0"/>
        <w:autoSpaceDE w:val="0"/>
        <w:autoSpaceDN w:val="0"/>
        <w:adjustRightInd w:val="0"/>
        <w:spacing w:line="360" w:lineRule="auto"/>
        <w:ind w:firstLine="709"/>
        <w:jc w:val="both"/>
        <w:rPr>
          <w:rFonts w:ascii="Arial" w:hAnsi="Arial" w:cs="Arial"/>
          <w:b/>
          <w:bCs/>
          <w:sz w:val="24"/>
          <w:szCs w:val="24"/>
        </w:rPr>
      </w:pPr>
      <w:r w:rsidRPr="00E64506">
        <w:rPr>
          <w:rFonts w:ascii="Arial" w:hAnsi="Arial" w:cs="Arial"/>
          <w:b/>
          <w:bCs/>
          <w:sz w:val="24"/>
          <w:szCs w:val="24"/>
        </w:rPr>
        <w:t>b) Objetivos do Trabalho</w:t>
      </w:r>
    </w:p>
    <w:p w14:paraId="6A3610E1" w14:textId="71D31A89" w:rsidR="007755C9" w:rsidRPr="00E64506"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E64506">
        <w:rPr>
          <w:rFonts w:ascii="Arial" w:hAnsi="Arial" w:cs="Arial"/>
          <w:sz w:val="24"/>
          <w:szCs w:val="24"/>
        </w:rPr>
        <w:t>Avaliação</w:t>
      </w:r>
      <w:r w:rsidR="00E64506" w:rsidRPr="00E64506">
        <w:rPr>
          <w:rFonts w:ascii="Arial" w:hAnsi="Arial" w:cs="Arial"/>
          <w:sz w:val="24"/>
          <w:szCs w:val="24"/>
        </w:rPr>
        <w:t xml:space="preserve"> </w:t>
      </w:r>
      <w:r w:rsidRPr="00E64506">
        <w:rPr>
          <w:rFonts w:ascii="Arial" w:hAnsi="Arial" w:cs="Arial"/>
          <w:sz w:val="24"/>
          <w:szCs w:val="24"/>
        </w:rPr>
        <w:t>dos resultados clínicos, complicações, fatores prognósticos e impacto na qualidade de vida d</w:t>
      </w:r>
      <w:r w:rsidR="0095356F" w:rsidRPr="00E64506">
        <w:rPr>
          <w:rFonts w:ascii="Arial" w:hAnsi="Arial" w:cs="Arial"/>
          <w:sz w:val="24"/>
          <w:szCs w:val="24"/>
        </w:rPr>
        <w:t>a aplicação de toxina botulínica detrusora e ampliação vesical na</w:t>
      </w:r>
      <w:r w:rsidRPr="00E64506">
        <w:rPr>
          <w:rFonts w:ascii="Arial" w:hAnsi="Arial" w:cs="Arial"/>
          <w:sz w:val="24"/>
          <w:szCs w:val="24"/>
        </w:rPr>
        <w:t xml:space="preserve"> hiperatividade detrusora neurogênica. </w:t>
      </w:r>
    </w:p>
    <w:p w14:paraId="3732750F" w14:textId="24491CFF" w:rsidR="007755C9" w:rsidRPr="00E64506"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E64506">
        <w:rPr>
          <w:rFonts w:ascii="Arial" w:hAnsi="Arial" w:cs="Arial"/>
          <w:sz w:val="24"/>
          <w:szCs w:val="24"/>
        </w:rPr>
        <w:t>Determinaremos o impacto da aplicação de toxina botulínica intravesical e da ampliação vesical sobre os seguintes</w:t>
      </w:r>
      <w:r w:rsidR="00E64506" w:rsidRPr="00E64506">
        <w:rPr>
          <w:rFonts w:ascii="Arial" w:hAnsi="Arial" w:cs="Arial"/>
          <w:sz w:val="24"/>
          <w:szCs w:val="24"/>
        </w:rPr>
        <w:t xml:space="preserve"> indicadores</w:t>
      </w:r>
      <w:r w:rsidRPr="00E64506">
        <w:rPr>
          <w:rFonts w:ascii="Arial" w:hAnsi="Arial" w:cs="Arial"/>
          <w:sz w:val="24"/>
          <w:szCs w:val="24"/>
        </w:rPr>
        <w:t xml:space="preserve">: </w:t>
      </w:r>
    </w:p>
    <w:p w14:paraId="25C19AD1" w14:textId="6AFF72EC" w:rsidR="007755C9" w:rsidRPr="00E64506"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E64506">
        <w:rPr>
          <w:rFonts w:ascii="Arial" w:hAnsi="Arial" w:cs="Arial"/>
          <w:sz w:val="24"/>
          <w:szCs w:val="24"/>
        </w:rPr>
        <w:t>•</w:t>
      </w:r>
      <w:r w:rsidR="00E64506" w:rsidRPr="00E64506">
        <w:rPr>
          <w:rFonts w:ascii="Arial" w:hAnsi="Arial" w:cs="Arial"/>
          <w:sz w:val="24"/>
          <w:szCs w:val="24"/>
        </w:rPr>
        <w:t xml:space="preserve"> </w:t>
      </w:r>
      <w:r w:rsidRPr="00E64506">
        <w:rPr>
          <w:rFonts w:ascii="Arial" w:hAnsi="Arial" w:cs="Arial"/>
          <w:sz w:val="24"/>
          <w:szCs w:val="24"/>
        </w:rPr>
        <w:t xml:space="preserve">Parâmetros clínicos: necessidade de cateterismo intermitente limpo (número de cateterismos/dia), incontinência urinária, infecções do trato urinário (ITU), necessidade de manutenção de medicação </w:t>
      </w:r>
      <w:r w:rsidR="0095356F" w:rsidRPr="00E64506">
        <w:rPr>
          <w:rFonts w:ascii="Arial" w:hAnsi="Arial" w:cs="Arial"/>
          <w:sz w:val="24"/>
          <w:szCs w:val="24"/>
        </w:rPr>
        <w:t>oral</w:t>
      </w:r>
      <w:r w:rsidRPr="00E64506">
        <w:rPr>
          <w:rFonts w:ascii="Arial" w:hAnsi="Arial" w:cs="Arial"/>
          <w:sz w:val="24"/>
          <w:szCs w:val="24"/>
        </w:rPr>
        <w:t xml:space="preserve"> associada, complicações operatórias, pós-operatórias imediatas e tardias, necessidade de outras intervenções cirúrgicas, continência fecal, função sexual e o grau de satisfação com o tratamento.</w:t>
      </w:r>
    </w:p>
    <w:p w14:paraId="0F5CF9A7" w14:textId="4FBE65C8" w:rsidR="007755C9" w:rsidRPr="00E64506"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E64506">
        <w:rPr>
          <w:rFonts w:ascii="Arial" w:hAnsi="Arial" w:cs="Arial"/>
          <w:sz w:val="24"/>
          <w:szCs w:val="24"/>
        </w:rPr>
        <w:t>•</w:t>
      </w:r>
      <w:r w:rsidR="00E64506" w:rsidRPr="00E64506">
        <w:rPr>
          <w:rFonts w:ascii="Arial" w:hAnsi="Arial" w:cs="Arial"/>
          <w:sz w:val="24"/>
          <w:szCs w:val="24"/>
        </w:rPr>
        <w:t xml:space="preserve"> </w:t>
      </w:r>
      <w:r w:rsidRPr="00E64506">
        <w:rPr>
          <w:rFonts w:ascii="Arial" w:hAnsi="Arial" w:cs="Arial"/>
          <w:sz w:val="24"/>
          <w:szCs w:val="24"/>
        </w:rPr>
        <w:t xml:space="preserve">Parâmetros urodinâmicos: parâmetros do reservatório vesical incluindo pressão detrusora máxima, capacidade vesical, complacência vesical, pressão de perda do detrusor, presença de hiperatividade do detrusor e amplitude das contrações detrusoras.  </w:t>
      </w:r>
    </w:p>
    <w:p w14:paraId="7CE23835" w14:textId="5CDFD132" w:rsidR="007755C9" w:rsidRPr="00E64506"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E64506">
        <w:rPr>
          <w:rFonts w:ascii="Arial" w:hAnsi="Arial" w:cs="Arial"/>
          <w:sz w:val="24"/>
          <w:szCs w:val="24"/>
        </w:rPr>
        <w:t>•</w:t>
      </w:r>
      <w:r w:rsidR="00E64506" w:rsidRPr="00E64506">
        <w:rPr>
          <w:rFonts w:ascii="Arial" w:hAnsi="Arial" w:cs="Arial"/>
          <w:sz w:val="24"/>
          <w:szCs w:val="24"/>
        </w:rPr>
        <w:t xml:space="preserve"> </w:t>
      </w:r>
      <w:r w:rsidRPr="00E64506">
        <w:rPr>
          <w:rFonts w:ascii="Arial" w:hAnsi="Arial" w:cs="Arial"/>
          <w:sz w:val="24"/>
          <w:szCs w:val="24"/>
        </w:rPr>
        <w:t>Parâmetros radiológicos: características da parede vesical, presença de refluxo v</w:t>
      </w:r>
      <w:r w:rsidR="004D2C5B" w:rsidRPr="00E64506">
        <w:rPr>
          <w:rFonts w:ascii="Arial" w:hAnsi="Arial" w:cs="Arial"/>
          <w:sz w:val="24"/>
          <w:szCs w:val="24"/>
        </w:rPr>
        <w:t>e</w:t>
      </w:r>
      <w:r w:rsidRPr="00E64506">
        <w:rPr>
          <w:rFonts w:ascii="Arial" w:hAnsi="Arial" w:cs="Arial"/>
          <w:sz w:val="24"/>
          <w:szCs w:val="24"/>
        </w:rPr>
        <w:t xml:space="preserve">sico-ureteral, dilatação do trato urinário superior, presença de atrofia/cicatrizes renais. </w:t>
      </w:r>
    </w:p>
    <w:p w14:paraId="00525D7F" w14:textId="1052147A" w:rsidR="007755C9" w:rsidRPr="00E64506" w:rsidRDefault="007755C9" w:rsidP="0095356F">
      <w:pPr>
        <w:widowControl w:val="0"/>
        <w:autoSpaceDE w:val="0"/>
        <w:autoSpaceDN w:val="0"/>
        <w:adjustRightInd w:val="0"/>
        <w:spacing w:line="360" w:lineRule="auto"/>
        <w:ind w:firstLine="709"/>
        <w:jc w:val="both"/>
        <w:rPr>
          <w:rFonts w:ascii="Arial" w:hAnsi="Arial" w:cs="Arial"/>
          <w:sz w:val="24"/>
          <w:szCs w:val="24"/>
        </w:rPr>
      </w:pPr>
      <w:r w:rsidRPr="00E64506">
        <w:rPr>
          <w:rFonts w:ascii="Arial" w:hAnsi="Arial" w:cs="Arial"/>
          <w:sz w:val="24"/>
          <w:szCs w:val="24"/>
        </w:rPr>
        <w:t>•</w:t>
      </w:r>
      <w:r w:rsidR="00E64506" w:rsidRPr="00E64506">
        <w:rPr>
          <w:rFonts w:ascii="Arial" w:hAnsi="Arial" w:cs="Arial"/>
          <w:sz w:val="24"/>
          <w:szCs w:val="24"/>
        </w:rPr>
        <w:t xml:space="preserve"> </w:t>
      </w:r>
      <w:r w:rsidRPr="00E64506">
        <w:rPr>
          <w:rFonts w:ascii="Arial" w:hAnsi="Arial" w:cs="Arial"/>
          <w:sz w:val="24"/>
          <w:szCs w:val="24"/>
        </w:rPr>
        <w:t xml:space="preserve">Qualidade de vida: associada à continência urinária e ao manejo vesical, continência fecal, condição sexual e emocional. </w:t>
      </w:r>
    </w:p>
    <w:p w14:paraId="4128B624" w14:textId="77777777" w:rsidR="007755C9" w:rsidRPr="001A7182"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E64506">
        <w:rPr>
          <w:rFonts w:ascii="Arial" w:hAnsi="Arial" w:cs="Arial"/>
          <w:sz w:val="24"/>
          <w:szCs w:val="24"/>
        </w:rPr>
        <w:t xml:space="preserve">As informações coletadas deverão responder às seguintes questões quanto ao tratamento da hiperatividade </w:t>
      </w:r>
      <w:r w:rsidRPr="001A7182">
        <w:rPr>
          <w:rFonts w:ascii="Arial" w:hAnsi="Arial" w:cs="Arial"/>
          <w:sz w:val="24"/>
          <w:szCs w:val="24"/>
        </w:rPr>
        <w:t xml:space="preserve">detrusora neurogênica refratária: </w:t>
      </w:r>
    </w:p>
    <w:p w14:paraId="51E05CEB" w14:textId="64133D43" w:rsidR="007755C9" w:rsidRPr="001A7182"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1A7182">
        <w:rPr>
          <w:rFonts w:ascii="Arial" w:hAnsi="Arial" w:cs="Arial"/>
          <w:sz w:val="24"/>
          <w:szCs w:val="24"/>
        </w:rPr>
        <w:lastRenderedPageBreak/>
        <w:t>1.</w:t>
      </w:r>
      <w:r w:rsidR="001A7182">
        <w:rPr>
          <w:rFonts w:ascii="Arial" w:hAnsi="Arial" w:cs="Arial"/>
          <w:sz w:val="24"/>
          <w:szCs w:val="24"/>
        </w:rPr>
        <w:t xml:space="preserve"> </w:t>
      </w:r>
      <w:r w:rsidRPr="001A7182">
        <w:rPr>
          <w:rFonts w:ascii="Arial" w:hAnsi="Arial" w:cs="Arial"/>
          <w:sz w:val="24"/>
          <w:szCs w:val="24"/>
        </w:rPr>
        <w:t xml:space="preserve">Qual o impacto das duas modalidades de tratamento na continência urinária? </w:t>
      </w:r>
    </w:p>
    <w:p w14:paraId="3523C617" w14:textId="25546D5F" w:rsidR="007755C9" w:rsidRPr="001A7182"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1A7182">
        <w:rPr>
          <w:rFonts w:ascii="Arial" w:hAnsi="Arial" w:cs="Arial"/>
          <w:sz w:val="24"/>
          <w:szCs w:val="24"/>
        </w:rPr>
        <w:t>2.</w:t>
      </w:r>
      <w:r w:rsidR="001A7182">
        <w:rPr>
          <w:rFonts w:ascii="Arial" w:hAnsi="Arial" w:cs="Arial"/>
          <w:sz w:val="24"/>
          <w:szCs w:val="24"/>
        </w:rPr>
        <w:t xml:space="preserve"> </w:t>
      </w:r>
      <w:r w:rsidRPr="001A7182">
        <w:rPr>
          <w:rFonts w:ascii="Arial" w:hAnsi="Arial" w:cs="Arial"/>
          <w:sz w:val="24"/>
          <w:szCs w:val="24"/>
        </w:rPr>
        <w:t>Quais as complicações e com que frequência são observadas nas duas modalidades de tratamento?</w:t>
      </w:r>
    </w:p>
    <w:p w14:paraId="2759750B" w14:textId="6E73D2D3" w:rsidR="007755C9" w:rsidRPr="001A7182"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1A7182">
        <w:rPr>
          <w:rFonts w:ascii="Arial" w:hAnsi="Arial" w:cs="Arial"/>
          <w:sz w:val="24"/>
          <w:szCs w:val="24"/>
        </w:rPr>
        <w:t>3.</w:t>
      </w:r>
      <w:r w:rsidR="001A7182" w:rsidRPr="001A7182">
        <w:rPr>
          <w:rFonts w:ascii="Arial" w:hAnsi="Arial" w:cs="Arial"/>
          <w:sz w:val="24"/>
          <w:szCs w:val="24"/>
        </w:rPr>
        <w:t xml:space="preserve"> </w:t>
      </w:r>
      <w:r w:rsidRPr="001A7182">
        <w:rPr>
          <w:rFonts w:ascii="Arial" w:hAnsi="Arial" w:cs="Arial"/>
          <w:sz w:val="24"/>
          <w:szCs w:val="24"/>
        </w:rPr>
        <w:t xml:space="preserve">As taxas de infecções e progressão de comprometimento do trato urinário superior são equivalentes? </w:t>
      </w:r>
    </w:p>
    <w:p w14:paraId="2DEC0063" w14:textId="7FE2AD21" w:rsidR="007755C9" w:rsidRPr="001A7182"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1A7182">
        <w:rPr>
          <w:rFonts w:ascii="Arial" w:hAnsi="Arial" w:cs="Arial"/>
          <w:sz w:val="24"/>
          <w:szCs w:val="24"/>
        </w:rPr>
        <w:t xml:space="preserve">4. Qual taxa de pacientes submetidos a injeção intravesical de toxina botulínica necessita ser submetida a ampliação vesical no seguimento. </w:t>
      </w:r>
    </w:p>
    <w:p w14:paraId="51D7A430" w14:textId="5DDBADF7" w:rsidR="007755C9" w:rsidRPr="001A7182"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1A7182">
        <w:rPr>
          <w:rFonts w:ascii="Arial" w:hAnsi="Arial" w:cs="Arial"/>
          <w:sz w:val="24"/>
          <w:szCs w:val="24"/>
        </w:rPr>
        <w:t xml:space="preserve">5. De que forma o início do uso da injeção intravesical de toxina botulínica interferiu no número de ampliações vesicais realizadas na instituição? </w:t>
      </w:r>
    </w:p>
    <w:p w14:paraId="58C2B78D" w14:textId="7DE5F38B" w:rsidR="007755C9" w:rsidRPr="001A7182"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1A7182">
        <w:rPr>
          <w:rFonts w:ascii="Arial" w:hAnsi="Arial" w:cs="Arial"/>
          <w:sz w:val="24"/>
          <w:szCs w:val="24"/>
        </w:rPr>
        <w:t xml:space="preserve">6. Como se comporta a evolução da qualidade de vida dos pacientes submetidos à aplicação intravesical de toxina botulínica em relação aos pacientes submetidos à ampliação vesical? </w:t>
      </w:r>
    </w:p>
    <w:p w14:paraId="41088E90" w14:textId="59097E6B" w:rsidR="007755C9" w:rsidRPr="00E72D00"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1A7182">
        <w:rPr>
          <w:rFonts w:ascii="Arial" w:hAnsi="Arial" w:cs="Arial"/>
          <w:sz w:val="24"/>
          <w:szCs w:val="24"/>
        </w:rPr>
        <w:t xml:space="preserve">7. Os pacientes submetidos às duas modalidades de tratamento diferem quanto à capacidade funcional, função/atividade sexual, situação emocional e sintomas intestinais?  </w:t>
      </w:r>
    </w:p>
    <w:p w14:paraId="00520B33" w14:textId="38715EEE" w:rsidR="007755C9" w:rsidRPr="00E72D00"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E72D00">
        <w:rPr>
          <w:rFonts w:ascii="Arial" w:hAnsi="Arial" w:cs="Arial"/>
          <w:sz w:val="24"/>
          <w:szCs w:val="24"/>
        </w:rPr>
        <w:t>8. Entre os pacientes submetidos ao tratamento com toxina botulínica, quais fatores interferem no grau de satisfação do paciente com o tratamento: A necessidade de múltiplas reaplicações, a diminuição da ação da toxina botulínica, incapacidade de prever em quanto tempo deverá ser realizada nova injeção, falta de acesso à nova aplicação em virtude da demora para nova consulta e agendamento da reaplicação?</w:t>
      </w:r>
    </w:p>
    <w:p w14:paraId="668451AE" w14:textId="58BE2EB3" w:rsidR="007755C9" w:rsidRPr="00E72D00"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E72D00">
        <w:rPr>
          <w:rFonts w:ascii="Arial" w:hAnsi="Arial" w:cs="Arial"/>
          <w:sz w:val="24"/>
          <w:szCs w:val="24"/>
        </w:rPr>
        <w:t xml:space="preserve">9. Qual a evolução clínica e dos parâmetros urodinâmicos da aplicação repetida da toxina botulínica? </w:t>
      </w:r>
    </w:p>
    <w:p w14:paraId="683A2D10" w14:textId="090DB4F4" w:rsidR="007755C9" w:rsidRPr="00E72D00" w:rsidRDefault="007755C9" w:rsidP="004D2C5B">
      <w:pPr>
        <w:widowControl w:val="0"/>
        <w:autoSpaceDE w:val="0"/>
        <w:autoSpaceDN w:val="0"/>
        <w:adjustRightInd w:val="0"/>
        <w:spacing w:line="360" w:lineRule="auto"/>
        <w:ind w:firstLine="709"/>
        <w:jc w:val="both"/>
        <w:rPr>
          <w:rFonts w:ascii="Arial" w:hAnsi="Arial" w:cs="Arial"/>
          <w:sz w:val="24"/>
          <w:szCs w:val="24"/>
        </w:rPr>
      </w:pPr>
      <w:r w:rsidRPr="00E72D00">
        <w:rPr>
          <w:rFonts w:ascii="Arial" w:hAnsi="Arial" w:cs="Arial"/>
          <w:sz w:val="24"/>
          <w:szCs w:val="24"/>
        </w:rPr>
        <w:t xml:space="preserve">10. Existem parâmetros urodinâmicos que possam identificar os melhores pacientes para cada tratamento? </w:t>
      </w:r>
    </w:p>
    <w:p w14:paraId="3DC6EF66" w14:textId="690CF905" w:rsidR="004D2C5B" w:rsidRPr="00E72D00" w:rsidRDefault="007755C9" w:rsidP="00306984">
      <w:pPr>
        <w:widowControl w:val="0"/>
        <w:autoSpaceDE w:val="0"/>
        <w:autoSpaceDN w:val="0"/>
        <w:adjustRightInd w:val="0"/>
        <w:spacing w:line="360" w:lineRule="auto"/>
        <w:ind w:firstLine="709"/>
        <w:jc w:val="both"/>
        <w:rPr>
          <w:rFonts w:ascii="Arial" w:hAnsi="Arial" w:cs="Arial"/>
          <w:sz w:val="24"/>
          <w:szCs w:val="24"/>
        </w:rPr>
      </w:pPr>
      <w:r w:rsidRPr="00E72D00">
        <w:rPr>
          <w:rFonts w:ascii="Arial" w:hAnsi="Arial" w:cs="Arial"/>
          <w:sz w:val="24"/>
          <w:szCs w:val="24"/>
        </w:rPr>
        <w:t>11.</w:t>
      </w:r>
      <w:r w:rsidRPr="00E72D00">
        <w:rPr>
          <w:rFonts w:ascii="Arial" w:hAnsi="Arial" w:cs="Arial"/>
          <w:sz w:val="24"/>
          <w:szCs w:val="24"/>
        </w:rPr>
        <w:tab/>
        <w:t>Existem diferenças na flora bacteriana</w:t>
      </w:r>
      <w:r w:rsidR="00306984" w:rsidRPr="00E72D00">
        <w:rPr>
          <w:rFonts w:ascii="Arial" w:hAnsi="Arial" w:cs="Arial"/>
          <w:sz w:val="24"/>
          <w:szCs w:val="24"/>
        </w:rPr>
        <w:t xml:space="preserve"> urinária </w:t>
      </w:r>
      <w:r w:rsidR="004D2C5B" w:rsidRPr="00E72D00">
        <w:rPr>
          <w:rFonts w:ascii="Arial" w:hAnsi="Arial" w:cs="Arial"/>
          <w:sz w:val="24"/>
          <w:szCs w:val="24"/>
        </w:rPr>
        <w:t>entre os</w:t>
      </w:r>
      <w:r w:rsidRPr="00E72D00">
        <w:rPr>
          <w:rFonts w:ascii="Arial" w:hAnsi="Arial" w:cs="Arial"/>
          <w:sz w:val="24"/>
          <w:szCs w:val="24"/>
        </w:rPr>
        <w:t xml:space="preserve"> pacientes submetidos </w:t>
      </w:r>
      <w:r w:rsidR="004D2C5B" w:rsidRPr="00E72D00">
        <w:rPr>
          <w:rFonts w:ascii="Arial" w:hAnsi="Arial" w:cs="Arial"/>
          <w:sz w:val="24"/>
          <w:szCs w:val="24"/>
        </w:rPr>
        <w:t>a cada uma das duas modalidades</w:t>
      </w:r>
      <w:r w:rsidRPr="00E72D00">
        <w:rPr>
          <w:rFonts w:ascii="Arial" w:hAnsi="Arial" w:cs="Arial"/>
          <w:sz w:val="24"/>
          <w:szCs w:val="24"/>
        </w:rPr>
        <w:t>?</w:t>
      </w:r>
    </w:p>
    <w:p w14:paraId="732E9190" w14:textId="77777777" w:rsidR="004D2C5B" w:rsidRPr="00986779" w:rsidRDefault="004D2C5B" w:rsidP="00A50154">
      <w:pPr>
        <w:widowControl w:val="0"/>
        <w:autoSpaceDE w:val="0"/>
        <w:autoSpaceDN w:val="0"/>
        <w:adjustRightInd w:val="0"/>
        <w:spacing w:line="360" w:lineRule="auto"/>
        <w:jc w:val="both"/>
        <w:rPr>
          <w:rFonts w:ascii="Arial" w:hAnsi="Arial" w:cs="Arial"/>
          <w:b/>
          <w:bCs/>
          <w:sz w:val="24"/>
          <w:szCs w:val="24"/>
        </w:rPr>
      </w:pPr>
      <w:r w:rsidRPr="00986779">
        <w:rPr>
          <w:rFonts w:ascii="Arial" w:hAnsi="Arial" w:cs="Arial"/>
          <w:b/>
          <w:bCs/>
          <w:sz w:val="24"/>
          <w:szCs w:val="24"/>
        </w:rPr>
        <w:lastRenderedPageBreak/>
        <w:t>MATERIAL E METODOLOGIA</w:t>
      </w:r>
    </w:p>
    <w:p w14:paraId="5C933D9E" w14:textId="4C5E089B" w:rsidR="004D2C5B" w:rsidRPr="00986779" w:rsidRDefault="004D2C5B" w:rsidP="004D2C5B">
      <w:pPr>
        <w:widowControl w:val="0"/>
        <w:autoSpaceDE w:val="0"/>
        <w:autoSpaceDN w:val="0"/>
        <w:adjustRightInd w:val="0"/>
        <w:spacing w:line="360" w:lineRule="auto"/>
        <w:ind w:firstLine="709"/>
        <w:jc w:val="both"/>
        <w:rPr>
          <w:rFonts w:ascii="Arial" w:hAnsi="Arial" w:cs="Arial"/>
          <w:sz w:val="24"/>
          <w:szCs w:val="24"/>
        </w:rPr>
      </w:pPr>
      <w:r w:rsidRPr="00986779">
        <w:rPr>
          <w:rFonts w:ascii="Arial" w:hAnsi="Arial" w:cs="Arial"/>
          <w:b/>
          <w:bCs/>
          <w:sz w:val="24"/>
          <w:szCs w:val="24"/>
        </w:rPr>
        <w:t>Critérios de Inclusão:</w:t>
      </w:r>
      <w:r w:rsidRPr="00986779">
        <w:rPr>
          <w:rFonts w:ascii="Arial" w:hAnsi="Arial" w:cs="Arial"/>
          <w:sz w:val="24"/>
          <w:szCs w:val="24"/>
        </w:rPr>
        <w:t xml:space="preserve"> Serão incluídos no estudo pacientes atendidos pel</w:t>
      </w:r>
      <w:r w:rsidR="00E43AEF" w:rsidRPr="00986779">
        <w:rPr>
          <w:rFonts w:ascii="Arial" w:hAnsi="Arial" w:cs="Arial"/>
          <w:sz w:val="24"/>
          <w:szCs w:val="24"/>
        </w:rPr>
        <w:t xml:space="preserve">o grupo de Disfunções Miccionais </w:t>
      </w:r>
      <w:r w:rsidRPr="00986779">
        <w:rPr>
          <w:rFonts w:ascii="Arial" w:hAnsi="Arial" w:cs="Arial"/>
          <w:sz w:val="24"/>
          <w:szCs w:val="24"/>
        </w:rPr>
        <w:t xml:space="preserve">da Divisão de </w:t>
      </w:r>
      <w:r w:rsidR="000914E9" w:rsidRPr="00986779">
        <w:rPr>
          <w:rFonts w:ascii="Arial" w:hAnsi="Arial" w:cs="Arial"/>
          <w:sz w:val="24"/>
          <w:szCs w:val="24"/>
        </w:rPr>
        <w:t>Clínica Urológica</w:t>
      </w:r>
      <w:r w:rsidRPr="00986779">
        <w:rPr>
          <w:rFonts w:ascii="Arial" w:hAnsi="Arial" w:cs="Arial"/>
          <w:sz w:val="24"/>
          <w:szCs w:val="24"/>
        </w:rPr>
        <w:t xml:space="preserve"> do Departamento de Cirurgia do HC-FMUSP que foram tratados com aplicação intravesical de toxina botulínica ou ampliação vesical devido à hiperatividade detrusora neurogênica refratária, no período de 1990 a</w:t>
      </w:r>
      <w:r w:rsidR="00306984" w:rsidRPr="00986779">
        <w:rPr>
          <w:rFonts w:ascii="Arial" w:hAnsi="Arial" w:cs="Arial"/>
          <w:sz w:val="24"/>
          <w:szCs w:val="24"/>
        </w:rPr>
        <w:t>té os dias atuais</w:t>
      </w:r>
      <w:r w:rsidRPr="00986779">
        <w:rPr>
          <w:rFonts w:ascii="Arial" w:hAnsi="Arial" w:cs="Arial"/>
          <w:sz w:val="24"/>
          <w:szCs w:val="24"/>
        </w:rPr>
        <w:t xml:space="preserve">. </w:t>
      </w:r>
    </w:p>
    <w:p w14:paraId="4C02CF12" w14:textId="743C0366" w:rsidR="004D2C5B" w:rsidRPr="00986779" w:rsidRDefault="004D2C5B" w:rsidP="00F13077">
      <w:pPr>
        <w:widowControl w:val="0"/>
        <w:autoSpaceDE w:val="0"/>
        <w:autoSpaceDN w:val="0"/>
        <w:adjustRightInd w:val="0"/>
        <w:spacing w:line="360" w:lineRule="auto"/>
        <w:ind w:firstLine="709"/>
        <w:jc w:val="both"/>
        <w:rPr>
          <w:rFonts w:ascii="Arial" w:hAnsi="Arial" w:cs="Arial"/>
          <w:sz w:val="24"/>
          <w:szCs w:val="24"/>
        </w:rPr>
      </w:pPr>
      <w:r w:rsidRPr="00986779">
        <w:rPr>
          <w:rFonts w:ascii="Arial" w:hAnsi="Arial" w:cs="Arial"/>
          <w:b/>
          <w:bCs/>
          <w:sz w:val="24"/>
          <w:szCs w:val="24"/>
        </w:rPr>
        <w:t>Critérios de exclusão:</w:t>
      </w:r>
      <w:r w:rsidRPr="00986779">
        <w:rPr>
          <w:rFonts w:ascii="Arial" w:hAnsi="Arial" w:cs="Arial"/>
          <w:sz w:val="24"/>
          <w:szCs w:val="24"/>
        </w:rPr>
        <w:t xml:space="preserve"> Serão excluídos do estudo os pacientes que não puderem ou não quiserem responder os questionários de avaliação, assim como aqueles que tenham sido submetidos a alguma modalidade de tratamento que não </w:t>
      </w:r>
      <w:r w:rsidR="00986779" w:rsidRPr="00986779">
        <w:rPr>
          <w:rFonts w:ascii="Arial" w:hAnsi="Arial" w:cs="Arial"/>
          <w:sz w:val="24"/>
          <w:szCs w:val="24"/>
        </w:rPr>
        <w:t>a</w:t>
      </w:r>
      <w:r w:rsidRPr="00986779">
        <w:rPr>
          <w:rFonts w:ascii="Arial" w:hAnsi="Arial" w:cs="Arial"/>
          <w:sz w:val="24"/>
          <w:szCs w:val="24"/>
        </w:rPr>
        <w:t>quelas que são objetivo deste estudo. Também serão excluídos pacientes que receberam tratamento com aplicação intravesical de toxina botulínica ou ampliação vesical por causas não neurogênicas.</w:t>
      </w:r>
    </w:p>
    <w:p w14:paraId="11C03270" w14:textId="4ADB981E" w:rsidR="005C5095" w:rsidRPr="000B0AC4" w:rsidRDefault="00F13077" w:rsidP="005C5095">
      <w:pPr>
        <w:widowControl w:val="0"/>
        <w:autoSpaceDE w:val="0"/>
        <w:autoSpaceDN w:val="0"/>
        <w:adjustRightInd w:val="0"/>
        <w:spacing w:line="360" w:lineRule="auto"/>
        <w:ind w:firstLine="709"/>
        <w:jc w:val="both"/>
        <w:rPr>
          <w:rFonts w:ascii="Arial" w:hAnsi="Arial" w:cs="Arial"/>
          <w:sz w:val="24"/>
          <w:szCs w:val="24"/>
        </w:rPr>
      </w:pPr>
      <w:r w:rsidRPr="00986779">
        <w:rPr>
          <w:rFonts w:ascii="Arial" w:hAnsi="Arial" w:cs="Arial"/>
          <w:sz w:val="24"/>
          <w:szCs w:val="24"/>
        </w:rPr>
        <w:t>Durante a realização do estudo, inicialmente será realizada a r</w:t>
      </w:r>
      <w:r w:rsidR="004D2C5B" w:rsidRPr="00986779">
        <w:rPr>
          <w:rFonts w:ascii="Arial" w:hAnsi="Arial" w:cs="Arial"/>
          <w:sz w:val="24"/>
          <w:szCs w:val="24"/>
        </w:rPr>
        <w:t xml:space="preserve">evisão de prontuários e identificação de todos os pacientes submetidos a ampliação vesical ou aplicação de toxina botulínica intravesical para o tratamento de hiperatividade detrusora neurogênica refratária no período de 1990 </w:t>
      </w:r>
      <w:r w:rsidR="00306984" w:rsidRPr="00986779">
        <w:rPr>
          <w:rFonts w:ascii="Arial" w:hAnsi="Arial" w:cs="Arial"/>
          <w:sz w:val="24"/>
          <w:szCs w:val="24"/>
        </w:rPr>
        <w:t>até a atualidade</w:t>
      </w:r>
      <w:r w:rsidR="004D2C5B" w:rsidRPr="00986779">
        <w:rPr>
          <w:rFonts w:ascii="Arial" w:hAnsi="Arial" w:cs="Arial"/>
          <w:sz w:val="24"/>
          <w:szCs w:val="24"/>
        </w:rPr>
        <w:t>. Os dados clínicos, laboratoriais, urodinâmicos e radiológicos serão avaliados</w:t>
      </w:r>
      <w:r w:rsidR="00C4732B" w:rsidRPr="00986779">
        <w:rPr>
          <w:rFonts w:ascii="Arial" w:hAnsi="Arial" w:cs="Arial"/>
          <w:sz w:val="24"/>
          <w:szCs w:val="24"/>
        </w:rPr>
        <w:t xml:space="preserve">. Através da </w:t>
      </w:r>
      <w:r w:rsidR="00C4732B" w:rsidRPr="000B0AC4">
        <w:rPr>
          <w:rFonts w:ascii="Arial" w:hAnsi="Arial" w:cs="Arial"/>
          <w:sz w:val="24"/>
          <w:szCs w:val="24"/>
        </w:rPr>
        <w:t>revisão de prontuários, serão extraídos os seguintes parâmetros:</w:t>
      </w:r>
    </w:p>
    <w:p w14:paraId="7E5389BD" w14:textId="206FD0AF" w:rsidR="00C4732B" w:rsidRPr="000B0AC4" w:rsidRDefault="00C4732B" w:rsidP="005C5095">
      <w:pPr>
        <w:widowControl w:val="0"/>
        <w:autoSpaceDE w:val="0"/>
        <w:autoSpaceDN w:val="0"/>
        <w:adjustRightInd w:val="0"/>
        <w:spacing w:line="360" w:lineRule="auto"/>
        <w:ind w:firstLine="709"/>
        <w:jc w:val="both"/>
        <w:rPr>
          <w:rFonts w:ascii="Arial" w:hAnsi="Arial" w:cs="Arial"/>
          <w:sz w:val="24"/>
          <w:szCs w:val="24"/>
        </w:rPr>
      </w:pPr>
      <w:r w:rsidRPr="000B0AC4">
        <w:rPr>
          <w:rFonts w:ascii="Arial" w:hAnsi="Arial" w:cs="Arial"/>
          <w:sz w:val="24"/>
          <w:szCs w:val="24"/>
        </w:rPr>
        <w:t>• Aspectos</w:t>
      </w:r>
      <w:r w:rsidR="005C5095" w:rsidRPr="000B0AC4">
        <w:rPr>
          <w:rFonts w:ascii="Arial" w:hAnsi="Arial" w:cs="Arial"/>
          <w:sz w:val="24"/>
          <w:szCs w:val="24"/>
        </w:rPr>
        <w:t xml:space="preserve"> relacionados ao quadro neurológico do paciente</w:t>
      </w:r>
      <w:r w:rsidR="000B0AC4" w:rsidRPr="000B0AC4">
        <w:rPr>
          <w:rFonts w:ascii="Arial" w:hAnsi="Arial" w:cs="Arial"/>
          <w:sz w:val="24"/>
          <w:szCs w:val="24"/>
        </w:rPr>
        <w:t>: t</w:t>
      </w:r>
      <w:r w:rsidR="005C5095" w:rsidRPr="000B0AC4">
        <w:rPr>
          <w:rFonts w:ascii="Arial" w:hAnsi="Arial" w:cs="Arial"/>
          <w:sz w:val="24"/>
          <w:szCs w:val="24"/>
        </w:rPr>
        <w:t>empo de evolução, nível da lesão medular, grau da lesão e padrão neurológico/funcional do paciente, mecanismo do trauma</w:t>
      </w:r>
      <w:r w:rsidRPr="000B0AC4">
        <w:rPr>
          <w:rFonts w:ascii="Arial" w:hAnsi="Arial" w:cs="Arial"/>
          <w:sz w:val="24"/>
          <w:szCs w:val="24"/>
        </w:rPr>
        <w:t>;</w:t>
      </w:r>
    </w:p>
    <w:p w14:paraId="3D4746C2" w14:textId="764A8FE8" w:rsidR="00C4732B" w:rsidRPr="000B0AC4" w:rsidRDefault="00C4732B" w:rsidP="005C5095">
      <w:pPr>
        <w:widowControl w:val="0"/>
        <w:autoSpaceDE w:val="0"/>
        <w:autoSpaceDN w:val="0"/>
        <w:adjustRightInd w:val="0"/>
        <w:spacing w:line="360" w:lineRule="auto"/>
        <w:ind w:firstLine="709"/>
        <w:jc w:val="both"/>
        <w:rPr>
          <w:rFonts w:ascii="Arial" w:hAnsi="Arial" w:cs="Arial"/>
          <w:sz w:val="24"/>
          <w:szCs w:val="24"/>
        </w:rPr>
      </w:pPr>
      <w:r w:rsidRPr="000B0AC4">
        <w:rPr>
          <w:rFonts w:ascii="Arial" w:hAnsi="Arial" w:cs="Arial"/>
          <w:sz w:val="24"/>
          <w:szCs w:val="24"/>
        </w:rPr>
        <w:t>• Aspectos relacionados à</w:t>
      </w:r>
      <w:r w:rsidR="005C5095" w:rsidRPr="000B0AC4">
        <w:rPr>
          <w:rFonts w:ascii="Arial" w:hAnsi="Arial" w:cs="Arial"/>
          <w:sz w:val="24"/>
          <w:szCs w:val="24"/>
        </w:rPr>
        <w:t xml:space="preserve"> continência urinária, sintomas do trato urinário inferior e manejo vesical: dados relacionados ao cateterismo intermitente limpo, uso de coletor externo, uso de fraldas</w:t>
      </w:r>
      <w:r w:rsidR="000B0AC4">
        <w:rPr>
          <w:rFonts w:ascii="Arial" w:hAnsi="Arial" w:cs="Arial"/>
          <w:sz w:val="24"/>
          <w:szCs w:val="24"/>
        </w:rPr>
        <w:t>;</w:t>
      </w:r>
    </w:p>
    <w:p w14:paraId="43CC0085" w14:textId="54803CF5" w:rsidR="00442E05" w:rsidRPr="000B0AC4" w:rsidRDefault="00C4732B" w:rsidP="00442E05">
      <w:pPr>
        <w:widowControl w:val="0"/>
        <w:autoSpaceDE w:val="0"/>
        <w:autoSpaceDN w:val="0"/>
        <w:adjustRightInd w:val="0"/>
        <w:spacing w:line="360" w:lineRule="auto"/>
        <w:ind w:firstLine="709"/>
        <w:jc w:val="both"/>
        <w:rPr>
          <w:rFonts w:ascii="Arial" w:hAnsi="Arial" w:cs="Arial"/>
          <w:sz w:val="24"/>
          <w:szCs w:val="24"/>
        </w:rPr>
      </w:pPr>
      <w:r w:rsidRPr="000B0AC4">
        <w:rPr>
          <w:rFonts w:ascii="Arial" w:hAnsi="Arial" w:cs="Arial"/>
          <w:sz w:val="24"/>
          <w:szCs w:val="24"/>
        </w:rPr>
        <w:t xml:space="preserve">• Uso de medicações: agentes </w:t>
      </w:r>
      <w:proofErr w:type="spellStart"/>
      <w:r w:rsidRPr="000B0AC4">
        <w:rPr>
          <w:rFonts w:ascii="Arial" w:hAnsi="Arial" w:cs="Arial"/>
          <w:sz w:val="24"/>
          <w:szCs w:val="24"/>
        </w:rPr>
        <w:t>antimuscarínicos</w:t>
      </w:r>
      <w:proofErr w:type="spellEnd"/>
      <w:r w:rsidRPr="000B0AC4">
        <w:rPr>
          <w:rFonts w:ascii="Arial" w:hAnsi="Arial" w:cs="Arial"/>
          <w:sz w:val="24"/>
          <w:szCs w:val="24"/>
        </w:rPr>
        <w:t xml:space="preserve">, agonistas beta-3 e inibidores de </w:t>
      </w:r>
      <w:r w:rsidR="000B0AC4" w:rsidRPr="000B0AC4">
        <w:rPr>
          <w:rFonts w:ascii="Arial" w:hAnsi="Arial" w:cs="Arial"/>
          <w:sz w:val="24"/>
          <w:szCs w:val="24"/>
        </w:rPr>
        <w:t>5-fosfodiesterase</w:t>
      </w:r>
      <w:r w:rsidRPr="000B0AC4">
        <w:rPr>
          <w:rFonts w:ascii="Arial" w:hAnsi="Arial" w:cs="Arial"/>
          <w:sz w:val="24"/>
          <w:szCs w:val="24"/>
        </w:rPr>
        <w:t xml:space="preserve"> (para melhora da função erétil)</w:t>
      </w:r>
      <w:r w:rsidR="000B0AC4" w:rsidRPr="000B0AC4">
        <w:rPr>
          <w:rFonts w:ascii="Arial" w:hAnsi="Arial" w:cs="Arial"/>
          <w:sz w:val="24"/>
          <w:szCs w:val="24"/>
        </w:rPr>
        <w:t>;</w:t>
      </w:r>
    </w:p>
    <w:p w14:paraId="3831349F" w14:textId="20B79A13" w:rsidR="00442E05" w:rsidRPr="000B0AC4" w:rsidRDefault="00442E05" w:rsidP="00442E05">
      <w:pPr>
        <w:widowControl w:val="0"/>
        <w:autoSpaceDE w:val="0"/>
        <w:autoSpaceDN w:val="0"/>
        <w:adjustRightInd w:val="0"/>
        <w:spacing w:line="360" w:lineRule="auto"/>
        <w:ind w:firstLine="709"/>
        <w:jc w:val="both"/>
        <w:rPr>
          <w:rFonts w:ascii="Arial" w:hAnsi="Arial" w:cs="Arial"/>
          <w:sz w:val="24"/>
          <w:szCs w:val="24"/>
        </w:rPr>
      </w:pPr>
      <w:r w:rsidRPr="000B0AC4">
        <w:rPr>
          <w:rFonts w:ascii="Arial" w:hAnsi="Arial" w:cs="Arial"/>
          <w:sz w:val="24"/>
          <w:szCs w:val="24"/>
        </w:rPr>
        <w:t xml:space="preserve">• </w:t>
      </w:r>
      <w:r w:rsidR="00C4732B" w:rsidRPr="000B0AC4">
        <w:rPr>
          <w:rFonts w:ascii="Arial" w:hAnsi="Arial" w:cs="Arial"/>
          <w:sz w:val="24"/>
          <w:szCs w:val="24"/>
        </w:rPr>
        <w:t xml:space="preserve">Dados relacionados à ampliação vesical: Data do procedimento, indicação (hiperatividade detrusora  refratária, má complacência, falha de toxina botulínica; responde ao tratamento com  toxina botulínica mas não quer reaplicar; necessidade de fechamento do colo vesical; necessidade de estoma continente); </w:t>
      </w:r>
      <w:r w:rsidR="00C4732B" w:rsidRPr="000B0AC4">
        <w:rPr>
          <w:rFonts w:ascii="Arial" w:hAnsi="Arial" w:cs="Arial"/>
          <w:sz w:val="24"/>
          <w:szCs w:val="24"/>
        </w:rPr>
        <w:lastRenderedPageBreak/>
        <w:t xml:space="preserve">seguimento intestinal utilizado (íleo x cólon); cirurgias concomitantes (fechamento de colo, estoma continente (descrever técnica), </w:t>
      </w:r>
      <w:proofErr w:type="spellStart"/>
      <w:r w:rsidR="00C4732B" w:rsidRPr="000B0AC4">
        <w:rPr>
          <w:rFonts w:ascii="Arial" w:hAnsi="Arial" w:cs="Arial"/>
          <w:sz w:val="24"/>
          <w:szCs w:val="24"/>
        </w:rPr>
        <w:t>sling</w:t>
      </w:r>
      <w:proofErr w:type="spellEnd"/>
      <w:r w:rsidR="00C4732B" w:rsidRPr="000B0AC4">
        <w:rPr>
          <w:rFonts w:ascii="Arial" w:hAnsi="Arial" w:cs="Arial"/>
          <w:sz w:val="24"/>
          <w:szCs w:val="24"/>
        </w:rPr>
        <w:t xml:space="preserve">, reimplante ureteral ou outras); tempo de cirurgia; tempo de internação; complicações, evolução radiológica e </w:t>
      </w:r>
      <w:proofErr w:type="spellStart"/>
      <w:r w:rsidR="00C4732B" w:rsidRPr="000B0AC4">
        <w:rPr>
          <w:rFonts w:ascii="Arial" w:hAnsi="Arial" w:cs="Arial"/>
          <w:sz w:val="24"/>
          <w:szCs w:val="24"/>
        </w:rPr>
        <w:t>urodinâmica</w:t>
      </w:r>
      <w:proofErr w:type="spellEnd"/>
      <w:r w:rsidR="00C4732B" w:rsidRPr="000B0AC4">
        <w:rPr>
          <w:rFonts w:ascii="Arial" w:hAnsi="Arial" w:cs="Arial"/>
          <w:sz w:val="24"/>
          <w:szCs w:val="24"/>
        </w:rPr>
        <w:t>, complicações imediatas e tardias, tratamento das complicações</w:t>
      </w:r>
      <w:r w:rsidR="000B0AC4">
        <w:rPr>
          <w:rFonts w:ascii="Arial" w:hAnsi="Arial" w:cs="Arial"/>
          <w:sz w:val="24"/>
          <w:szCs w:val="24"/>
        </w:rPr>
        <w:t>;</w:t>
      </w:r>
    </w:p>
    <w:p w14:paraId="093F691F" w14:textId="5F17B77A" w:rsidR="00442E05" w:rsidRPr="000B0AC4" w:rsidRDefault="00C4732B" w:rsidP="00442E05">
      <w:pPr>
        <w:widowControl w:val="0"/>
        <w:autoSpaceDE w:val="0"/>
        <w:autoSpaceDN w:val="0"/>
        <w:adjustRightInd w:val="0"/>
        <w:spacing w:line="360" w:lineRule="auto"/>
        <w:ind w:firstLine="709"/>
        <w:jc w:val="both"/>
        <w:rPr>
          <w:rFonts w:ascii="Arial" w:hAnsi="Arial" w:cs="Arial"/>
          <w:sz w:val="24"/>
          <w:szCs w:val="24"/>
        </w:rPr>
      </w:pPr>
      <w:r w:rsidRPr="000B0AC4">
        <w:rPr>
          <w:rFonts w:ascii="Arial" w:hAnsi="Arial" w:cs="Arial"/>
          <w:sz w:val="24"/>
          <w:szCs w:val="24"/>
        </w:rPr>
        <w:t>•</w:t>
      </w:r>
      <w:r w:rsidR="00442E05" w:rsidRPr="000B0AC4">
        <w:rPr>
          <w:rFonts w:ascii="Arial" w:hAnsi="Arial" w:cs="Arial"/>
          <w:sz w:val="24"/>
          <w:szCs w:val="24"/>
        </w:rPr>
        <w:t xml:space="preserve"> </w:t>
      </w:r>
      <w:r w:rsidRPr="000B0AC4">
        <w:rPr>
          <w:rFonts w:ascii="Arial" w:hAnsi="Arial" w:cs="Arial"/>
          <w:sz w:val="24"/>
          <w:szCs w:val="24"/>
        </w:rPr>
        <w:t xml:space="preserve">Dados relacionados à aplicação de toxina botulínica intravesical: </w:t>
      </w:r>
      <w:r w:rsidR="000B0AC4" w:rsidRPr="000B0AC4">
        <w:rPr>
          <w:rFonts w:ascii="Arial" w:hAnsi="Arial" w:cs="Arial"/>
          <w:sz w:val="24"/>
          <w:szCs w:val="24"/>
        </w:rPr>
        <w:t>d</w:t>
      </w:r>
      <w:r w:rsidRPr="000B0AC4">
        <w:rPr>
          <w:rFonts w:ascii="Arial" w:hAnsi="Arial" w:cs="Arial"/>
          <w:sz w:val="24"/>
          <w:szCs w:val="24"/>
        </w:rPr>
        <w:t xml:space="preserve">ata de cada aplicação, indicação (hiperatividade detrusora refratária, má complacência); dose utilizada; toxina botulínica utilizada; número de pontos de injeção; evolução radiológica e </w:t>
      </w:r>
      <w:proofErr w:type="spellStart"/>
      <w:r w:rsidRPr="000B0AC4">
        <w:rPr>
          <w:rFonts w:ascii="Arial" w:hAnsi="Arial" w:cs="Arial"/>
          <w:sz w:val="24"/>
          <w:szCs w:val="24"/>
        </w:rPr>
        <w:t>urodinâmica</w:t>
      </w:r>
      <w:proofErr w:type="spellEnd"/>
      <w:r w:rsidRPr="000B0AC4">
        <w:rPr>
          <w:rFonts w:ascii="Arial" w:hAnsi="Arial" w:cs="Arial"/>
          <w:sz w:val="24"/>
          <w:szCs w:val="24"/>
        </w:rPr>
        <w:t>, complicações imediatas e tardias</w:t>
      </w:r>
      <w:r w:rsidR="000B0AC4">
        <w:rPr>
          <w:rFonts w:ascii="Arial" w:hAnsi="Arial" w:cs="Arial"/>
          <w:sz w:val="24"/>
          <w:szCs w:val="24"/>
        </w:rPr>
        <w:t>;</w:t>
      </w:r>
    </w:p>
    <w:p w14:paraId="04BE4FA3" w14:textId="58FA162E" w:rsidR="00C4732B" w:rsidRPr="00810AC3" w:rsidRDefault="00C4732B" w:rsidP="00442E05">
      <w:pPr>
        <w:widowControl w:val="0"/>
        <w:autoSpaceDE w:val="0"/>
        <w:autoSpaceDN w:val="0"/>
        <w:adjustRightInd w:val="0"/>
        <w:spacing w:line="360" w:lineRule="auto"/>
        <w:ind w:firstLine="709"/>
        <w:jc w:val="both"/>
        <w:rPr>
          <w:rFonts w:ascii="Arial" w:hAnsi="Arial" w:cs="Arial"/>
          <w:sz w:val="24"/>
          <w:szCs w:val="24"/>
        </w:rPr>
      </w:pPr>
      <w:r w:rsidRPr="00810AC3">
        <w:rPr>
          <w:rFonts w:ascii="Arial" w:hAnsi="Arial" w:cs="Arial"/>
          <w:sz w:val="24"/>
          <w:szCs w:val="24"/>
        </w:rPr>
        <w:t>•</w:t>
      </w:r>
      <w:r w:rsidR="00442E05" w:rsidRPr="00810AC3">
        <w:rPr>
          <w:rFonts w:ascii="Arial" w:hAnsi="Arial" w:cs="Arial"/>
          <w:sz w:val="24"/>
          <w:szCs w:val="24"/>
        </w:rPr>
        <w:t xml:space="preserve"> </w:t>
      </w:r>
      <w:r w:rsidRPr="00810AC3">
        <w:rPr>
          <w:rFonts w:ascii="Arial" w:hAnsi="Arial" w:cs="Arial"/>
          <w:sz w:val="24"/>
          <w:szCs w:val="24"/>
        </w:rPr>
        <w:t>Exames laboratoriais:</w:t>
      </w:r>
      <w:r w:rsidR="000B0AC4" w:rsidRPr="00810AC3">
        <w:rPr>
          <w:rFonts w:ascii="Arial" w:hAnsi="Arial" w:cs="Arial"/>
          <w:sz w:val="24"/>
          <w:szCs w:val="24"/>
        </w:rPr>
        <w:t xml:space="preserve"> r</w:t>
      </w:r>
      <w:r w:rsidRPr="00810AC3">
        <w:rPr>
          <w:rFonts w:ascii="Arial" w:hAnsi="Arial" w:cs="Arial"/>
          <w:sz w:val="24"/>
          <w:szCs w:val="24"/>
        </w:rPr>
        <w:t xml:space="preserve">evisaremos os exames realizados no seguimento clínico, incluindo </w:t>
      </w:r>
      <w:r w:rsidR="00810AC3" w:rsidRPr="00810AC3">
        <w:rPr>
          <w:rFonts w:ascii="Arial" w:hAnsi="Arial" w:cs="Arial"/>
          <w:sz w:val="24"/>
          <w:szCs w:val="24"/>
        </w:rPr>
        <w:t>h</w:t>
      </w:r>
      <w:r w:rsidRPr="00810AC3">
        <w:rPr>
          <w:rFonts w:ascii="Arial" w:hAnsi="Arial" w:cs="Arial"/>
          <w:sz w:val="24"/>
          <w:szCs w:val="24"/>
        </w:rPr>
        <w:t xml:space="preserve">emograma, ureia, creatinina, sódio, potássio, cloro, gasometria venosa, testosterona e PSA (em homens &gt; 40 anos). Também avaliaremos os parâmetros laboratoriais da síndrome metabólica, já que as doenças cardiovasculares são as principais causas de morte entre pacientes com lesão medular traumática e também muito prevalentes em pacientes com outras doenças neurológicas. </w:t>
      </w:r>
      <w:r w:rsidR="00442E05" w:rsidRPr="00810AC3">
        <w:rPr>
          <w:rFonts w:ascii="Arial" w:hAnsi="Arial" w:cs="Arial"/>
          <w:sz w:val="24"/>
          <w:szCs w:val="24"/>
        </w:rPr>
        <w:t xml:space="preserve">Revisaremos </w:t>
      </w:r>
      <w:r w:rsidRPr="00810AC3">
        <w:rPr>
          <w:rFonts w:ascii="Arial" w:hAnsi="Arial" w:cs="Arial"/>
          <w:sz w:val="24"/>
          <w:szCs w:val="24"/>
        </w:rPr>
        <w:t>o histórico de exames de urina e cultura com antibiograma;</w:t>
      </w:r>
    </w:p>
    <w:p w14:paraId="1401E3BA" w14:textId="48CD76E0" w:rsidR="00C4732B" w:rsidRPr="00810AC3" w:rsidRDefault="00C4732B" w:rsidP="00C4732B">
      <w:pPr>
        <w:widowControl w:val="0"/>
        <w:autoSpaceDE w:val="0"/>
        <w:autoSpaceDN w:val="0"/>
        <w:adjustRightInd w:val="0"/>
        <w:spacing w:line="360" w:lineRule="auto"/>
        <w:ind w:firstLine="709"/>
        <w:jc w:val="both"/>
        <w:rPr>
          <w:rFonts w:ascii="Arial" w:hAnsi="Arial" w:cs="Arial"/>
          <w:sz w:val="24"/>
          <w:szCs w:val="24"/>
        </w:rPr>
      </w:pPr>
      <w:r w:rsidRPr="00810AC3">
        <w:rPr>
          <w:rFonts w:ascii="Arial" w:hAnsi="Arial" w:cs="Arial"/>
          <w:sz w:val="24"/>
          <w:szCs w:val="24"/>
        </w:rPr>
        <w:t>•</w:t>
      </w:r>
      <w:r w:rsidR="00442E05" w:rsidRPr="00810AC3">
        <w:rPr>
          <w:rFonts w:ascii="Arial" w:hAnsi="Arial" w:cs="Arial"/>
          <w:sz w:val="24"/>
          <w:szCs w:val="24"/>
        </w:rPr>
        <w:t xml:space="preserve"> </w:t>
      </w:r>
      <w:r w:rsidRPr="00810AC3">
        <w:rPr>
          <w:rFonts w:ascii="Arial" w:hAnsi="Arial" w:cs="Arial"/>
          <w:sz w:val="24"/>
          <w:szCs w:val="24"/>
        </w:rPr>
        <w:t>Revisaremos os exames radiológicos do trato urinário (ultrassonografia, tomografia computadorizada, cintilografia renal e/ou cistografia)</w:t>
      </w:r>
      <w:r w:rsidR="00810AC3">
        <w:rPr>
          <w:rFonts w:ascii="Arial" w:hAnsi="Arial" w:cs="Arial"/>
          <w:sz w:val="24"/>
          <w:szCs w:val="24"/>
        </w:rPr>
        <w:t>;</w:t>
      </w:r>
    </w:p>
    <w:p w14:paraId="71F57330" w14:textId="360813E5" w:rsidR="00C4732B" w:rsidRPr="00810AC3" w:rsidRDefault="00C4732B" w:rsidP="00442E05">
      <w:pPr>
        <w:widowControl w:val="0"/>
        <w:autoSpaceDE w:val="0"/>
        <w:autoSpaceDN w:val="0"/>
        <w:adjustRightInd w:val="0"/>
        <w:spacing w:line="360" w:lineRule="auto"/>
        <w:ind w:firstLine="709"/>
        <w:jc w:val="both"/>
        <w:rPr>
          <w:rFonts w:ascii="Arial" w:hAnsi="Arial" w:cs="Arial"/>
          <w:sz w:val="24"/>
          <w:szCs w:val="24"/>
        </w:rPr>
      </w:pPr>
      <w:r w:rsidRPr="00810AC3">
        <w:rPr>
          <w:rFonts w:ascii="Arial" w:hAnsi="Arial" w:cs="Arial"/>
          <w:sz w:val="24"/>
          <w:szCs w:val="24"/>
        </w:rPr>
        <w:t>•</w:t>
      </w:r>
      <w:r w:rsidR="00442E05" w:rsidRPr="00810AC3">
        <w:rPr>
          <w:rFonts w:ascii="Arial" w:hAnsi="Arial" w:cs="Arial"/>
          <w:sz w:val="24"/>
          <w:szCs w:val="24"/>
        </w:rPr>
        <w:t xml:space="preserve"> </w:t>
      </w:r>
      <w:r w:rsidRPr="00810AC3">
        <w:rPr>
          <w:rFonts w:ascii="Arial" w:hAnsi="Arial" w:cs="Arial"/>
          <w:sz w:val="24"/>
          <w:szCs w:val="24"/>
        </w:rPr>
        <w:t xml:space="preserve">Revisaremos os estudos urodinâmicos. </w:t>
      </w:r>
    </w:p>
    <w:p w14:paraId="135FCC72" w14:textId="51800934" w:rsidR="004D2C5B" w:rsidRPr="00810AC3" w:rsidRDefault="00F13077" w:rsidP="004D2C5B">
      <w:pPr>
        <w:widowControl w:val="0"/>
        <w:autoSpaceDE w:val="0"/>
        <w:autoSpaceDN w:val="0"/>
        <w:adjustRightInd w:val="0"/>
        <w:spacing w:line="360" w:lineRule="auto"/>
        <w:ind w:firstLine="709"/>
        <w:jc w:val="both"/>
        <w:rPr>
          <w:rFonts w:ascii="Arial" w:hAnsi="Arial" w:cs="Arial"/>
          <w:sz w:val="24"/>
          <w:szCs w:val="24"/>
        </w:rPr>
      </w:pPr>
      <w:r w:rsidRPr="00810AC3">
        <w:rPr>
          <w:rFonts w:ascii="Arial" w:hAnsi="Arial" w:cs="Arial"/>
          <w:sz w:val="24"/>
          <w:szCs w:val="24"/>
        </w:rPr>
        <w:t xml:space="preserve">Posteriormente, será verificada a data de próxima consulta prevista em até </w:t>
      </w:r>
      <w:r w:rsidR="00810AC3" w:rsidRPr="00810AC3">
        <w:rPr>
          <w:rFonts w:ascii="Arial" w:hAnsi="Arial" w:cs="Arial"/>
          <w:sz w:val="24"/>
          <w:szCs w:val="24"/>
        </w:rPr>
        <w:t>doze</w:t>
      </w:r>
      <w:r w:rsidRPr="00810AC3">
        <w:rPr>
          <w:rFonts w:ascii="Arial" w:hAnsi="Arial" w:cs="Arial"/>
          <w:sz w:val="24"/>
          <w:szCs w:val="24"/>
        </w:rPr>
        <w:t xml:space="preserve"> meses; caso o paciente não esteja fazendo seguimento regular no ambulatório, receberão uma chamada telefônica, por meio da qual serão encorajados a retomar o acompanhament</w:t>
      </w:r>
      <w:r w:rsidR="004D2C5B" w:rsidRPr="00810AC3">
        <w:rPr>
          <w:rFonts w:ascii="Arial" w:hAnsi="Arial" w:cs="Arial"/>
          <w:sz w:val="24"/>
          <w:szCs w:val="24"/>
        </w:rPr>
        <w:t xml:space="preserve">o. </w:t>
      </w:r>
      <w:r w:rsidR="005C5095" w:rsidRPr="00810AC3">
        <w:rPr>
          <w:rFonts w:ascii="Arial" w:hAnsi="Arial" w:cs="Arial"/>
          <w:sz w:val="24"/>
          <w:szCs w:val="24"/>
        </w:rPr>
        <w:t>N</w:t>
      </w:r>
      <w:r w:rsidRPr="00810AC3">
        <w:rPr>
          <w:rFonts w:ascii="Arial" w:hAnsi="Arial" w:cs="Arial"/>
          <w:sz w:val="24"/>
          <w:szCs w:val="24"/>
        </w:rPr>
        <w:t>a consulta de rotina, além das avaliações habituais, deverão ser pesquisados</w:t>
      </w:r>
      <w:r w:rsidR="004D2C5B" w:rsidRPr="00810AC3">
        <w:rPr>
          <w:rFonts w:ascii="Arial" w:hAnsi="Arial" w:cs="Arial"/>
          <w:sz w:val="24"/>
          <w:szCs w:val="24"/>
        </w:rPr>
        <w:t>:</w:t>
      </w:r>
      <w:r w:rsidR="000914E9" w:rsidRPr="00810AC3">
        <w:rPr>
          <w:rFonts w:ascii="Arial" w:hAnsi="Arial" w:cs="Arial"/>
          <w:sz w:val="24"/>
          <w:szCs w:val="24"/>
        </w:rPr>
        <w:t xml:space="preserve"> </w:t>
      </w:r>
    </w:p>
    <w:p w14:paraId="0524C943" w14:textId="098EA7CD" w:rsidR="004D2C5B" w:rsidRPr="00810AC3" w:rsidRDefault="004D2C5B" w:rsidP="005C5095">
      <w:pPr>
        <w:widowControl w:val="0"/>
        <w:autoSpaceDE w:val="0"/>
        <w:autoSpaceDN w:val="0"/>
        <w:adjustRightInd w:val="0"/>
        <w:spacing w:line="360" w:lineRule="auto"/>
        <w:ind w:firstLine="709"/>
        <w:jc w:val="both"/>
        <w:rPr>
          <w:rFonts w:ascii="Arial" w:hAnsi="Arial" w:cs="Arial"/>
          <w:sz w:val="24"/>
          <w:szCs w:val="24"/>
        </w:rPr>
      </w:pPr>
      <w:r w:rsidRPr="00810AC3">
        <w:rPr>
          <w:rFonts w:ascii="Arial" w:hAnsi="Arial" w:cs="Arial"/>
          <w:sz w:val="24"/>
          <w:szCs w:val="24"/>
        </w:rPr>
        <w:t>•</w:t>
      </w:r>
      <w:r w:rsidR="005C5095" w:rsidRPr="00810AC3">
        <w:rPr>
          <w:rFonts w:ascii="Arial" w:hAnsi="Arial" w:cs="Arial"/>
          <w:sz w:val="24"/>
          <w:szCs w:val="24"/>
        </w:rPr>
        <w:t xml:space="preserve"> </w:t>
      </w:r>
      <w:r w:rsidRPr="00810AC3">
        <w:rPr>
          <w:rFonts w:ascii="Arial" w:hAnsi="Arial" w:cs="Arial"/>
          <w:sz w:val="24"/>
          <w:szCs w:val="24"/>
        </w:rPr>
        <w:t>Dados antropométricos (peso, altura, circunferência abdominal, IMC);</w:t>
      </w:r>
    </w:p>
    <w:p w14:paraId="374A3742" w14:textId="5B011ABD" w:rsidR="00BC4039" w:rsidRPr="00E41D39" w:rsidRDefault="004D2C5B" w:rsidP="00BC4039">
      <w:pPr>
        <w:widowControl w:val="0"/>
        <w:autoSpaceDE w:val="0"/>
        <w:autoSpaceDN w:val="0"/>
        <w:adjustRightInd w:val="0"/>
        <w:spacing w:line="360" w:lineRule="auto"/>
        <w:ind w:firstLine="709"/>
        <w:jc w:val="both"/>
        <w:rPr>
          <w:rFonts w:ascii="Arial" w:hAnsi="Arial" w:cs="Arial"/>
          <w:sz w:val="24"/>
          <w:szCs w:val="24"/>
        </w:rPr>
      </w:pPr>
      <w:r w:rsidRPr="00810AC3">
        <w:rPr>
          <w:rFonts w:ascii="Arial" w:hAnsi="Arial" w:cs="Arial"/>
          <w:sz w:val="24"/>
          <w:szCs w:val="24"/>
        </w:rPr>
        <w:t>•</w:t>
      </w:r>
      <w:r w:rsidR="000914E9" w:rsidRPr="00810AC3">
        <w:rPr>
          <w:rFonts w:ascii="Arial" w:hAnsi="Arial" w:cs="Arial"/>
          <w:sz w:val="24"/>
          <w:szCs w:val="24"/>
        </w:rPr>
        <w:t xml:space="preserve"> </w:t>
      </w:r>
      <w:r w:rsidRPr="00810AC3">
        <w:rPr>
          <w:rFonts w:ascii="Arial" w:hAnsi="Arial" w:cs="Arial"/>
          <w:sz w:val="24"/>
          <w:szCs w:val="24"/>
        </w:rPr>
        <w:t xml:space="preserve">Avaliação da continência urinária. A avaliação incluirá diário miccional de 72 horas </w:t>
      </w:r>
      <w:r w:rsidR="00810AC3" w:rsidRPr="00810AC3">
        <w:rPr>
          <w:rFonts w:ascii="Arial" w:hAnsi="Arial" w:cs="Arial"/>
          <w:sz w:val="24"/>
          <w:szCs w:val="24"/>
        </w:rPr>
        <w:t xml:space="preserve">(habitualmente já feito no seguimento de rotina) </w:t>
      </w:r>
      <w:r w:rsidRPr="00810AC3">
        <w:rPr>
          <w:rFonts w:ascii="Arial" w:hAnsi="Arial" w:cs="Arial"/>
          <w:sz w:val="24"/>
          <w:szCs w:val="24"/>
        </w:rPr>
        <w:t xml:space="preserve">e o questionário NBSS </w:t>
      </w:r>
      <w:r w:rsidRPr="00810AC3">
        <w:rPr>
          <w:rFonts w:ascii="Arial" w:hAnsi="Arial" w:cs="Arial"/>
          <w:i/>
          <w:iCs/>
          <w:sz w:val="24"/>
          <w:szCs w:val="24"/>
        </w:rPr>
        <w:t xml:space="preserve">– </w:t>
      </w:r>
      <w:proofErr w:type="spellStart"/>
      <w:r w:rsidRPr="00810AC3">
        <w:rPr>
          <w:rFonts w:ascii="Arial" w:hAnsi="Arial" w:cs="Arial"/>
          <w:i/>
          <w:iCs/>
          <w:sz w:val="24"/>
          <w:szCs w:val="24"/>
        </w:rPr>
        <w:t>Neurogenic</w:t>
      </w:r>
      <w:proofErr w:type="spellEnd"/>
      <w:r w:rsidRPr="00810AC3">
        <w:rPr>
          <w:rFonts w:ascii="Arial" w:hAnsi="Arial" w:cs="Arial"/>
          <w:i/>
          <w:iCs/>
          <w:sz w:val="24"/>
          <w:szCs w:val="24"/>
        </w:rPr>
        <w:t xml:space="preserve"> </w:t>
      </w:r>
      <w:proofErr w:type="spellStart"/>
      <w:r w:rsidRPr="00810AC3">
        <w:rPr>
          <w:rFonts w:ascii="Arial" w:hAnsi="Arial" w:cs="Arial"/>
          <w:i/>
          <w:iCs/>
          <w:sz w:val="24"/>
          <w:szCs w:val="24"/>
        </w:rPr>
        <w:t>Bladder</w:t>
      </w:r>
      <w:proofErr w:type="spellEnd"/>
      <w:r w:rsidRPr="00810AC3">
        <w:rPr>
          <w:rFonts w:ascii="Arial" w:hAnsi="Arial" w:cs="Arial"/>
          <w:i/>
          <w:iCs/>
          <w:sz w:val="24"/>
          <w:szCs w:val="24"/>
        </w:rPr>
        <w:t xml:space="preserve"> </w:t>
      </w:r>
      <w:proofErr w:type="spellStart"/>
      <w:r w:rsidRPr="00810AC3">
        <w:rPr>
          <w:rFonts w:ascii="Arial" w:hAnsi="Arial" w:cs="Arial"/>
          <w:i/>
          <w:iCs/>
          <w:sz w:val="24"/>
          <w:szCs w:val="24"/>
        </w:rPr>
        <w:t>Symptom</w:t>
      </w:r>
      <w:proofErr w:type="spellEnd"/>
      <w:r w:rsidRPr="00810AC3">
        <w:rPr>
          <w:rFonts w:ascii="Arial" w:hAnsi="Arial" w:cs="Arial"/>
          <w:i/>
          <w:iCs/>
          <w:sz w:val="24"/>
          <w:szCs w:val="24"/>
        </w:rPr>
        <w:t xml:space="preserve"> Score</w:t>
      </w:r>
      <w:r w:rsidRPr="00810AC3">
        <w:rPr>
          <w:rFonts w:ascii="Arial" w:hAnsi="Arial" w:cs="Arial"/>
          <w:sz w:val="24"/>
          <w:szCs w:val="24"/>
        </w:rPr>
        <w:t xml:space="preserve"> (</w:t>
      </w:r>
      <w:r w:rsidRPr="00810AC3">
        <w:rPr>
          <w:rFonts w:ascii="Arial" w:hAnsi="Arial" w:cs="Arial"/>
          <w:b/>
          <w:bCs/>
          <w:sz w:val="24"/>
          <w:szCs w:val="24"/>
        </w:rPr>
        <w:t>ANEXO</w:t>
      </w:r>
      <w:r w:rsidR="00331F69" w:rsidRPr="00810AC3">
        <w:rPr>
          <w:rFonts w:ascii="Arial" w:hAnsi="Arial" w:cs="Arial"/>
          <w:b/>
          <w:bCs/>
          <w:sz w:val="24"/>
          <w:szCs w:val="24"/>
        </w:rPr>
        <w:t xml:space="preserve"> 2</w:t>
      </w:r>
      <w:r w:rsidRPr="00810AC3">
        <w:rPr>
          <w:rFonts w:ascii="Arial" w:hAnsi="Arial" w:cs="Arial"/>
          <w:sz w:val="24"/>
          <w:szCs w:val="24"/>
        </w:rPr>
        <w:t>)</w:t>
      </w:r>
      <w:r w:rsidR="00810AC3" w:rsidRPr="00810AC3">
        <w:rPr>
          <w:rFonts w:ascii="Arial" w:hAnsi="Arial" w:cs="Arial"/>
          <w:sz w:val="24"/>
          <w:szCs w:val="24"/>
        </w:rPr>
        <w:t xml:space="preserve"> – q</w:t>
      </w:r>
      <w:r w:rsidRPr="00810AC3">
        <w:rPr>
          <w:rFonts w:ascii="Arial" w:hAnsi="Arial" w:cs="Arial"/>
          <w:sz w:val="24"/>
          <w:szCs w:val="24"/>
        </w:rPr>
        <w:t xml:space="preserve">uestionário discriminativo para avaliação de pacientes neurogênicos quanto a incontinência, </w:t>
      </w:r>
      <w:r w:rsidRPr="00810AC3">
        <w:rPr>
          <w:rFonts w:ascii="Arial" w:hAnsi="Arial" w:cs="Arial"/>
          <w:sz w:val="24"/>
          <w:szCs w:val="24"/>
        </w:rPr>
        <w:lastRenderedPageBreak/>
        <w:t xml:space="preserve">sintomas de armazenamento e esvaziamento, complicações urinárias </w:t>
      </w:r>
      <w:r w:rsidRPr="00E41D39">
        <w:rPr>
          <w:rFonts w:ascii="Arial" w:hAnsi="Arial" w:cs="Arial"/>
          <w:sz w:val="24"/>
          <w:szCs w:val="24"/>
        </w:rPr>
        <w:t xml:space="preserve">associadas ao quadro neurológico, tratamento e qualidade de vida. </w:t>
      </w:r>
    </w:p>
    <w:p w14:paraId="5E48CD22" w14:textId="64CB4207" w:rsidR="00D96A0C" w:rsidRPr="00E41D39" w:rsidRDefault="002C2D0D" w:rsidP="00D96A0C">
      <w:pPr>
        <w:widowControl w:val="0"/>
        <w:autoSpaceDE w:val="0"/>
        <w:autoSpaceDN w:val="0"/>
        <w:adjustRightInd w:val="0"/>
        <w:spacing w:line="360" w:lineRule="auto"/>
        <w:ind w:firstLine="709"/>
        <w:jc w:val="both"/>
        <w:rPr>
          <w:rFonts w:ascii="Arial" w:hAnsi="Arial" w:cs="Arial"/>
          <w:sz w:val="24"/>
          <w:szCs w:val="24"/>
        </w:rPr>
      </w:pPr>
      <w:r w:rsidRPr="00E41D39">
        <w:rPr>
          <w:rFonts w:ascii="Arial" w:hAnsi="Arial" w:cs="Arial"/>
          <w:sz w:val="24"/>
          <w:szCs w:val="24"/>
        </w:rPr>
        <w:t xml:space="preserve">• </w:t>
      </w:r>
      <w:r w:rsidR="00BC4039" w:rsidRPr="00E41D39">
        <w:rPr>
          <w:rFonts w:ascii="Arial" w:hAnsi="Arial" w:cs="Arial"/>
          <w:sz w:val="24"/>
          <w:szCs w:val="24"/>
        </w:rPr>
        <w:t>Aspectos relacionados à atividade sexual: frequência das relações, qualidade da ereção, ejaculação, orgasmo e satisfação com a vida sexual. Utilizaremos o questionário IIEF-5 (</w:t>
      </w:r>
      <w:r w:rsidR="00F95E53" w:rsidRPr="00E41D39">
        <w:rPr>
          <w:rFonts w:ascii="Arial" w:hAnsi="Arial" w:cs="Arial"/>
          <w:b/>
          <w:bCs/>
          <w:sz w:val="24"/>
          <w:szCs w:val="24"/>
        </w:rPr>
        <w:t xml:space="preserve">ANEXO </w:t>
      </w:r>
      <w:r w:rsidR="00F05676" w:rsidRPr="00E41D39">
        <w:rPr>
          <w:rFonts w:ascii="Arial" w:hAnsi="Arial" w:cs="Arial"/>
          <w:b/>
          <w:bCs/>
          <w:sz w:val="24"/>
          <w:szCs w:val="24"/>
        </w:rPr>
        <w:t>3</w:t>
      </w:r>
      <w:r w:rsidR="00BC4039" w:rsidRPr="00E41D39">
        <w:rPr>
          <w:rFonts w:ascii="Arial" w:hAnsi="Arial" w:cs="Arial"/>
          <w:sz w:val="24"/>
          <w:szCs w:val="24"/>
        </w:rPr>
        <w:t>) e o QSM (</w:t>
      </w:r>
      <w:r w:rsidR="00F95E53" w:rsidRPr="00E41D39">
        <w:rPr>
          <w:rFonts w:ascii="Arial" w:hAnsi="Arial" w:cs="Arial"/>
          <w:b/>
          <w:bCs/>
          <w:sz w:val="24"/>
          <w:szCs w:val="24"/>
        </w:rPr>
        <w:t xml:space="preserve">ANEXO </w:t>
      </w:r>
      <w:r w:rsidR="00F05676" w:rsidRPr="00E41D39">
        <w:rPr>
          <w:rFonts w:ascii="Arial" w:hAnsi="Arial" w:cs="Arial"/>
          <w:b/>
          <w:bCs/>
          <w:sz w:val="24"/>
          <w:szCs w:val="24"/>
        </w:rPr>
        <w:t>4</w:t>
      </w:r>
      <w:r w:rsidR="00BC4039" w:rsidRPr="00E41D39">
        <w:rPr>
          <w:rFonts w:ascii="Arial" w:hAnsi="Arial" w:cs="Arial"/>
          <w:sz w:val="24"/>
          <w:szCs w:val="24"/>
        </w:rPr>
        <w:t>) para esta os homens e o QSF na avaliação (</w:t>
      </w:r>
      <w:r w:rsidR="00F95E53" w:rsidRPr="00E41D39">
        <w:rPr>
          <w:rFonts w:ascii="Arial" w:hAnsi="Arial" w:cs="Arial"/>
          <w:b/>
          <w:bCs/>
          <w:sz w:val="24"/>
          <w:szCs w:val="24"/>
        </w:rPr>
        <w:t xml:space="preserve">ANEXO </w:t>
      </w:r>
      <w:r w:rsidR="00F05676" w:rsidRPr="00E41D39">
        <w:rPr>
          <w:rFonts w:ascii="Arial" w:hAnsi="Arial" w:cs="Arial"/>
          <w:b/>
          <w:bCs/>
          <w:sz w:val="24"/>
          <w:szCs w:val="24"/>
        </w:rPr>
        <w:t>5</w:t>
      </w:r>
      <w:r w:rsidR="00BC4039" w:rsidRPr="00E41D39">
        <w:rPr>
          <w:rFonts w:ascii="Arial" w:hAnsi="Arial" w:cs="Arial"/>
          <w:sz w:val="24"/>
          <w:szCs w:val="24"/>
        </w:rPr>
        <w:t>) para as mulheres.</w:t>
      </w:r>
    </w:p>
    <w:p w14:paraId="22A8405C" w14:textId="599444EB" w:rsidR="004824AE" w:rsidRPr="00E41D39" w:rsidRDefault="00D96A0C" w:rsidP="00A50154">
      <w:pPr>
        <w:widowControl w:val="0"/>
        <w:autoSpaceDE w:val="0"/>
        <w:autoSpaceDN w:val="0"/>
        <w:adjustRightInd w:val="0"/>
        <w:spacing w:line="360" w:lineRule="auto"/>
        <w:ind w:firstLine="709"/>
        <w:jc w:val="both"/>
        <w:rPr>
          <w:rFonts w:ascii="Arial" w:hAnsi="Arial" w:cs="Arial"/>
          <w:sz w:val="24"/>
          <w:szCs w:val="24"/>
        </w:rPr>
      </w:pPr>
      <w:r w:rsidRPr="00E41D39">
        <w:rPr>
          <w:rFonts w:ascii="Arial" w:hAnsi="Arial" w:cs="Arial"/>
          <w:sz w:val="24"/>
          <w:szCs w:val="24"/>
        </w:rPr>
        <w:t xml:space="preserve">• Aspectos relacionados à percepção sobre a condição da bexiga/qualidade de vida urinária </w:t>
      </w:r>
      <w:r w:rsidR="00F05676" w:rsidRPr="00E41D39">
        <w:rPr>
          <w:rFonts w:ascii="Arial" w:hAnsi="Arial" w:cs="Arial"/>
          <w:sz w:val="24"/>
          <w:szCs w:val="24"/>
        </w:rPr>
        <w:t>(</w:t>
      </w:r>
      <w:r w:rsidR="00F05676" w:rsidRPr="00E41D39">
        <w:rPr>
          <w:rFonts w:ascii="Arial" w:hAnsi="Arial" w:cs="Arial"/>
          <w:b/>
          <w:bCs/>
          <w:sz w:val="24"/>
          <w:szCs w:val="24"/>
        </w:rPr>
        <w:t xml:space="preserve">ANEXO </w:t>
      </w:r>
      <w:r w:rsidR="004824AE" w:rsidRPr="00E41D39">
        <w:rPr>
          <w:rFonts w:ascii="Arial" w:hAnsi="Arial" w:cs="Arial"/>
          <w:b/>
          <w:bCs/>
          <w:sz w:val="24"/>
          <w:szCs w:val="24"/>
        </w:rPr>
        <w:t>6</w:t>
      </w:r>
      <w:r w:rsidR="00F05676" w:rsidRPr="00E41D39">
        <w:rPr>
          <w:rFonts w:ascii="Arial" w:hAnsi="Arial" w:cs="Arial"/>
          <w:sz w:val="24"/>
          <w:szCs w:val="24"/>
        </w:rPr>
        <w:t xml:space="preserve">) </w:t>
      </w:r>
      <w:r w:rsidRPr="00E41D39">
        <w:rPr>
          <w:rFonts w:ascii="Arial" w:hAnsi="Arial" w:cs="Arial"/>
          <w:sz w:val="24"/>
          <w:szCs w:val="24"/>
        </w:rPr>
        <w:t>e qualidade de vida geral</w:t>
      </w:r>
      <w:r w:rsidR="00F05676" w:rsidRPr="00E41D39">
        <w:rPr>
          <w:rFonts w:ascii="Arial" w:hAnsi="Arial" w:cs="Arial"/>
          <w:sz w:val="24"/>
          <w:szCs w:val="24"/>
        </w:rPr>
        <w:t xml:space="preserve"> por meio do questionário de satisfação com a vida (</w:t>
      </w:r>
      <w:r w:rsidR="00F05676" w:rsidRPr="00E41D39">
        <w:rPr>
          <w:rFonts w:ascii="Arial" w:hAnsi="Arial" w:cs="Arial"/>
          <w:b/>
          <w:bCs/>
          <w:sz w:val="24"/>
          <w:szCs w:val="24"/>
        </w:rPr>
        <w:t>ANEXO</w:t>
      </w:r>
      <w:r w:rsidR="004824AE" w:rsidRPr="00E41D39">
        <w:rPr>
          <w:rFonts w:ascii="Arial" w:hAnsi="Arial" w:cs="Arial"/>
          <w:b/>
          <w:bCs/>
          <w:sz w:val="24"/>
          <w:szCs w:val="24"/>
        </w:rPr>
        <w:t xml:space="preserve"> 7</w:t>
      </w:r>
      <w:r w:rsidR="00F05676" w:rsidRPr="00E41D39">
        <w:rPr>
          <w:rFonts w:ascii="Arial" w:hAnsi="Arial" w:cs="Arial"/>
          <w:sz w:val="24"/>
          <w:szCs w:val="24"/>
        </w:rPr>
        <w:t>)</w:t>
      </w:r>
      <w:r w:rsidR="004824AE" w:rsidRPr="00E41D39">
        <w:rPr>
          <w:rFonts w:ascii="Arial" w:hAnsi="Arial" w:cs="Arial"/>
          <w:sz w:val="24"/>
          <w:szCs w:val="24"/>
        </w:rPr>
        <w:t>. Nesse sentido, também será feita avaliação de depressão</w:t>
      </w:r>
      <w:r w:rsidR="00A50154" w:rsidRPr="00E41D39">
        <w:rPr>
          <w:rFonts w:ascii="Arial" w:hAnsi="Arial" w:cs="Arial"/>
          <w:sz w:val="24"/>
          <w:szCs w:val="24"/>
        </w:rPr>
        <w:t xml:space="preserve"> (</w:t>
      </w:r>
      <w:r w:rsidR="00A50154" w:rsidRPr="00E41D39">
        <w:rPr>
          <w:rFonts w:ascii="Arial" w:hAnsi="Arial" w:cs="Arial"/>
          <w:b/>
          <w:bCs/>
          <w:sz w:val="24"/>
          <w:szCs w:val="24"/>
        </w:rPr>
        <w:t>ANEXO 8</w:t>
      </w:r>
      <w:r w:rsidR="00A50154" w:rsidRPr="00E41D39">
        <w:rPr>
          <w:rFonts w:ascii="Arial" w:hAnsi="Arial" w:cs="Arial"/>
          <w:sz w:val="24"/>
          <w:szCs w:val="24"/>
        </w:rPr>
        <w:t>)</w:t>
      </w:r>
      <w:r w:rsidR="004824AE" w:rsidRPr="00E41D39">
        <w:rPr>
          <w:rFonts w:ascii="Arial" w:hAnsi="Arial" w:cs="Arial"/>
          <w:sz w:val="24"/>
          <w:szCs w:val="24"/>
        </w:rPr>
        <w:t xml:space="preserve"> e qualidade de vida relacionada a aspectos socioeconômicos</w:t>
      </w:r>
      <w:r w:rsidR="00E41D39" w:rsidRPr="00E41D39">
        <w:rPr>
          <w:rFonts w:ascii="Arial" w:hAnsi="Arial" w:cs="Arial"/>
          <w:sz w:val="24"/>
          <w:szCs w:val="24"/>
        </w:rPr>
        <w:t xml:space="preserve"> (</w:t>
      </w:r>
      <w:r w:rsidR="00E41D39" w:rsidRPr="00E41D39">
        <w:rPr>
          <w:rFonts w:ascii="Arial" w:hAnsi="Arial" w:cs="Arial"/>
          <w:b/>
          <w:bCs/>
          <w:sz w:val="24"/>
          <w:szCs w:val="24"/>
        </w:rPr>
        <w:t>ANEXO 9</w:t>
      </w:r>
      <w:r w:rsidR="00E41D39" w:rsidRPr="00E41D39">
        <w:rPr>
          <w:rFonts w:ascii="Arial" w:hAnsi="Arial" w:cs="Arial"/>
          <w:sz w:val="24"/>
          <w:szCs w:val="24"/>
        </w:rPr>
        <w:t>).</w:t>
      </w:r>
    </w:p>
    <w:p w14:paraId="16EF698C" w14:textId="5C68C4F5" w:rsidR="00F05676" w:rsidRPr="00E41D39" w:rsidRDefault="00F05676" w:rsidP="00F05676">
      <w:pPr>
        <w:widowControl w:val="0"/>
        <w:autoSpaceDE w:val="0"/>
        <w:autoSpaceDN w:val="0"/>
        <w:adjustRightInd w:val="0"/>
        <w:spacing w:line="360" w:lineRule="auto"/>
        <w:ind w:firstLine="709"/>
        <w:jc w:val="both"/>
        <w:rPr>
          <w:rFonts w:ascii="Arial" w:hAnsi="Arial" w:cs="Arial"/>
          <w:sz w:val="24"/>
          <w:szCs w:val="24"/>
        </w:rPr>
      </w:pPr>
      <w:r w:rsidRPr="00E41D39">
        <w:rPr>
          <w:rFonts w:ascii="Arial" w:hAnsi="Arial" w:cs="Arial"/>
          <w:sz w:val="24"/>
          <w:szCs w:val="24"/>
        </w:rPr>
        <w:t xml:space="preserve">Todos os questionários previamente mencionados serão utilizados </w:t>
      </w:r>
      <w:proofErr w:type="spellStart"/>
      <w:r w:rsidRPr="00E41D39">
        <w:rPr>
          <w:rFonts w:ascii="Arial" w:hAnsi="Arial" w:cs="Arial"/>
          <w:sz w:val="24"/>
          <w:szCs w:val="24"/>
        </w:rPr>
        <w:t>auto-preenchidos</w:t>
      </w:r>
      <w:proofErr w:type="spellEnd"/>
      <w:r w:rsidRPr="00E41D39">
        <w:rPr>
          <w:rFonts w:ascii="Arial" w:hAnsi="Arial" w:cs="Arial"/>
          <w:sz w:val="24"/>
          <w:szCs w:val="24"/>
        </w:rPr>
        <w:t xml:space="preserve">, na presença do entrevistador, que estará à disposição para resolução das dúvidas. Essa aplicação de questionários se dará </w:t>
      </w:r>
      <w:r w:rsidR="00D96A0C" w:rsidRPr="00E41D39">
        <w:rPr>
          <w:rFonts w:ascii="Arial" w:hAnsi="Arial" w:cs="Arial"/>
          <w:sz w:val="24"/>
          <w:szCs w:val="24"/>
        </w:rPr>
        <w:t>em ambiente reservado</w:t>
      </w:r>
      <w:r w:rsidR="00E41D39" w:rsidRPr="00E41D39">
        <w:rPr>
          <w:rFonts w:ascii="Arial" w:hAnsi="Arial" w:cs="Arial"/>
          <w:sz w:val="24"/>
          <w:szCs w:val="24"/>
        </w:rPr>
        <w:t>, com privacidade</w:t>
      </w:r>
      <w:r w:rsidR="00D96A0C" w:rsidRPr="00E41D39">
        <w:rPr>
          <w:rFonts w:ascii="Arial" w:hAnsi="Arial" w:cs="Arial"/>
          <w:sz w:val="24"/>
          <w:szCs w:val="24"/>
        </w:rPr>
        <w:t>. Estima-se que cada entrevista deverá durar cerca de 30 minutos.</w:t>
      </w:r>
      <w:r w:rsidRPr="00E41D39">
        <w:rPr>
          <w:rFonts w:ascii="Arial" w:hAnsi="Arial" w:cs="Arial"/>
          <w:sz w:val="24"/>
          <w:szCs w:val="24"/>
        </w:rPr>
        <w:t xml:space="preserve"> Os questionários aplicados serão:</w:t>
      </w:r>
    </w:p>
    <w:p w14:paraId="00447F67" w14:textId="4C1BF76E" w:rsidR="004824AE" w:rsidRPr="005F2603" w:rsidRDefault="00F05676" w:rsidP="004824AE">
      <w:pPr>
        <w:widowControl w:val="0"/>
        <w:autoSpaceDE w:val="0"/>
        <w:autoSpaceDN w:val="0"/>
        <w:adjustRightInd w:val="0"/>
        <w:spacing w:line="360" w:lineRule="auto"/>
        <w:ind w:firstLine="709"/>
        <w:jc w:val="both"/>
        <w:rPr>
          <w:rFonts w:ascii="Arial" w:hAnsi="Arial" w:cs="Arial"/>
          <w:sz w:val="24"/>
          <w:szCs w:val="24"/>
        </w:rPr>
      </w:pPr>
      <w:r w:rsidRPr="005F2603">
        <w:rPr>
          <w:rFonts w:ascii="Arial" w:hAnsi="Arial" w:cs="Arial"/>
          <w:sz w:val="24"/>
          <w:szCs w:val="24"/>
        </w:rPr>
        <w:t xml:space="preserve">• NBSS – </w:t>
      </w:r>
      <w:proofErr w:type="spellStart"/>
      <w:r w:rsidRPr="005F2603">
        <w:rPr>
          <w:rFonts w:ascii="Arial" w:hAnsi="Arial" w:cs="Arial"/>
          <w:i/>
          <w:iCs/>
          <w:sz w:val="24"/>
          <w:szCs w:val="24"/>
        </w:rPr>
        <w:t>Neurogenic</w:t>
      </w:r>
      <w:proofErr w:type="spellEnd"/>
      <w:r w:rsidRPr="005F2603">
        <w:rPr>
          <w:rFonts w:ascii="Arial" w:hAnsi="Arial" w:cs="Arial"/>
          <w:i/>
          <w:iCs/>
          <w:sz w:val="24"/>
          <w:szCs w:val="24"/>
        </w:rPr>
        <w:t xml:space="preserve"> </w:t>
      </w:r>
      <w:proofErr w:type="spellStart"/>
      <w:r w:rsidRPr="005F2603">
        <w:rPr>
          <w:rFonts w:ascii="Arial" w:hAnsi="Arial" w:cs="Arial"/>
          <w:i/>
          <w:iCs/>
          <w:sz w:val="24"/>
          <w:szCs w:val="24"/>
        </w:rPr>
        <w:t>Bladder</w:t>
      </w:r>
      <w:proofErr w:type="spellEnd"/>
      <w:r w:rsidRPr="005F2603">
        <w:rPr>
          <w:rFonts w:ascii="Arial" w:hAnsi="Arial" w:cs="Arial"/>
          <w:i/>
          <w:iCs/>
          <w:sz w:val="24"/>
          <w:szCs w:val="24"/>
        </w:rPr>
        <w:t xml:space="preserve"> </w:t>
      </w:r>
      <w:proofErr w:type="spellStart"/>
      <w:r w:rsidRPr="005F2603">
        <w:rPr>
          <w:rFonts w:ascii="Arial" w:hAnsi="Arial" w:cs="Arial"/>
          <w:i/>
          <w:iCs/>
          <w:sz w:val="24"/>
          <w:szCs w:val="24"/>
        </w:rPr>
        <w:t>Symptom</w:t>
      </w:r>
      <w:proofErr w:type="spellEnd"/>
      <w:r w:rsidRPr="005F2603">
        <w:rPr>
          <w:rFonts w:ascii="Arial" w:hAnsi="Arial" w:cs="Arial"/>
          <w:i/>
          <w:iCs/>
          <w:sz w:val="24"/>
          <w:szCs w:val="24"/>
        </w:rPr>
        <w:t xml:space="preserve"> Score</w:t>
      </w:r>
      <w:r w:rsidR="004824AE" w:rsidRPr="005F2603">
        <w:rPr>
          <w:rFonts w:ascii="Arial" w:hAnsi="Arial" w:cs="Arial"/>
          <w:sz w:val="24"/>
          <w:szCs w:val="24"/>
        </w:rPr>
        <w:t xml:space="preserve"> (</w:t>
      </w:r>
      <w:r w:rsidR="004824AE" w:rsidRPr="005F2603">
        <w:rPr>
          <w:rFonts w:ascii="Arial" w:hAnsi="Arial" w:cs="Arial"/>
          <w:b/>
          <w:bCs/>
          <w:sz w:val="24"/>
          <w:szCs w:val="24"/>
        </w:rPr>
        <w:t>ANEXO 2</w:t>
      </w:r>
      <w:r w:rsidR="004824AE" w:rsidRPr="005F2603">
        <w:rPr>
          <w:rFonts w:ascii="Arial" w:hAnsi="Arial" w:cs="Arial"/>
          <w:sz w:val="24"/>
          <w:szCs w:val="24"/>
        </w:rPr>
        <w:t>)</w:t>
      </w:r>
      <w:r w:rsidRPr="005F2603">
        <w:rPr>
          <w:rFonts w:ascii="Arial" w:hAnsi="Arial" w:cs="Arial"/>
          <w:sz w:val="24"/>
          <w:szCs w:val="24"/>
        </w:rPr>
        <w:t>: Questionário discriminativo para avaliação de pacientes neurogênicos quanto a incontinência, sintomas de armazenamento e esvaziamento, complicações urinárias associadas ao quadro neurológico, tratamento e qualidade de vida</w:t>
      </w:r>
      <w:r w:rsidR="004824AE" w:rsidRPr="005F2603">
        <w:rPr>
          <w:rFonts w:ascii="Arial" w:hAnsi="Arial" w:cs="Arial"/>
          <w:sz w:val="24"/>
          <w:szCs w:val="24"/>
        </w:rPr>
        <w:t>;</w:t>
      </w:r>
    </w:p>
    <w:p w14:paraId="745886CC" w14:textId="7F541F0E" w:rsidR="004824AE" w:rsidRPr="005F2603" w:rsidRDefault="004824AE" w:rsidP="004824AE">
      <w:pPr>
        <w:widowControl w:val="0"/>
        <w:autoSpaceDE w:val="0"/>
        <w:autoSpaceDN w:val="0"/>
        <w:adjustRightInd w:val="0"/>
        <w:spacing w:line="360" w:lineRule="auto"/>
        <w:ind w:firstLine="709"/>
        <w:jc w:val="both"/>
        <w:rPr>
          <w:rFonts w:ascii="Arial" w:hAnsi="Arial" w:cs="Arial"/>
          <w:sz w:val="24"/>
          <w:szCs w:val="24"/>
        </w:rPr>
      </w:pPr>
      <w:r w:rsidRPr="005F2603">
        <w:rPr>
          <w:rFonts w:ascii="Arial" w:hAnsi="Arial" w:cs="Arial"/>
          <w:sz w:val="24"/>
          <w:szCs w:val="24"/>
        </w:rPr>
        <w:t>• Questionário IIEF-5 (</w:t>
      </w:r>
      <w:r w:rsidRPr="005F2603">
        <w:rPr>
          <w:rFonts w:ascii="Arial" w:hAnsi="Arial" w:cs="Arial"/>
          <w:b/>
          <w:bCs/>
          <w:sz w:val="24"/>
          <w:szCs w:val="24"/>
        </w:rPr>
        <w:t>ANEXO 3</w:t>
      </w:r>
      <w:r w:rsidRPr="005F2603">
        <w:rPr>
          <w:rFonts w:ascii="Arial" w:hAnsi="Arial" w:cs="Arial"/>
          <w:sz w:val="24"/>
          <w:szCs w:val="24"/>
        </w:rPr>
        <w:t>), instrumento validado para análise da função erétil em pacientes do sexo masculino;</w:t>
      </w:r>
    </w:p>
    <w:p w14:paraId="79881347" w14:textId="62A0CFF9" w:rsidR="004824AE" w:rsidRPr="005F2603" w:rsidRDefault="004824AE" w:rsidP="004824AE">
      <w:pPr>
        <w:widowControl w:val="0"/>
        <w:autoSpaceDE w:val="0"/>
        <w:autoSpaceDN w:val="0"/>
        <w:adjustRightInd w:val="0"/>
        <w:spacing w:line="360" w:lineRule="auto"/>
        <w:ind w:firstLine="709"/>
        <w:jc w:val="both"/>
        <w:rPr>
          <w:rFonts w:ascii="Arial" w:hAnsi="Arial" w:cs="Arial"/>
          <w:sz w:val="24"/>
          <w:szCs w:val="24"/>
        </w:rPr>
      </w:pPr>
      <w:r w:rsidRPr="005F2603">
        <w:rPr>
          <w:rFonts w:ascii="Arial" w:hAnsi="Arial" w:cs="Arial"/>
          <w:sz w:val="24"/>
          <w:szCs w:val="24"/>
        </w:rPr>
        <w:t>• Quociente Sexual - versão Masculina e Feminina - Instrumento validado para avaliação de disfunções sexuais (</w:t>
      </w:r>
      <w:r w:rsidRPr="005F2603">
        <w:rPr>
          <w:rFonts w:ascii="Arial" w:hAnsi="Arial" w:cs="Arial"/>
          <w:b/>
          <w:bCs/>
          <w:sz w:val="24"/>
          <w:szCs w:val="24"/>
        </w:rPr>
        <w:t>ANEXOS 4</w:t>
      </w:r>
      <w:r w:rsidRPr="005F2603">
        <w:rPr>
          <w:rFonts w:ascii="Arial" w:hAnsi="Arial" w:cs="Arial"/>
          <w:sz w:val="24"/>
          <w:szCs w:val="24"/>
        </w:rPr>
        <w:t xml:space="preserve"> e</w:t>
      </w:r>
      <w:r w:rsidRPr="005F2603">
        <w:rPr>
          <w:rFonts w:ascii="Arial" w:hAnsi="Arial" w:cs="Arial"/>
          <w:b/>
          <w:bCs/>
          <w:sz w:val="24"/>
          <w:szCs w:val="24"/>
        </w:rPr>
        <w:t xml:space="preserve"> 5</w:t>
      </w:r>
      <w:r w:rsidRPr="005F2603">
        <w:rPr>
          <w:rFonts w:ascii="Arial" w:hAnsi="Arial" w:cs="Arial"/>
          <w:sz w:val="24"/>
          <w:szCs w:val="24"/>
        </w:rPr>
        <w:t>);</w:t>
      </w:r>
    </w:p>
    <w:p w14:paraId="3EA85329" w14:textId="0C15BAF2" w:rsidR="004824AE" w:rsidRPr="005F2603" w:rsidRDefault="004824AE" w:rsidP="004824AE">
      <w:pPr>
        <w:widowControl w:val="0"/>
        <w:autoSpaceDE w:val="0"/>
        <w:autoSpaceDN w:val="0"/>
        <w:adjustRightInd w:val="0"/>
        <w:spacing w:line="360" w:lineRule="auto"/>
        <w:ind w:firstLine="709"/>
        <w:jc w:val="both"/>
        <w:rPr>
          <w:rFonts w:ascii="Arial" w:hAnsi="Arial" w:cs="Arial"/>
          <w:sz w:val="24"/>
          <w:szCs w:val="24"/>
        </w:rPr>
      </w:pPr>
      <w:r w:rsidRPr="005F2603">
        <w:rPr>
          <w:rFonts w:ascii="Arial" w:hAnsi="Arial" w:cs="Arial"/>
          <w:sz w:val="24"/>
          <w:szCs w:val="24"/>
        </w:rPr>
        <w:t>• SF-</w:t>
      </w:r>
      <w:proofErr w:type="spellStart"/>
      <w:r w:rsidRPr="005F2603">
        <w:rPr>
          <w:rFonts w:ascii="Arial" w:hAnsi="Arial" w:cs="Arial"/>
          <w:sz w:val="24"/>
          <w:szCs w:val="24"/>
        </w:rPr>
        <w:t>Qualeveen</w:t>
      </w:r>
      <w:proofErr w:type="spellEnd"/>
      <w:r w:rsidRPr="005F2603">
        <w:rPr>
          <w:rFonts w:ascii="Arial" w:hAnsi="Arial" w:cs="Arial"/>
          <w:sz w:val="24"/>
          <w:szCs w:val="24"/>
        </w:rPr>
        <w:t xml:space="preserve">: </w:t>
      </w:r>
      <w:r w:rsidR="005F2603" w:rsidRPr="005F2603">
        <w:rPr>
          <w:rFonts w:ascii="Arial" w:hAnsi="Arial" w:cs="Arial"/>
          <w:sz w:val="24"/>
          <w:szCs w:val="24"/>
        </w:rPr>
        <w:t>q</w:t>
      </w:r>
      <w:r w:rsidRPr="005F2603">
        <w:rPr>
          <w:rFonts w:ascii="Arial" w:hAnsi="Arial" w:cs="Arial"/>
          <w:sz w:val="24"/>
          <w:szCs w:val="24"/>
        </w:rPr>
        <w:t>uestionário doença</w:t>
      </w:r>
      <w:r w:rsidR="005F2603" w:rsidRPr="005F2603">
        <w:rPr>
          <w:rFonts w:ascii="Arial" w:hAnsi="Arial" w:cs="Arial"/>
          <w:sz w:val="24"/>
          <w:szCs w:val="24"/>
        </w:rPr>
        <w:t>-</w:t>
      </w:r>
      <w:r w:rsidRPr="005F2603">
        <w:rPr>
          <w:rFonts w:ascii="Arial" w:hAnsi="Arial" w:cs="Arial"/>
          <w:sz w:val="24"/>
          <w:szCs w:val="24"/>
        </w:rPr>
        <w:t>específico, validado para o português, desenvolvido para avaliar o impacto da incontinência urinária na qualidade de vida (</w:t>
      </w:r>
      <w:r w:rsidRPr="005F2603">
        <w:rPr>
          <w:rFonts w:ascii="Arial" w:hAnsi="Arial" w:cs="Arial"/>
          <w:b/>
          <w:bCs/>
          <w:sz w:val="24"/>
          <w:szCs w:val="24"/>
        </w:rPr>
        <w:t>ANEXO 6</w:t>
      </w:r>
      <w:r w:rsidRPr="005F2603">
        <w:rPr>
          <w:rFonts w:ascii="Arial" w:hAnsi="Arial" w:cs="Arial"/>
          <w:sz w:val="24"/>
          <w:szCs w:val="24"/>
        </w:rPr>
        <w:t>);</w:t>
      </w:r>
    </w:p>
    <w:p w14:paraId="2F1373F1" w14:textId="7B1DBABC" w:rsidR="004824AE" w:rsidRPr="005F2603" w:rsidRDefault="004824AE" w:rsidP="004824AE">
      <w:pPr>
        <w:widowControl w:val="0"/>
        <w:autoSpaceDE w:val="0"/>
        <w:autoSpaceDN w:val="0"/>
        <w:adjustRightInd w:val="0"/>
        <w:spacing w:line="360" w:lineRule="auto"/>
        <w:ind w:firstLine="709"/>
        <w:jc w:val="both"/>
        <w:rPr>
          <w:rFonts w:ascii="Arial" w:hAnsi="Arial" w:cs="Arial"/>
          <w:sz w:val="24"/>
          <w:szCs w:val="24"/>
        </w:rPr>
      </w:pPr>
      <w:r w:rsidRPr="005F2603">
        <w:rPr>
          <w:rFonts w:ascii="Arial" w:hAnsi="Arial" w:cs="Arial"/>
          <w:sz w:val="24"/>
          <w:szCs w:val="24"/>
        </w:rPr>
        <w:t>• Questionário de satisfação com a vida (LiSat-9): Instrumento validado para avaliação da qualidade de vida (</w:t>
      </w:r>
      <w:r w:rsidRPr="005F2603">
        <w:rPr>
          <w:rFonts w:ascii="Arial" w:hAnsi="Arial" w:cs="Arial"/>
          <w:b/>
          <w:bCs/>
          <w:sz w:val="24"/>
          <w:szCs w:val="24"/>
        </w:rPr>
        <w:t>ANEXO</w:t>
      </w:r>
      <w:r w:rsidR="005F2603">
        <w:rPr>
          <w:rFonts w:ascii="Arial" w:hAnsi="Arial" w:cs="Arial"/>
          <w:sz w:val="24"/>
          <w:szCs w:val="24"/>
        </w:rPr>
        <w:t>)</w:t>
      </w:r>
      <w:r w:rsidRPr="005F2603">
        <w:rPr>
          <w:rFonts w:ascii="Arial" w:hAnsi="Arial" w:cs="Arial"/>
          <w:sz w:val="24"/>
          <w:szCs w:val="24"/>
        </w:rPr>
        <w:t>.</w:t>
      </w:r>
    </w:p>
    <w:p w14:paraId="365A0BE3" w14:textId="2D154C67" w:rsidR="004824AE" w:rsidRPr="005F2603" w:rsidRDefault="004824AE" w:rsidP="004824AE">
      <w:pPr>
        <w:widowControl w:val="0"/>
        <w:autoSpaceDE w:val="0"/>
        <w:autoSpaceDN w:val="0"/>
        <w:adjustRightInd w:val="0"/>
        <w:spacing w:line="360" w:lineRule="auto"/>
        <w:ind w:firstLine="709"/>
        <w:jc w:val="both"/>
        <w:rPr>
          <w:rFonts w:ascii="Arial" w:hAnsi="Arial" w:cs="Arial"/>
          <w:sz w:val="24"/>
          <w:szCs w:val="24"/>
        </w:rPr>
      </w:pPr>
      <w:r w:rsidRPr="005F2603">
        <w:rPr>
          <w:rFonts w:ascii="Arial" w:hAnsi="Arial" w:cs="Arial"/>
          <w:sz w:val="24"/>
          <w:szCs w:val="24"/>
        </w:rPr>
        <w:lastRenderedPageBreak/>
        <w:t>• PHQ-9: Questionário para avaliação da depressão (</w:t>
      </w:r>
      <w:proofErr w:type="spellStart"/>
      <w:r w:rsidRPr="005F2603">
        <w:rPr>
          <w:rFonts w:ascii="Arial" w:hAnsi="Arial" w:cs="Arial"/>
          <w:i/>
          <w:iCs/>
          <w:sz w:val="24"/>
          <w:szCs w:val="24"/>
        </w:rPr>
        <w:t>Patient</w:t>
      </w:r>
      <w:proofErr w:type="spellEnd"/>
      <w:r w:rsidRPr="005F2603">
        <w:rPr>
          <w:rFonts w:ascii="Arial" w:hAnsi="Arial" w:cs="Arial"/>
          <w:i/>
          <w:iCs/>
          <w:sz w:val="24"/>
          <w:szCs w:val="24"/>
        </w:rPr>
        <w:t xml:space="preserve"> Health </w:t>
      </w:r>
      <w:proofErr w:type="spellStart"/>
      <w:r w:rsidRPr="005F2603">
        <w:rPr>
          <w:rFonts w:ascii="Arial" w:hAnsi="Arial" w:cs="Arial"/>
          <w:i/>
          <w:iCs/>
          <w:sz w:val="24"/>
          <w:szCs w:val="24"/>
        </w:rPr>
        <w:t>Quality</w:t>
      </w:r>
      <w:proofErr w:type="spellEnd"/>
      <w:r w:rsidRPr="005F2603">
        <w:rPr>
          <w:rFonts w:ascii="Arial" w:hAnsi="Arial" w:cs="Arial"/>
          <w:sz w:val="24"/>
          <w:szCs w:val="24"/>
        </w:rPr>
        <w:t>). Questionário validado para o português para avaliação de sintomas depressivos (</w:t>
      </w:r>
      <w:r w:rsidRPr="005F2603">
        <w:rPr>
          <w:rFonts w:ascii="Arial" w:hAnsi="Arial" w:cs="Arial"/>
          <w:b/>
          <w:bCs/>
          <w:sz w:val="24"/>
          <w:szCs w:val="24"/>
        </w:rPr>
        <w:t>ANEXO 8</w:t>
      </w:r>
      <w:r w:rsidRPr="005F2603">
        <w:rPr>
          <w:rFonts w:ascii="Arial" w:hAnsi="Arial" w:cs="Arial"/>
          <w:sz w:val="24"/>
          <w:szCs w:val="24"/>
        </w:rPr>
        <w:t>).</w:t>
      </w:r>
    </w:p>
    <w:p w14:paraId="3786D117" w14:textId="10D83C9E" w:rsidR="004824AE" w:rsidRPr="005F2603" w:rsidRDefault="004824AE" w:rsidP="004824AE">
      <w:pPr>
        <w:widowControl w:val="0"/>
        <w:autoSpaceDE w:val="0"/>
        <w:autoSpaceDN w:val="0"/>
        <w:adjustRightInd w:val="0"/>
        <w:spacing w:line="360" w:lineRule="auto"/>
        <w:ind w:firstLine="709"/>
        <w:jc w:val="both"/>
        <w:rPr>
          <w:rFonts w:ascii="Arial" w:hAnsi="Arial" w:cs="Arial"/>
          <w:sz w:val="24"/>
          <w:szCs w:val="24"/>
        </w:rPr>
      </w:pPr>
      <w:r w:rsidRPr="005F2603">
        <w:rPr>
          <w:rFonts w:ascii="Arial" w:hAnsi="Arial" w:cs="Arial"/>
          <w:sz w:val="24"/>
          <w:szCs w:val="24"/>
        </w:rPr>
        <w:t>• E</w:t>
      </w:r>
      <w:r w:rsidR="00A50154" w:rsidRPr="005F2603">
        <w:rPr>
          <w:rFonts w:ascii="Arial" w:hAnsi="Arial" w:cs="Arial"/>
          <w:sz w:val="24"/>
          <w:szCs w:val="24"/>
        </w:rPr>
        <w:t>Q</w:t>
      </w:r>
      <w:r w:rsidRPr="005F2603">
        <w:rPr>
          <w:rFonts w:ascii="Arial" w:hAnsi="Arial" w:cs="Arial"/>
          <w:sz w:val="24"/>
          <w:szCs w:val="24"/>
        </w:rPr>
        <w:t>-5D: Questionário validado para o português, padronizado para medir qualidade de vida e apropriado para uso em análises econômicas permitindo que se alcancem as chamadas medidas de utilidade (</w:t>
      </w:r>
      <w:proofErr w:type="spellStart"/>
      <w:r w:rsidRPr="005F2603">
        <w:rPr>
          <w:rFonts w:ascii="Arial" w:hAnsi="Arial" w:cs="Arial"/>
          <w:sz w:val="24"/>
          <w:szCs w:val="24"/>
        </w:rPr>
        <w:t>QALYs</w:t>
      </w:r>
      <w:proofErr w:type="spellEnd"/>
      <w:r w:rsidRPr="005F2603">
        <w:rPr>
          <w:rFonts w:ascii="Arial" w:hAnsi="Arial" w:cs="Arial"/>
          <w:sz w:val="24"/>
          <w:szCs w:val="24"/>
        </w:rPr>
        <w:t>) (</w:t>
      </w:r>
      <w:r w:rsidRPr="005F2603">
        <w:rPr>
          <w:rFonts w:ascii="Arial" w:hAnsi="Arial" w:cs="Arial"/>
          <w:b/>
          <w:bCs/>
          <w:sz w:val="24"/>
          <w:szCs w:val="24"/>
        </w:rPr>
        <w:t>ANEXO 9</w:t>
      </w:r>
      <w:r w:rsidRPr="005F2603">
        <w:rPr>
          <w:rFonts w:ascii="Arial" w:hAnsi="Arial" w:cs="Arial"/>
          <w:sz w:val="24"/>
          <w:szCs w:val="24"/>
        </w:rPr>
        <w:t>).</w:t>
      </w:r>
    </w:p>
    <w:p w14:paraId="139DFD84" w14:textId="77777777" w:rsidR="004824AE" w:rsidRPr="00A50154" w:rsidRDefault="004824AE" w:rsidP="00A50154">
      <w:pPr>
        <w:widowControl w:val="0"/>
        <w:autoSpaceDE w:val="0"/>
        <w:autoSpaceDN w:val="0"/>
        <w:adjustRightInd w:val="0"/>
        <w:spacing w:line="360" w:lineRule="auto"/>
        <w:jc w:val="both"/>
        <w:rPr>
          <w:rFonts w:ascii="Times New Roman" w:hAnsi="Times New Roman" w:cs="Times New Roman"/>
          <w:color w:val="FF0000"/>
          <w:sz w:val="24"/>
          <w:szCs w:val="24"/>
        </w:rPr>
      </w:pPr>
    </w:p>
    <w:p w14:paraId="41DA3A75" w14:textId="77777777" w:rsidR="004D2C5B" w:rsidRPr="00A50154" w:rsidRDefault="004D2C5B" w:rsidP="00A50154">
      <w:pPr>
        <w:widowControl w:val="0"/>
        <w:autoSpaceDE w:val="0"/>
        <w:autoSpaceDN w:val="0"/>
        <w:adjustRightInd w:val="0"/>
        <w:spacing w:line="360" w:lineRule="auto"/>
        <w:jc w:val="both"/>
        <w:rPr>
          <w:rFonts w:ascii="Arial" w:hAnsi="Arial" w:cs="Arial"/>
          <w:b/>
          <w:bCs/>
          <w:sz w:val="24"/>
          <w:szCs w:val="24"/>
        </w:rPr>
      </w:pPr>
      <w:r w:rsidRPr="00A50154">
        <w:rPr>
          <w:rFonts w:ascii="Arial" w:hAnsi="Arial" w:cs="Arial"/>
          <w:b/>
          <w:bCs/>
          <w:sz w:val="24"/>
          <w:szCs w:val="24"/>
        </w:rPr>
        <w:t>Análise estatística</w:t>
      </w:r>
    </w:p>
    <w:p w14:paraId="6C018473" w14:textId="77777777" w:rsidR="004D2C5B" w:rsidRPr="00A50154" w:rsidRDefault="004D2C5B" w:rsidP="004D2C5B">
      <w:pPr>
        <w:widowControl w:val="0"/>
        <w:autoSpaceDE w:val="0"/>
        <w:autoSpaceDN w:val="0"/>
        <w:adjustRightInd w:val="0"/>
        <w:spacing w:line="360" w:lineRule="auto"/>
        <w:ind w:firstLine="709"/>
        <w:jc w:val="both"/>
        <w:rPr>
          <w:rFonts w:ascii="Arial" w:hAnsi="Arial" w:cs="Arial"/>
          <w:sz w:val="24"/>
          <w:szCs w:val="24"/>
        </w:rPr>
      </w:pPr>
      <w:r w:rsidRPr="00A50154">
        <w:rPr>
          <w:rFonts w:ascii="Arial" w:hAnsi="Arial" w:cs="Arial"/>
          <w:sz w:val="24"/>
          <w:szCs w:val="24"/>
        </w:rPr>
        <w:t xml:space="preserve">As variáveis quantitativas, contínuas ou ordinais, serão descritas por medidas de tendência central (médias ou medianas) e pelas respectivas medidas de dispersão (desvios-padrões ou intervalos interquartis), enquanto as variáveis qualitativas serão descritas por seus valores absolutos ou proporções. Na comparação das variáveis contínuas serão utilizados o teste t de </w:t>
      </w:r>
      <w:proofErr w:type="spellStart"/>
      <w:r w:rsidRPr="00A50154">
        <w:rPr>
          <w:rFonts w:ascii="Arial" w:hAnsi="Arial" w:cs="Arial"/>
          <w:sz w:val="24"/>
          <w:szCs w:val="24"/>
        </w:rPr>
        <w:t>Student</w:t>
      </w:r>
      <w:proofErr w:type="spellEnd"/>
      <w:r w:rsidRPr="00A50154">
        <w:rPr>
          <w:rFonts w:ascii="Arial" w:hAnsi="Arial" w:cs="Arial"/>
          <w:sz w:val="24"/>
          <w:szCs w:val="24"/>
        </w:rPr>
        <w:t xml:space="preserve"> ou o teste de Mann-Whitney e na comparação dos dados categóricos o teste do </w:t>
      </w:r>
      <w:proofErr w:type="spellStart"/>
      <w:r w:rsidRPr="00A50154">
        <w:rPr>
          <w:rFonts w:ascii="Arial" w:hAnsi="Arial" w:cs="Arial"/>
          <w:sz w:val="24"/>
          <w:szCs w:val="24"/>
        </w:rPr>
        <w:t>qui</w:t>
      </w:r>
      <w:proofErr w:type="spellEnd"/>
      <w:r w:rsidRPr="00A50154">
        <w:rPr>
          <w:rFonts w:ascii="Arial" w:hAnsi="Arial" w:cs="Arial"/>
          <w:sz w:val="24"/>
          <w:szCs w:val="24"/>
        </w:rPr>
        <w:t xml:space="preserve">-quadrado e suas variantes. Regressão logística será utilizada na avaliação de possíveis preditores de desfechos e na avaliação da inter-relação dos fatores estudados. Intervalos de confiança de 95% serão utilizados na avaliação da precisão das medidas. Valores de p inferiores a 0.05 (p&lt; 0.05) serão considerados estatisticamente significativos. Para análise estatística utilizaremos programa estatístico computacional </w:t>
      </w:r>
      <w:proofErr w:type="spellStart"/>
      <w:r w:rsidRPr="00A50154">
        <w:rPr>
          <w:rFonts w:ascii="Arial" w:hAnsi="Arial" w:cs="Arial"/>
          <w:sz w:val="24"/>
          <w:szCs w:val="24"/>
        </w:rPr>
        <w:t>Stata</w:t>
      </w:r>
      <w:proofErr w:type="spellEnd"/>
      <w:r w:rsidRPr="00A50154">
        <w:rPr>
          <w:rFonts w:ascii="Arial" w:hAnsi="Arial" w:cs="Arial"/>
          <w:sz w:val="24"/>
          <w:szCs w:val="24"/>
        </w:rPr>
        <w:t xml:space="preserve"> 11. Uma análise preliminar será realizada após pelo menos 100 pacientes terem respondido o questionário.</w:t>
      </w:r>
    </w:p>
    <w:p w14:paraId="0FE84665" w14:textId="77777777" w:rsidR="0049743D" w:rsidRPr="00A50154" w:rsidRDefault="0049743D" w:rsidP="00D96A0C">
      <w:pPr>
        <w:widowControl w:val="0"/>
        <w:autoSpaceDE w:val="0"/>
        <w:autoSpaceDN w:val="0"/>
        <w:adjustRightInd w:val="0"/>
        <w:spacing w:line="360" w:lineRule="auto"/>
        <w:jc w:val="both"/>
        <w:rPr>
          <w:rFonts w:ascii="Arial" w:hAnsi="Arial" w:cs="Arial"/>
          <w:sz w:val="24"/>
          <w:szCs w:val="24"/>
        </w:rPr>
      </w:pPr>
    </w:p>
    <w:p w14:paraId="58A8CC89" w14:textId="648CD99E" w:rsidR="004D2C5B" w:rsidRPr="00A50154" w:rsidRDefault="004D2C5B" w:rsidP="00A50154">
      <w:pPr>
        <w:widowControl w:val="0"/>
        <w:autoSpaceDE w:val="0"/>
        <w:autoSpaceDN w:val="0"/>
        <w:adjustRightInd w:val="0"/>
        <w:spacing w:line="360" w:lineRule="auto"/>
        <w:jc w:val="both"/>
        <w:rPr>
          <w:rFonts w:ascii="Arial" w:hAnsi="Arial" w:cs="Arial"/>
          <w:b/>
          <w:bCs/>
          <w:sz w:val="24"/>
          <w:szCs w:val="24"/>
        </w:rPr>
      </w:pPr>
      <w:r w:rsidRPr="00A50154">
        <w:rPr>
          <w:rFonts w:ascii="Arial" w:hAnsi="Arial" w:cs="Arial"/>
          <w:b/>
          <w:bCs/>
          <w:sz w:val="24"/>
          <w:szCs w:val="24"/>
        </w:rPr>
        <w:t>Considerações éticas</w:t>
      </w:r>
    </w:p>
    <w:p w14:paraId="18C848A2" w14:textId="68F5273B" w:rsidR="00F77886" w:rsidRPr="00A50154" w:rsidRDefault="004D2C5B" w:rsidP="00F77886">
      <w:pPr>
        <w:widowControl w:val="0"/>
        <w:autoSpaceDE w:val="0"/>
        <w:autoSpaceDN w:val="0"/>
        <w:adjustRightInd w:val="0"/>
        <w:spacing w:line="360" w:lineRule="auto"/>
        <w:ind w:firstLine="709"/>
        <w:jc w:val="both"/>
        <w:rPr>
          <w:rFonts w:ascii="Arial" w:hAnsi="Arial" w:cs="Arial"/>
          <w:sz w:val="24"/>
          <w:szCs w:val="24"/>
        </w:rPr>
      </w:pPr>
      <w:r w:rsidRPr="00A50154">
        <w:rPr>
          <w:rFonts w:ascii="Arial" w:hAnsi="Arial" w:cs="Arial"/>
          <w:sz w:val="24"/>
          <w:szCs w:val="24"/>
        </w:rPr>
        <w:t>Trata-se de um estudo transversal, realizado através de entrevistas, revisão de exames laboratoriais, radiológicos e urodinâmicos</w:t>
      </w:r>
      <w:r w:rsidR="00F77886" w:rsidRPr="00A50154">
        <w:rPr>
          <w:rFonts w:ascii="Arial" w:hAnsi="Arial" w:cs="Arial"/>
          <w:sz w:val="24"/>
          <w:szCs w:val="24"/>
        </w:rPr>
        <w:t>, bem como aplicação de questionários validados, no decorrer das consultas de seguimento</w:t>
      </w:r>
      <w:r w:rsidRPr="00A50154">
        <w:rPr>
          <w:rFonts w:ascii="Arial" w:hAnsi="Arial" w:cs="Arial"/>
          <w:sz w:val="24"/>
          <w:szCs w:val="24"/>
        </w:rPr>
        <w:t xml:space="preserve">. O risco é considerado pequeno. </w:t>
      </w:r>
      <w:r w:rsidR="001D42E5" w:rsidRPr="00A50154">
        <w:rPr>
          <w:rFonts w:ascii="Arial" w:hAnsi="Arial" w:cs="Arial"/>
          <w:sz w:val="24"/>
          <w:szCs w:val="24"/>
        </w:rPr>
        <w:t xml:space="preserve"> A participação no estudo não acarretará a realização de exames adicionais. Apenas revisaremos os</w:t>
      </w:r>
      <w:r w:rsidRPr="00A50154">
        <w:rPr>
          <w:rFonts w:ascii="Arial" w:hAnsi="Arial" w:cs="Arial"/>
          <w:sz w:val="24"/>
          <w:szCs w:val="24"/>
        </w:rPr>
        <w:t xml:space="preserve"> exames como de sangue, urina, ultra</w:t>
      </w:r>
      <w:r w:rsidR="00495750" w:rsidRPr="00A50154">
        <w:rPr>
          <w:rFonts w:ascii="Arial" w:hAnsi="Arial" w:cs="Arial"/>
          <w:sz w:val="24"/>
          <w:szCs w:val="24"/>
        </w:rPr>
        <w:t>s</w:t>
      </w:r>
      <w:r w:rsidRPr="00A50154">
        <w:rPr>
          <w:rFonts w:ascii="Arial" w:hAnsi="Arial" w:cs="Arial"/>
          <w:sz w:val="24"/>
          <w:szCs w:val="24"/>
        </w:rPr>
        <w:t xml:space="preserve">som e </w:t>
      </w:r>
      <w:proofErr w:type="spellStart"/>
      <w:r w:rsidRPr="00A50154">
        <w:rPr>
          <w:rFonts w:ascii="Arial" w:hAnsi="Arial" w:cs="Arial"/>
          <w:sz w:val="24"/>
          <w:szCs w:val="24"/>
        </w:rPr>
        <w:t>urodinâmica</w:t>
      </w:r>
      <w:proofErr w:type="spellEnd"/>
      <w:r w:rsidRPr="00A50154">
        <w:rPr>
          <w:rFonts w:ascii="Arial" w:hAnsi="Arial" w:cs="Arial"/>
          <w:sz w:val="24"/>
          <w:szCs w:val="24"/>
        </w:rPr>
        <w:t xml:space="preserve"> obedece</w:t>
      </w:r>
      <w:r w:rsidR="001D42E5" w:rsidRPr="00A50154">
        <w:rPr>
          <w:rFonts w:ascii="Arial" w:hAnsi="Arial" w:cs="Arial"/>
          <w:sz w:val="24"/>
          <w:szCs w:val="24"/>
        </w:rPr>
        <w:t>ndo à</w:t>
      </w:r>
      <w:r w:rsidRPr="00A50154">
        <w:rPr>
          <w:rFonts w:ascii="Arial" w:hAnsi="Arial" w:cs="Arial"/>
          <w:sz w:val="24"/>
          <w:szCs w:val="24"/>
        </w:rPr>
        <w:t xml:space="preserve"> rotina de </w:t>
      </w:r>
      <w:r w:rsidRPr="00A50154">
        <w:rPr>
          <w:rFonts w:ascii="Arial" w:hAnsi="Arial" w:cs="Arial"/>
          <w:sz w:val="24"/>
          <w:szCs w:val="24"/>
        </w:rPr>
        <w:lastRenderedPageBreak/>
        <w:t xml:space="preserve">acompanhamento do </w:t>
      </w:r>
      <w:r w:rsidR="001D42E5" w:rsidRPr="00A50154">
        <w:rPr>
          <w:rFonts w:ascii="Arial" w:hAnsi="Arial" w:cs="Arial"/>
          <w:sz w:val="24"/>
          <w:szCs w:val="24"/>
        </w:rPr>
        <w:t>hospital.</w:t>
      </w:r>
      <w:r w:rsidRPr="00A50154">
        <w:rPr>
          <w:rFonts w:ascii="Arial" w:hAnsi="Arial" w:cs="Arial"/>
          <w:sz w:val="24"/>
          <w:szCs w:val="24"/>
        </w:rPr>
        <w:t xml:space="preserve"> Os participantes receberão, por escrito, informações detalhadas sobre a natureza, métodos e objetivos do estudo. Após esclarecimento de todas as dúvidas, será solicitada a assinatura do termo de consentimento livre e esclarecido</w:t>
      </w:r>
      <w:r w:rsidR="00A50154" w:rsidRPr="00A50154">
        <w:rPr>
          <w:rFonts w:ascii="Arial" w:hAnsi="Arial" w:cs="Arial"/>
          <w:sz w:val="24"/>
          <w:szCs w:val="24"/>
        </w:rPr>
        <w:t xml:space="preserve"> (</w:t>
      </w:r>
      <w:r w:rsidR="00A50154" w:rsidRPr="00A50154">
        <w:rPr>
          <w:rFonts w:ascii="Arial" w:hAnsi="Arial" w:cs="Arial"/>
          <w:b/>
          <w:bCs/>
          <w:sz w:val="24"/>
          <w:szCs w:val="24"/>
        </w:rPr>
        <w:t>ANEXO 1</w:t>
      </w:r>
      <w:r w:rsidR="00A50154" w:rsidRPr="00A50154">
        <w:rPr>
          <w:rFonts w:ascii="Arial" w:hAnsi="Arial" w:cs="Arial"/>
          <w:sz w:val="24"/>
          <w:szCs w:val="24"/>
        </w:rPr>
        <w:t>)</w:t>
      </w:r>
      <w:r w:rsidRPr="00A50154">
        <w:rPr>
          <w:rFonts w:ascii="Arial" w:hAnsi="Arial" w:cs="Arial"/>
          <w:sz w:val="24"/>
          <w:szCs w:val="24"/>
        </w:rPr>
        <w:t>. As informações serão confidenciais e serão protegidas as identidades dos participantes nas publicações que decorrerem do estudo. Será garantido o acesso às informações individuais e os participantes serão assegurados da possibilidade de interrupção de participação a qualquer momento, se assim o desejarem.</w:t>
      </w:r>
    </w:p>
    <w:p w14:paraId="59AEFCC4" w14:textId="4ADCA9EF" w:rsidR="004D2C5B" w:rsidRPr="00A50154" w:rsidRDefault="004D2C5B" w:rsidP="00F77886">
      <w:pPr>
        <w:widowControl w:val="0"/>
        <w:autoSpaceDE w:val="0"/>
        <w:autoSpaceDN w:val="0"/>
        <w:adjustRightInd w:val="0"/>
        <w:spacing w:line="360" w:lineRule="auto"/>
        <w:ind w:firstLine="709"/>
        <w:jc w:val="both"/>
        <w:rPr>
          <w:rFonts w:ascii="Arial" w:hAnsi="Arial" w:cs="Arial"/>
          <w:sz w:val="24"/>
          <w:szCs w:val="24"/>
        </w:rPr>
      </w:pPr>
      <w:r w:rsidRPr="00A50154">
        <w:rPr>
          <w:rFonts w:ascii="Arial" w:hAnsi="Arial" w:cs="Arial"/>
          <w:sz w:val="24"/>
          <w:szCs w:val="24"/>
        </w:rPr>
        <w:t>Para as pessoas analfabetas será lida a folha de informação e o consentimento, e elas serão então convidadas a expressar o seu consentimento verbalmente, que será testemunhado, mas não será solicitado que assinem um termo que não possam ler. Será assegurado aos pacientes que seu tratamento na instituição não sofrerá qualquer forma de restrição ou mudança em virtude de sua participação ou recusa de participar no estudo.</w:t>
      </w:r>
      <w:r w:rsidR="00F77886" w:rsidRPr="00A50154">
        <w:rPr>
          <w:rFonts w:ascii="Arial" w:hAnsi="Arial" w:cs="Arial"/>
          <w:sz w:val="24"/>
          <w:szCs w:val="24"/>
        </w:rPr>
        <w:t xml:space="preserve"> </w:t>
      </w:r>
      <w:r w:rsidRPr="00A50154">
        <w:rPr>
          <w:rFonts w:ascii="Arial" w:hAnsi="Arial" w:cs="Arial"/>
          <w:sz w:val="24"/>
          <w:szCs w:val="24"/>
        </w:rPr>
        <w:t xml:space="preserve">Será solicitado à testemunha que assine o consentimento informado do participante (será anotado nestes documentos que o participante era analfabeto). O presente projeto será submetido </w:t>
      </w:r>
      <w:r w:rsidR="00F77886" w:rsidRPr="00A50154">
        <w:rPr>
          <w:rFonts w:ascii="Arial" w:hAnsi="Arial" w:cs="Arial"/>
          <w:sz w:val="24"/>
          <w:szCs w:val="24"/>
        </w:rPr>
        <w:t>à aprovação</w:t>
      </w:r>
      <w:r w:rsidRPr="00A50154">
        <w:rPr>
          <w:rFonts w:ascii="Arial" w:hAnsi="Arial" w:cs="Arial"/>
          <w:sz w:val="24"/>
          <w:szCs w:val="24"/>
        </w:rPr>
        <w:t xml:space="preserve"> pela Comissão de Ética para Análise de Projetos de Pesquisa do Hospital das Clínicas da Faculdade de Medicina da USP.</w:t>
      </w:r>
    </w:p>
    <w:p w14:paraId="5D76EF40" w14:textId="57AAC28B" w:rsidR="00DF235C" w:rsidRPr="00A50154" w:rsidRDefault="004D2C5B" w:rsidP="004D2C5B">
      <w:pPr>
        <w:widowControl w:val="0"/>
        <w:autoSpaceDE w:val="0"/>
        <w:autoSpaceDN w:val="0"/>
        <w:adjustRightInd w:val="0"/>
        <w:spacing w:line="360" w:lineRule="auto"/>
        <w:ind w:firstLine="709"/>
        <w:jc w:val="both"/>
        <w:rPr>
          <w:rFonts w:ascii="Times New Roman" w:hAnsi="Times New Roman" w:cs="Times New Roman"/>
          <w:color w:val="FF0000"/>
          <w:sz w:val="24"/>
          <w:szCs w:val="24"/>
        </w:rPr>
      </w:pPr>
      <w:r w:rsidRPr="00A50154">
        <w:rPr>
          <w:rFonts w:ascii="Times New Roman" w:hAnsi="Times New Roman" w:cs="Times New Roman"/>
          <w:color w:val="FF0000"/>
          <w:sz w:val="24"/>
          <w:szCs w:val="24"/>
        </w:rPr>
        <w:t xml:space="preserve"> </w:t>
      </w:r>
    </w:p>
    <w:p w14:paraId="3F865E00" w14:textId="27A2600B" w:rsidR="004D2C5B" w:rsidRPr="00C475F2" w:rsidRDefault="004D2C5B" w:rsidP="00C475F2">
      <w:pPr>
        <w:widowControl w:val="0"/>
        <w:autoSpaceDE w:val="0"/>
        <w:autoSpaceDN w:val="0"/>
        <w:adjustRightInd w:val="0"/>
        <w:spacing w:line="360" w:lineRule="auto"/>
        <w:jc w:val="both"/>
        <w:rPr>
          <w:rFonts w:ascii="Arial" w:hAnsi="Arial" w:cs="Arial"/>
          <w:b/>
          <w:bCs/>
          <w:sz w:val="24"/>
          <w:szCs w:val="24"/>
        </w:rPr>
      </w:pPr>
      <w:r w:rsidRPr="00C475F2">
        <w:rPr>
          <w:rFonts w:ascii="Arial" w:hAnsi="Arial" w:cs="Arial"/>
          <w:b/>
          <w:bCs/>
          <w:sz w:val="24"/>
          <w:szCs w:val="24"/>
        </w:rPr>
        <w:t>Contribuições científicas</w:t>
      </w:r>
    </w:p>
    <w:p w14:paraId="632952B1" w14:textId="77777777" w:rsidR="00DA17F5" w:rsidRDefault="004D2C5B" w:rsidP="00C475F2">
      <w:pPr>
        <w:widowControl w:val="0"/>
        <w:autoSpaceDE w:val="0"/>
        <w:autoSpaceDN w:val="0"/>
        <w:adjustRightInd w:val="0"/>
        <w:spacing w:line="360" w:lineRule="auto"/>
        <w:ind w:firstLine="709"/>
        <w:jc w:val="both"/>
        <w:rPr>
          <w:rFonts w:ascii="Arial" w:hAnsi="Arial" w:cs="Arial"/>
          <w:sz w:val="24"/>
          <w:szCs w:val="24"/>
        </w:rPr>
      </w:pPr>
      <w:r w:rsidRPr="00C475F2">
        <w:rPr>
          <w:rFonts w:ascii="Arial" w:hAnsi="Arial" w:cs="Arial"/>
          <w:sz w:val="24"/>
          <w:szCs w:val="24"/>
        </w:rPr>
        <w:t xml:space="preserve">O presente projeto trará informações relevantes para pacientes, comunidade científica, para o Hospital das Clínicas da FMUSP e também para o Sistema Único de Saúde no Brasil. </w:t>
      </w:r>
      <w:r w:rsidR="00281523" w:rsidRPr="00C475F2">
        <w:rPr>
          <w:rFonts w:ascii="Arial" w:hAnsi="Arial" w:cs="Arial"/>
          <w:sz w:val="24"/>
          <w:szCs w:val="24"/>
        </w:rPr>
        <w:t>Tais informações p</w:t>
      </w:r>
      <w:r w:rsidRPr="00C475F2">
        <w:rPr>
          <w:rFonts w:ascii="Arial" w:hAnsi="Arial" w:cs="Arial"/>
          <w:sz w:val="24"/>
          <w:szCs w:val="24"/>
        </w:rPr>
        <w:t>oderão ajudar médicos e pacientes a fazerem escolha do tratamento mais adequado e poderão ser úteis para nortear o planejamento, gestão e prática assistencial à população de pacientes com bexiga neurogênica do país.</w:t>
      </w:r>
    </w:p>
    <w:p w14:paraId="20D0EE75" w14:textId="1666070E" w:rsidR="004D2C5B" w:rsidRPr="00C475F2" w:rsidRDefault="0035445B" w:rsidP="00C475F2">
      <w:pPr>
        <w:widowControl w:val="0"/>
        <w:autoSpaceDE w:val="0"/>
        <w:autoSpaceDN w:val="0"/>
        <w:adjustRightInd w:val="0"/>
        <w:spacing w:line="360" w:lineRule="auto"/>
        <w:ind w:firstLine="709"/>
        <w:jc w:val="both"/>
        <w:rPr>
          <w:rFonts w:ascii="Arial" w:hAnsi="Arial" w:cs="Arial"/>
          <w:color w:val="FF0000"/>
          <w:sz w:val="24"/>
          <w:szCs w:val="24"/>
        </w:rPr>
      </w:pPr>
      <w:r w:rsidRPr="00C475F2">
        <w:rPr>
          <w:rFonts w:ascii="Arial" w:hAnsi="Arial" w:cs="Arial"/>
          <w:sz w:val="24"/>
          <w:szCs w:val="24"/>
        </w:rPr>
        <w:t xml:space="preserve">O estudo poderá permitir melhor compreensão do impacto das terapias de terceira linha no tratamento de bexiga hiperativa, seus resultados clínicos e complicações, impacto na saúde urinária, sexual qualidade de vida etc. Poderá, ainda, identificar </w:t>
      </w:r>
      <w:r w:rsidR="004D2C5B" w:rsidRPr="00C475F2">
        <w:rPr>
          <w:rFonts w:ascii="Arial" w:hAnsi="Arial" w:cs="Arial"/>
          <w:sz w:val="24"/>
          <w:szCs w:val="24"/>
        </w:rPr>
        <w:t xml:space="preserve">grupos mais vulneráveis e com maiores necessidades de cuidados, fornecendo elementos indispensáveis para o desenvolvimento de </w:t>
      </w:r>
      <w:r w:rsidR="004D2C5B" w:rsidRPr="00C475F2">
        <w:rPr>
          <w:rFonts w:ascii="Arial" w:hAnsi="Arial" w:cs="Arial"/>
          <w:sz w:val="24"/>
          <w:szCs w:val="24"/>
        </w:rPr>
        <w:lastRenderedPageBreak/>
        <w:t>propostas de intervenções que possam ser testadas quanto à sua efetividade.</w:t>
      </w:r>
      <w:r w:rsidR="004D2C5B" w:rsidRPr="00C475F2">
        <w:rPr>
          <w:rFonts w:ascii="Arial" w:hAnsi="Arial" w:cs="Arial"/>
          <w:color w:val="FF0000"/>
          <w:sz w:val="24"/>
          <w:szCs w:val="24"/>
        </w:rPr>
        <w:t xml:space="preserve"> </w:t>
      </w:r>
    </w:p>
    <w:p w14:paraId="0A58CAC9" w14:textId="43562964" w:rsidR="004D2C5B" w:rsidRPr="008B075E" w:rsidRDefault="004D2C5B" w:rsidP="00C475F2">
      <w:pPr>
        <w:widowControl w:val="0"/>
        <w:autoSpaceDE w:val="0"/>
        <w:autoSpaceDN w:val="0"/>
        <w:adjustRightInd w:val="0"/>
        <w:spacing w:line="360" w:lineRule="auto"/>
        <w:ind w:firstLine="708"/>
        <w:jc w:val="both"/>
        <w:rPr>
          <w:rFonts w:ascii="Arial" w:hAnsi="Arial" w:cs="Arial"/>
          <w:sz w:val="24"/>
          <w:szCs w:val="24"/>
        </w:rPr>
      </w:pPr>
      <w:r w:rsidRPr="00DA17F5">
        <w:rPr>
          <w:rFonts w:ascii="Arial" w:hAnsi="Arial" w:cs="Arial"/>
          <w:sz w:val="24"/>
          <w:szCs w:val="24"/>
        </w:rPr>
        <w:t xml:space="preserve">No HCFMUSP reunimos condições únicas no país para realizar um estudo desta </w:t>
      </w:r>
      <w:r w:rsidR="00DB66DB" w:rsidRPr="00DA17F5">
        <w:rPr>
          <w:rFonts w:ascii="Arial" w:hAnsi="Arial" w:cs="Arial"/>
          <w:sz w:val="24"/>
          <w:szCs w:val="24"/>
        </w:rPr>
        <w:t>natureza</w:t>
      </w:r>
      <w:r w:rsidRPr="00DA17F5">
        <w:rPr>
          <w:rFonts w:ascii="Arial" w:hAnsi="Arial" w:cs="Arial"/>
          <w:sz w:val="24"/>
          <w:szCs w:val="24"/>
        </w:rPr>
        <w:t xml:space="preserve">. </w:t>
      </w:r>
      <w:r w:rsidR="00CF12BF" w:rsidRPr="00DA17F5">
        <w:rPr>
          <w:rFonts w:ascii="Arial" w:hAnsi="Arial" w:cs="Arial"/>
          <w:sz w:val="24"/>
          <w:szCs w:val="24"/>
        </w:rPr>
        <w:t xml:space="preserve">Recebemos também </w:t>
      </w:r>
      <w:r w:rsidRPr="00DA17F5">
        <w:rPr>
          <w:rFonts w:ascii="Arial" w:hAnsi="Arial" w:cs="Arial"/>
          <w:sz w:val="24"/>
          <w:szCs w:val="24"/>
        </w:rPr>
        <w:t>grande número de pacientes com bexiga neurogênica,</w:t>
      </w:r>
      <w:r w:rsidR="00CF12BF" w:rsidRPr="00DA17F5">
        <w:rPr>
          <w:rFonts w:ascii="Arial" w:hAnsi="Arial" w:cs="Arial"/>
          <w:sz w:val="24"/>
          <w:szCs w:val="24"/>
        </w:rPr>
        <w:t xml:space="preserve"> </w:t>
      </w:r>
      <w:r w:rsidRPr="00DA17F5">
        <w:rPr>
          <w:rFonts w:ascii="Arial" w:hAnsi="Arial" w:cs="Arial"/>
          <w:sz w:val="24"/>
          <w:szCs w:val="24"/>
        </w:rPr>
        <w:t xml:space="preserve">atendidos na Rede Lucy Montoro. </w:t>
      </w:r>
      <w:r w:rsidR="005647F7" w:rsidRPr="00DA17F5">
        <w:rPr>
          <w:rFonts w:ascii="Arial" w:hAnsi="Arial" w:cs="Arial"/>
          <w:sz w:val="24"/>
          <w:szCs w:val="24"/>
        </w:rPr>
        <w:t>Nosso grupo tem histórico de importantes contribuições científicas em estudos ligados ao tratamento de pacientes com disfunções neurogênicas</w:t>
      </w:r>
      <w:r w:rsidR="00C475F2" w:rsidRPr="00DA17F5">
        <w:rPr>
          <w:rFonts w:ascii="Arial" w:hAnsi="Arial" w:cs="Arial"/>
          <w:sz w:val="24"/>
          <w:szCs w:val="24"/>
        </w:rPr>
        <w:t xml:space="preserve"> [21-40]</w:t>
      </w:r>
      <w:r w:rsidR="005647F7" w:rsidRPr="00DA17F5">
        <w:rPr>
          <w:rFonts w:ascii="Arial" w:hAnsi="Arial" w:cs="Arial"/>
          <w:sz w:val="24"/>
          <w:szCs w:val="24"/>
        </w:rPr>
        <w:t xml:space="preserve">. </w:t>
      </w:r>
    </w:p>
    <w:p w14:paraId="0E760B5B" w14:textId="1AD6D2CF" w:rsidR="004D2C5B" w:rsidRPr="008B075E" w:rsidRDefault="004D2C5B" w:rsidP="00C475F2">
      <w:pPr>
        <w:widowControl w:val="0"/>
        <w:autoSpaceDE w:val="0"/>
        <w:autoSpaceDN w:val="0"/>
        <w:adjustRightInd w:val="0"/>
        <w:spacing w:line="360" w:lineRule="auto"/>
        <w:ind w:firstLine="709"/>
        <w:jc w:val="both"/>
        <w:rPr>
          <w:rFonts w:ascii="Arial" w:hAnsi="Arial" w:cs="Arial"/>
          <w:sz w:val="24"/>
          <w:szCs w:val="24"/>
        </w:rPr>
      </w:pPr>
      <w:r w:rsidRPr="008B075E">
        <w:rPr>
          <w:rFonts w:ascii="Arial" w:hAnsi="Arial" w:cs="Arial"/>
          <w:sz w:val="24"/>
          <w:szCs w:val="24"/>
        </w:rPr>
        <w:t xml:space="preserve">Este projeto de estudo </w:t>
      </w:r>
      <w:r w:rsidR="00CF12BF" w:rsidRPr="008B075E">
        <w:rPr>
          <w:rFonts w:ascii="Arial" w:hAnsi="Arial" w:cs="Arial"/>
          <w:sz w:val="24"/>
          <w:szCs w:val="24"/>
        </w:rPr>
        <w:t>poder</w:t>
      </w:r>
      <w:r w:rsidRPr="008B075E">
        <w:rPr>
          <w:rFonts w:ascii="Arial" w:hAnsi="Arial" w:cs="Arial"/>
          <w:sz w:val="24"/>
          <w:szCs w:val="24"/>
        </w:rPr>
        <w:t xml:space="preserve">á fornecer o material de Tese de Doutorado para </w:t>
      </w:r>
      <w:r w:rsidR="0035445B" w:rsidRPr="008B075E">
        <w:rPr>
          <w:rFonts w:ascii="Arial" w:hAnsi="Arial" w:cs="Arial"/>
          <w:sz w:val="24"/>
          <w:szCs w:val="24"/>
        </w:rPr>
        <w:t xml:space="preserve">Vicktor Bruno Pereira Pinto e outros </w:t>
      </w:r>
      <w:r w:rsidRPr="008B075E">
        <w:rPr>
          <w:rFonts w:ascii="Arial" w:hAnsi="Arial" w:cs="Arial"/>
          <w:sz w:val="24"/>
          <w:szCs w:val="24"/>
        </w:rPr>
        <w:t>alunos do Programa de Pós Graduação em Urologia da FMUSP e também será usado para alunos de iniciação científica.</w:t>
      </w:r>
    </w:p>
    <w:p w14:paraId="26DA3CA9" w14:textId="77777777" w:rsidR="005647F7" w:rsidRPr="00A50154" w:rsidRDefault="005647F7" w:rsidP="003C72AC">
      <w:pPr>
        <w:widowControl w:val="0"/>
        <w:autoSpaceDE w:val="0"/>
        <w:autoSpaceDN w:val="0"/>
        <w:adjustRightInd w:val="0"/>
        <w:spacing w:line="360" w:lineRule="auto"/>
        <w:ind w:firstLine="709"/>
        <w:jc w:val="both"/>
        <w:rPr>
          <w:rFonts w:ascii="Times New Roman" w:hAnsi="Times New Roman" w:cs="Times New Roman"/>
          <w:color w:val="FF0000"/>
          <w:sz w:val="24"/>
          <w:szCs w:val="24"/>
        </w:rPr>
      </w:pPr>
    </w:p>
    <w:p w14:paraId="36CE527C" w14:textId="77777777" w:rsidR="007B018A" w:rsidRPr="00A50154" w:rsidRDefault="007B018A" w:rsidP="003C72AC">
      <w:pPr>
        <w:widowControl w:val="0"/>
        <w:autoSpaceDE w:val="0"/>
        <w:autoSpaceDN w:val="0"/>
        <w:adjustRightInd w:val="0"/>
        <w:spacing w:line="360" w:lineRule="auto"/>
        <w:ind w:firstLine="709"/>
        <w:jc w:val="both"/>
        <w:rPr>
          <w:rFonts w:ascii="Times New Roman" w:hAnsi="Times New Roman" w:cs="Times New Roman"/>
          <w:color w:val="FF0000"/>
          <w:sz w:val="24"/>
          <w:szCs w:val="24"/>
        </w:rPr>
      </w:pPr>
    </w:p>
    <w:p w14:paraId="2790387C" w14:textId="77777777" w:rsidR="007B018A" w:rsidRPr="00A50154" w:rsidRDefault="007B018A" w:rsidP="003C72AC">
      <w:pPr>
        <w:widowControl w:val="0"/>
        <w:autoSpaceDE w:val="0"/>
        <w:autoSpaceDN w:val="0"/>
        <w:adjustRightInd w:val="0"/>
        <w:spacing w:line="360" w:lineRule="auto"/>
        <w:ind w:firstLine="709"/>
        <w:jc w:val="both"/>
        <w:rPr>
          <w:rFonts w:ascii="Times New Roman" w:hAnsi="Times New Roman" w:cs="Times New Roman"/>
          <w:color w:val="FF0000"/>
          <w:sz w:val="24"/>
          <w:szCs w:val="24"/>
        </w:rPr>
      </w:pPr>
    </w:p>
    <w:p w14:paraId="6F1A9FCF" w14:textId="77777777" w:rsidR="007B018A" w:rsidRPr="00A50154" w:rsidRDefault="007B018A" w:rsidP="003C72AC">
      <w:pPr>
        <w:widowControl w:val="0"/>
        <w:autoSpaceDE w:val="0"/>
        <w:autoSpaceDN w:val="0"/>
        <w:adjustRightInd w:val="0"/>
        <w:spacing w:line="360" w:lineRule="auto"/>
        <w:ind w:firstLine="709"/>
        <w:jc w:val="both"/>
        <w:rPr>
          <w:rFonts w:ascii="Times New Roman" w:hAnsi="Times New Roman" w:cs="Times New Roman"/>
          <w:color w:val="FF0000"/>
          <w:sz w:val="24"/>
          <w:szCs w:val="24"/>
        </w:rPr>
      </w:pPr>
    </w:p>
    <w:p w14:paraId="06FF6AB8" w14:textId="77777777" w:rsidR="007B018A" w:rsidRPr="00A50154" w:rsidRDefault="007B018A" w:rsidP="003C72AC">
      <w:pPr>
        <w:widowControl w:val="0"/>
        <w:autoSpaceDE w:val="0"/>
        <w:autoSpaceDN w:val="0"/>
        <w:adjustRightInd w:val="0"/>
        <w:spacing w:line="360" w:lineRule="auto"/>
        <w:ind w:firstLine="709"/>
        <w:jc w:val="both"/>
        <w:rPr>
          <w:rFonts w:ascii="Times New Roman" w:hAnsi="Times New Roman" w:cs="Times New Roman"/>
          <w:color w:val="FF0000"/>
          <w:sz w:val="24"/>
          <w:szCs w:val="24"/>
        </w:rPr>
      </w:pPr>
    </w:p>
    <w:p w14:paraId="1B9124F1" w14:textId="77777777" w:rsidR="007B018A" w:rsidRPr="002B0081" w:rsidRDefault="007B018A" w:rsidP="003C72AC">
      <w:pPr>
        <w:widowControl w:val="0"/>
        <w:autoSpaceDE w:val="0"/>
        <w:autoSpaceDN w:val="0"/>
        <w:adjustRightInd w:val="0"/>
        <w:spacing w:line="360" w:lineRule="auto"/>
        <w:ind w:firstLine="709"/>
        <w:jc w:val="both"/>
        <w:rPr>
          <w:rFonts w:ascii="Times New Roman" w:hAnsi="Times New Roman" w:cs="Times New Roman"/>
          <w:color w:val="FF0000"/>
          <w:sz w:val="24"/>
          <w:szCs w:val="24"/>
        </w:rPr>
      </w:pPr>
    </w:p>
    <w:p w14:paraId="6702250D" w14:textId="77777777" w:rsidR="007B018A" w:rsidRPr="002B0081" w:rsidRDefault="007B018A" w:rsidP="003C72AC">
      <w:pPr>
        <w:widowControl w:val="0"/>
        <w:autoSpaceDE w:val="0"/>
        <w:autoSpaceDN w:val="0"/>
        <w:adjustRightInd w:val="0"/>
        <w:spacing w:line="360" w:lineRule="auto"/>
        <w:ind w:firstLine="709"/>
        <w:jc w:val="both"/>
        <w:rPr>
          <w:rFonts w:ascii="Times New Roman" w:hAnsi="Times New Roman" w:cs="Times New Roman"/>
          <w:color w:val="FF0000"/>
          <w:sz w:val="24"/>
          <w:szCs w:val="24"/>
        </w:rPr>
      </w:pPr>
    </w:p>
    <w:p w14:paraId="385C4ED7" w14:textId="77777777" w:rsidR="007B018A" w:rsidRPr="002B0081" w:rsidRDefault="007B018A" w:rsidP="003C72AC">
      <w:pPr>
        <w:widowControl w:val="0"/>
        <w:autoSpaceDE w:val="0"/>
        <w:autoSpaceDN w:val="0"/>
        <w:adjustRightInd w:val="0"/>
        <w:spacing w:line="360" w:lineRule="auto"/>
        <w:ind w:firstLine="709"/>
        <w:jc w:val="both"/>
        <w:rPr>
          <w:rFonts w:ascii="Times New Roman" w:hAnsi="Times New Roman" w:cs="Times New Roman"/>
          <w:color w:val="FF0000"/>
          <w:sz w:val="24"/>
          <w:szCs w:val="24"/>
        </w:rPr>
      </w:pPr>
    </w:p>
    <w:p w14:paraId="444409E0" w14:textId="77777777" w:rsidR="007B018A" w:rsidRPr="002B0081" w:rsidRDefault="007B018A" w:rsidP="001D42E5">
      <w:pPr>
        <w:widowControl w:val="0"/>
        <w:autoSpaceDE w:val="0"/>
        <w:autoSpaceDN w:val="0"/>
        <w:adjustRightInd w:val="0"/>
        <w:spacing w:line="360" w:lineRule="auto"/>
        <w:jc w:val="both"/>
        <w:rPr>
          <w:rFonts w:ascii="Times New Roman" w:hAnsi="Times New Roman" w:cs="Times New Roman"/>
          <w:color w:val="FF0000"/>
          <w:sz w:val="24"/>
          <w:szCs w:val="24"/>
        </w:rPr>
      </w:pPr>
    </w:p>
    <w:p w14:paraId="23FB972A" w14:textId="77777777" w:rsidR="001D42E5" w:rsidRPr="002B0081" w:rsidRDefault="001D42E5" w:rsidP="001D42E5">
      <w:pPr>
        <w:widowControl w:val="0"/>
        <w:autoSpaceDE w:val="0"/>
        <w:autoSpaceDN w:val="0"/>
        <w:adjustRightInd w:val="0"/>
        <w:spacing w:line="360" w:lineRule="auto"/>
        <w:jc w:val="both"/>
        <w:rPr>
          <w:rFonts w:ascii="Times New Roman" w:hAnsi="Times New Roman" w:cs="Times New Roman"/>
          <w:color w:val="FF0000"/>
          <w:sz w:val="24"/>
          <w:szCs w:val="24"/>
        </w:rPr>
      </w:pPr>
    </w:p>
    <w:p w14:paraId="2BE78464" w14:textId="77777777" w:rsidR="00AB1FCF" w:rsidRPr="002B0081" w:rsidRDefault="00AB1FCF" w:rsidP="007B018A">
      <w:pPr>
        <w:pStyle w:val="Default"/>
        <w:rPr>
          <w:rFonts w:ascii="Times New Roman" w:hAnsi="Times New Roman" w:cs="Times New Roman"/>
          <w:b/>
          <w:bCs/>
          <w:color w:val="FF0000"/>
        </w:rPr>
      </w:pPr>
    </w:p>
    <w:p w14:paraId="775123BD" w14:textId="77777777" w:rsidR="00AB1FCF" w:rsidRPr="002B0081" w:rsidRDefault="00AB1FCF" w:rsidP="007B018A">
      <w:pPr>
        <w:pStyle w:val="Default"/>
        <w:rPr>
          <w:rFonts w:ascii="Times New Roman" w:hAnsi="Times New Roman" w:cs="Times New Roman"/>
          <w:b/>
          <w:bCs/>
          <w:color w:val="FF0000"/>
        </w:rPr>
      </w:pPr>
    </w:p>
    <w:p w14:paraId="4C3348B0" w14:textId="77777777" w:rsidR="00AB1FCF" w:rsidRPr="002B0081" w:rsidRDefault="00AB1FCF" w:rsidP="007B018A">
      <w:pPr>
        <w:pStyle w:val="Default"/>
        <w:rPr>
          <w:rFonts w:ascii="Times New Roman" w:hAnsi="Times New Roman" w:cs="Times New Roman"/>
          <w:b/>
          <w:bCs/>
          <w:color w:val="FF0000"/>
        </w:rPr>
      </w:pPr>
    </w:p>
    <w:p w14:paraId="362BBFDC" w14:textId="77777777" w:rsidR="00AB1FCF" w:rsidRPr="002B0081" w:rsidRDefault="00AB1FCF" w:rsidP="007B018A">
      <w:pPr>
        <w:pStyle w:val="Default"/>
        <w:rPr>
          <w:rFonts w:ascii="Times New Roman" w:hAnsi="Times New Roman" w:cs="Times New Roman"/>
          <w:b/>
          <w:bCs/>
          <w:color w:val="FF0000"/>
        </w:rPr>
      </w:pPr>
    </w:p>
    <w:p w14:paraId="1A3FD066" w14:textId="77777777" w:rsidR="00AB1FCF" w:rsidRPr="002B0081" w:rsidRDefault="00AB1FCF" w:rsidP="007B018A">
      <w:pPr>
        <w:pStyle w:val="Default"/>
        <w:rPr>
          <w:rFonts w:ascii="Times New Roman" w:hAnsi="Times New Roman" w:cs="Times New Roman"/>
          <w:b/>
          <w:bCs/>
          <w:color w:val="FF0000"/>
        </w:rPr>
      </w:pPr>
    </w:p>
    <w:p w14:paraId="0521864A" w14:textId="77777777" w:rsidR="00AB1FCF" w:rsidRPr="002B0081" w:rsidRDefault="00AB1FCF" w:rsidP="007B018A">
      <w:pPr>
        <w:pStyle w:val="Default"/>
        <w:rPr>
          <w:rFonts w:ascii="Times New Roman" w:hAnsi="Times New Roman" w:cs="Times New Roman"/>
          <w:b/>
          <w:bCs/>
          <w:color w:val="FF0000"/>
        </w:rPr>
      </w:pPr>
    </w:p>
    <w:p w14:paraId="3A29880C" w14:textId="77777777" w:rsidR="00AB1FCF" w:rsidRPr="002B0081" w:rsidRDefault="00AB1FCF" w:rsidP="007B018A">
      <w:pPr>
        <w:pStyle w:val="Default"/>
        <w:rPr>
          <w:rFonts w:ascii="Times New Roman" w:hAnsi="Times New Roman" w:cs="Times New Roman"/>
          <w:b/>
          <w:bCs/>
          <w:color w:val="FF0000"/>
        </w:rPr>
      </w:pPr>
    </w:p>
    <w:p w14:paraId="648DB48C" w14:textId="77777777" w:rsidR="00AB1FCF" w:rsidRPr="002B0081" w:rsidRDefault="00AB1FCF" w:rsidP="007B018A">
      <w:pPr>
        <w:pStyle w:val="Default"/>
        <w:rPr>
          <w:rFonts w:ascii="Times New Roman" w:hAnsi="Times New Roman" w:cs="Times New Roman"/>
          <w:b/>
          <w:bCs/>
          <w:color w:val="FF0000"/>
        </w:rPr>
      </w:pPr>
    </w:p>
    <w:p w14:paraId="5BF59B55" w14:textId="77777777" w:rsidR="00AB1FCF" w:rsidRPr="002B0081" w:rsidRDefault="00AB1FCF" w:rsidP="007B018A">
      <w:pPr>
        <w:pStyle w:val="Default"/>
        <w:rPr>
          <w:rFonts w:ascii="Times New Roman" w:hAnsi="Times New Roman" w:cs="Times New Roman"/>
          <w:b/>
          <w:bCs/>
          <w:color w:val="FF0000"/>
        </w:rPr>
      </w:pPr>
    </w:p>
    <w:p w14:paraId="15A405FC" w14:textId="77777777" w:rsidR="00AB1FCF" w:rsidRDefault="00AB1FCF" w:rsidP="007B018A">
      <w:pPr>
        <w:pStyle w:val="Default"/>
        <w:rPr>
          <w:rFonts w:ascii="Times New Roman" w:hAnsi="Times New Roman" w:cs="Times New Roman"/>
          <w:b/>
          <w:bCs/>
          <w:color w:val="FF0000"/>
        </w:rPr>
      </w:pPr>
    </w:p>
    <w:p w14:paraId="7B2420B6" w14:textId="77777777" w:rsidR="00A50154" w:rsidRPr="008E4A8A" w:rsidRDefault="00A50154" w:rsidP="008E4A8A">
      <w:pPr>
        <w:pStyle w:val="Default"/>
        <w:spacing w:line="360" w:lineRule="auto"/>
        <w:rPr>
          <w:rFonts w:ascii="Times New Roman" w:hAnsi="Times New Roman" w:cs="Times New Roman"/>
          <w:b/>
          <w:bCs/>
          <w:color w:val="auto"/>
        </w:rPr>
      </w:pPr>
    </w:p>
    <w:p w14:paraId="2D625015" w14:textId="77777777" w:rsidR="00AB1FCF" w:rsidRPr="008E4A8A" w:rsidRDefault="00AB1FCF" w:rsidP="008E4A8A">
      <w:pPr>
        <w:pStyle w:val="Default"/>
        <w:spacing w:line="360" w:lineRule="auto"/>
        <w:rPr>
          <w:rFonts w:ascii="Times New Roman" w:hAnsi="Times New Roman" w:cs="Times New Roman"/>
          <w:b/>
          <w:bCs/>
          <w:color w:val="auto"/>
        </w:rPr>
      </w:pPr>
    </w:p>
    <w:p w14:paraId="61FC3C7D" w14:textId="5F0DBEEC" w:rsidR="007B018A" w:rsidRPr="008E4A8A" w:rsidRDefault="007B018A" w:rsidP="008E4A8A">
      <w:pPr>
        <w:pStyle w:val="Default"/>
        <w:spacing w:line="360" w:lineRule="auto"/>
        <w:jc w:val="center"/>
        <w:rPr>
          <w:rFonts w:ascii="Arial" w:hAnsi="Arial" w:cs="Arial"/>
          <w:b/>
          <w:bCs/>
          <w:color w:val="auto"/>
        </w:rPr>
      </w:pPr>
      <w:r w:rsidRPr="008E4A8A">
        <w:rPr>
          <w:rFonts w:ascii="Arial" w:hAnsi="Arial" w:cs="Arial"/>
          <w:b/>
          <w:bCs/>
          <w:color w:val="auto"/>
        </w:rPr>
        <w:lastRenderedPageBreak/>
        <w:t>ORÇAMENTO DETALHADO</w:t>
      </w:r>
    </w:p>
    <w:p w14:paraId="24A97542" w14:textId="77777777" w:rsidR="007B018A" w:rsidRPr="008E4A8A" w:rsidRDefault="007B018A" w:rsidP="008E4A8A">
      <w:pPr>
        <w:pStyle w:val="Default"/>
        <w:spacing w:line="360" w:lineRule="auto"/>
        <w:rPr>
          <w:rFonts w:ascii="Arial" w:hAnsi="Arial" w:cs="Arial"/>
          <w:color w:val="auto"/>
        </w:rPr>
      </w:pPr>
    </w:p>
    <w:p w14:paraId="0DC90541" w14:textId="33DE12BB" w:rsidR="00CF12BF" w:rsidRPr="008E4A8A" w:rsidRDefault="004B0FA9" w:rsidP="008E4A8A">
      <w:pPr>
        <w:pStyle w:val="Default"/>
        <w:spacing w:line="360" w:lineRule="auto"/>
        <w:rPr>
          <w:rFonts w:ascii="Arial" w:hAnsi="Arial" w:cs="Arial"/>
          <w:color w:val="auto"/>
        </w:rPr>
      </w:pPr>
      <w:r w:rsidRPr="008E4A8A">
        <w:rPr>
          <w:rFonts w:ascii="Arial" w:hAnsi="Arial" w:cs="Arial"/>
          <w:color w:val="auto"/>
        </w:rPr>
        <w:t>Trata-se de um projeto sem custos, uma vez que a</w:t>
      </w:r>
      <w:r w:rsidR="00CF12BF" w:rsidRPr="008E4A8A">
        <w:rPr>
          <w:rFonts w:ascii="Arial" w:hAnsi="Arial" w:cs="Arial"/>
          <w:color w:val="auto"/>
        </w:rPr>
        <w:t xml:space="preserve"> </w:t>
      </w:r>
      <w:r w:rsidRPr="008E4A8A">
        <w:rPr>
          <w:rFonts w:ascii="Arial" w:hAnsi="Arial" w:cs="Arial"/>
          <w:color w:val="auto"/>
        </w:rPr>
        <w:t>D</w:t>
      </w:r>
      <w:r w:rsidR="00CF12BF" w:rsidRPr="008E4A8A">
        <w:rPr>
          <w:rFonts w:ascii="Arial" w:hAnsi="Arial" w:cs="Arial"/>
          <w:color w:val="auto"/>
        </w:rPr>
        <w:t xml:space="preserve">ivisão de </w:t>
      </w:r>
      <w:r w:rsidRPr="008E4A8A">
        <w:rPr>
          <w:rFonts w:ascii="Arial" w:hAnsi="Arial" w:cs="Arial"/>
          <w:color w:val="auto"/>
        </w:rPr>
        <w:t>Urologia do Hospital das Clínicas da Faculdade de Medicina da USP</w:t>
      </w:r>
      <w:r w:rsidR="00CF12BF" w:rsidRPr="008E4A8A">
        <w:rPr>
          <w:rFonts w:ascii="Arial" w:hAnsi="Arial" w:cs="Arial"/>
          <w:color w:val="auto"/>
        </w:rPr>
        <w:t xml:space="preserve"> </w:t>
      </w:r>
      <w:r w:rsidR="00CD0DDA" w:rsidRPr="008E4A8A">
        <w:rPr>
          <w:rFonts w:ascii="Arial" w:hAnsi="Arial" w:cs="Arial"/>
          <w:color w:val="auto"/>
        </w:rPr>
        <w:t>dispõe de toda a</w:t>
      </w:r>
      <w:r w:rsidR="00CF12BF" w:rsidRPr="008E4A8A">
        <w:rPr>
          <w:rFonts w:ascii="Arial" w:hAnsi="Arial" w:cs="Arial"/>
          <w:color w:val="auto"/>
        </w:rPr>
        <w:t xml:space="preserve"> </w:t>
      </w:r>
      <w:r w:rsidR="00CD0DDA" w:rsidRPr="008E4A8A">
        <w:rPr>
          <w:rFonts w:ascii="Arial" w:hAnsi="Arial" w:cs="Arial"/>
          <w:color w:val="auto"/>
        </w:rPr>
        <w:t>infra</w:t>
      </w:r>
      <w:r w:rsidR="00CF12BF" w:rsidRPr="008E4A8A">
        <w:rPr>
          <w:rFonts w:ascii="Arial" w:hAnsi="Arial" w:cs="Arial"/>
          <w:color w:val="auto"/>
        </w:rPr>
        <w:t>estrutura para realiza</w:t>
      </w:r>
      <w:r w:rsidR="00CD0DDA" w:rsidRPr="008E4A8A">
        <w:rPr>
          <w:rFonts w:ascii="Arial" w:hAnsi="Arial" w:cs="Arial"/>
          <w:color w:val="auto"/>
        </w:rPr>
        <w:t>ção deste projeto.</w:t>
      </w:r>
    </w:p>
    <w:p w14:paraId="1F5641D7" w14:textId="77777777" w:rsidR="00AE4FAA" w:rsidRPr="008E4A8A" w:rsidRDefault="00AE4FAA" w:rsidP="008E4A8A">
      <w:pPr>
        <w:pStyle w:val="Default"/>
        <w:spacing w:line="360" w:lineRule="auto"/>
        <w:rPr>
          <w:rFonts w:ascii="Arial" w:hAnsi="Arial" w:cs="Arial"/>
          <w:color w:val="auto"/>
        </w:rPr>
      </w:pPr>
    </w:p>
    <w:p w14:paraId="5DF3C62A" w14:textId="77777777" w:rsidR="007B018A" w:rsidRPr="008E4A8A" w:rsidRDefault="007B018A" w:rsidP="008E4A8A">
      <w:pPr>
        <w:pStyle w:val="Default"/>
        <w:spacing w:line="360" w:lineRule="auto"/>
        <w:rPr>
          <w:rFonts w:ascii="Arial" w:hAnsi="Arial" w:cs="Arial"/>
          <w:b/>
          <w:bCs/>
          <w:color w:val="auto"/>
        </w:rPr>
      </w:pPr>
    </w:p>
    <w:p w14:paraId="7DCE98ED" w14:textId="3D2F70E7" w:rsidR="007B018A" w:rsidRPr="008E4A8A" w:rsidRDefault="007B018A" w:rsidP="008E4A8A">
      <w:pPr>
        <w:pStyle w:val="Default"/>
        <w:spacing w:line="360" w:lineRule="auto"/>
        <w:rPr>
          <w:rFonts w:ascii="Arial" w:hAnsi="Arial" w:cs="Arial"/>
          <w:b/>
          <w:bCs/>
          <w:color w:val="auto"/>
        </w:rPr>
      </w:pPr>
      <w:r w:rsidRPr="008E4A8A">
        <w:rPr>
          <w:rFonts w:ascii="Arial" w:hAnsi="Arial" w:cs="Arial"/>
          <w:b/>
          <w:bCs/>
          <w:color w:val="auto"/>
        </w:rPr>
        <w:t xml:space="preserve">1.Custeio </w:t>
      </w:r>
    </w:p>
    <w:p w14:paraId="79CDC7FC" w14:textId="77777777" w:rsidR="007B018A" w:rsidRPr="008E4A8A" w:rsidRDefault="007B018A" w:rsidP="008E4A8A">
      <w:pPr>
        <w:pStyle w:val="Default"/>
        <w:spacing w:line="360" w:lineRule="auto"/>
        <w:rPr>
          <w:rFonts w:ascii="Arial" w:hAnsi="Arial" w:cs="Arial"/>
          <w:color w:val="auto"/>
        </w:rPr>
      </w:pPr>
      <w:r w:rsidRPr="008E4A8A">
        <w:rPr>
          <w:rFonts w:ascii="Arial" w:hAnsi="Arial" w:cs="Arial"/>
          <w:b/>
          <w:bCs/>
          <w:color w:val="auto"/>
        </w:rPr>
        <w:t xml:space="preserve">a. Material de consumo </w:t>
      </w:r>
    </w:p>
    <w:p w14:paraId="2203370C" w14:textId="1C210E9F" w:rsidR="007B018A" w:rsidRPr="008E4A8A" w:rsidRDefault="00AB1FCF" w:rsidP="008E4A8A">
      <w:pPr>
        <w:pStyle w:val="Default"/>
        <w:spacing w:line="360" w:lineRule="auto"/>
        <w:jc w:val="both"/>
        <w:rPr>
          <w:rFonts w:ascii="Arial" w:hAnsi="Arial" w:cs="Arial"/>
          <w:color w:val="auto"/>
        </w:rPr>
      </w:pPr>
      <w:r w:rsidRPr="008E4A8A">
        <w:rPr>
          <w:rFonts w:ascii="Arial" w:hAnsi="Arial" w:cs="Arial"/>
          <w:color w:val="auto"/>
        </w:rPr>
        <w:t>Não há previsão de gastos.</w:t>
      </w:r>
    </w:p>
    <w:p w14:paraId="537DF585" w14:textId="77777777" w:rsidR="00AB1FCF" w:rsidRPr="008E4A8A" w:rsidRDefault="00AB1FCF" w:rsidP="008E4A8A">
      <w:pPr>
        <w:pStyle w:val="Default"/>
        <w:spacing w:line="360" w:lineRule="auto"/>
        <w:jc w:val="both"/>
        <w:rPr>
          <w:rFonts w:ascii="Arial" w:hAnsi="Arial" w:cs="Arial"/>
          <w:color w:val="auto"/>
        </w:rPr>
      </w:pPr>
    </w:p>
    <w:p w14:paraId="3BC3FC38" w14:textId="600B2D73" w:rsidR="007B018A" w:rsidRPr="008E4A8A" w:rsidRDefault="007B018A" w:rsidP="008E4A8A">
      <w:pPr>
        <w:pStyle w:val="Default"/>
        <w:spacing w:line="360" w:lineRule="auto"/>
        <w:rPr>
          <w:rFonts w:ascii="Arial" w:hAnsi="Arial" w:cs="Arial"/>
          <w:b/>
          <w:bCs/>
          <w:color w:val="auto"/>
        </w:rPr>
      </w:pPr>
      <w:r w:rsidRPr="008E4A8A">
        <w:rPr>
          <w:rFonts w:ascii="Arial" w:hAnsi="Arial" w:cs="Arial"/>
          <w:b/>
          <w:bCs/>
          <w:color w:val="auto"/>
        </w:rPr>
        <w:t xml:space="preserve">b. Serviços de terceiros </w:t>
      </w:r>
    </w:p>
    <w:p w14:paraId="71EF1675" w14:textId="77777777" w:rsidR="007B018A" w:rsidRPr="008E4A8A" w:rsidRDefault="007B018A" w:rsidP="008E4A8A">
      <w:pPr>
        <w:pStyle w:val="Default"/>
        <w:spacing w:line="360" w:lineRule="auto"/>
        <w:jc w:val="both"/>
        <w:rPr>
          <w:rFonts w:ascii="Arial" w:hAnsi="Arial" w:cs="Arial"/>
          <w:color w:val="auto"/>
        </w:rPr>
      </w:pPr>
      <w:r w:rsidRPr="008E4A8A">
        <w:rPr>
          <w:rFonts w:ascii="Arial" w:hAnsi="Arial" w:cs="Arial"/>
          <w:color w:val="auto"/>
        </w:rPr>
        <w:t>Não há previsão de gastos.</w:t>
      </w:r>
    </w:p>
    <w:p w14:paraId="5CCD9D4C" w14:textId="77777777" w:rsidR="007B018A" w:rsidRPr="008E4A8A" w:rsidRDefault="007B018A" w:rsidP="008E4A8A">
      <w:pPr>
        <w:pStyle w:val="Default"/>
        <w:spacing w:line="360" w:lineRule="auto"/>
        <w:rPr>
          <w:rFonts w:ascii="Arial" w:hAnsi="Arial" w:cs="Arial"/>
          <w:b/>
          <w:bCs/>
          <w:color w:val="auto"/>
        </w:rPr>
      </w:pPr>
    </w:p>
    <w:p w14:paraId="5174C5C9" w14:textId="27DB8552" w:rsidR="007B018A" w:rsidRPr="008E4A8A" w:rsidRDefault="007B018A" w:rsidP="008E4A8A">
      <w:pPr>
        <w:pStyle w:val="Default"/>
        <w:spacing w:line="360" w:lineRule="auto"/>
        <w:rPr>
          <w:rFonts w:ascii="Arial" w:hAnsi="Arial" w:cs="Arial"/>
          <w:color w:val="auto"/>
        </w:rPr>
      </w:pPr>
      <w:r w:rsidRPr="008E4A8A">
        <w:rPr>
          <w:rFonts w:ascii="Arial" w:hAnsi="Arial" w:cs="Arial"/>
          <w:b/>
          <w:bCs/>
          <w:color w:val="auto"/>
        </w:rPr>
        <w:t xml:space="preserve">c. Passagens e diárias </w:t>
      </w:r>
    </w:p>
    <w:p w14:paraId="07D49E65" w14:textId="77777777" w:rsidR="007B018A" w:rsidRPr="008E4A8A" w:rsidRDefault="007B018A" w:rsidP="008E4A8A">
      <w:pPr>
        <w:pStyle w:val="Default"/>
        <w:spacing w:line="360" w:lineRule="auto"/>
        <w:jc w:val="both"/>
        <w:rPr>
          <w:rFonts w:ascii="Arial" w:hAnsi="Arial" w:cs="Arial"/>
          <w:color w:val="auto"/>
        </w:rPr>
      </w:pPr>
      <w:r w:rsidRPr="008E4A8A">
        <w:rPr>
          <w:rFonts w:ascii="Arial" w:hAnsi="Arial" w:cs="Arial"/>
          <w:color w:val="auto"/>
        </w:rPr>
        <w:t>Não há previsão de gastos.</w:t>
      </w:r>
    </w:p>
    <w:p w14:paraId="6C25C5A8" w14:textId="77777777" w:rsidR="007B018A" w:rsidRPr="008E4A8A" w:rsidRDefault="007B018A" w:rsidP="008E4A8A">
      <w:pPr>
        <w:pStyle w:val="Default"/>
        <w:spacing w:line="360" w:lineRule="auto"/>
        <w:rPr>
          <w:rFonts w:ascii="Arial" w:hAnsi="Arial" w:cs="Arial"/>
          <w:b/>
          <w:color w:val="auto"/>
        </w:rPr>
      </w:pPr>
    </w:p>
    <w:p w14:paraId="69F6F96A" w14:textId="2B966DE3" w:rsidR="007B018A" w:rsidRPr="008E4A8A" w:rsidRDefault="007B018A" w:rsidP="008E4A8A">
      <w:pPr>
        <w:pStyle w:val="Default"/>
        <w:spacing w:line="360" w:lineRule="auto"/>
        <w:rPr>
          <w:rFonts w:ascii="Arial" w:hAnsi="Arial" w:cs="Arial"/>
          <w:b/>
          <w:bCs/>
          <w:color w:val="auto"/>
        </w:rPr>
      </w:pPr>
      <w:r w:rsidRPr="008E4A8A">
        <w:rPr>
          <w:rFonts w:ascii="Arial" w:hAnsi="Arial" w:cs="Arial"/>
          <w:b/>
          <w:bCs/>
          <w:color w:val="auto"/>
        </w:rPr>
        <w:t xml:space="preserve">2. Capital </w:t>
      </w:r>
    </w:p>
    <w:p w14:paraId="42CB3A57" w14:textId="77777777" w:rsidR="007B018A" w:rsidRPr="008E4A8A" w:rsidRDefault="007B018A" w:rsidP="008E4A8A">
      <w:pPr>
        <w:pStyle w:val="Default"/>
        <w:spacing w:line="360" w:lineRule="auto"/>
        <w:jc w:val="both"/>
        <w:rPr>
          <w:rFonts w:ascii="Arial" w:hAnsi="Arial" w:cs="Arial"/>
          <w:color w:val="auto"/>
        </w:rPr>
      </w:pPr>
      <w:r w:rsidRPr="008E4A8A">
        <w:rPr>
          <w:rFonts w:ascii="Arial" w:hAnsi="Arial" w:cs="Arial"/>
          <w:color w:val="auto"/>
        </w:rPr>
        <w:t>Não há previsão de gastos.</w:t>
      </w:r>
    </w:p>
    <w:p w14:paraId="0519720D" w14:textId="1B5E155E" w:rsidR="005647F7" w:rsidRPr="008E4A8A" w:rsidRDefault="005647F7" w:rsidP="008E4A8A">
      <w:pPr>
        <w:widowControl w:val="0"/>
        <w:autoSpaceDE w:val="0"/>
        <w:autoSpaceDN w:val="0"/>
        <w:adjustRightInd w:val="0"/>
        <w:spacing w:line="360" w:lineRule="auto"/>
        <w:ind w:firstLine="709"/>
        <w:jc w:val="both"/>
        <w:rPr>
          <w:rFonts w:ascii="Arial" w:hAnsi="Arial" w:cs="Arial"/>
          <w:b/>
          <w:bCs/>
          <w:sz w:val="24"/>
          <w:szCs w:val="24"/>
        </w:rPr>
      </w:pPr>
    </w:p>
    <w:p w14:paraId="517DE9EA" w14:textId="77777777" w:rsidR="00AB1FCF" w:rsidRPr="008E4A8A" w:rsidRDefault="007B018A" w:rsidP="008E4A8A">
      <w:pPr>
        <w:pStyle w:val="Default"/>
        <w:spacing w:line="360" w:lineRule="auto"/>
        <w:jc w:val="center"/>
        <w:rPr>
          <w:rFonts w:ascii="Arial" w:hAnsi="Arial" w:cs="Arial"/>
          <w:color w:val="auto"/>
        </w:rPr>
      </w:pPr>
      <w:r w:rsidRPr="008E4A8A">
        <w:rPr>
          <w:rFonts w:ascii="Arial" w:hAnsi="Arial" w:cs="Arial"/>
          <w:b/>
          <w:bCs/>
          <w:color w:val="auto"/>
        </w:rPr>
        <w:t xml:space="preserve">ORÇAMENTO FINAL DO PROJETO: </w:t>
      </w:r>
      <w:r w:rsidR="00AB1FCF" w:rsidRPr="008E4A8A">
        <w:rPr>
          <w:rFonts w:ascii="Arial" w:hAnsi="Arial" w:cs="Arial"/>
          <w:color w:val="auto"/>
        </w:rPr>
        <w:t>Não há previsão de gastos.</w:t>
      </w:r>
    </w:p>
    <w:p w14:paraId="7A2B3E37" w14:textId="6683976A" w:rsidR="00055F85" w:rsidRPr="008E4A8A" w:rsidRDefault="00055F85" w:rsidP="008E4A8A">
      <w:pPr>
        <w:widowControl w:val="0"/>
        <w:autoSpaceDE w:val="0"/>
        <w:autoSpaceDN w:val="0"/>
        <w:adjustRightInd w:val="0"/>
        <w:spacing w:line="360" w:lineRule="auto"/>
        <w:ind w:firstLine="709"/>
        <w:jc w:val="both"/>
        <w:rPr>
          <w:rFonts w:ascii="Arial" w:hAnsi="Arial" w:cs="Arial"/>
          <w:b/>
          <w:bCs/>
          <w:sz w:val="24"/>
          <w:szCs w:val="24"/>
        </w:rPr>
      </w:pPr>
    </w:p>
    <w:p w14:paraId="0509E7AB" w14:textId="77777777" w:rsidR="00903BA7" w:rsidRPr="008E4A8A" w:rsidRDefault="00903BA7" w:rsidP="008E4A8A">
      <w:pPr>
        <w:widowControl w:val="0"/>
        <w:autoSpaceDE w:val="0"/>
        <w:autoSpaceDN w:val="0"/>
        <w:adjustRightInd w:val="0"/>
        <w:spacing w:line="360" w:lineRule="auto"/>
        <w:ind w:firstLine="709"/>
        <w:jc w:val="both"/>
        <w:rPr>
          <w:rFonts w:ascii="Arial" w:hAnsi="Arial" w:cs="Arial"/>
          <w:b/>
          <w:bCs/>
          <w:sz w:val="24"/>
          <w:szCs w:val="24"/>
        </w:rPr>
      </w:pPr>
    </w:p>
    <w:p w14:paraId="7468E0CF" w14:textId="77777777" w:rsidR="004B0FA9" w:rsidRDefault="004B0FA9" w:rsidP="002B0081">
      <w:pPr>
        <w:widowControl w:val="0"/>
        <w:autoSpaceDE w:val="0"/>
        <w:autoSpaceDN w:val="0"/>
        <w:adjustRightInd w:val="0"/>
        <w:spacing w:line="360" w:lineRule="auto"/>
        <w:jc w:val="both"/>
        <w:rPr>
          <w:rFonts w:ascii="Times New Roman" w:hAnsi="Times New Roman" w:cs="Times New Roman"/>
          <w:b/>
          <w:bCs/>
          <w:color w:val="FF0000"/>
          <w:sz w:val="24"/>
          <w:szCs w:val="24"/>
        </w:rPr>
      </w:pPr>
    </w:p>
    <w:p w14:paraId="5A757CEC" w14:textId="77777777" w:rsidR="002B0081" w:rsidRPr="002B0081" w:rsidRDefault="002B0081" w:rsidP="002B0081">
      <w:pPr>
        <w:widowControl w:val="0"/>
        <w:autoSpaceDE w:val="0"/>
        <w:autoSpaceDN w:val="0"/>
        <w:adjustRightInd w:val="0"/>
        <w:spacing w:line="360" w:lineRule="auto"/>
        <w:jc w:val="both"/>
        <w:rPr>
          <w:rFonts w:ascii="Times New Roman" w:hAnsi="Times New Roman" w:cs="Times New Roman"/>
          <w:b/>
          <w:bCs/>
          <w:color w:val="FF0000"/>
          <w:sz w:val="24"/>
          <w:szCs w:val="24"/>
        </w:rPr>
      </w:pPr>
    </w:p>
    <w:p w14:paraId="74372D44" w14:textId="77777777" w:rsidR="004B0FA9" w:rsidRDefault="004B0FA9" w:rsidP="00903BA7">
      <w:pPr>
        <w:widowControl w:val="0"/>
        <w:autoSpaceDE w:val="0"/>
        <w:autoSpaceDN w:val="0"/>
        <w:adjustRightInd w:val="0"/>
        <w:spacing w:line="360" w:lineRule="auto"/>
        <w:ind w:firstLine="709"/>
        <w:jc w:val="both"/>
        <w:rPr>
          <w:rFonts w:ascii="Times New Roman" w:hAnsi="Times New Roman" w:cs="Times New Roman"/>
          <w:b/>
          <w:bCs/>
          <w:color w:val="FF0000"/>
          <w:sz w:val="24"/>
          <w:szCs w:val="24"/>
        </w:rPr>
      </w:pPr>
    </w:p>
    <w:p w14:paraId="70634EE0" w14:textId="77777777" w:rsidR="00A50154" w:rsidRDefault="00A50154" w:rsidP="00903BA7">
      <w:pPr>
        <w:widowControl w:val="0"/>
        <w:autoSpaceDE w:val="0"/>
        <w:autoSpaceDN w:val="0"/>
        <w:adjustRightInd w:val="0"/>
        <w:spacing w:line="360" w:lineRule="auto"/>
        <w:ind w:firstLine="709"/>
        <w:jc w:val="both"/>
        <w:rPr>
          <w:rFonts w:ascii="Times New Roman" w:hAnsi="Times New Roman" w:cs="Times New Roman"/>
          <w:b/>
          <w:bCs/>
          <w:color w:val="FF0000"/>
          <w:sz w:val="24"/>
          <w:szCs w:val="24"/>
        </w:rPr>
      </w:pPr>
    </w:p>
    <w:p w14:paraId="0B309ACC" w14:textId="77777777" w:rsidR="00A50154" w:rsidRDefault="00A50154" w:rsidP="00903BA7">
      <w:pPr>
        <w:widowControl w:val="0"/>
        <w:autoSpaceDE w:val="0"/>
        <w:autoSpaceDN w:val="0"/>
        <w:adjustRightInd w:val="0"/>
        <w:spacing w:line="360" w:lineRule="auto"/>
        <w:ind w:firstLine="709"/>
        <w:jc w:val="both"/>
        <w:rPr>
          <w:rFonts w:ascii="Times New Roman" w:hAnsi="Times New Roman" w:cs="Times New Roman"/>
          <w:b/>
          <w:bCs/>
          <w:color w:val="FF0000"/>
          <w:sz w:val="24"/>
          <w:szCs w:val="24"/>
        </w:rPr>
      </w:pPr>
    </w:p>
    <w:p w14:paraId="4BAEEF02" w14:textId="77777777" w:rsidR="00A50154" w:rsidRPr="002B0081" w:rsidRDefault="00A50154" w:rsidP="00903BA7">
      <w:pPr>
        <w:widowControl w:val="0"/>
        <w:autoSpaceDE w:val="0"/>
        <w:autoSpaceDN w:val="0"/>
        <w:adjustRightInd w:val="0"/>
        <w:spacing w:line="360" w:lineRule="auto"/>
        <w:ind w:firstLine="709"/>
        <w:jc w:val="both"/>
        <w:rPr>
          <w:rFonts w:ascii="Times New Roman" w:hAnsi="Times New Roman" w:cs="Times New Roman"/>
          <w:b/>
          <w:bCs/>
          <w:color w:val="FF0000"/>
          <w:sz w:val="24"/>
          <w:szCs w:val="24"/>
        </w:rPr>
      </w:pPr>
    </w:p>
    <w:p w14:paraId="4712B3BC" w14:textId="2541442A" w:rsidR="00903BA7" w:rsidRPr="000F656E" w:rsidRDefault="00A50154" w:rsidP="00903BA7">
      <w:pPr>
        <w:widowControl w:val="0"/>
        <w:autoSpaceDE w:val="0"/>
        <w:autoSpaceDN w:val="0"/>
        <w:adjustRightInd w:val="0"/>
        <w:spacing w:line="360" w:lineRule="auto"/>
        <w:ind w:firstLine="709"/>
        <w:jc w:val="both"/>
        <w:rPr>
          <w:rFonts w:ascii="Arial" w:hAnsi="Arial" w:cs="Arial"/>
          <w:b/>
          <w:bCs/>
          <w:sz w:val="28"/>
          <w:szCs w:val="28"/>
        </w:rPr>
      </w:pPr>
      <w:bookmarkStart w:id="2" w:name="_Hlk139495510"/>
      <w:r w:rsidRPr="000F656E">
        <w:rPr>
          <w:rFonts w:ascii="Arial" w:hAnsi="Arial" w:cs="Arial"/>
          <w:b/>
          <w:bCs/>
          <w:sz w:val="28"/>
          <w:szCs w:val="28"/>
        </w:rPr>
        <w:lastRenderedPageBreak/>
        <w:t>CRONOGRAMA</w:t>
      </w:r>
    </w:p>
    <w:p w14:paraId="1FE03CDC" w14:textId="6C796F80" w:rsidR="00453412" w:rsidRPr="000F656E" w:rsidRDefault="00453412" w:rsidP="00903BA7">
      <w:pPr>
        <w:widowControl w:val="0"/>
        <w:autoSpaceDE w:val="0"/>
        <w:autoSpaceDN w:val="0"/>
        <w:adjustRightInd w:val="0"/>
        <w:spacing w:line="360" w:lineRule="auto"/>
        <w:ind w:firstLine="709"/>
        <w:jc w:val="both"/>
        <w:rPr>
          <w:rFonts w:ascii="Arial" w:hAnsi="Arial" w:cs="Arial"/>
          <w:b/>
          <w:bCs/>
          <w:sz w:val="24"/>
          <w:szCs w:val="24"/>
        </w:rPr>
      </w:pPr>
      <w:r w:rsidRPr="000F656E">
        <w:rPr>
          <w:rFonts w:ascii="Arial" w:hAnsi="Arial" w:cs="Arial"/>
          <w:b/>
          <w:bCs/>
          <w:sz w:val="24"/>
          <w:szCs w:val="24"/>
        </w:rPr>
        <w:t>1º Ano:</w:t>
      </w:r>
    </w:p>
    <w:tbl>
      <w:tblPr>
        <w:tblW w:w="8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567"/>
        <w:gridCol w:w="425"/>
        <w:gridCol w:w="425"/>
        <w:gridCol w:w="567"/>
        <w:gridCol w:w="425"/>
        <w:gridCol w:w="567"/>
        <w:gridCol w:w="426"/>
        <w:gridCol w:w="425"/>
        <w:gridCol w:w="586"/>
        <w:gridCol w:w="483"/>
        <w:gridCol w:w="483"/>
        <w:gridCol w:w="483"/>
      </w:tblGrid>
      <w:tr w:rsidR="000F656E" w:rsidRPr="000F656E" w14:paraId="06D81D55" w14:textId="77777777" w:rsidTr="000F656E">
        <w:trPr>
          <w:trHeight w:val="531"/>
        </w:trPr>
        <w:tc>
          <w:tcPr>
            <w:tcW w:w="2689" w:type="dxa"/>
          </w:tcPr>
          <w:p w14:paraId="33860EA3"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Mês</w:t>
            </w:r>
          </w:p>
        </w:tc>
        <w:tc>
          <w:tcPr>
            <w:tcW w:w="567" w:type="dxa"/>
          </w:tcPr>
          <w:p w14:paraId="38EC46CD"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w:t>
            </w:r>
          </w:p>
        </w:tc>
        <w:tc>
          <w:tcPr>
            <w:tcW w:w="425" w:type="dxa"/>
          </w:tcPr>
          <w:p w14:paraId="5B64FA2B"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2</w:t>
            </w:r>
          </w:p>
        </w:tc>
        <w:tc>
          <w:tcPr>
            <w:tcW w:w="425" w:type="dxa"/>
          </w:tcPr>
          <w:p w14:paraId="4BDE1957"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3</w:t>
            </w:r>
          </w:p>
        </w:tc>
        <w:tc>
          <w:tcPr>
            <w:tcW w:w="567" w:type="dxa"/>
          </w:tcPr>
          <w:p w14:paraId="227EF0A7"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4</w:t>
            </w:r>
          </w:p>
        </w:tc>
        <w:tc>
          <w:tcPr>
            <w:tcW w:w="425" w:type="dxa"/>
          </w:tcPr>
          <w:p w14:paraId="7AE30C88"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5</w:t>
            </w:r>
          </w:p>
        </w:tc>
        <w:tc>
          <w:tcPr>
            <w:tcW w:w="567" w:type="dxa"/>
          </w:tcPr>
          <w:p w14:paraId="7364C3C0"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6</w:t>
            </w:r>
          </w:p>
        </w:tc>
        <w:tc>
          <w:tcPr>
            <w:tcW w:w="426" w:type="dxa"/>
          </w:tcPr>
          <w:p w14:paraId="7BB690D0"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7</w:t>
            </w:r>
          </w:p>
        </w:tc>
        <w:tc>
          <w:tcPr>
            <w:tcW w:w="425" w:type="dxa"/>
          </w:tcPr>
          <w:p w14:paraId="25DE6357"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8</w:t>
            </w:r>
          </w:p>
        </w:tc>
        <w:tc>
          <w:tcPr>
            <w:tcW w:w="586" w:type="dxa"/>
          </w:tcPr>
          <w:p w14:paraId="5F95CA1C"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9</w:t>
            </w:r>
          </w:p>
        </w:tc>
        <w:tc>
          <w:tcPr>
            <w:tcW w:w="483" w:type="dxa"/>
          </w:tcPr>
          <w:p w14:paraId="10777548"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10</w:t>
            </w:r>
          </w:p>
        </w:tc>
        <w:tc>
          <w:tcPr>
            <w:tcW w:w="483" w:type="dxa"/>
          </w:tcPr>
          <w:p w14:paraId="51DB0E37"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11</w:t>
            </w:r>
          </w:p>
        </w:tc>
        <w:tc>
          <w:tcPr>
            <w:tcW w:w="483" w:type="dxa"/>
          </w:tcPr>
          <w:p w14:paraId="5BBD439F"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12</w:t>
            </w:r>
          </w:p>
        </w:tc>
      </w:tr>
      <w:tr w:rsidR="000F656E" w:rsidRPr="000F656E" w14:paraId="302595CA" w14:textId="77777777" w:rsidTr="000F656E">
        <w:trPr>
          <w:trHeight w:val="545"/>
        </w:trPr>
        <w:tc>
          <w:tcPr>
            <w:tcW w:w="2689" w:type="dxa"/>
          </w:tcPr>
          <w:p w14:paraId="2BE9EEF1" w14:textId="4E649705"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Organização do estudo</w:t>
            </w:r>
            <w:r w:rsidR="00AE4FAA" w:rsidRPr="000F656E">
              <w:rPr>
                <w:rFonts w:ascii="Arial" w:hAnsi="Arial" w:cs="Arial"/>
                <w:color w:val="auto"/>
              </w:rPr>
              <w:t xml:space="preserve"> e treinamento da equipe</w:t>
            </w:r>
          </w:p>
        </w:tc>
        <w:tc>
          <w:tcPr>
            <w:tcW w:w="567" w:type="dxa"/>
          </w:tcPr>
          <w:p w14:paraId="48805BB5"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7F4B0584"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7C1FA631"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567" w:type="dxa"/>
          </w:tcPr>
          <w:p w14:paraId="65378EC6"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1F6D2E34" w14:textId="77777777" w:rsidR="00903BA7" w:rsidRPr="000F656E" w:rsidRDefault="00903BA7" w:rsidP="00BA1563">
            <w:pPr>
              <w:pStyle w:val="Default"/>
              <w:spacing w:line="480" w:lineRule="auto"/>
              <w:jc w:val="both"/>
              <w:rPr>
                <w:rFonts w:ascii="Arial" w:hAnsi="Arial" w:cs="Arial"/>
                <w:color w:val="auto"/>
              </w:rPr>
            </w:pPr>
          </w:p>
        </w:tc>
        <w:tc>
          <w:tcPr>
            <w:tcW w:w="567" w:type="dxa"/>
          </w:tcPr>
          <w:p w14:paraId="3A92466D" w14:textId="77777777" w:rsidR="00903BA7" w:rsidRPr="000F656E" w:rsidRDefault="00903BA7" w:rsidP="00BA1563">
            <w:pPr>
              <w:pStyle w:val="Default"/>
              <w:spacing w:line="480" w:lineRule="auto"/>
              <w:jc w:val="both"/>
              <w:rPr>
                <w:rFonts w:ascii="Arial" w:hAnsi="Arial" w:cs="Arial"/>
                <w:color w:val="auto"/>
              </w:rPr>
            </w:pPr>
          </w:p>
        </w:tc>
        <w:tc>
          <w:tcPr>
            <w:tcW w:w="426" w:type="dxa"/>
          </w:tcPr>
          <w:p w14:paraId="18A48CA8"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7BB4C053" w14:textId="77777777" w:rsidR="00903BA7" w:rsidRPr="000F656E" w:rsidRDefault="00903BA7" w:rsidP="00BA1563">
            <w:pPr>
              <w:pStyle w:val="Default"/>
              <w:spacing w:line="480" w:lineRule="auto"/>
              <w:jc w:val="both"/>
              <w:rPr>
                <w:rFonts w:ascii="Arial" w:hAnsi="Arial" w:cs="Arial"/>
                <w:color w:val="auto"/>
              </w:rPr>
            </w:pPr>
          </w:p>
        </w:tc>
        <w:tc>
          <w:tcPr>
            <w:tcW w:w="586" w:type="dxa"/>
          </w:tcPr>
          <w:p w14:paraId="6043324D" w14:textId="77777777" w:rsidR="00903BA7" w:rsidRPr="000F656E" w:rsidRDefault="00903BA7" w:rsidP="00BA1563">
            <w:pPr>
              <w:pStyle w:val="Default"/>
              <w:spacing w:line="480" w:lineRule="auto"/>
              <w:jc w:val="both"/>
              <w:rPr>
                <w:rFonts w:ascii="Arial" w:hAnsi="Arial" w:cs="Arial"/>
                <w:color w:val="auto"/>
              </w:rPr>
            </w:pPr>
          </w:p>
        </w:tc>
        <w:tc>
          <w:tcPr>
            <w:tcW w:w="483" w:type="dxa"/>
          </w:tcPr>
          <w:p w14:paraId="0CEDA172" w14:textId="77777777" w:rsidR="00903BA7" w:rsidRPr="000F656E" w:rsidRDefault="00903BA7" w:rsidP="00BA1563">
            <w:pPr>
              <w:pStyle w:val="Default"/>
              <w:spacing w:line="480" w:lineRule="auto"/>
              <w:jc w:val="both"/>
              <w:rPr>
                <w:rFonts w:ascii="Arial" w:hAnsi="Arial" w:cs="Arial"/>
                <w:color w:val="auto"/>
              </w:rPr>
            </w:pPr>
          </w:p>
        </w:tc>
        <w:tc>
          <w:tcPr>
            <w:tcW w:w="483" w:type="dxa"/>
          </w:tcPr>
          <w:p w14:paraId="1357545B" w14:textId="77777777" w:rsidR="00903BA7" w:rsidRPr="000F656E" w:rsidRDefault="00903BA7" w:rsidP="00BA1563">
            <w:pPr>
              <w:pStyle w:val="Default"/>
              <w:spacing w:line="480" w:lineRule="auto"/>
              <w:jc w:val="both"/>
              <w:rPr>
                <w:rFonts w:ascii="Arial" w:hAnsi="Arial" w:cs="Arial"/>
                <w:color w:val="auto"/>
              </w:rPr>
            </w:pPr>
          </w:p>
        </w:tc>
        <w:tc>
          <w:tcPr>
            <w:tcW w:w="483" w:type="dxa"/>
          </w:tcPr>
          <w:p w14:paraId="184BD48B" w14:textId="77777777" w:rsidR="00903BA7" w:rsidRPr="000F656E" w:rsidRDefault="00903BA7" w:rsidP="00BA1563">
            <w:pPr>
              <w:pStyle w:val="Default"/>
              <w:spacing w:line="480" w:lineRule="auto"/>
              <w:jc w:val="both"/>
              <w:rPr>
                <w:rFonts w:ascii="Arial" w:hAnsi="Arial" w:cs="Arial"/>
                <w:color w:val="auto"/>
              </w:rPr>
            </w:pPr>
          </w:p>
        </w:tc>
      </w:tr>
      <w:tr w:rsidR="000F656E" w:rsidRPr="000F656E" w14:paraId="7858D4D5" w14:textId="77777777" w:rsidTr="000F656E">
        <w:trPr>
          <w:trHeight w:val="531"/>
        </w:trPr>
        <w:tc>
          <w:tcPr>
            <w:tcW w:w="2689" w:type="dxa"/>
          </w:tcPr>
          <w:p w14:paraId="2CF03030"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Criação do Banco de Dados</w:t>
            </w:r>
          </w:p>
        </w:tc>
        <w:tc>
          <w:tcPr>
            <w:tcW w:w="567" w:type="dxa"/>
          </w:tcPr>
          <w:p w14:paraId="1575780F" w14:textId="0D03B847" w:rsidR="00903BA7" w:rsidRPr="000F656E" w:rsidRDefault="00903BA7" w:rsidP="00BA1563">
            <w:pPr>
              <w:pStyle w:val="Default"/>
              <w:spacing w:line="480" w:lineRule="auto"/>
              <w:jc w:val="both"/>
              <w:rPr>
                <w:rFonts w:ascii="Arial" w:hAnsi="Arial" w:cs="Arial"/>
                <w:color w:val="auto"/>
              </w:rPr>
            </w:pPr>
          </w:p>
        </w:tc>
        <w:tc>
          <w:tcPr>
            <w:tcW w:w="425" w:type="dxa"/>
          </w:tcPr>
          <w:p w14:paraId="568B8A06" w14:textId="2BC0582E" w:rsidR="00903BA7" w:rsidRPr="000F656E" w:rsidRDefault="00903BA7" w:rsidP="00BA1563">
            <w:pPr>
              <w:pStyle w:val="Default"/>
              <w:spacing w:line="480" w:lineRule="auto"/>
              <w:jc w:val="both"/>
              <w:rPr>
                <w:rFonts w:ascii="Arial" w:hAnsi="Arial" w:cs="Arial"/>
                <w:color w:val="auto"/>
              </w:rPr>
            </w:pPr>
          </w:p>
        </w:tc>
        <w:tc>
          <w:tcPr>
            <w:tcW w:w="425" w:type="dxa"/>
          </w:tcPr>
          <w:p w14:paraId="423AF952" w14:textId="50F03F7C" w:rsidR="00903BA7" w:rsidRPr="000F656E" w:rsidRDefault="00903BA7" w:rsidP="00BA1563">
            <w:pPr>
              <w:pStyle w:val="Default"/>
              <w:spacing w:line="480" w:lineRule="auto"/>
              <w:jc w:val="both"/>
              <w:rPr>
                <w:rFonts w:ascii="Arial" w:hAnsi="Arial" w:cs="Arial"/>
                <w:color w:val="auto"/>
              </w:rPr>
            </w:pPr>
          </w:p>
        </w:tc>
        <w:tc>
          <w:tcPr>
            <w:tcW w:w="567" w:type="dxa"/>
          </w:tcPr>
          <w:p w14:paraId="6B7BA344" w14:textId="5C117A1C"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013357CD" w14:textId="25865DCA"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567" w:type="dxa"/>
          </w:tcPr>
          <w:p w14:paraId="29BBFCC3" w14:textId="2EC8E227"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6" w:type="dxa"/>
          </w:tcPr>
          <w:p w14:paraId="2BDC7B8A" w14:textId="29BBD802"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447C330A" w14:textId="7C31A17A"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586" w:type="dxa"/>
          </w:tcPr>
          <w:p w14:paraId="6BBED6EB" w14:textId="170CB484"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1347D415" w14:textId="5D75F4B5"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459FF3E2" w14:textId="1139ABE8"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245BFF2B" w14:textId="6C84A930"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r>
      <w:tr w:rsidR="000F656E" w:rsidRPr="000F656E" w14:paraId="43165B52" w14:textId="77777777" w:rsidTr="000F656E">
        <w:trPr>
          <w:trHeight w:val="545"/>
        </w:trPr>
        <w:tc>
          <w:tcPr>
            <w:tcW w:w="2689" w:type="dxa"/>
          </w:tcPr>
          <w:p w14:paraId="02E9E2C6"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Seleção dos Pacientes</w:t>
            </w:r>
          </w:p>
        </w:tc>
        <w:tc>
          <w:tcPr>
            <w:tcW w:w="567" w:type="dxa"/>
          </w:tcPr>
          <w:p w14:paraId="61AD6EEA"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5584EE8F"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67C0D5D7"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567" w:type="dxa"/>
          </w:tcPr>
          <w:p w14:paraId="6BD8768A"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6A487960"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567" w:type="dxa"/>
          </w:tcPr>
          <w:p w14:paraId="796551C8" w14:textId="6B98CEDA"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6" w:type="dxa"/>
          </w:tcPr>
          <w:p w14:paraId="3EFF53CD" w14:textId="6B54A3ED"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643EB9E9" w14:textId="6FAF80BD"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586" w:type="dxa"/>
          </w:tcPr>
          <w:p w14:paraId="556F02B3" w14:textId="3AEAB68A"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1EC76BD0" w14:textId="5969AAEA"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637FDBC8" w14:textId="45CECA98"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3B1F83F7" w14:textId="293EFF2A"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r>
      <w:tr w:rsidR="000F656E" w:rsidRPr="000F656E" w14:paraId="60CFD672" w14:textId="77777777" w:rsidTr="000F656E">
        <w:trPr>
          <w:trHeight w:val="531"/>
        </w:trPr>
        <w:tc>
          <w:tcPr>
            <w:tcW w:w="2689" w:type="dxa"/>
          </w:tcPr>
          <w:p w14:paraId="4BBA224B" w14:textId="77777777" w:rsidR="00903BA7" w:rsidRPr="000F656E" w:rsidRDefault="00903BA7" w:rsidP="00BA1563">
            <w:pPr>
              <w:pStyle w:val="Default"/>
              <w:tabs>
                <w:tab w:val="center" w:pos="1813"/>
              </w:tabs>
              <w:spacing w:line="480" w:lineRule="auto"/>
              <w:jc w:val="both"/>
              <w:rPr>
                <w:rFonts w:ascii="Arial" w:hAnsi="Arial" w:cs="Arial"/>
                <w:color w:val="auto"/>
              </w:rPr>
            </w:pPr>
            <w:r w:rsidRPr="000F656E">
              <w:rPr>
                <w:rFonts w:ascii="Arial" w:hAnsi="Arial" w:cs="Arial"/>
                <w:color w:val="auto"/>
              </w:rPr>
              <w:t>Entrevistas e questionários</w:t>
            </w:r>
          </w:p>
        </w:tc>
        <w:tc>
          <w:tcPr>
            <w:tcW w:w="567" w:type="dxa"/>
          </w:tcPr>
          <w:p w14:paraId="3EC2785B"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458FFE1F"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4014B48B" w14:textId="77777777" w:rsidR="00903BA7" w:rsidRPr="000F656E" w:rsidRDefault="00903BA7" w:rsidP="00BA1563">
            <w:pPr>
              <w:pStyle w:val="Default"/>
              <w:spacing w:line="480" w:lineRule="auto"/>
              <w:jc w:val="both"/>
              <w:rPr>
                <w:rFonts w:ascii="Arial" w:hAnsi="Arial" w:cs="Arial"/>
                <w:color w:val="auto"/>
              </w:rPr>
            </w:pPr>
          </w:p>
        </w:tc>
        <w:tc>
          <w:tcPr>
            <w:tcW w:w="567" w:type="dxa"/>
          </w:tcPr>
          <w:p w14:paraId="755F04B2"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59441673"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567" w:type="dxa"/>
          </w:tcPr>
          <w:p w14:paraId="241E284C"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6" w:type="dxa"/>
          </w:tcPr>
          <w:p w14:paraId="33FCC261"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02B9C3C1"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586" w:type="dxa"/>
          </w:tcPr>
          <w:p w14:paraId="2B9785A7"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6EEF1688"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65405F75"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719AF5AD"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r>
      <w:tr w:rsidR="000F656E" w:rsidRPr="000F656E" w14:paraId="4DF0FE6E" w14:textId="77777777" w:rsidTr="000F656E">
        <w:trPr>
          <w:trHeight w:val="533"/>
        </w:trPr>
        <w:tc>
          <w:tcPr>
            <w:tcW w:w="2689" w:type="dxa"/>
          </w:tcPr>
          <w:p w14:paraId="2062C322"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Atualização de exames</w:t>
            </w:r>
          </w:p>
        </w:tc>
        <w:tc>
          <w:tcPr>
            <w:tcW w:w="567" w:type="dxa"/>
          </w:tcPr>
          <w:p w14:paraId="07E4C287"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6E0759FB"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2B13E114" w14:textId="77777777" w:rsidR="00903BA7" w:rsidRPr="000F656E" w:rsidRDefault="00903BA7" w:rsidP="00BA1563">
            <w:pPr>
              <w:pStyle w:val="Default"/>
              <w:spacing w:line="480" w:lineRule="auto"/>
              <w:jc w:val="both"/>
              <w:rPr>
                <w:rFonts w:ascii="Arial" w:hAnsi="Arial" w:cs="Arial"/>
                <w:color w:val="auto"/>
              </w:rPr>
            </w:pPr>
          </w:p>
        </w:tc>
        <w:tc>
          <w:tcPr>
            <w:tcW w:w="567" w:type="dxa"/>
          </w:tcPr>
          <w:p w14:paraId="34AE8F83"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27C466DD"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567" w:type="dxa"/>
          </w:tcPr>
          <w:p w14:paraId="34AAF0B2"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6" w:type="dxa"/>
          </w:tcPr>
          <w:p w14:paraId="1CE0B049"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72D7AF44"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586" w:type="dxa"/>
          </w:tcPr>
          <w:p w14:paraId="576BC03C"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5BBA9370"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1FB72122"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4F7EC8FA"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r>
      <w:tr w:rsidR="000F656E" w:rsidRPr="000F656E" w14:paraId="10707FC0" w14:textId="77777777" w:rsidTr="000F656E">
        <w:trPr>
          <w:trHeight w:val="533"/>
        </w:trPr>
        <w:tc>
          <w:tcPr>
            <w:tcW w:w="2689" w:type="dxa"/>
          </w:tcPr>
          <w:p w14:paraId="315D931C"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Análise dos Dados</w:t>
            </w:r>
          </w:p>
        </w:tc>
        <w:tc>
          <w:tcPr>
            <w:tcW w:w="567" w:type="dxa"/>
          </w:tcPr>
          <w:p w14:paraId="6DE16825"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7B653E83"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761C1728" w14:textId="77777777" w:rsidR="00903BA7" w:rsidRPr="000F656E" w:rsidRDefault="00903BA7" w:rsidP="00BA1563">
            <w:pPr>
              <w:pStyle w:val="Default"/>
              <w:spacing w:line="480" w:lineRule="auto"/>
              <w:jc w:val="both"/>
              <w:rPr>
                <w:rFonts w:ascii="Arial" w:hAnsi="Arial" w:cs="Arial"/>
                <w:color w:val="auto"/>
              </w:rPr>
            </w:pPr>
          </w:p>
        </w:tc>
        <w:tc>
          <w:tcPr>
            <w:tcW w:w="567" w:type="dxa"/>
          </w:tcPr>
          <w:p w14:paraId="2EB14534"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61B8B67A" w14:textId="77777777" w:rsidR="00903BA7" w:rsidRPr="000F656E" w:rsidRDefault="00903BA7" w:rsidP="00BA1563">
            <w:pPr>
              <w:pStyle w:val="Default"/>
              <w:spacing w:line="480" w:lineRule="auto"/>
              <w:jc w:val="both"/>
              <w:rPr>
                <w:rFonts w:ascii="Arial" w:hAnsi="Arial" w:cs="Arial"/>
                <w:color w:val="auto"/>
              </w:rPr>
            </w:pPr>
          </w:p>
        </w:tc>
        <w:tc>
          <w:tcPr>
            <w:tcW w:w="567" w:type="dxa"/>
          </w:tcPr>
          <w:p w14:paraId="063D5751" w14:textId="77777777" w:rsidR="00903BA7" w:rsidRPr="000F656E" w:rsidRDefault="00903BA7" w:rsidP="00BA1563">
            <w:pPr>
              <w:pStyle w:val="Default"/>
              <w:spacing w:line="480" w:lineRule="auto"/>
              <w:jc w:val="both"/>
              <w:rPr>
                <w:rFonts w:ascii="Arial" w:hAnsi="Arial" w:cs="Arial"/>
                <w:color w:val="auto"/>
              </w:rPr>
            </w:pPr>
          </w:p>
        </w:tc>
        <w:tc>
          <w:tcPr>
            <w:tcW w:w="426" w:type="dxa"/>
          </w:tcPr>
          <w:p w14:paraId="7A4B6E9A" w14:textId="0654E279"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25" w:type="dxa"/>
          </w:tcPr>
          <w:p w14:paraId="3ADF0248" w14:textId="0180F355"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586" w:type="dxa"/>
          </w:tcPr>
          <w:p w14:paraId="18675335" w14:textId="4B03C045"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4EEFE3EE" w14:textId="69F4005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64080CD5" w14:textId="50BDF6C6"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23E12C62" w14:textId="22B0FCB9"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r>
      <w:tr w:rsidR="000F656E" w:rsidRPr="000F656E" w14:paraId="1D6D1E71" w14:textId="77777777" w:rsidTr="000F656E">
        <w:trPr>
          <w:trHeight w:val="555"/>
        </w:trPr>
        <w:tc>
          <w:tcPr>
            <w:tcW w:w="2689" w:type="dxa"/>
          </w:tcPr>
          <w:p w14:paraId="46E19B8D"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Relatórios e Manuscritos</w:t>
            </w:r>
          </w:p>
        </w:tc>
        <w:tc>
          <w:tcPr>
            <w:tcW w:w="567" w:type="dxa"/>
          </w:tcPr>
          <w:p w14:paraId="58194FE8"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5E1B4F65"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58C1C6E8" w14:textId="77777777" w:rsidR="00903BA7" w:rsidRPr="000F656E" w:rsidRDefault="00903BA7" w:rsidP="00BA1563">
            <w:pPr>
              <w:pStyle w:val="Default"/>
              <w:spacing w:line="480" w:lineRule="auto"/>
              <w:jc w:val="both"/>
              <w:rPr>
                <w:rFonts w:ascii="Arial" w:hAnsi="Arial" w:cs="Arial"/>
                <w:color w:val="auto"/>
              </w:rPr>
            </w:pPr>
          </w:p>
        </w:tc>
        <w:tc>
          <w:tcPr>
            <w:tcW w:w="567" w:type="dxa"/>
          </w:tcPr>
          <w:p w14:paraId="1CF89DBB"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08C7D48C" w14:textId="77777777" w:rsidR="00903BA7" w:rsidRPr="000F656E" w:rsidRDefault="00903BA7" w:rsidP="00BA1563">
            <w:pPr>
              <w:pStyle w:val="Default"/>
              <w:spacing w:line="480" w:lineRule="auto"/>
              <w:jc w:val="both"/>
              <w:rPr>
                <w:rFonts w:ascii="Arial" w:hAnsi="Arial" w:cs="Arial"/>
                <w:color w:val="auto"/>
              </w:rPr>
            </w:pPr>
          </w:p>
        </w:tc>
        <w:tc>
          <w:tcPr>
            <w:tcW w:w="567" w:type="dxa"/>
          </w:tcPr>
          <w:p w14:paraId="7531A884" w14:textId="77777777" w:rsidR="00903BA7" w:rsidRPr="000F656E" w:rsidRDefault="00903BA7" w:rsidP="00BA1563">
            <w:pPr>
              <w:pStyle w:val="Default"/>
              <w:spacing w:line="480" w:lineRule="auto"/>
              <w:jc w:val="both"/>
              <w:rPr>
                <w:rFonts w:ascii="Arial" w:hAnsi="Arial" w:cs="Arial"/>
                <w:color w:val="auto"/>
              </w:rPr>
            </w:pPr>
          </w:p>
        </w:tc>
        <w:tc>
          <w:tcPr>
            <w:tcW w:w="426" w:type="dxa"/>
          </w:tcPr>
          <w:p w14:paraId="0D1ACFDC" w14:textId="77777777" w:rsidR="00903BA7" w:rsidRPr="000F656E" w:rsidRDefault="00903BA7" w:rsidP="00BA1563">
            <w:pPr>
              <w:pStyle w:val="Default"/>
              <w:spacing w:line="480" w:lineRule="auto"/>
              <w:jc w:val="both"/>
              <w:rPr>
                <w:rFonts w:ascii="Arial" w:hAnsi="Arial" w:cs="Arial"/>
                <w:color w:val="auto"/>
              </w:rPr>
            </w:pPr>
          </w:p>
        </w:tc>
        <w:tc>
          <w:tcPr>
            <w:tcW w:w="425" w:type="dxa"/>
          </w:tcPr>
          <w:p w14:paraId="58A4E0CB" w14:textId="77777777" w:rsidR="00903BA7" w:rsidRPr="000F656E" w:rsidRDefault="00903BA7" w:rsidP="00BA1563">
            <w:pPr>
              <w:pStyle w:val="Default"/>
              <w:spacing w:line="480" w:lineRule="auto"/>
              <w:jc w:val="both"/>
              <w:rPr>
                <w:rFonts w:ascii="Arial" w:hAnsi="Arial" w:cs="Arial"/>
                <w:color w:val="auto"/>
              </w:rPr>
            </w:pPr>
          </w:p>
        </w:tc>
        <w:tc>
          <w:tcPr>
            <w:tcW w:w="586" w:type="dxa"/>
          </w:tcPr>
          <w:p w14:paraId="4850BC97" w14:textId="77777777" w:rsidR="00903BA7" w:rsidRPr="000F656E" w:rsidRDefault="00903BA7" w:rsidP="00BA1563">
            <w:pPr>
              <w:pStyle w:val="Default"/>
              <w:spacing w:line="480" w:lineRule="auto"/>
              <w:jc w:val="both"/>
              <w:rPr>
                <w:rFonts w:ascii="Arial" w:hAnsi="Arial" w:cs="Arial"/>
                <w:color w:val="auto"/>
              </w:rPr>
            </w:pPr>
          </w:p>
        </w:tc>
        <w:tc>
          <w:tcPr>
            <w:tcW w:w="483" w:type="dxa"/>
          </w:tcPr>
          <w:p w14:paraId="5C5FB576" w14:textId="3A21746F" w:rsidR="00903BA7" w:rsidRPr="000F656E" w:rsidRDefault="00903BA7" w:rsidP="00BA1563">
            <w:pPr>
              <w:pStyle w:val="Default"/>
              <w:spacing w:line="480" w:lineRule="auto"/>
              <w:jc w:val="both"/>
              <w:rPr>
                <w:rFonts w:ascii="Arial" w:hAnsi="Arial" w:cs="Arial"/>
                <w:color w:val="auto"/>
              </w:rPr>
            </w:pPr>
          </w:p>
        </w:tc>
        <w:tc>
          <w:tcPr>
            <w:tcW w:w="483" w:type="dxa"/>
          </w:tcPr>
          <w:p w14:paraId="5EC14A14" w14:textId="4D6BC2EA" w:rsidR="00903BA7" w:rsidRPr="000F656E" w:rsidRDefault="00903BA7" w:rsidP="00BA1563">
            <w:pPr>
              <w:pStyle w:val="Default"/>
              <w:spacing w:line="480" w:lineRule="auto"/>
              <w:jc w:val="both"/>
              <w:rPr>
                <w:rFonts w:ascii="Arial" w:hAnsi="Arial" w:cs="Arial"/>
                <w:color w:val="auto"/>
              </w:rPr>
            </w:pPr>
          </w:p>
        </w:tc>
        <w:tc>
          <w:tcPr>
            <w:tcW w:w="483" w:type="dxa"/>
          </w:tcPr>
          <w:p w14:paraId="3843D5C8" w14:textId="31ACCE1B" w:rsidR="00903BA7" w:rsidRPr="000F656E" w:rsidRDefault="00903BA7" w:rsidP="00BA1563">
            <w:pPr>
              <w:pStyle w:val="Default"/>
              <w:spacing w:line="480" w:lineRule="auto"/>
              <w:jc w:val="both"/>
              <w:rPr>
                <w:rFonts w:ascii="Arial" w:hAnsi="Arial" w:cs="Arial"/>
                <w:color w:val="auto"/>
              </w:rPr>
            </w:pPr>
          </w:p>
        </w:tc>
      </w:tr>
    </w:tbl>
    <w:p w14:paraId="39035C14" w14:textId="77777777" w:rsidR="004B0FA9" w:rsidRPr="000F656E" w:rsidRDefault="004B0FA9" w:rsidP="00903BA7">
      <w:pPr>
        <w:widowControl w:val="0"/>
        <w:autoSpaceDE w:val="0"/>
        <w:autoSpaceDN w:val="0"/>
        <w:adjustRightInd w:val="0"/>
        <w:ind w:right="106"/>
        <w:rPr>
          <w:rFonts w:ascii="Arial" w:hAnsi="Arial" w:cs="Arial"/>
          <w:b/>
          <w:sz w:val="24"/>
          <w:szCs w:val="24"/>
        </w:rPr>
      </w:pPr>
    </w:p>
    <w:p w14:paraId="5FA44BF6" w14:textId="65884D1E" w:rsidR="00453412" w:rsidRPr="000F656E" w:rsidRDefault="00453412" w:rsidP="00903BA7">
      <w:pPr>
        <w:widowControl w:val="0"/>
        <w:autoSpaceDE w:val="0"/>
        <w:autoSpaceDN w:val="0"/>
        <w:adjustRightInd w:val="0"/>
        <w:ind w:right="106"/>
        <w:rPr>
          <w:rFonts w:ascii="Arial" w:hAnsi="Arial" w:cs="Arial"/>
          <w:b/>
          <w:sz w:val="24"/>
          <w:szCs w:val="24"/>
        </w:rPr>
      </w:pPr>
      <w:r w:rsidRPr="000F656E">
        <w:rPr>
          <w:rFonts w:ascii="Arial" w:hAnsi="Arial" w:cs="Arial"/>
          <w:b/>
          <w:sz w:val="24"/>
          <w:szCs w:val="24"/>
        </w:rPr>
        <w:t>2º Ano: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8"/>
        <w:gridCol w:w="483"/>
        <w:gridCol w:w="483"/>
        <w:gridCol w:w="483"/>
        <w:gridCol w:w="483"/>
        <w:gridCol w:w="483"/>
        <w:gridCol w:w="483"/>
        <w:gridCol w:w="483"/>
        <w:gridCol w:w="483"/>
        <w:gridCol w:w="483"/>
        <w:gridCol w:w="483"/>
        <w:gridCol w:w="483"/>
        <w:gridCol w:w="483"/>
      </w:tblGrid>
      <w:tr w:rsidR="000F656E" w:rsidRPr="000F656E" w14:paraId="3924A865" w14:textId="77777777" w:rsidTr="000F656E">
        <w:trPr>
          <w:trHeight w:val="530"/>
        </w:trPr>
        <w:tc>
          <w:tcPr>
            <w:tcW w:w="2698" w:type="dxa"/>
          </w:tcPr>
          <w:p w14:paraId="00736C1C"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Mês</w:t>
            </w:r>
          </w:p>
        </w:tc>
        <w:tc>
          <w:tcPr>
            <w:tcW w:w="483" w:type="dxa"/>
          </w:tcPr>
          <w:p w14:paraId="67070BC4"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13</w:t>
            </w:r>
          </w:p>
        </w:tc>
        <w:tc>
          <w:tcPr>
            <w:tcW w:w="0" w:type="auto"/>
          </w:tcPr>
          <w:p w14:paraId="145B54BE"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14</w:t>
            </w:r>
          </w:p>
        </w:tc>
        <w:tc>
          <w:tcPr>
            <w:tcW w:w="0" w:type="auto"/>
          </w:tcPr>
          <w:p w14:paraId="0ECEC99A"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15</w:t>
            </w:r>
          </w:p>
        </w:tc>
        <w:tc>
          <w:tcPr>
            <w:tcW w:w="0" w:type="auto"/>
          </w:tcPr>
          <w:p w14:paraId="2E18E4D9"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16</w:t>
            </w:r>
          </w:p>
        </w:tc>
        <w:tc>
          <w:tcPr>
            <w:tcW w:w="0" w:type="auto"/>
          </w:tcPr>
          <w:p w14:paraId="0C1032C0"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17</w:t>
            </w:r>
          </w:p>
        </w:tc>
        <w:tc>
          <w:tcPr>
            <w:tcW w:w="0" w:type="auto"/>
          </w:tcPr>
          <w:p w14:paraId="6477A206"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18</w:t>
            </w:r>
          </w:p>
        </w:tc>
        <w:tc>
          <w:tcPr>
            <w:tcW w:w="0" w:type="auto"/>
          </w:tcPr>
          <w:p w14:paraId="5C8FBBCF"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19</w:t>
            </w:r>
          </w:p>
        </w:tc>
        <w:tc>
          <w:tcPr>
            <w:tcW w:w="0" w:type="auto"/>
          </w:tcPr>
          <w:p w14:paraId="1124E92A"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20</w:t>
            </w:r>
          </w:p>
        </w:tc>
        <w:tc>
          <w:tcPr>
            <w:tcW w:w="0" w:type="auto"/>
          </w:tcPr>
          <w:p w14:paraId="5011B87D"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21</w:t>
            </w:r>
          </w:p>
        </w:tc>
        <w:tc>
          <w:tcPr>
            <w:tcW w:w="0" w:type="auto"/>
          </w:tcPr>
          <w:p w14:paraId="52DF7125"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22</w:t>
            </w:r>
          </w:p>
        </w:tc>
        <w:tc>
          <w:tcPr>
            <w:tcW w:w="0" w:type="auto"/>
          </w:tcPr>
          <w:p w14:paraId="61047B32"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23</w:t>
            </w:r>
          </w:p>
        </w:tc>
        <w:tc>
          <w:tcPr>
            <w:tcW w:w="483" w:type="dxa"/>
          </w:tcPr>
          <w:p w14:paraId="03F71671"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24</w:t>
            </w:r>
          </w:p>
        </w:tc>
      </w:tr>
      <w:tr w:rsidR="000F656E" w:rsidRPr="000F656E" w14:paraId="29391DAB" w14:textId="77777777" w:rsidTr="000F656E">
        <w:trPr>
          <w:trHeight w:val="544"/>
        </w:trPr>
        <w:tc>
          <w:tcPr>
            <w:tcW w:w="2698" w:type="dxa"/>
          </w:tcPr>
          <w:p w14:paraId="4E5CFF23" w14:textId="0879E604"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Organização do estudo e treinamento da equipe</w:t>
            </w:r>
          </w:p>
        </w:tc>
        <w:tc>
          <w:tcPr>
            <w:tcW w:w="483" w:type="dxa"/>
          </w:tcPr>
          <w:p w14:paraId="60B4B063" w14:textId="5888B5F5"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0EDFBB88"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382A03A8"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3EDB2729" w14:textId="0FB959B7"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787A35A5"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0368EE69"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6B8EE22C" w14:textId="54B36F8F"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63879C61"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648732BE"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31B28661" w14:textId="02CBB5FE"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8DA0B89" w14:textId="77777777" w:rsidR="00903BA7" w:rsidRPr="000F656E" w:rsidRDefault="00903BA7" w:rsidP="00BA1563">
            <w:pPr>
              <w:pStyle w:val="Default"/>
              <w:spacing w:line="480" w:lineRule="auto"/>
              <w:jc w:val="both"/>
              <w:rPr>
                <w:rFonts w:ascii="Arial" w:hAnsi="Arial" w:cs="Arial"/>
                <w:color w:val="auto"/>
              </w:rPr>
            </w:pPr>
          </w:p>
        </w:tc>
        <w:tc>
          <w:tcPr>
            <w:tcW w:w="483" w:type="dxa"/>
          </w:tcPr>
          <w:p w14:paraId="4FF94782" w14:textId="77777777" w:rsidR="00903BA7" w:rsidRPr="000F656E" w:rsidRDefault="00903BA7" w:rsidP="00BA1563">
            <w:pPr>
              <w:pStyle w:val="Default"/>
              <w:spacing w:line="480" w:lineRule="auto"/>
              <w:jc w:val="both"/>
              <w:rPr>
                <w:rFonts w:ascii="Arial" w:hAnsi="Arial" w:cs="Arial"/>
                <w:color w:val="auto"/>
              </w:rPr>
            </w:pPr>
          </w:p>
        </w:tc>
      </w:tr>
      <w:tr w:rsidR="000F656E" w:rsidRPr="000F656E" w14:paraId="0359235A" w14:textId="77777777" w:rsidTr="000F656E">
        <w:trPr>
          <w:trHeight w:val="530"/>
        </w:trPr>
        <w:tc>
          <w:tcPr>
            <w:tcW w:w="2698" w:type="dxa"/>
          </w:tcPr>
          <w:p w14:paraId="0F3401FD"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Criação do Banco de Dados</w:t>
            </w:r>
          </w:p>
        </w:tc>
        <w:tc>
          <w:tcPr>
            <w:tcW w:w="483" w:type="dxa"/>
          </w:tcPr>
          <w:p w14:paraId="593D0AB8" w14:textId="2EC23414"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5D11D72" w14:textId="53E26179"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26367C6" w14:textId="475CF2FB"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0A90C3BE" w14:textId="1ED75ECF"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6EB1F4F6" w14:textId="19F31E20"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C0F7043" w14:textId="05B2083F"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7528D96" w14:textId="5D5AF691"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750E85C3" w14:textId="3F66947B"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492E749D" w14:textId="2FFE0730"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63C7EBC" w14:textId="7EF24996"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9D6A1A7" w14:textId="590A65DA"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2A0455B7" w14:textId="385B8256"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r>
      <w:tr w:rsidR="000F656E" w:rsidRPr="000F656E" w14:paraId="6F32B759" w14:textId="77777777" w:rsidTr="000F656E">
        <w:trPr>
          <w:trHeight w:val="544"/>
        </w:trPr>
        <w:tc>
          <w:tcPr>
            <w:tcW w:w="2698" w:type="dxa"/>
          </w:tcPr>
          <w:p w14:paraId="0DADED52"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Seleção dos Pacientes</w:t>
            </w:r>
          </w:p>
        </w:tc>
        <w:tc>
          <w:tcPr>
            <w:tcW w:w="483" w:type="dxa"/>
          </w:tcPr>
          <w:p w14:paraId="64760A0D" w14:textId="70CFAED8"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F6C7575" w14:textId="6A738456"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EE2D017" w14:textId="1FB7F7A1"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7E55B9E0" w14:textId="6CA8B86C"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9C8B711" w14:textId="6FA3A0A5"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6423E835" w14:textId="7356CCE1"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50901BB6" w14:textId="63FEC627"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4383E285" w14:textId="4004AE18"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595D425" w14:textId="0E97A617"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4FF86263" w14:textId="6ACB6BE3" w:rsidR="00903BA7" w:rsidRPr="000F656E" w:rsidRDefault="00AE4FAA"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06E34CBB" w14:textId="77777777" w:rsidR="00903BA7" w:rsidRPr="000F656E" w:rsidRDefault="00903BA7" w:rsidP="00BA1563">
            <w:pPr>
              <w:pStyle w:val="Default"/>
              <w:spacing w:line="480" w:lineRule="auto"/>
              <w:jc w:val="both"/>
              <w:rPr>
                <w:rFonts w:ascii="Arial" w:hAnsi="Arial" w:cs="Arial"/>
                <w:color w:val="auto"/>
              </w:rPr>
            </w:pPr>
          </w:p>
        </w:tc>
        <w:tc>
          <w:tcPr>
            <w:tcW w:w="483" w:type="dxa"/>
          </w:tcPr>
          <w:p w14:paraId="59035076" w14:textId="77777777" w:rsidR="00903BA7" w:rsidRPr="000F656E" w:rsidRDefault="00903BA7" w:rsidP="00BA1563">
            <w:pPr>
              <w:pStyle w:val="Default"/>
              <w:spacing w:line="480" w:lineRule="auto"/>
              <w:jc w:val="both"/>
              <w:rPr>
                <w:rFonts w:ascii="Arial" w:hAnsi="Arial" w:cs="Arial"/>
                <w:color w:val="auto"/>
              </w:rPr>
            </w:pPr>
          </w:p>
        </w:tc>
      </w:tr>
      <w:tr w:rsidR="000F656E" w:rsidRPr="000F656E" w14:paraId="5E0E8697" w14:textId="77777777" w:rsidTr="000F656E">
        <w:trPr>
          <w:trHeight w:val="530"/>
        </w:trPr>
        <w:tc>
          <w:tcPr>
            <w:tcW w:w="2698" w:type="dxa"/>
          </w:tcPr>
          <w:p w14:paraId="07B0D489" w14:textId="58F06E7E" w:rsidR="00903BA7" w:rsidRPr="000F656E" w:rsidRDefault="00903BA7" w:rsidP="00BA1563">
            <w:pPr>
              <w:pStyle w:val="Default"/>
              <w:tabs>
                <w:tab w:val="center" w:pos="1813"/>
              </w:tabs>
              <w:spacing w:line="480" w:lineRule="auto"/>
              <w:jc w:val="both"/>
              <w:rPr>
                <w:rFonts w:ascii="Arial" w:hAnsi="Arial" w:cs="Arial"/>
                <w:color w:val="auto"/>
              </w:rPr>
            </w:pPr>
            <w:r w:rsidRPr="000F656E">
              <w:rPr>
                <w:rFonts w:ascii="Arial" w:hAnsi="Arial" w:cs="Arial"/>
                <w:color w:val="auto"/>
              </w:rPr>
              <w:lastRenderedPageBreak/>
              <w:t>Entrevistas e questionários</w:t>
            </w:r>
            <w:r w:rsidR="00AE4FAA" w:rsidRPr="000F656E">
              <w:rPr>
                <w:rFonts w:ascii="Arial" w:hAnsi="Arial" w:cs="Arial"/>
                <w:color w:val="auto"/>
              </w:rPr>
              <w:t xml:space="preserve"> </w:t>
            </w:r>
          </w:p>
        </w:tc>
        <w:tc>
          <w:tcPr>
            <w:tcW w:w="483" w:type="dxa"/>
          </w:tcPr>
          <w:p w14:paraId="25D64158"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795A1F0"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2724D47"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660B7582"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60A7D876"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22817B6" w14:textId="6044757B"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772269B8" w14:textId="1ACBB390"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7E3EB86B" w14:textId="13B46259"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4735D562" w14:textId="0A2DAB4E"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7747FBD2" w14:textId="151180F1"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F94A4B9" w14:textId="5B8C5A77"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24800362" w14:textId="32777AEC"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r>
      <w:tr w:rsidR="000F656E" w:rsidRPr="000F656E" w14:paraId="3363F57B" w14:textId="77777777" w:rsidTr="000F656E">
        <w:trPr>
          <w:trHeight w:val="544"/>
        </w:trPr>
        <w:tc>
          <w:tcPr>
            <w:tcW w:w="2698" w:type="dxa"/>
          </w:tcPr>
          <w:p w14:paraId="6E4E2D56"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Atualização de exames</w:t>
            </w:r>
          </w:p>
        </w:tc>
        <w:tc>
          <w:tcPr>
            <w:tcW w:w="483" w:type="dxa"/>
          </w:tcPr>
          <w:p w14:paraId="482E3E51"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1198FDB"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CB083A6"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5AB74EE5"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455A8DFE"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E062B35" w14:textId="3D5BEC4A"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0DB4533E" w14:textId="2CB37498"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59EA33D5" w14:textId="7B8CC248"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08D36912" w14:textId="620646E8"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172803A" w14:textId="25DB0AC6"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0ADFCC0" w14:textId="5F391543"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7DC616C1" w14:textId="2BF1822F"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r>
      <w:tr w:rsidR="000F656E" w:rsidRPr="000F656E" w14:paraId="3E6E5F80" w14:textId="77777777" w:rsidTr="000F656E">
        <w:tc>
          <w:tcPr>
            <w:tcW w:w="2698" w:type="dxa"/>
          </w:tcPr>
          <w:p w14:paraId="1CCD43D5"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Análise dos Dados</w:t>
            </w:r>
          </w:p>
        </w:tc>
        <w:tc>
          <w:tcPr>
            <w:tcW w:w="483" w:type="dxa"/>
          </w:tcPr>
          <w:p w14:paraId="09AFF52F"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E5DC565"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E6A8BCF"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48824F0D"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4A1F912B"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8110A98"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00D0393F"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4F30D910"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00416FA" w14:textId="0A84AF59" w:rsidR="00903BA7" w:rsidRPr="000F656E" w:rsidRDefault="00453412"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57F243CB" w14:textId="6B1C0C8E"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041FADD3" w14:textId="2E1A885E"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c>
          <w:tcPr>
            <w:tcW w:w="483" w:type="dxa"/>
          </w:tcPr>
          <w:p w14:paraId="4E5C1A6B" w14:textId="4AEE3D76" w:rsidR="00903BA7" w:rsidRPr="000F656E" w:rsidRDefault="004B0FA9" w:rsidP="00BA1563">
            <w:pPr>
              <w:pStyle w:val="Default"/>
              <w:spacing w:line="480" w:lineRule="auto"/>
              <w:jc w:val="both"/>
              <w:rPr>
                <w:rFonts w:ascii="Arial" w:hAnsi="Arial" w:cs="Arial"/>
                <w:color w:val="auto"/>
              </w:rPr>
            </w:pPr>
            <w:r w:rsidRPr="000F656E">
              <w:rPr>
                <w:rFonts w:ascii="Arial" w:hAnsi="Arial" w:cs="Arial"/>
                <w:color w:val="auto"/>
              </w:rPr>
              <w:t>X</w:t>
            </w:r>
          </w:p>
        </w:tc>
      </w:tr>
      <w:tr w:rsidR="000F656E" w:rsidRPr="000F656E" w14:paraId="788FD0E6" w14:textId="77777777" w:rsidTr="000F656E">
        <w:tc>
          <w:tcPr>
            <w:tcW w:w="2698" w:type="dxa"/>
          </w:tcPr>
          <w:p w14:paraId="2B52892B" w14:textId="77777777" w:rsidR="00903BA7" w:rsidRPr="000F656E" w:rsidRDefault="00903BA7" w:rsidP="00BA1563">
            <w:pPr>
              <w:pStyle w:val="Default"/>
              <w:spacing w:line="480" w:lineRule="auto"/>
              <w:jc w:val="both"/>
              <w:rPr>
                <w:rFonts w:ascii="Arial" w:hAnsi="Arial" w:cs="Arial"/>
                <w:color w:val="auto"/>
              </w:rPr>
            </w:pPr>
            <w:r w:rsidRPr="000F656E">
              <w:rPr>
                <w:rFonts w:ascii="Arial" w:hAnsi="Arial" w:cs="Arial"/>
                <w:color w:val="auto"/>
              </w:rPr>
              <w:t>Relatórios e Manuscritos</w:t>
            </w:r>
          </w:p>
        </w:tc>
        <w:tc>
          <w:tcPr>
            <w:tcW w:w="483" w:type="dxa"/>
          </w:tcPr>
          <w:p w14:paraId="1864FE08"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7572305A"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38B5D66B"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32EFAC1A"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2FAA2422"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2D38F928"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7DBB2DF9" w14:textId="77777777" w:rsidR="00903BA7" w:rsidRPr="000F656E" w:rsidRDefault="00903BA7" w:rsidP="00BA1563">
            <w:pPr>
              <w:pStyle w:val="Default"/>
              <w:spacing w:line="480" w:lineRule="auto"/>
              <w:jc w:val="both"/>
              <w:rPr>
                <w:rFonts w:ascii="Arial" w:hAnsi="Arial" w:cs="Arial"/>
                <w:color w:val="auto"/>
              </w:rPr>
            </w:pPr>
          </w:p>
        </w:tc>
        <w:tc>
          <w:tcPr>
            <w:tcW w:w="0" w:type="auto"/>
          </w:tcPr>
          <w:p w14:paraId="10DF9D60" w14:textId="1A2C394E" w:rsidR="00903BA7" w:rsidRPr="000F656E" w:rsidRDefault="00903BA7" w:rsidP="00BA1563">
            <w:pPr>
              <w:pStyle w:val="Default"/>
              <w:spacing w:line="480" w:lineRule="auto"/>
              <w:jc w:val="both"/>
              <w:rPr>
                <w:rFonts w:ascii="Arial" w:hAnsi="Arial" w:cs="Arial"/>
                <w:color w:val="auto"/>
              </w:rPr>
            </w:pPr>
          </w:p>
        </w:tc>
        <w:tc>
          <w:tcPr>
            <w:tcW w:w="0" w:type="auto"/>
          </w:tcPr>
          <w:p w14:paraId="6DA51F59" w14:textId="1F47A25B" w:rsidR="00903BA7" w:rsidRPr="000F656E" w:rsidRDefault="00903BA7" w:rsidP="00BA1563">
            <w:pPr>
              <w:pStyle w:val="Default"/>
              <w:spacing w:line="480" w:lineRule="auto"/>
              <w:jc w:val="both"/>
              <w:rPr>
                <w:rFonts w:ascii="Arial" w:hAnsi="Arial" w:cs="Arial"/>
                <w:color w:val="auto"/>
              </w:rPr>
            </w:pPr>
          </w:p>
        </w:tc>
        <w:tc>
          <w:tcPr>
            <w:tcW w:w="0" w:type="auto"/>
          </w:tcPr>
          <w:p w14:paraId="72B0915D" w14:textId="5392B3C3" w:rsidR="00903BA7" w:rsidRPr="000F656E" w:rsidRDefault="00903BA7" w:rsidP="00BA1563">
            <w:pPr>
              <w:pStyle w:val="Default"/>
              <w:spacing w:line="480" w:lineRule="auto"/>
              <w:jc w:val="both"/>
              <w:rPr>
                <w:rFonts w:ascii="Arial" w:hAnsi="Arial" w:cs="Arial"/>
                <w:color w:val="auto"/>
              </w:rPr>
            </w:pPr>
          </w:p>
        </w:tc>
        <w:tc>
          <w:tcPr>
            <w:tcW w:w="0" w:type="auto"/>
          </w:tcPr>
          <w:p w14:paraId="7AC59CAF" w14:textId="3B51FE39" w:rsidR="00903BA7" w:rsidRPr="000F656E" w:rsidRDefault="00903BA7" w:rsidP="00BA1563">
            <w:pPr>
              <w:pStyle w:val="Default"/>
              <w:spacing w:line="480" w:lineRule="auto"/>
              <w:jc w:val="both"/>
              <w:rPr>
                <w:rFonts w:ascii="Arial" w:hAnsi="Arial" w:cs="Arial"/>
                <w:color w:val="auto"/>
              </w:rPr>
            </w:pPr>
          </w:p>
        </w:tc>
        <w:tc>
          <w:tcPr>
            <w:tcW w:w="483" w:type="dxa"/>
          </w:tcPr>
          <w:p w14:paraId="0A18E82E" w14:textId="30B8C45D" w:rsidR="00903BA7" w:rsidRPr="000F656E" w:rsidRDefault="00903BA7" w:rsidP="00BA1563">
            <w:pPr>
              <w:pStyle w:val="Default"/>
              <w:spacing w:line="480" w:lineRule="auto"/>
              <w:jc w:val="both"/>
              <w:rPr>
                <w:rFonts w:ascii="Arial" w:hAnsi="Arial" w:cs="Arial"/>
                <w:color w:val="auto"/>
              </w:rPr>
            </w:pPr>
          </w:p>
        </w:tc>
      </w:tr>
    </w:tbl>
    <w:p w14:paraId="499D894B" w14:textId="77777777" w:rsidR="004B0FA9" w:rsidRDefault="004B0FA9" w:rsidP="00903BA7">
      <w:pPr>
        <w:widowControl w:val="0"/>
        <w:autoSpaceDE w:val="0"/>
        <w:autoSpaceDN w:val="0"/>
        <w:adjustRightInd w:val="0"/>
        <w:ind w:right="106"/>
        <w:rPr>
          <w:rFonts w:ascii="Arial" w:hAnsi="Arial" w:cs="Arial"/>
          <w:b/>
          <w:sz w:val="24"/>
          <w:szCs w:val="24"/>
        </w:rPr>
      </w:pPr>
    </w:p>
    <w:p w14:paraId="0387A3F8" w14:textId="77777777" w:rsidR="000F656E" w:rsidRPr="000F656E" w:rsidRDefault="000F656E" w:rsidP="00903BA7">
      <w:pPr>
        <w:widowControl w:val="0"/>
        <w:autoSpaceDE w:val="0"/>
        <w:autoSpaceDN w:val="0"/>
        <w:adjustRightInd w:val="0"/>
        <w:ind w:right="106"/>
        <w:rPr>
          <w:rFonts w:ascii="Arial" w:hAnsi="Arial" w:cs="Arial"/>
          <w:b/>
          <w:sz w:val="24"/>
          <w:szCs w:val="24"/>
        </w:rPr>
      </w:pPr>
    </w:p>
    <w:p w14:paraId="305D976A" w14:textId="3D38610E" w:rsidR="00055F85" w:rsidRPr="000F656E" w:rsidRDefault="00AE4FAA" w:rsidP="003B2637">
      <w:pPr>
        <w:widowControl w:val="0"/>
        <w:autoSpaceDE w:val="0"/>
        <w:autoSpaceDN w:val="0"/>
        <w:adjustRightInd w:val="0"/>
        <w:spacing w:line="360" w:lineRule="auto"/>
        <w:jc w:val="both"/>
        <w:rPr>
          <w:rFonts w:ascii="Arial" w:hAnsi="Arial" w:cs="Arial"/>
          <w:b/>
          <w:sz w:val="24"/>
          <w:szCs w:val="24"/>
        </w:rPr>
      </w:pPr>
      <w:r w:rsidRPr="000F656E">
        <w:rPr>
          <w:rFonts w:ascii="Arial" w:hAnsi="Arial" w:cs="Arial"/>
          <w:b/>
          <w:sz w:val="24"/>
          <w:szCs w:val="24"/>
        </w:rPr>
        <w:t>3º ANO: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8"/>
        <w:gridCol w:w="483"/>
        <w:gridCol w:w="483"/>
        <w:gridCol w:w="483"/>
        <w:gridCol w:w="483"/>
        <w:gridCol w:w="483"/>
        <w:gridCol w:w="483"/>
        <w:gridCol w:w="483"/>
        <w:gridCol w:w="483"/>
        <w:gridCol w:w="483"/>
        <w:gridCol w:w="483"/>
        <w:gridCol w:w="483"/>
        <w:gridCol w:w="483"/>
      </w:tblGrid>
      <w:tr w:rsidR="000F656E" w:rsidRPr="000F656E" w14:paraId="401A64ED" w14:textId="77777777" w:rsidTr="009B65F4">
        <w:trPr>
          <w:trHeight w:val="530"/>
        </w:trPr>
        <w:tc>
          <w:tcPr>
            <w:tcW w:w="0" w:type="auto"/>
          </w:tcPr>
          <w:p w14:paraId="74E42AD2"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Mês</w:t>
            </w:r>
          </w:p>
        </w:tc>
        <w:tc>
          <w:tcPr>
            <w:tcW w:w="0" w:type="auto"/>
          </w:tcPr>
          <w:p w14:paraId="704BB432" w14:textId="6F8AB693"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25</w:t>
            </w:r>
          </w:p>
        </w:tc>
        <w:tc>
          <w:tcPr>
            <w:tcW w:w="0" w:type="auto"/>
          </w:tcPr>
          <w:p w14:paraId="234CD063" w14:textId="12D3AA87"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26</w:t>
            </w:r>
          </w:p>
        </w:tc>
        <w:tc>
          <w:tcPr>
            <w:tcW w:w="0" w:type="auto"/>
          </w:tcPr>
          <w:p w14:paraId="54E320EF" w14:textId="10F593C9"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27</w:t>
            </w:r>
          </w:p>
        </w:tc>
        <w:tc>
          <w:tcPr>
            <w:tcW w:w="0" w:type="auto"/>
          </w:tcPr>
          <w:p w14:paraId="287348CB" w14:textId="7A66F529"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28</w:t>
            </w:r>
          </w:p>
        </w:tc>
        <w:tc>
          <w:tcPr>
            <w:tcW w:w="0" w:type="auto"/>
          </w:tcPr>
          <w:p w14:paraId="69BC50A9" w14:textId="240EC19D"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29</w:t>
            </w:r>
          </w:p>
        </w:tc>
        <w:tc>
          <w:tcPr>
            <w:tcW w:w="0" w:type="auto"/>
          </w:tcPr>
          <w:p w14:paraId="786F5715" w14:textId="5CCD5561"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30</w:t>
            </w:r>
          </w:p>
        </w:tc>
        <w:tc>
          <w:tcPr>
            <w:tcW w:w="0" w:type="auto"/>
          </w:tcPr>
          <w:p w14:paraId="626CABD9" w14:textId="4CC66650"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31</w:t>
            </w:r>
          </w:p>
        </w:tc>
        <w:tc>
          <w:tcPr>
            <w:tcW w:w="0" w:type="auto"/>
          </w:tcPr>
          <w:p w14:paraId="7E09A155" w14:textId="53C8CB77"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32</w:t>
            </w:r>
          </w:p>
        </w:tc>
        <w:tc>
          <w:tcPr>
            <w:tcW w:w="0" w:type="auto"/>
          </w:tcPr>
          <w:p w14:paraId="527F4399" w14:textId="004D10C7"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33</w:t>
            </w:r>
          </w:p>
        </w:tc>
        <w:tc>
          <w:tcPr>
            <w:tcW w:w="0" w:type="auto"/>
          </w:tcPr>
          <w:p w14:paraId="77511906" w14:textId="73C36D86"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34</w:t>
            </w:r>
          </w:p>
        </w:tc>
        <w:tc>
          <w:tcPr>
            <w:tcW w:w="0" w:type="auto"/>
          </w:tcPr>
          <w:p w14:paraId="7D39F037" w14:textId="5E8A6755"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35</w:t>
            </w:r>
          </w:p>
        </w:tc>
        <w:tc>
          <w:tcPr>
            <w:tcW w:w="0" w:type="auto"/>
          </w:tcPr>
          <w:p w14:paraId="32C163B2" w14:textId="4A0E598E" w:rsidR="004B0FA9" w:rsidRPr="000F656E" w:rsidRDefault="002B0081" w:rsidP="009B65F4">
            <w:pPr>
              <w:pStyle w:val="Default"/>
              <w:spacing w:line="480" w:lineRule="auto"/>
              <w:jc w:val="both"/>
              <w:rPr>
                <w:rFonts w:ascii="Arial" w:hAnsi="Arial" w:cs="Arial"/>
                <w:color w:val="auto"/>
              </w:rPr>
            </w:pPr>
            <w:r w:rsidRPr="000F656E">
              <w:rPr>
                <w:rFonts w:ascii="Arial" w:hAnsi="Arial" w:cs="Arial"/>
                <w:color w:val="auto"/>
              </w:rPr>
              <w:t>36</w:t>
            </w:r>
          </w:p>
        </w:tc>
      </w:tr>
      <w:tr w:rsidR="000F656E" w:rsidRPr="000F656E" w14:paraId="159A133B" w14:textId="77777777" w:rsidTr="009B65F4">
        <w:trPr>
          <w:trHeight w:val="544"/>
        </w:trPr>
        <w:tc>
          <w:tcPr>
            <w:tcW w:w="0" w:type="auto"/>
          </w:tcPr>
          <w:p w14:paraId="4F9EB9F4" w14:textId="2BEA0A71"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Organização do estudo e treinamento da equipe</w:t>
            </w:r>
          </w:p>
        </w:tc>
        <w:tc>
          <w:tcPr>
            <w:tcW w:w="0" w:type="auto"/>
          </w:tcPr>
          <w:p w14:paraId="1750A806" w14:textId="6AA74DDF" w:rsidR="004B0FA9" w:rsidRPr="000F656E" w:rsidRDefault="004B0FA9" w:rsidP="009B65F4">
            <w:pPr>
              <w:pStyle w:val="Default"/>
              <w:spacing w:line="480" w:lineRule="auto"/>
              <w:jc w:val="both"/>
              <w:rPr>
                <w:rFonts w:ascii="Arial" w:hAnsi="Arial" w:cs="Arial"/>
                <w:color w:val="auto"/>
              </w:rPr>
            </w:pPr>
          </w:p>
        </w:tc>
        <w:tc>
          <w:tcPr>
            <w:tcW w:w="0" w:type="auto"/>
          </w:tcPr>
          <w:p w14:paraId="0C4AB49E"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28FFBAFC"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75B5281D" w14:textId="79D139E7" w:rsidR="004B0FA9" w:rsidRPr="000F656E" w:rsidRDefault="004B0FA9" w:rsidP="009B65F4">
            <w:pPr>
              <w:pStyle w:val="Default"/>
              <w:spacing w:line="480" w:lineRule="auto"/>
              <w:jc w:val="both"/>
              <w:rPr>
                <w:rFonts w:ascii="Arial" w:hAnsi="Arial" w:cs="Arial"/>
                <w:color w:val="auto"/>
              </w:rPr>
            </w:pPr>
          </w:p>
        </w:tc>
        <w:tc>
          <w:tcPr>
            <w:tcW w:w="0" w:type="auto"/>
          </w:tcPr>
          <w:p w14:paraId="41D0E72E"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0641B94A"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226DFCBD" w14:textId="063351AE" w:rsidR="004B0FA9" w:rsidRPr="000F656E" w:rsidRDefault="004B0FA9" w:rsidP="009B65F4">
            <w:pPr>
              <w:pStyle w:val="Default"/>
              <w:spacing w:line="480" w:lineRule="auto"/>
              <w:jc w:val="both"/>
              <w:rPr>
                <w:rFonts w:ascii="Arial" w:hAnsi="Arial" w:cs="Arial"/>
                <w:color w:val="auto"/>
              </w:rPr>
            </w:pPr>
          </w:p>
        </w:tc>
        <w:tc>
          <w:tcPr>
            <w:tcW w:w="0" w:type="auto"/>
          </w:tcPr>
          <w:p w14:paraId="7085A29E"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51BC7DEF"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47382173" w14:textId="55CF210A" w:rsidR="004B0FA9" w:rsidRPr="000F656E" w:rsidRDefault="004B0FA9" w:rsidP="009B65F4">
            <w:pPr>
              <w:pStyle w:val="Default"/>
              <w:spacing w:line="480" w:lineRule="auto"/>
              <w:jc w:val="both"/>
              <w:rPr>
                <w:rFonts w:ascii="Arial" w:hAnsi="Arial" w:cs="Arial"/>
                <w:color w:val="auto"/>
              </w:rPr>
            </w:pPr>
          </w:p>
        </w:tc>
        <w:tc>
          <w:tcPr>
            <w:tcW w:w="0" w:type="auto"/>
          </w:tcPr>
          <w:p w14:paraId="4F681AA2"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67D29B3B" w14:textId="77777777" w:rsidR="004B0FA9" w:rsidRPr="000F656E" w:rsidRDefault="004B0FA9" w:rsidP="009B65F4">
            <w:pPr>
              <w:pStyle w:val="Default"/>
              <w:spacing w:line="480" w:lineRule="auto"/>
              <w:jc w:val="both"/>
              <w:rPr>
                <w:rFonts w:ascii="Arial" w:hAnsi="Arial" w:cs="Arial"/>
                <w:color w:val="auto"/>
              </w:rPr>
            </w:pPr>
          </w:p>
        </w:tc>
      </w:tr>
      <w:tr w:rsidR="000F656E" w:rsidRPr="000F656E" w14:paraId="2D02F59B" w14:textId="77777777" w:rsidTr="009B65F4">
        <w:trPr>
          <w:trHeight w:val="530"/>
        </w:trPr>
        <w:tc>
          <w:tcPr>
            <w:tcW w:w="0" w:type="auto"/>
          </w:tcPr>
          <w:p w14:paraId="52E08E62"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Criação do Banco de Dados</w:t>
            </w:r>
          </w:p>
        </w:tc>
        <w:tc>
          <w:tcPr>
            <w:tcW w:w="0" w:type="auto"/>
          </w:tcPr>
          <w:p w14:paraId="0BC3182D" w14:textId="47D1B080" w:rsidR="004B0FA9" w:rsidRPr="000F656E" w:rsidRDefault="004B0FA9" w:rsidP="009B65F4">
            <w:pPr>
              <w:pStyle w:val="Default"/>
              <w:spacing w:line="480" w:lineRule="auto"/>
              <w:jc w:val="both"/>
              <w:rPr>
                <w:rFonts w:ascii="Arial" w:hAnsi="Arial" w:cs="Arial"/>
                <w:color w:val="auto"/>
              </w:rPr>
            </w:pPr>
          </w:p>
        </w:tc>
        <w:tc>
          <w:tcPr>
            <w:tcW w:w="0" w:type="auto"/>
          </w:tcPr>
          <w:p w14:paraId="56833044" w14:textId="5E6445AC" w:rsidR="004B0FA9" w:rsidRPr="000F656E" w:rsidRDefault="004B0FA9" w:rsidP="009B65F4">
            <w:pPr>
              <w:pStyle w:val="Default"/>
              <w:spacing w:line="480" w:lineRule="auto"/>
              <w:jc w:val="both"/>
              <w:rPr>
                <w:rFonts w:ascii="Arial" w:hAnsi="Arial" w:cs="Arial"/>
                <w:color w:val="auto"/>
              </w:rPr>
            </w:pPr>
          </w:p>
        </w:tc>
        <w:tc>
          <w:tcPr>
            <w:tcW w:w="0" w:type="auto"/>
          </w:tcPr>
          <w:p w14:paraId="01DF8A35" w14:textId="36044F55" w:rsidR="004B0FA9" w:rsidRPr="000F656E" w:rsidRDefault="004B0FA9" w:rsidP="009B65F4">
            <w:pPr>
              <w:pStyle w:val="Default"/>
              <w:spacing w:line="480" w:lineRule="auto"/>
              <w:jc w:val="both"/>
              <w:rPr>
                <w:rFonts w:ascii="Arial" w:hAnsi="Arial" w:cs="Arial"/>
                <w:color w:val="auto"/>
              </w:rPr>
            </w:pPr>
          </w:p>
        </w:tc>
        <w:tc>
          <w:tcPr>
            <w:tcW w:w="0" w:type="auto"/>
          </w:tcPr>
          <w:p w14:paraId="77C5BD23" w14:textId="77D809FE" w:rsidR="004B0FA9" w:rsidRPr="000F656E" w:rsidRDefault="004B0FA9" w:rsidP="009B65F4">
            <w:pPr>
              <w:pStyle w:val="Default"/>
              <w:spacing w:line="480" w:lineRule="auto"/>
              <w:jc w:val="both"/>
              <w:rPr>
                <w:rFonts w:ascii="Arial" w:hAnsi="Arial" w:cs="Arial"/>
                <w:color w:val="auto"/>
              </w:rPr>
            </w:pPr>
          </w:p>
        </w:tc>
        <w:tc>
          <w:tcPr>
            <w:tcW w:w="0" w:type="auto"/>
          </w:tcPr>
          <w:p w14:paraId="77F5D629" w14:textId="379C077D" w:rsidR="004B0FA9" w:rsidRPr="000F656E" w:rsidRDefault="004B0FA9" w:rsidP="009B65F4">
            <w:pPr>
              <w:pStyle w:val="Default"/>
              <w:spacing w:line="480" w:lineRule="auto"/>
              <w:jc w:val="both"/>
              <w:rPr>
                <w:rFonts w:ascii="Arial" w:hAnsi="Arial" w:cs="Arial"/>
                <w:color w:val="auto"/>
              </w:rPr>
            </w:pPr>
          </w:p>
        </w:tc>
        <w:tc>
          <w:tcPr>
            <w:tcW w:w="0" w:type="auto"/>
          </w:tcPr>
          <w:p w14:paraId="2D25C9C6" w14:textId="0D880E5F" w:rsidR="004B0FA9" w:rsidRPr="000F656E" w:rsidRDefault="004B0FA9" w:rsidP="009B65F4">
            <w:pPr>
              <w:pStyle w:val="Default"/>
              <w:spacing w:line="480" w:lineRule="auto"/>
              <w:jc w:val="both"/>
              <w:rPr>
                <w:rFonts w:ascii="Arial" w:hAnsi="Arial" w:cs="Arial"/>
                <w:color w:val="auto"/>
              </w:rPr>
            </w:pPr>
          </w:p>
        </w:tc>
        <w:tc>
          <w:tcPr>
            <w:tcW w:w="0" w:type="auto"/>
          </w:tcPr>
          <w:p w14:paraId="1DBA738B" w14:textId="140B38A0" w:rsidR="004B0FA9" w:rsidRPr="000F656E" w:rsidRDefault="004B0FA9" w:rsidP="009B65F4">
            <w:pPr>
              <w:pStyle w:val="Default"/>
              <w:spacing w:line="480" w:lineRule="auto"/>
              <w:jc w:val="both"/>
              <w:rPr>
                <w:rFonts w:ascii="Arial" w:hAnsi="Arial" w:cs="Arial"/>
                <w:color w:val="auto"/>
              </w:rPr>
            </w:pPr>
          </w:p>
        </w:tc>
        <w:tc>
          <w:tcPr>
            <w:tcW w:w="0" w:type="auto"/>
          </w:tcPr>
          <w:p w14:paraId="14EF6155" w14:textId="14121062" w:rsidR="004B0FA9" w:rsidRPr="000F656E" w:rsidRDefault="004B0FA9" w:rsidP="009B65F4">
            <w:pPr>
              <w:pStyle w:val="Default"/>
              <w:spacing w:line="480" w:lineRule="auto"/>
              <w:jc w:val="both"/>
              <w:rPr>
                <w:rFonts w:ascii="Arial" w:hAnsi="Arial" w:cs="Arial"/>
                <w:color w:val="auto"/>
              </w:rPr>
            </w:pPr>
          </w:p>
        </w:tc>
        <w:tc>
          <w:tcPr>
            <w:tcW w:w="0" w:type="auto"/>
          </w:tcPr>
          <w:p w14:paraId="3E75B872" w14:textId="22578EE8" w:rsidR="004B0FA9" w:rsidRPr="000F656E" w:rsidRDefault="004B0FA9" w:rsidP="009B65F4">
            <w:pPr>
              <w:pStyle w:val="Default"/>
              <w:spacing w:line="480" w:lineRule="auto"/>
              <w:jc w:val="both"/>
              <w:rPr>
                <w:rFonts w:ascii="Arial" w:hAnsi="Arial" w:cs="Arial"/>
                <w:color w:val="auto"/>
              </w:rPr>
            </w:pPr>
          </w:p>
        </w:tc>
        <w:tc>
          <w:tcPr>
            <w:tcW w:w="0" w:type="auto"/>
          </w:tcPr>
          <w:p w14:paraId="4531BA97" w14:textId="13759EBE" w:rsidR="004B0FA9" w:rsidRPr="000F656E" w:rsidRDefault="004B0FA9" w:rsidP="009B65F4">
            <w:pPr>
              <w:pStyle w:val="Default"/>
              <w:spacing w:line="480" w:lineRule="auto"/>
              <w:jc w:val="both"/>
              <w:rPr>
                <w:rFonts w:ascii="Arial" w:hAnsi="Arial" w:cs="Arial"/>
                <w:color w:val="auto"/>
              </w:rPr>
            </w:pPr>
          </w:p>
        </w:tc>
        <w:tc>
          <w:tcPr>
            <w:tcW w:w="0" w:type="auto"/>
          </w:tcPr>
          <w:p w14:paraId="1FD01025" w14:textId="2F636710" w:rsidR="004B0FA9" w:rsidRPr="000F656E" w:rsidRDefault="004B0FA9" w:rsidP="009B65F4">
            <w:pPr>
              <w:pStyle w:val="Default"/>
              <w:spacing w:line="480" w:lineRule="auto"/>
              <w:jc w:val="both"/>
              <w:rPr>
                <w:rFonts w:ascii="Arial" w:hAnsi="Arial" w:cs="Arial"/>
                <w:color w:val="auto"/>
              </w:rPr>
            </w:pPr>
          </w:p>
        </w:tc>
        <w:tc>
          <w:tcPr>
            <w:tcW w:w="0" w:type="auto"/>
          </w:tcPr>
          <w:p w14:paraId="0C081464" w14:textId="7E7471C3" w:rsidR="004B0FA9" w:rsidRPr="000F656E" w:rsidRDefault="004B0FA9" w:rsidP="009B65F4">
            <w:pPr>
              <w:pStyle w:val="Default"/>
              <w:spacing w:line="480" w:lineRule="auto"/>
              <w:jc w:val="both"/>
              <w:rPr>
                <w:rFonts w:ascii="Arial" w:hAnsi="Arial" w:cs="Arial"/>
                <w:color w:val="auto"/>
              </w:rPr>
            </w:pPr>
          </w:p>
        </w:tc>
      </w:tr>
      <w:tr w:rsidR="000F656E" w:rsidRPr="000F656E" w14:paraId="0DFA96D8" w14:textId="77777777" w:rsidTr="009B65F4">
        <w:trPr>
          <w:trHeight w:val="544"/>
        </w:trPr>
        <w:tc>
          <w:tcPr>
            <w:tcW w:w="0" w:type="auto"/>
          </w:tcPr>
          <w:p w14:paraId="6594F467"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Seleção dos Pacientes</w:t>
            </w:r>
          </w:p>
        </w:tc>
        <w:tc>
          <w:tcPr>
            <w:tcW w:w="0" w:type="auto"/>
          </w:tcPr>
          <w:p w14:paraId="1E70FCFF" w14:textId="52AAD32E" w:rsidR="004B0FA9" w:rsidRPr="000F656E" w:rsidRDefault="004B0FA9" w:rsidP="009B65F4">
            <w:pPr>
              <w:pStyle w:val="Default"/>
              <w:spacing w:line="480" w:lineRule="auto"/>
              <w:jc w:val="both"/>
              <w:rPr>
                <w:rFonts w:ascii="Arial" w:hAnsi="Arial" w:cs="Arial"/>
                <w:color w:val="auto"/>
              </w:rPr>
            </w:pPr>
          </w:p>
        </w:tc>
        <w:tc>
          <w:tcPr>
            <w:tcW w:w="0" w:type="auto"/>
          </w:tcPr>
          <w:p w14:paraId="6FA6737D" w14:textId="5176B92D" w:rsidR="004B0FA9" w:rsidRPr="000F656E" w:rsidRDefault="004B0FA9" w:rsidP="009B65F4">
            <w:pPr>
              <w:pStyle w:val="Default"/>
              <w:spacing w:line="480" w:lineRule="auto"/>
              <w:jc w:val="both"/>
              <w:rPr>
                <w:rFonts w:ascii="Arial" w:hAnsi="Arial" w:cs="Arial"/>
                <w:color w:val="auto"/>
              </w:rPr>
            </w:pPr>
          </w:p>
        </w:tc>
        <w:tc>
          <w:tcPr>
            <w:tcW w:w="0" w:type="auto"/>
          </w:tcPr>
          <w:p w14:paraId="5FA96CBB" w14:textId="1BACDBBE" w:rsidR="004B0FA9" w:rsidRPr="000F656E" w:rsidRDefault="004B0FA9" w:rsidP="009B65F4">
            <w:pPr>
              <w:pStyle w:val="Default"/>
              <w:spacing w:line="480" w:lineRule="auto"/>
              <w:jc w:val="both"/>
              <w:rPr>
                <w:rFonts w:ascii="Arial" w:hAnsi="Arial" w:cs="Arial"/>
                <w:color w:val="auto"/>
              </w:rPr>
            </w:pPr>
          </w:p>
        </w:tc>
        <w:tc>
          <w:tcPr>
            <w:tcW w:w="0" w:type="auto"/>
          </w:tcPr>
          <w:p w14:paraId="01BD388D" w14:textId="2EB2C7EF" w:rsidR="004B0FA9" w:rsidRPr="000F656E" w:rsidRDefault="004B0FA9" w:rsidP="009B65F4">
            <w:pPr>
              <w:pStyle w:val="Default"/>
              <w:spacing w:line="480" w:lineRule="auto"/>
              <w:jc w:val="both"/>
              <w:rPr>
                <w:rFonts w:ascii="Arial" w:hAnsi="Arial" w:cs="Arial"/>
                <w:color w:val="auto"/>
              </w:rPr>
            </w:pPr>
          </w:p>
        </w:tc>
        <w:tc>
          <w:tcPr>
            <w:tcW w:w="0" w:type="auto"/>
          </w:tcPr>
          <w:p w14:paraId="532F1AF1" w14:textId="099B87BB" w:rsidR="004B0FA9" w:rsidRPr="000F656E" w:rsidRDefault="004B0FA9" w:rsidP="009B65F4">
            <w:pPr>
              <w:pStyle w:val="Default"/>
              <w:spacing w:line="480" w:lineRule="auto"/>
              <w:jc w:val="both"/>
              <w:rPr>
                <w:rFonts w:ascii="Arial" w:hAnsi="Arial" w:cs="Arial"/>
                <w:color w:val="auto"/>
              </w:rPr>
            </w:pPr>
          </w:p>
        </w:tc>
        <w:tc>
          <w:tcPr>
            <w:tcW w:w="0" w:type="auto"/>
          </w:tcPr>
          <w:p w14:paraId="51295F5A" w14:textId="55BB32DF" w:rsidR="004B0FA9" w:rsidRPr="000F656E" w:rsidRDefault="004B0FA9" w:rsidP="009B65F4">
            <w:pPr>
              <w:pStyle w:val="Default"/>
              <w:spacing w:line="480" w:lineRule="auto"/>
              <w:jc w:val="both"/>
              <w:rPr>
                <w:rFonts w:ascii="Arial" w:hAnsi="Arial" w:cs="Arial"/>
                <w:color w:val="auto"/>
              </w:rPr>
            </w:pPr>
          </w:p>
        </w:tc>
        <w:tc>
          <w:tcPr>
            <w:tcW w:w="0" w:type="auto"/>
          </w:tcPr>
          <w:p w14:paraId="3B3BDB55" w14:textId="73D53766" w:rsidR="004B0FA9" w:rsidRPr="000F656E" w:rsidRDefault="004B0FA9" w:rsidP="009B65F4">
            <w:pPr>
              <w:pStyle w:val="Default"/>
              <w:spacing w:line="480" w:lineRule="auto"/>
              <w:jc w:val="both"/>
              <w:rPr>
                <w:rFonts w:ascii="Arial" w:hAnsi="Arial" w:cs="Arial"/>
                <w:color w:val="auto"/>
              </w:rPr>
            </w:pPr>
          </w:p>
        </w:tc>
        <w:tc>
          <w:tcPr>
            <w:tcW w:w="0" w:type="auto"/>
          </w:tcPr>
          <w:p w14:paraId="025A2B57" w14:textId="76F017FD" w:rsidR="004B0FA9" w:rsidRPr="000F656E" w:rsidRDefault="004B0FA9" w:rsidP="009B65F4">
            <w:pPr>
              <w:pStyle w:val="Default"/>
              <w:spacing w:line="480" w:lineRule="auto"/>
              <w:jc w:val="both"/>
              <w:rPr>
                <w:rFonts w:ascii="Arial" w:hAnsi="Arial" w:cs="Arial"/>
                <w:color w:val="auto"/>
              </w:rPr>
            </w:pPr>
          </w:p>
        </w:tc>
        <w:tc>
          <w:tcPr>
            <w:tcW w:w="0" w:type="auto"/>
          </w:tcPr>
          <w:p w14:paraId="583D6BD1" w14:textId="3849813F" w:rsidR="004B0FA9" w:rsidRPr="000F656E" w:rsidRDefault="004B0FA9" w:rsidP="009B65F4">
            <w:pPr>
              <w:pStyle w:val="Default"/>
              <w:spacing w:line="480" w:lineRule="auto"/>
              <w:jc w:val="both"/>
              <w:rPr>
                <w:rFonts w:ascii="Arial" w:hAnsi="Arial" w:cs="Arial"/>
                <w:color w:val="auto"/>
              </w:rPr>
            </w:pPr>
          </w:p>
        </w:tc>
        <w:tc>
          <w:tcPr>
            <w:tcW w:w="0" w:type="auto"/>
          </w:tcPr>
          <w:p w14:paraId="475E0825" w14:textId="526CF03F" w:rsidR="004B0FA9" w:rsidRPr="000F656E" w:rsidRDefault="004B0FA9" w:rsidP="009B65F4">
            <w:pPr>
              <w:pStyle w:val="Default"/>
              <w:spacing w:line="480" w:lineRule="auto"/>
              <w:jc w:val="both"/>
              <w:rPr>
                <w:rFonts w:ascii="Arial" w:hAnsi="Arial" w:cs="Arial"/>
                <w:color w:val="auto"/>
              </w:rPr>
            </w:pPr>
          </w:p>
        </w:tc>
        <w:tc>
          <w:tcPr>
            <w:tcW w:w="0" w:type="auto"/>
          </w:tcPr>
          <w:p w14:paraId="7D6B4E67"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18ABB2E4" w14:textId="77777777" w:rsidR="004B0FA9" w:rsidRPr="000F656E" w:rsidRDefault="004B0FA9" w:rsidP="009B65F4">
            <w:pPr>
              <w:pStyle w:val="Default"/>
              <w:spacing w:line="480" w:lineRule="auto"/>
              <w:jc w:val="both"/>
              <w:rPr>
                <w:rFonts w:ascii="Arial" w:hAnsi="Arial" w:cs="Arial"/>
                <w:color w:val="auto"/>
              </w:rPr>
            </w:pPr>
          </w:p>
        </w:tc>
      </w:tr>
      <w:tr w:rsidR="000F656E" w:rsidRPr="000F656E" w14:paraId="46436D86" w14:textId="77777777" w:rsidTr="009B65F4">
        <w:trPr>
          <w:trHeight w:val="530"/>
        </w:trPr>
        <w:tc>
          <w:tcPr>
            <w:tcW w:w="0" w:type="auto"/>
          </w:tcPr>
          <w:p w14:paraId="617990EB" w14:textId="56D10F05" w:rsidR="004B0FA9" w:rsidRPr="000F656E" w:rsidRDefault="004B0FA9" w:rsidP="009B65F4">
            <w:pPr>
              <w:pStyle w:val="Default"/>
              <w:tabs>
                <w:tab w:val="center" w:pos="1813"/>
              </w:tabs>
              <w:spacing w:line="480" w:lineRule="auto"/>
              <w:jc w:val="both"/>
              <w:rPr>
                <w:rFonts w:ascii="Arial" w:hAnsi="Arial" w:cs="Arial"/>
                <w:color w:val="auto"/>
              </w:rPr>
            </w:pPr>
            <w:r w:rsidRPr="000F656E">
              <w:rPr>
                <w:rFonts w:ascii="Arial" w:hAnsi="Arial" w:cs="Arial"/>
                <w:color w:val="auto"/>
              </w:rPr>
              <w:t>Entrevistas e questionários</w:t>
            </w:r>
          </w:p>
        </w:tc>
        <w:tc>
          <w:tcPr>
            <w:tcW w:w="0" w:type="auto"/>
          </w:tcPr>
          <w:p w14:paraId="0FB966E8"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56AD9C76"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5D582DF6"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AE82111" w14:textId="7843A2F2" w:rsidR="004B0FA9" w:rsidRPr="000F656E" w:rsidRDefault="004B0FA9" w:rsidP="009B65F4">
            <w:pPr>
              <w:pStyle w:val="Default"/>
              <w:spacing w:line="480" w:lineRule="auto"/>
              <w:jc w:val="both"/>
              <w:rPr>
                <w:rFonts w:ascii="Arial" w:hAnsi="Arial" w:cs="Arial"/>
                <w:color w:val="auto"/>
              </w:rPr>
            </w:pPr>
          </w:p>
        </w:tc>
        <w:tc>
          <w:tcPr>
            <w:tcW w:w="0" w:type="auto"/>
          </w:tcPr>
          <w:p w14:paraId="564955D4" w14:textId="2AE6EDF5" w:rsidR="004B0FA9" w:rsidRPr="000F656E" w:rsidRDefault="004B0FA9" w:rsidP="009B65F4">
            <w:pPr>
              <w:pStyle w:val="Default"/>
              <w:spacing w:line="480" w:lineRule="auto"/>
              <w:jc w:val="both"/>
              <w:rPr>
                <w:rFonts w:ascii="Arial" w:hAnsi="Arial" w:cs="Arial"/>
                <w:color w:val="auto"/>
              </w:rPr>
            </w:pPr>
          </w:p>
        </w:tc>
        <w:tc>
          <w:tcPr>
            <w:tcW w:w="0" w:type="auto"/>
          </w:tcPr>
          <w:p w14:paraId="566E78E3" w14:textId="2D3A2695" w:rsidR="004B0FA9" w:rsidRPr="000F656E" w:rsidRDefault="004B0FA9" w:rsidP="009B65F4">
            <w:pPr>
              <w:pStyle w:val="Default"/>
              <w:spacing w:line="480" w:lineRule="auto"/>
              <w:jc w:val="both"/>
              <w:rPr>
                <w:rFonts w:ascii="Arial" w:hAnsi="Arial" w:cs="Arial"/>
                <w:color w:val="auto"/>
              </w:rPr>
            </w:pPr>
          </w:p>
        </w:tc>
        <w:tc>
          <w:tcPr>
            <w:tcW w:w="0" w:type="auto"/>
          </w:tcPr>
          <w:p w14:paraId="67207241"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62CC26FD"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4D00B005"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2E6D902D"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3C40D874"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1EBCA645" w14:textId="77777777" w:rsidR="004B0FA9" w:rsidRPr="000F656E" w:rsidRDefault="004B0FA9" w:rsidP="009B65F4">
            <w:pPr>
              <w:pStyle w:val="Default"/>
              <w:spacing w:line="480" w:lineRule="auto"/>
              <w:jc w:val="both"/>
              <w:rPr>
                <w:rFonts w:ascii="Arial" w:hAnsi="Arial" w:cs="Arial"/>
                <w:color w:val="auto"/>
              </w:rPr>
            </w:pPr>
          </w:p>
        </w:tc>
      </w:tr>
      <w:tr w:rsidR="000F656E" w:rsidRPr="000F656E" w14:paraId="38B78CAD" w14:textId="77777777" w:rsidTr="009B65F4">
        <w:trPr>
          <w:trHeight w:val="544"/>
        </w:trPr>
        <w:tc>
          <w:tcPr>
            <w:tcW w:w="0" w:type="auto"/>
          </w:tcPr>
          <w:p w14:paraId="23CD79F5"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Atualização de exames</w:t>
            </w:r>
          </w:p>
        </w:tc>
        <w:tc>
          <w:tcPr>
            <w:tcW w:w="0" w:type="auto"/>
          </w:tcPr>
          <w:p w14:paraId="1CCC8266"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6CB34716"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4BB1480"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080E2F92" w14:textId="269A5047" w:rsidR="004B0FA9" w:rsidRPr="000F656E" w:rsidRDefault="004B0FA9" w:rsidP="009B65F4">
            <w:pPr>
              <w:pStyle w:val="Default"/>
              <w:spacing w:line="480" w:lineRule="auto"/>
              <w:jc w:val="both"/>
              <w:rPr>
                <w:rFonts w:ascii="Arial" w:hAnsi="Arial" w:cs="Arial"/>
                <w:color w:val="auto"/>
              </w:rPr>
            </w:pPr>
          </w:p>
        </w:tc>
        <w:tc>
          <w:tcPr>
            <w:tcW w:w="0" w:type="auto"/>
          </w:tcPr>
          <w:p w14:paraId="2343A8F1" w14:textId="4A39CDD5" w:rsidR="004B0FA9" w:rsidRPr="000F656E" w:rsidRDefault="004B0FA9" w:rsidP="009B65F4">
            <w:pPr>
              <w:pStyle w:val="Default"/>
              <w:spacing w:line="480" w:lineRule="auto"/>
              <w:jc w:val="both"/>
              <w:rPr>
                <w:rFonts w:ascii="Arial" w:hAnsi="Arial" w:cs="Arial"/>
                <w:color w:val="auto"/>
              </w:rPr>
            </w:pPr>
          </w:p>
        </w:tc>
        <w:tc>
          <w:tcPr>
            <w:tcW w:w="0" w:type="auto"/>
          </w:tcPr>
          <w:p w14:paraId="75B4E22A" w14:textId="543D2ED0" w:rsidR="004B0FA9" w:rsidRPr="000F656E" w:rsidRDefault="004B0FA9" w:rsidP="009B65F4">
            <w:pPr>
              <w:pStyle w:val="Default"/>
              <w:spacing w:line="480" w:lineRule="auto"/>
              <w:jc w:val="both"/>
              <w:rPr>
                <w:rFonts w:ascii="Arial" w:hAnsi="Arial" w:cs="Arial"/>
                <w:color w:val="auto"/>
              </w:rPr>
            </w:pPr>
          </w:p>
        </w:tc>
        <w:tc>
          <w:tcPr>
            <w:tcW w:w="0" w:type="auto"/>
          </w:tcPr>
          <w:p w14:paraId="37556370"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61D49507"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3366297A"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7151F16D"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6FA7E711"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17587CC7" w14:textId="77777777" w:rsidR="004B0FA9" w:rsidRPr="000F656E" w:rsidRDefault="004B0FA9" w:rsidP="009B65F4">
            <w:pPr>
              <w:pStyle w:val="Default"/>
              <w:spacing w:line="480" w:lineRule="auto"/>
              <w:jc w:val="both"/>
              <w:rPr>
                <w:rFonts w:ascii="Arial" w:hAnsi="Arial" w:cs="Arial"/>
                <w:color w:val="auto"/>
              </w:rPr>
            </w:pPr>
          </w:p>
        </w:tc>
      </w:tr>
      <w:tr w:rsidR="000F656E" w:rsidRPr="000F656E" w14:paraId="419B9D37" w14:textId="77777777" w:rsidTr="009B65F4">
        <w:tc>
          <w:tcPr>
            <w:tcW w:w="0" w:type="auto"/>
          </w:tcPr>
          <w:p w14:paraId="749C8D08"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Análise dos Dados</w:t>
            </w:r>
          </w:p>
        </w:tc>
        <w:tc>
          <w:tcPr>
            <w:tcW w:w="0" w:type="auto"/>
          </w:tcPr>
          <w:p w14:paraId="34DB50FC"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5CBEAEBC"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A423E50"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7A5D38A2"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65529A2E"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CF1D651"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54B7A1B7"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3C3BD7A"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748BC8D"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2C762EC9" w14:textId="09067CDA"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4CEDAC63"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54FB23DC" w14:textId="77777777" w:rsidR="004B0FA9" w:rsidRPr="000F656E" w:rsidRDefault="004B0FA9" w:rsidP="009B65F4">
            <w:pPr>
              <w:pStyle w:val="Default"/>
              <w:spacing w:line="480" w:lineRule="auto"/>
              <w:jc w:val="both"/>
              <w:rPr>
                <w:rFonts w:ascii="Arial" w:hAnsi="Arial" w:cs="Arial"/>
                <w:color w:val="auto"/>
              </w:rPr>
            </w:pPr>
          </w:p>
        </w:tc>
      </w:tr>
      <w:tr w:rsidR="000F656E" w:rsidRPr="000F656E" w14:paraId="4387DBDC" w14:textId="77777777" w:rsidTr="009B65F4">
        <w:tc>
          <w:tcPr>
            <w:tcW w:w="0" w:type="auto"/>
          </w:tcPr>
          <w:p w14:paraId="09EB2F36"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Relatórios e Manuscritos</w:t>
            </w:r>
          </w:p>
        </w:tc>
        <w:tc>
          <w:tcPr>
            <w:tcW w:w="0" w:type="auto"/>
          </w:tcPr>
          <w:p w14:paraId="1E7ED122"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0229C6C5"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17BB16A3"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7F601EFD"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2591D476"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669072C7"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4E903A2C"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0E1489D2"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44F7FCFA" w14:textId="77777777" w:rsidR="004B0FA9" w:rsidRPr="000F656E" w:rsidRDefault="004B0FA9" w:rsidP="009B65F4">
            <w:pPr>
              <w:pStyle w:val="Default"/>
              <w:spacing w:line="480" w:lineRule="auto"/>
              <w:jc w:val="both"/>
              <w:rPr>
                <w:rFonts w:ascii="Arial" w:hAnsi="Arial" w:cs="Arial"/>
                <w:color w:val="auto"/>
              </w:rPr>
            </w:pPr>
          </w:p>
        </w:tc>
        <w:tc>
          <w:tcPr>
            <w:tcW w:w="0" w:type="auto"/>
          </w:tcPr>
          <w:p w14:paraId="78B0EBCB"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3652B6F2"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c>
          <w:tcPr>
            <w:tcW w:w="0" w:type="auto"/>
          </w:tcPr>
          <w:p w14:paraId="1E41207B" w14:textId="77777777" w:rsidR="004B0FA9" w:rsidRPr="000F656E" w:rsidRDefault="004B0FA9" w:rsidP="009B65F4">
            <w:pPr>
              <w:pStyle w:val="Default"/>
              <w:spacing w:line="480" w:lineRule="auto"/>
              <w:jc w:val="both"/>
              <w:rPr>
                <w:rFonts w:ascii="Arial" w:hAnsi="Arial" w:cs="Arial"/>
                <w:color w:val="auto"/>
              </w:rPr>
            </w:pPr>
            <w:r w:rsidRPr="000F656E">
              <w:rPr>
                <w:rFonts w:ascii="Arial" w:hAnsi="Arial" w:cs="Arial"/>
                <w:color w:val="auto"/>
              </w:rPr>
              <w:t>X</w:t>
            </w:r>
          </w:p>
        </w:tc>
      </w:tr>
    </w:tbl>
    <w:p w14:paraId="076EC221" w14:textId="77777777" w:rsidR="008E4A8A" w:rsidRDefault="008E4A8A" w:rsidP="003B2637">
      <w:pPr>
        <w:widowControl w:val="0"/>
        <w:autoSpaceDE w:val="0"/>
        <w:autoSpaceDN w:val="0"/>
        <w:adjustRightInd w:val="0"/>
        <w:spacing w:line="360" w:lineRule="auto"/>
        <w:jc w:val="both"/>
        <w:rPr>
          <w:rFonts w:ascii="Arial" w:hAnsi="Arial" w:cs="Arial"/>
          <w:b/>
          <w:sz w:val="28"/>
          <w:szCs w:val="28"/>
        </w:rPr>
      </w:pPr>
    </w:p>
    <w:p w14:paraId="672A95ED" w14:textId="77777777" w:rsidR="008E4A8A" w:rsidRDefault="008E4A8A" w:rsidP="003B2637">
      <w:pPr>
        <w:widowControl w:val="0"/>
        <w:autoSpaceDE w:val="0"/>
        <w:autoSpaceDN w:val="0"/>
        <w:adjustRightInd w:val="0"/>
        <w:spacing w:line="360" w:lineRule="auto"/>
        <w:jc w:val="both"/>
        <w:rPr>
          <w:rFonts w:ascii="Arial" w:hAnsi="Arial" w:cs="Arial"/>
          <w:b/>
          <w:sz w:val="28"/>
          <w:szCs w:val="28"/>
        </w:rPr>
      </w:pPr>
    </w:p>
    <w:p w14:paraId="4AA0AE11" w14:textId="77777777" w:rsidR="008E4A8A" w:rsidRDefault="008E4A8A" w:rsidP="003B2637">
      <w:pPr>
        <w:widowControl w:val="0"/>
        <w:autoSpaceDE w:val="0"/>
        <w:autoSpaceDN w:val="0"/>
        <w:adjustRightInd w:val="0"/>
        <w:spacing w:line="360" w:lineRule="auto"/>
        <w:jc w:val="both"/>
        <w:rPr>
          <w:rFonts w:ascii="Arial" w:hAnsi="Arial" w:cs="Arial"/>
          <w:b/>
          <w:sz w:val="28"/>
          <w:szCs w:val="28"/>
        </w:rPr>
      </w:pPr>
    </w:p>
    <w:p w14:paraId="7EC41523" w14:textId="44622BE0" w:rsidR="004B0FA9" w:rsidRPr="002B0081" w:rsidRDefault="008E4A8A" w:rsidP="003B2637">
      <w:pPr>
        <w:widowControl w:val="0"/>
        <w:autoSpaceDE w:val="0"/>
        <w:autoSpaceDN w:val="0"/>
        <w:adjustRightInd w:val="0"/>
        <w:spacing w:line="360" w:lineRule="auto"/>
        <w:jc w:val="both"/>
        <w:rPr>
          <w:rFonts w:ascii="Arial" w:hAnsi="Arial" w:cs="Arial"/>
          <w:b/>
          <w:sz w:val="28"/>
          <w:szCs w:val="28"/>
        </w:rPr>
      </w:pPr>
      <w:r w:rsidRPr="002B0081">
        <w:rPr>
          <w:rFonts w:ascii="Arial" w:hAnsi="Arial" w:cs="Arial"/>
          <w:b/>
          <w:sz w:val="28"/>
          <w:szCs w:val="28"/>
        </w:rPr>
        <w:lastRenderedPageBreak/>
        <w:t>REFERÊNCIAS</w:t>
      </w:r>
    </w:p>
    <w:p w14:paraId="7AE8EA61" w14:textId="77777777" w:rsidR="002B0081" w:rsidRPr="002B0081" w:rsidRDefault="002B0081" w:rsidP="002B0081">
      <w:pPr>
        <w:pStyle w:val="SemEspaamento"/>
        <w:spacing w:line="360" w:lineRule="auto"/>
        <w:jc w:val="both"/>
        <w:rPr>
          <w:rFonts w:ascii="Arial" w:hAnsi="Arial" w:cs="Arial"/>
          <w:noProof/>
          <w:sz w:val="24"/>
          <w:szCs w:val="24"/>
          <w:lang w:val="en-US"/>
        </w:rPr>
      </w:pPr>
      <w:r w:rsidRPr="002B0081">
        <w:rPr>
          <w:rFonts w:ascii="Arial" w:hAnsi="Arial" w:cs="Arial"/>
          <w:noProof/>
          <w:sz w:val="24"/>
          <w:szCs w:val="24"/>
          <w:lang w:val="en-US"/>
        </w:rPr>
        <w:t>1. Abrams, P., et al., The standardisation of terminology of lower urinary tract function: report from the Standardisation Sub-committee of the International Continence Society. Neurourol Urodyn, 2002. 21(2): p. 167-78.</w:t>
      </w:r>
    </w:p>
    <w:p w14:paraId="54747EC7" w14:textId="77777777" w:rsidR="002B0081" w:rsidRPr="002B0081" w:rsidRDefault="002B0081" w:rsidP="002B0081">
      <w:pPr>
        <w:pStyle w:val="SemEspaamento"/>
        <w:spacing w:line="360" w:lineRule="auto"/>
        <w:jc w:val="both"/>
        <w:rPr>
          <w:rFonts w:ascii="Arial" w:hAnsi="Arial" w:cs="Arial"/>
          <w:sz w:val="24"/>
          <w:szCs w:val="24"/>
          <w:lang w:val="en-US"/>
        </w:rPr>
      </w:pPr>
      <w:r w:rsidRPr="002B0081">
        <w:rPr>
          <w:rFonts w:ascii="Arial" w:hAnsi="Arial" w:cs="Arial"/>
          <w:sz w:val="24"/>
          <w:szCs w:val="24"/>
          <w:lang w:val="en-US"/>
        </w:rPr>
        <w:t xml:space="preserve">2. Ginsberg, D. A., </w:t>
      </w:r>
      <w:proofErr w:type="spellStart"/>
      <w:proofErr w:type="gramStart"/>
      <w:r w:rsidRPr="002B0081">
        <w:rPr>
          <w:rFonts w:ascii="Arial" w:hAnsi="Arial" w:cs="Arial"/>
          <w:sz w:val="24"/>
          <w:szCs w:val="24"/>
          <w:lang w:val="en-US"/>
        </w:rPr>
        <w:t>Boone,T.B</w:t>
      </w:r>
      <w:proofErr w:type="spellEnd"/>
      <w:r w:rsidRPr="002B0081">
        <w:rPr>
          <w:rFonts w:ascii="Arial" w:hAnsi="Arial" w:cs="Arial"/>
          <w:sz w:val="24"/>
          <w:szCs w:val="24"/>
          <w:lang w:val="en-US"/>
        </w:rPr>
        <w:t>.</w:t>
      </w:r>
      <w:proofErr w:type="gramEnd"/>
      <w:r w:rsidRPr="002B0081">
        <w:rPr>
          <w:rFonts w:ascii="Arial" w:hAnsi="Arial" w:cs="Arial"/>
          <w:sz w:val="24"/>
          <w:szCs w:val="24"/>
          <w:lang w:val="en-US"/>
        </w:rPr>
        <w:t>, Cameron, A. P. et al. The AUA/SUFU Guideline on Adult Neurogenic Lower Urinary Tract Dysfunction. 2021. American Urological Association.</w:t>
      </w:r>
    </w:p>
    <w:p w14:paraId="143075BB" w14:textId="77777777" w:rsidR="002B0081" w:rsidRPr="002B0081" w:rsidRDefault="002B0081" w:rsidP="002B0081">
      <w:pPr>
        <w:pStyle w:val="SemEspaamento"/>
        <w:spacing w:line="360" w:lineRule="auto"/>
        <w:jc w:val="both"/>
        <w:rPr>
          <w:rFonts w:ascii="Arial" w:hAnsi="Arial" w:cs="Arial"/>
          <w:noProof/>
          <w:sz w:val="24"/>
          <w:szCs w:val="24"/>
          <w:lang w:val="en-US"/>
        </w:rPr>
      </w:pPr>
      <w:r w:rsidRPr="002B0081">
        <w:rPr>
          <w:rFonts w:ascii="Arial" w:hAnsi="Arial" w:cs="Arial"/>
          <w:sz w:val="24"/>
          <w:szCs w:val="24"/>
          <w:lang w:val="en-US"/>
        </w:rPr>
        <w:t xml:space="preserve">3.  </w:t>
      </w:r>
      <w:r w:rsidRPr="002B0081">
        <w:rPr>
          <w:rFonts w:ascii="Arial" w:hAnsi="Arial" w:cs="Arial"/>
          <w:noProof/>
          <w:sz w:val="24"/>
          <w:szCs w:val="24"/>
          <w:lang w:val="en-US"/>
        </w:rPr>
        <w:t>Jeong, S.J., S.Y. Cho, and S.J. Oh, Spinal cord/brain injury and the neurogenic bladder. Urol Clin North Am, 2010. 37(4): p. 537-46.</w:t>
      </w:r>
    </w:p>
    <w:p w14:paraId="22214DD1" w14:textId="77777777" w:rsidR="002B0081" w:rsidRPr="002B0081" w:rsidRDefault="002B0081" w:rsidP="002B0081">
      <w:pPr>
        <w:pStyle w:val="SemEspaamento"/>
        <w:spacing w:line="360" w:lineRule="auto"/>
        <w:jc w:val="both"/>
        <w:rPr>
          <w:rFonts w:ascii="Arial" w:hAnsi="Arial" w:cs="Arial"/>
          <w:noProof/>
          <w:sz w:val="24"/>
          <w:szCs w:val="24"/>
          <w:lang w:val="en-US"/>
        </w:rPr>
      </w:pPr>
      <w:r w:rsidRPr="002B0081">
        <w:rPr>
          <w:rFonts w:ascii="Arial" w:hAnsi="Arial" w:cs="Arial"/>
          <w:noProof/>
          <w:sz w:val="24"/>
          <w:szCs w:val="24"/>
          <w:lang w:val="en-US"/>
        </w:rPr>
        <w:t>4. McGuire, E.J., J.R. Woodside, and T.A. Borden, Upper urinary tract deterioration in patients with myelodysplasia and detrusor hypertonia: a followup study. J Urol, 1983. 129(4): p. 823-6.</w:t>
      </w:r>
    </w:p>
    <w:p w14:paraId="72B31E51" w14:textId="77777777" w:rsidR="002B0081" w:rsidRPr="002B0081" w:rsidRDefault="002B0081" w:rsidP="002B0081">
      <w:pPr>
        <w:pStyle w:val="SemEspaamento"/>
        <w:spacing w:line="360" w:lineRule="auto"/>
        <w:jc w:val="both"/>
        <w:rPr>
          <w:rFonts w:ascii="Arial" w:hAnsi="Arial" w:cs="Arial"/>
          <w:noProof/>
          <w:sz w:val="24"/>
          <w:szCs w:val="24"/>
          <w:lang w:val="en-US"/>
        </w:rPr>
      </w:pPr>
      <w:r w:rsidRPr="002B0081">
        <w:rPr>
          <w:rFonts w:ascii="Arial" w:hAnsi="Arial" w:cs="Arial"/>
          <w:noProof/>
          <w:sz w:val="24"/>
          <w:szCs w:val="24"/>
          <w:lang w:val="en-US"/>
        </w:rPr>
        <w:t>5. Gormley, E.A., Urologic complications of the neurogenic bladder. Urol Clin North Am, 2010. 37(4): p. 601-7.</w:t>
      </w:r>
    </w:p>
    <w:p w14:paraId="5C9F0FFF" w14:textId="77777777" w:rsidR="002B0081" w:rsidRPr="002B0081" w:rsidRDefault="002B0081" w:rsidP="002B0081">
      <w:pPr>
        <w:pStyle w:val="SemEspaamento"/>
        <w:spacing w:line="360" w:lineRule="auto"/>
        <w:jc w:val="both"/>
        <w:rPr>
          <w:rFonts w:ascii="Arial" w:hAnsi="Arial" w:cs="Arial"/>
          <w:noProof/>
          <w:sz w:val="24"/>
          <w:szCs w:val="24"/>
          <w:lang w:val="en-US"/>
        </w:rPr>
      </w:pPr>
      <w:r w:rsidRPr="002B0081">
        <w:rPr>
          <w:rFonts w:ascii="Arial" w:hAnsi="Arial" w:cs="Arial"/>
          <w:noProof/>
          <w:sz w:val="24"/>
          <w:szCs w:val="24"/>
          <w:lang w:val="en-US"/>
        </w:rPr>
        <w:t>6. Cameron, A.P., Pharmacologic therapy for the neurogenic bladder. Urol Clin North Am, 2010. 37(4): p. 495-506.</w:t>
      </w:r>
    </w:p>
    <w:p w14:paraId="5D358C2A" w14:textId="77777777" w:rsidR="002B0081" w:rsidRPr="002B0081" w:rsidRDefault="002B0081" w:rsidP="002B0081">
      <w:pPr>
        <w:pStyle w:val="SemEspaamento"/>
        <w:spacing w:line="360" w:lineRule="auto"/>
        <w:jc w:val="both"/>
        <w:rPr>
          <w:rFonts w:ascii="Arial" w:hAnsi="Arial" w:cs="Arial"/>
          <w:noProof/>
          <w:sz w:val="24"/>
          <w:szCs w:val="24"/>
          <w:lang w:val="en-US"/>
        </w:rPr>
      </w:pPr>
      <w:r w:rsidRPr="002B0081">
        <w:rPr>
          <w:rFonts w:ascii="Arial" w:hAnsi="Arial" w:cs="Arial"/>
          <w:noProof/>
          <w:sz w:val="24"/>
          <w:szCs w:val="24"/>
          <w:lang w:val="en-US"/>
        </w:rPr>
        <w:t>7. Lapides, J., et al., Clean, intermittent self-catheterization in the treatment of urinary tract disease. Trans Am Assoc Genitourin Surg, 1971. 63: p. 92-6.</w:t>
      </w:r>
    </w:p>
    <w:p w14:paraId="6A4F21FD"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 xml:space="preserve">8. Wyndaele, J.J. and D. Maes, Clean intermittent self-catheterization: a 12-year followup. J Urol, 1990. 143(5): p. 906-8. </w:t>
      </w:r>
    </w:p>
    <w:p w14:paraId="78D7D4FA" w14:textId="77777777" w:rsidR="002B0081" w:rsidRPr="008E4A8A" w:rsidRDefault="002B0081" w:rsidP="002B0081">
      <w:pPr>
        <w:pStyle w:val="SemEspaamento"/>
        <w:spacing w:line="360" w:lineRule="auto"/>
        <w:jc w:val="both"/>
        <w:rPr>
          <w:rFonts w:ascii="Arial" w:hAnsi="Arial" w:cs="Arial"/>
          <w:sz w:val="24"/>
          <w:szCs w:val="24"/>
          <w:lang w:val="en-US"/>
        </w:rPr>
      </w:pPr>
      <w:r w:rsidRPr="008E4A8A">
        <w:rPr>
          <w:rFonts w:ascii="Arial" w:hAnsi="Arial" w:cs="Arial"/>
          <w:sz w:val="24"/>
          <w:szCs w:val="24"/>
          <w:lang w:val="en-US"/>
        </w:rPr>
        <w:t>9. Blok, B, Castro-Diaz, D, Del Popolo G. et al. EAU Guidelines on Neuro-urology. European Association of Urology 2023.</w:t>
      </w:r>
    </w:p>
    <w:p w14:paraId="0B127482"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10. Dressler, D., F.A. Saberi, and E.R. Barbosa, Botulinum toxin: mechanisms of action. Arq Neuropsiquiatr, 2005. 63(1): p. 180-5.</w:t>
      </w:r>
    </w:p>
    <w:p w14:paraId="5E0C521A"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11. Simpson, L.L., The origin, structure, and pharmacological activity of botulinum toxin. Pharmacol Rev, 1981. 33(3): p. 155-88.</w:t>
      </w:r>
    </w:p>
    <w:p w14:paraId="19B6961A"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12. Lacy, D.B., et al., Crystal structure of botulinum neurotoxin type A and implications for toxicity. Nat Struct Biol, 1998. 5(10): p. 898-902.</w:t>
      </w:r>
    </w:p>
    <w:p w14:paraId="0CA91115"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13. Simpson, L.L., Kinetic studies on the interaction between botulinum toxin type A and the cholinergic neuromuscular junction. J Pharmacol Exp Ther, 1980. 212(1): p. 16-21.</w:t>
      </w:r>
    </w:p>
    <w:p w14:paraId="4D00F77E"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lastRenderedPageBreak/>
        <w:t>14. Mangera, A., et al., Contemporary management of lower urinary tract disease with botulinum toxin A: a systematic review of botox (onabotulinumtoxinA) and dysport (abobotulinumtoxinA). Eur Urol, 2011. 60(4): p. 784-95.</w:t>
      </w:r>
    </w:p>
    <w:p w14:paraId="392384B3"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15. Mundy, A.R. and T.P. Stephenson, "Clam" ileocystoplasty for the treatment of refractory urge incontinence. Br J Urol, 1985. 57(6): p. 641-6.</w:t>
      </w:r>
    </w:p>
    <w:p w14:paraId="22A69E65"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16. Wyndaele, J.J., et al., Neurologic urinary and faecal incontinence, in 6th International Consultation on Incontinence. 2017: Tokyo. p. 1093-1308.</w:t>
      </w:r>
    </w:p>
    <w:p w14:paraId="6D175A96"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17. Groen, J., et al., Summary of European Association of Urology (EAU) Guidelines on Neuro-Urology. Eur Urol, 2016. 69(2): p. 324-33.</w:t>
      </w:r>
    </w:p>
    <w:p w14:paraId="33FB1ACA"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18. Schurch, B., et al., Botulinum-A toxin for treating detrusor hyperreflexia in spinal cord injured patients: a new alternative to anticholinergic drugs? Preliminary results. J Urol, 2000. 164(3 Pt 1): p. 692-7.</w:t>
      </w:r>
    </w:p>
    <w:p w14:paraId="433F793F" w14:textId="77777777" w:rsidR="002B0081" w:rsidRPr="008E4A8A" w:rsidRDefault="002B0081" w:rsidP="002B0081">
      <w:pPr>
        <w:pStyle w:val="SemEspaamento"/>
        <w:spacing w:line="360" w:lineRule="auto"/>
        <w:jc w:val="both"/>
        <w:rPr>
          <w:rFonts w:ascii="Arial" w:hAnsi="Arial" w:cs="Arial"/>
          <w:noProof/>
          <w:sz w:val="24"/>
          <w:szCs w:val="24"/>
          <w:lang w:val="en-US"/>
        </w:rPr>
      </w:pPr>
      <w:r w:rsidRPr="008E4A8A">
        <w:rPr>
          <w:rFonts w:ascii="Arial" w:hAnsi="Arial" w:cs="Arial"/>
          <w:noProof/>
          <w:sz w:val="24"/>
          <w:szCs w:val="24"/>
          <w:lang w:val="en-US"/>
        </w:rPr>
        <w:t>19. Mohee, A., et al., Long-term outcome of the use of intravesical botulinum toxin for the treatment of overactive bladder (OAB). BJU Int, 2013. 111(1): p. 106-13.</w:t>
      </w:r>
    </w:p>
    <w:p w14:paraId="751B32C3" w14:textId="6C68A839" w:rsidR="000914E9" w:rsidRPr="008E4A8A" w:rsidRDefault="002B0081" w:rsidP="000914E9">
      <w:pPr>
        <w:pStyle w:val="SemEspaamento"/>
        <w:spacing w:line="360" w:lineRule="auto"/>
        <w:jc w:val="both"/>
        <w:rPr>
          <w:rFonts w:ascii="Arial" w:hAnsi="Arial" w:cs="Arial"/>
          <w:noProof/>
          <w:sz w:val="24"/>
          <w:szCs w:val="24"/>
        </w:rPr>
      </w:pPr>
      <w:r w:rsidRPr="008E4A8A">
        <w:rPr>
          <w:rFonts w:ascii="Arial" w:hAnsi="Arial" w:cs="Arial"/>
          <w:noProof/>
          <w:sz w:val="24"/>
          <w:szCs w:val="24"/>
          <w:lang w:val="en-US"/>
        </w:rPr>
        <w:t xml:space="preserve">20. Gaillet, S., et al., Five years follow-up study and failures analysis of Botulinum toxin repeated injections to treat neurogenic detrusor overactivity. </w:t>
      </w:r>
      <w:r w:rsidRPr="008E4A8A">
        <w:rPr>
          <w:rFonts w:ascii="Arial" w:hAnsi="Arial" w:cs="Arial"/>
          <w:noProof/>
          <w:sz w:val="24"/>
          <w:szCs w:val="24"/>
        </w:rPr>
        <w:t>Prog Urol, 2012. 22(17): p. 1064-70.</w:t>
      </w:r>
      <w:bookmarkEnd w:id="2"/>
    </w:p>
    <w:p w14:paraId="0C98E36A" w14:textId="6423EB7D" w:rsidR="0035445B" w:rsidRPr="008E4A8A" w:rsidRDefault="0035445B" w:rsidP="0035445B">
      <w:pPr>
        <w:pStyle w:val="SemEspaamento"/>
        <w:spacing w:line="360" w:lineRule="auto"/>
        <w:jc w:val="both"/>
        <w:rPr>
          <w:rFonts w:ascii="Arial" w:hAnsi="Arial" w:cs="Arial"/>
          <w:sz w:val="24"/>
          <w:szCs w:val="24"/>
        </w:rPr>
      </w:pPr>
      <w:r w:rsidRPr="008E4A8A">
        <w:rPr>
          <w:rFonts w:ascii="Arial" w:hAnsi="Arial" w:cs="Arial"/>
          <w:sz w:val="24"/>
          <w:szCs w:val="24"/>
        </w:rPr>
        <w:t xml:space="preserve">21. </w:t>
      </w:r>
      <w:r w:rsidRPr="008E4A8A">
        <w:rPr>
          <w:rFonts w:ascii="Arial" w:hAnsi="Arial" w:cs="Arial"/>
          <w:sz w:val="24"/>
          <w:szCs w:val="24"/>
        </w:rPr>
        <w:t xml:space="preserve">Bellucci CH, Castro Filho JE, Gomes CM, Bessa JJ, Battistella LR, Souza DR, et al. </w:t>
      </w:r>
      <w:r w:rsidRPr="008E4A8A">
        <w:rPr>
          <w:rFonts w:ascii="Arial" w:hAnsi="Arial" w:cs="Arial"/>
          <w:sz w:val="24"/>
          <w:szCs w:val="24"/>
          <w:lang w:val="en-US"/>
        </w:rPr>
        <w:t xml:space="preserve">Contemporary trends in the epidemiology of traumatic spinal cord injury: changes in age and etiology. </w:t>
      </w:r>
      <w:proofErr w:type="spellStart"/>
      <w:r w:rsidRPr="008E4A8A">
        <w:rPr>
          <w:rFonts w:ascii="Arial" w:hAnsi="Arial" w:cs="Arial"/>
          <w:sz w:val="24"/>
          <w:szCs w:val="24"/>
        </w:rPr>
        <w:t>Neuroepidemiology</w:t>
      </w:r>
      <w:proofErr w:type="spellEnd"/>
      <w:r w:rsidRPr="008E4A8A">
        <w:rPr>
          <w:rFonts w:ascii="Arial" w:hAnsi="Arial" w:cs="Arial"/>
          <w:sz w:val="24"/>
          <w:szCs w:val="24"/>
        </w:rPr>
        <w:t xml:space="preserve"> 2015;44(2):85-90.</w:t>
      </w:r>
    </w:p>
    <w:p w14:paraId="6059057D" w14:textId="71072121" w:rsidR="0035445B" w:rsidRPr="008E4A8A" w:rsidRDefault="0035445B" w:rsidP="0035445B">
      <w:pPr>
        <w:pStyle w:val="SemEspaamento"/>
        <w:spacing w:line="360" w:lineRule="auto"/>
        <w:jc w:val="both"/>
        <w:rPr>
          <w:rFonts w:ascii="Arial" w:hAnsi="Arial" w:cs="Arial"/>
          <w:sz w:val="24"/>
          <w:szCs w:val="24"/>
        </w:rPr>
      </w:pPr>
      <w:r w:rsidRPr="008E4A8A">
        <w:rPr>
          <w:rFonts w:ascii="Arial" w:hAnsi="Arial" w:cs="Arial"/>
          <w:sz w:val="24"/>
          <w:szCs w:val="24"/>
        </w:rPr>
        <w:t>2</w:t>
      </w:r>
      <w:r w:rsidRPr="008E4A8A">
        <w:rPr>
          <w:rFonts w:ascii="Arial" w:hAnsi="Arial" w:cs="Arial"/>
          <w:sz w:val="24"/>
          <w:szCs w:val="24"/>
        </w:rPr>
        <w:t>2</w:t>
      </w:r>
      <w:r w:rsidRPr="008E4A8A">
        <w:rPr>
          <w:rFonts w:ascii="Arial" w:hAnsi="Arial" w:cs="Arial"/>
          <w:sz w:val="24"/>
          <w:szCs w:val="24"/>
        </w:rPr>
        <w:t>.</w:t>
      </w:r>
      <w:r w:rsidRPr="008E4A8A">
        <w:rPr>
          <w:rFonts w:ascii="Arial" w:hAnsi="Arial" w:cs="Arial"/>
          <w:sz w:val="24"/>
          <w:szCs w:val="24"/>
        </w:rPr>
        <w:t xml:space="preserve"> </w:t>
      </w:r>
      <w:proofErr w:type="spellStart"/>
      <w:r w:rsidRPr="008E4A8A">
        <w:rPr>
          <w:rFonts w:ascii="Arial" w:hAnsi="Arial" w:cs="Arial"/>
          <w:sz w:val="24"/>
          <w:szCs w:val="24"/>
        </w:rPr>
        <w:t>Bruschini</w:t>
      </w:r>
      <w:proofErr w:type="spellEnd"/>
      <w:r w:rsidRPr="008E4A8A">
        <w:rPr>
          <w:rFonts w:ascii="Arial" w:hAnsi="Arial" w:cs="Arial"/>
          <w:sz w:val="24"/>
          <w:szCs w:val="24"/>
        </w:rPr>
        <w:t xml:space="preserve"> H, Gomes CM, Figueiredo JA, Parra JAN, Arap S. Paraparesia espástica tropical e disfunção </w:t>
      </w:r>
      <w:proofErr w:type="spellStart"/>
      <w:r w:rsidRPr="008E4A8A">
        <w:rPr>
          <w:rFonts w:ascii="Arial" w:hAnsi="Arial" w:cs="Arial"/>
          <w:sz w:val="24"/>
          <w:szCs w:val="24"/>
        </w:rPr>
        <w:t>vésico</w:t>
      </w:r>
      <w:proofErr w:type="spellEnd"/>
      <w:r w:rsidRPr="008E4A8A">
        <w:rPr>
          <w:rFonts w:ascii="Arial" w:hAnsi="Arial" w:cs="Arial"/>
          <w:sz w:val="24"/>
          <w:szCs w:val="24"/>
        </w:rPr>
        <w:t xml:space="preserve">-esfincteriana. J </w:t>
      </w:r>
      <w:proofErr w:type="spellStart"/>
      <w:r w:rsidRPr="008E4A8A">
        <w:rPr>
          <w:rFonts w:ascii="Arial" w:hAnsi="Arial" w:cs="Arial"/>
          <w:sz w:val="24"/>
          <w:szCs w:val="24"/>
        </w:rPr>
        <w:t>Bras</w:t>
      </w:r>
      <w:proofErr w:type="spellEnd"/>
      <w:r w:rsidRPr="008E4A8A">
        <w:rPr>
          <w:rFonts w:ascii="Arial" w:hAnsi="Arial" w:cs="Arial"/>
          <w:sz w:val="24"/>
          <w:szCs w:val="24"/>
        </w:rPr>
        <w:t xml:space="preserve"> </w:t>
      </w:r>
      <w:proofErr w:type="spellStart"/>
      <w:r w:rsidRPr="008E4A8A">
        <w:rPr>
          <w:rFonts w:ascii="Arial" w:hAnsi="Arial" w:cs="Arial"/>
          <w:sz w:val="24"/>
          <w:szCs w:val="24"/>
        </w:rPr>
        <w:t>Urol</w:t>
      </w:r>
      <w:proofErr w:type="spellEnd"/>
      <w:r w:rsidRPr="008E4A8A">
        <w:rPr>
          <w:rFonts w:ascii="Arial" w:hAnsi="Arial" w:cs="Arial"/>
          <w:sz w:val="24"/>
          <w:szCs w:val="24"/>
        </w:rPr>
        <w:t xml:space="preserve"> 1996;22(2):78-80.</w:t>
      </w:r>
    </w:p>
    <w:p w14:paraId="2E9A05C9" w14:textId="77777777" w:rsidR="0035445B" w:rsidRPr="008E4A8A" w:rsidRDefault="0035445B" w:rsidP="0035445B">
      <w:pPr>
        <w:pStyle w:val="SemEspaamento"/>
        <w:spacing w:line="360" w:lineRule="auto"/>
        <w:jc w:val="both"/>
        <w:rPr>
          <w:rFonts w:ascii="Arial" w:hAnsi="Arial" w:cs="Arial"/>
          <w:sz w:val="24"/>
          <w:szCs w:val="24"/>
          <w:lang w:val="en-US"/>
        </w:rPr>
      </w:pPr>
      <w:r w:rsidRPr="008E4A8A">
        <w:rPr>
          <w:rFonts w:ascii="Arial" w:hAnsi="Arial" w:cs="Arial"/>
          <w:sz w:val="24"/>
          <w:szCs w:val="24"/>
        </w:rPr>
        <w:t>23.</w:t>
      </w:r>
      <w:r w:rsidRPr="008E4A8A">
        <w:rPr>
          <w:rFonts w:ascii="Arial" w:hAnsi="Arial" w:cs="Arial"/>
          <w:sz w:val="24"/>
          <w:szCs w:val="24"/>
        </w:rPr>
        <w:t xml:space="preserve"> de Carvalho FL, Gomes CM, </w:t>
      </w:r>
      <w:proofErr w:type="spellStart"/>
      <w:r w:rsidRPr="008E4A8A">
        <w:rPr>
          <w:rFonts w:ascii="Arial" w:hAnsi="Arial" w:cs="Arial"/>
          <w:sz w:val="24"/>
          <w:szCs w:val="24"/>
        </w:rPr>
        <w:t>Apostolos</w:t>
      </w:r>
      <w:proofErr w:type="spellEnd"/>
      <w:r w:rsidRPr="008E4A8A">
        <w:rPr>
          <w:rFonts w:ascii="Arial" w:hAnsi="Arial" w:cs="Arial"/>
          <w:sz w:val="24"/>
          <w:szCs w:val="24"/>
        </w:rPr>
        <w:t xml:space="preserve">-Pereira SL, Bessa J, Jr., Pinheiro M, Marchiori PE, et al. </w:t>
      </w:r>
      <w:r w:rsidRPr="008E4A8A">
        <w:rPr>
          <w:rFonts w:ascii="Arial" w:hAnsi="Arial" w:cs="Arial"/>
          <w:sz w:val="24"/>
          <w:szCs w:val="24"/>
          <w:lang w:val="en-US"/>
        </w:rPr>
        <w:t xml:space="preserve">Voiding dysfunction in patients with neuromyelitis </w:t>
      </w:r>
      <w:proofErr w:type="spellStart"/>
      <w:r w:rsidRPr="008E4A8A">
        <w:rPr>
          <w:rFonts w:ascii="Arial" w:hAnsi="Arial" w:cs="Arial"/>
          <w:sz w:val="24"/>
          <w:szCs w:val="24"/>
          <w:lang w:val="en-US"/>
        </w:rPr>
        <w:t>optica</w:t>
      </w:r>
      <w:proofErr w:type="spellEnd"/>
      <w:r w:rsidRPr="008E4A8A">
        <w:rPr>
          <w:rFonts w:ascii="Arial" w:hAnsi="Arial" w:cs="Arial"/>
          <w:sz w:val="24"/>
          <w:szCs w:val="24"/>
          <w:lang w:val="en-US"/>
        </w:rPr>
        <w:t xml:space="preserve"> spectrum disorders. </w:t>
      </w:r>
      <w:proofErr w:type="spellStart"/>
      <w:r w:rsidRPr="008E4A8A">
        <w:rPr>
          <w:rFonts w:ascii="Arial" w:hAnsi="Arial" w:cs="Arial"/>
          <w:sz w:val="24"/>
          <w:szCs w:val="24"/>
          <w:lang w:val="en-US"/>
        </w:rPr>
        <w:t>Neurourol</w:t>
      </w:r>
      <w:proofErr w:type="spellEnd"/>
      <w:r w:rsidRPr="008E4A8A">
        <w:rPr>
          <w:rFonts w:ascii="Arial" w:hAnsi="Arial" w:cs="Arial"/>
          <w:sz w:val="24"/>
          <w:szCs w:val="24"/>
          <w:lang w:val="en-US"/>
        </w:rPr>
        <w:t xml:space="preserve"> </w:t>
      </w:r>
      <w:proofErr w:type="spellStart"/>
      <w:r w:rsidRPr="008E4A8A">
        <w:rPr>
          <w:rFonts w:ascii="Arial" w:hAnsi="Arial" w:cs="Arial"/>
          <w:sz w:val="24"/>
          <w:szCs w:val="24"/>
          <w:lang w:val="en-US"/>
        </w:rPr>
        <w:t>Urodyn</w:t>
      </w:r>
      <w:proofErr w:type="spellEnd"/>
      <w:r w:rsidRPr="008E4A8A">
        <w:rPr>
          <w:rFonts w:ascii="Arial" w:hAnsi="Arial" w:cs="Arial"/>
          <w:sz w:val="24"/>
          <w:szCs w:val="24"/>
          <w:lang w:val="en-US"/>
        </w:rPr>
        <w:t xml:space="preserve"> 2016 Jan;35(1):39-43.</w:t>
      </w:r>
    </w:p>
    <w:p w14:paraId="42D86DAB" w14:textId="2F66F8E0" w:rsidR="0035445B" w:rsidRPr="008E4A8A" w:rsidRDefault="0035445B" w:rsidP="0035445B">
      <w:pPr>
        <w:pStyle w:val="SemEspaamento"/>
        <w:spacing w:line="360" w:lineRule="auto"/>
        <w:jc w:val="both"/>
        <w:rPr>
          <w:rFonts w:ascii="Arial" w:hAnsi="Arial" w:cs="Arial"/>
          <w:sz w:val="24"/>
          <w:szCs w:val="24"/>
          <w:lang w:val="en-US"/>
        </w:rPr>
      </w:pPr>
      <w:r w:rsidRPr="008E4A8A">
        <w:rPr>
          <w:rFonts w:ascii="Arial" w:hAnsi="Arial" w:cs="Arial"/>
          <w:sz w:val="24"/>
          <w:szCs w:val="24"/>
          <w:lang w:val="en-US"/>
        </w:rPr>
        <w:t>2</w:t>
      </w:r>
      <w:r w:rsidRPr="008E4A8A">
        <w:rPr>
          <w:rFonts w:ascii="Arial" w:hAnsi="Arial" w:cs="Arial"/>
          <w:sz w:val="24"/>
          <w:szCs w:val="24"/>
          <w:lang w:val="en-US"/>
        </w:rPr>
        <w:t>4</w:t>
      </w:r>
      <w:r w:rsidRPr="008E4A8A">
        <w:rPr>
          <w:rFonts w:ascii="Arial" w:hAnsi="Arial" w:cs="Arial"/>
          <w:sz w:val="24"/>
          <w:szCs w:val="24"/>
          <w:lang w:val="en-US"/>
        </w:rPr>
        <w:t xml:space="preserve">. </w:t>
      </w:r>
      <w:r w:rsidRPr="008E4A8A">
        <w:rPr>
          <w:rFonts w:ascii="Arial" w:hAnsi="Arial" w:cs="Arial"/>
          <w:sz w:val="24"/>
          <w:szCs w:val="24"/>
          <w:lang w:val="en-US"/>
        </w:rPr>
        <w:t xml:space="preserve">Dib PT, Trigo-Rocha F, Gomes CM, </w:t>
      </w:r>
      <w:proofErr w:type="spellStart"/>
      <w:r w:rsidRPr="008E4A8A">
        <w:rPr>
          <w:rFonts w:ascii="Arial" w:hAnsi="Arial" w:cs="Arial"/>
          <w:sz w:val="24"/>
          <w:szCs w:val="24"/>
          <w:lang w:val="en-US"/>
        </w:rPr>
        <w:t>Srougi</w:t>
      </w:r>
      <w:proofErr w:type="spellEnd"/>
      <w:r w:rsidRPr="008E4A8A">
        <w:rPr>
          <w:rFonts w:ascii="Arial" w:hAnsi="Arial" w:cs="Arial"/>
          <w:sz w:val="24"/>
          <w:szCs w:val="24"/>
          <w:lang w:val="en-US"/>
        </w:rPr>
        <w:t xml:space="preserve"> M. Urodynamic evaluation in diabetic patients with prostate enlargement and lower urinary tract symptoms. </w:t>
      </w:r>
      <w:proofErr w:type="spellStart"/>
      <w:r w:rsidRPr="008E4A8A">
        <w:rPr>
          <w:rFonts w:ascii="Arial" w:hAnsi="Arial" w:cs="Arial"/>
          <w:sz w:val="24"/>
          <w:szCs w:val="24"/>
          <w:lang w:val="en-US"/>
        </w:rPr>
        <w:t>Urol</w:t>
      </w:r>
      <w:proofErr w:type="spellEnd"/>
      <w:r w:rsidRPr="008E4A8A">
        <w:rPr>
          <w:rFonts w:ascii="Arial" w:hAnsi="Arial" w:cs="Arial"/>
          <w:sz w:val="24"/>
          <w:szCs w:val="24"/>
          <w:lang w:val="en-US"/>
        </w:rPr>
        <w:t xml:space="preserve"> Int 2008;80(4):378-82.</w:t>
      </w:r>
    </w:p>
    <w:p w14:paraId="03F40840" w14:textId="2F304603" w:rsidR="0035445B" w:rsidRPr="008E4A8A" w:rsidRDefault="0035445B" w:rsidP="0035445B">
      <w:pPr>
        <w:pStyle w:val="SemEspaamento"/>
        <w:spacing w:line="360" w:lineRule="auto"/>
        <w:jc w:val="both"/>
        <w:rPr>
          <w:rFonts w:ascii="Arial" w:hAnsi="Arial" w:cs="Arial"/>
          <w:sz w:val="24"/>
          <w:szCs w:val="24"/>
        </w:rPr>
      </w:pPr>
      <w:r w:rsidRPr="008E4A8A">
        <w:rPr>
          <w:rFonts w:ascii="Arial" w:hAnsi="Arial" w:cs="Arial"/>
          <w:sz w:val="24"/>
          <w:szCs w:val="24"/>
        </w:rPr>
        <w:t>2</w:t>
      </w:r>
      <w:r w:rsidRPr="008E4A8A">
        <w:rPr>
          <w:rFonts w:ascii="Arial" w:hAnsi="Arial" w:cs="Arial"/>
          <w:sz w:val="24"/>
          <w:szCs w:val="24"/>
        </w:rPr>
        <w:t>5</w:t>
      </w:r>
      <w:r w:rsidRPr="008E4A8A">
        <w:rPr>
          <w:rFonts w:ascii="Arial" w:hAnsi="Arial" w:cs="Arial"/>
          <w:sz w:val="24"/>
          <w:szCs w:val="24"/>
        </w:rPr>
        <w:t xml:space="preserve">. </w:t>
      </w:r>
      <w:r w:rsidRPr="008E4A8A">
        <w:rPr>
          <w:rFonts w:ascii="Arial" w:hAnsi="Arial" w:cs="Arial"/>
          <w:sz w:val="24"/>
          <w:szCs w:val="24"/>
        </w:rPr>
        <w:t xml:space="preserve">Gomes CM, Arap S, Trigo-Rocha FE. </w:t>
      </w:r>
      <w:r w:rsidRPr="008E4A8A">
        <w:rPr>
          <w:rFonts w:ascii="Arial" w:hAnsi="Arial" w:cs="Arial"/>
          <w:sz w:val="24"/>
          <w:szCs w:val="24"/>
          <w:lang w:val="en-US"/>
        </w:rPr>
        <w:t xml:space="preserve">Evaluation and treatment of the overactive bladder. </w:t>
      </w:r>
      <w:proofErr w:type="spellStart"/>
      <w:r w:rsidRPr="008E4A8A">
        <w:rPr>
          <w:rFonts w:ascii="Arial" w:hAnsi="Arial" w:cs="Arial"/>
          <w:sz w:val="24"/>
          <w:szCs w:val="24"/>
        </w:rPr>
        <w:t>Rev</w:t>
      </w:r>
      <w:proofErr w:type="spellEnd"/>
      <w:r w:rsidRPr="008E4A8A">
        <w:rPr>
          <w:rFonts w:ascii="Arial" w:hAnsi="Arial" w:cs="Arial"/>
          <w:sz w:val="24"/>
          <w:szCs w:val="24"/>
        </w:rPr>
        <w:t xml:space="preserve"> </w:t>
      </w:r>
      <w:proofErr w:type="spellStart"/>
      <w:r w:rsidRPr="008E4A8A">
        <w:rPr>
          <w:rFonts w:ascii="Arial" w:hAnsi="Arial" w:cs="Arial"/>
          <w:sz w:val="24"/>
          <w:szCs w:val="24"/>
        </w:rPr>
        <w:t>Hosp</w:t>
      </w:r>
      <w:proofErr w:type="spellEnd"/>
      <w:r w:rsidRPr="008E4A8A">
        <w:rPr>
          <w:rFonts w:ascii="Arial" w:hAnsi="Arial" w:cs="Arial"/>
          <w:sz w:val="24"/>
          <w:szCs w:val="24"/>
        </w:rPr>
        <w:t xml:space="preserve"> Clin </w:t>
      </w:r>
      <w:proofErr w:type="spellStart"/>
      <w:r w:rsidRPr="008E4A8A">
        <w:rPr>
          <w:rFonts w:ascii="Arial" w:hAnsi="Arial" w:cs="Arial"/>
          <w:sz w:val="24"/>
          <w:szCs w:val="24"/>
        </w:rPr>
        <w:t>Fac</w:t>
      </w:r>
      <w:proofErr w:type="spellEnd"/>
      <w:r w:rsidRPr="008E4A8A">
        <w:rPr>
          <w:rFonts w:ascii="Arial" w:hAnsi="Arial" w:cs="Arial"/>
          <w:sz w:val="24"/>
          <w:szCs w:val="24"/>
        </w:rPr>
        <w:t xml:space="preserve"> Med </w:t>
      </w:r>
      <w:proofErr w:type="spellStart"/>
      <w:r w:rsidRPr="008E4A8A">
        <w:rPr>
          <w:rFonts w:ascii="Arial" w:hAnsi="Arial" w:cs="Arial"/>
          <w:sz w:val="24"/>
          <w:szCs w:val="24"/>
        </w:rPr>
        <w:t>Sao</w:t>
      </w:r>
      <w:proofErr w:type="spellEnd"/>
      <w:r w:rsidRPr="008E4A8A">
        <w:rPr>
          <w:rFonts w:ascii="Arial" w:hAnsi="Arial" w:cs="Arial"/>
          <w:sz w:val="24"/>
          <w:szCs w:val="24"/>
        </w:rPr>
        <w:t xml:space="preserve"> Paulo 2004 Jan;57(1):39-48.</w:t>
      </w:r>
    </w:p>
    <w:p w14:paraId="43ED2B88" w14:textId="755FE118" w:rsidR="0035445B" w:rsidRPr="008E4A8A" w:rsidRDefault="00782223" w:rsidP="0035445B">
      <w:pPr>
        <w:pStyle w:val="SemEspaamento"/>
        <w:spacing w:line="360" w:lineRule="auto"/>
        <w:jc w:val="both"/>
        <w:rPr>
          <w:rFonts w:ascii="Arial" w:hAnsi="Arial" w:cs="Arial"/>
          <w:sz w:val="24"/>
          <w:szCs w:val="24"/>
          <w:lang w:val="en-US"/>
        </w:rPr>
      </w:pPr>
      <w:r w:rsidRPr="008E4A8A">
        <w:rPr>
          <w:rFonts w:ascii="Arial" w:hAnsi="Arial" w:cs="Arial"/>
          <w:sz w:val="24"/>
          <w:szCs w:val="24"/>
        </w:rPr>
        <w:t>2</w:t>
      </w:r>
      <w:r w:rsidR="0035445B" w:rsidRPr="008E4A8A">
        <w:rPr>
          <w:rFonts w:ascii="Arial" w:hAnsi="Arial" w:cs="Arial"/>
          <w:sz w:val="24"/>
          <w:szCs w:val="24"/>
        </w:rPr>
        <w:t>6</w:t>
      </w:r>
      <w:r w:rsidRPr="008E4A8A">
        <w:rPr>
          <w:rFonts w:ascii="Arial" w:hAnsi="Arial" w:cs="Arial"/>
          <w:sz w:val="24"/>
          <w:szCs w:val="24"/>
        </w:rPr>
        <w:t xml:space="preserve">. </w:t>
      </w:r>
      <w:r w:rsidR="0035445B" w:rsidRPr="008E4A8A">
        <w:rPr>
          <w:rFonts w:ascii="Arial" w:hAnsi="Arial" w:cs="Arial"/>
          <w:sz w:val="24"/>
          <w:szCs w:val="24"/>
        </w:rPr>
        <w:t xml:space="preserve">Gomes CM, Castro Filho JE, </w:t>
      </w:r>
      <w:proofErr w:type="spellStart"/>
      <w:r w:rsidR="0035445B" w:rsidRPr="008E4A8A">
        <w:rPr>
          <w:rFonts w:ascii="Arial" w:hAnsi="Arial" w:cs="Arial"/>
          <w:sz w:val="24"/>
          <w:szCs w:val="24"/>
        </w:rPr>
        <w:t>Rejowski</w:t>
      </w:r>
      <w:proofErr w:type="spellEnd"/>
      <w:r w:rsidR="0035445B" w:rsidRPr="008E4A8A">
        <w:rPr>
          <w:rFonts w:ascii="Arial" w:hAnsi="Arial" w:cs="Arial"/>
          <w:sz w:val="24"/>
          <w:szCs w:val="24"/>
        </w:rPr>
        <w:t xml:space="preserve"> RF, Trigo-Rocha FE, </w:t>
      </w:r>
      <w:proofErr w:type="spellStart"/>
      <w:r w:rsidR="0035445B" w:rsidRPr="008E4A8A">
        <w:rPr>
          <w:rFonts w:ascii="Arial" w:hAnsi="Arial" w:cs="Arial"/>
          <w:sz w:val="24"/>
          <w:szCs w:val="24"/>
        </w:rPr>
        <w:t>Bruschini</w:t>
      </w:r>
      <w:proofErr w:type="spellEnd"/>
      <w:r w:rsidR="0035445B" w:rsidRPr="008E4A8A">
        <w:rPr>
          <w:rFonts w:ascii="Arial" w:hAnsi="Arial" w:cs="Arial"/>
          <w:sz w:val="24"/>
          <w:szCs w:val="24"/>
        </w:rPr>
        <w:t xml:space="preserve"> H, Barros Filho TE, et al. </w:t>
      </w:r>
      <w:r w:rsidR="0035445B" w:rsidRPr="008E4A8A">
        <w:rPr>
          <w:rFonts w:ascii="Arial" w:hAnsi="Arial" w:cs="Arial"/>
          <w:sz w:val="24"/>
          <w:szCs w:val="24"/>
          <w:lang w:val="en-US"/>
        </w:rPr>
        <w:t xml:space="preserve">Experience with different botulinum toxins for the treatment </w:t>
      </w:r>
      <w:r w:rsidR="0035445B" w:rsidRPr="008E4A8A">
        <w:rPr>
          <w:rFonts w:ascii="Arial" w:hAnsi="Arial" w:cs="Arial"/>
          <w:sz w:val="24"/>
          <w:szCs w:val="24"/>
          <w:lang w:val="en-US"/>
        </w:rPr>
        <w:lastRenderedPageBreak/>
        <w:t xml:space="preserve">of refractory neurogenic detrusor overactivity. Int Braz J </w:t>
      </w:r>
      <w:proofErr w:type="spellStart"/>
      <w:r w:rsidR="0035445B" w:rsidRPr="008E4A8A">
        <w:rPr>
          <w:rFonts w:ascii="Arial" w:hAnsi="Arial" w:cs="Arial"/>
          <w:sz w:val="24"/>
          <w:szCs w:val="24"/>
          <w:lang w:val="en-US"/>
        </w:rPr>
        <w:t>Urol</w:t>
      </w:r>
      <w:proofErr w:type="spellEnd"/>
      <w:r w:rsidR="0035445B" w:rsidRPr="008E4A8A">
        <w:rPr>
          <w:rFonts w:ascii="Arial" w:hAnsi="Arial" w:cs="Arial"/>
          <w:sz w:val="24"/>
          <w:szCs w:val="24"/>
          <w:lang w:val="en-US"/>
        </w:rPr>
        <w:t xml:space="preserve"> 2010 Jan;36(1):66-74.</w:t>
      </w:r>
    </w:p>
    <w:p w14:paraId="7CABE7A7" w14:textId="1D21FB21" w:rsidR="0035445B" w:rsidRPr="008E4A8A" w:rsidRDefault="00782223" w:rsidP="0035445B">
      <w:pPr>
        <w:pStyle w:val="SemEspaamento"/>
        <w:spacing w:line="360" w:lineRule="auto"/>
        <w:jc w:val="both"/>
        <w:rPr>
          <w:rFonts w:ascii="Arial" w:hAnsi="Arial" w:cs="Arial"/>
          <w:sz w:val="24"/>
          <w:szCs w:val="24"/>
          <w:lang w:val="en-US"/>
        </w:rPr>
      </w:pPr>
      <w:r w:rsidRPr="008E4A8A">
        <w:rPr>
          <w:rFonts w:ascii="Arial" w:hAnsi="Arial" w:cs="Arial"/>
          <w:sz w:val="24"/>
          <w:szCs w:val="24"/>
        </w:rPr>
        <w:t>2</w:t>
      </w:r>
      <w:r w:rsidR="0035445B" w:rsidRPr="008E4A8A">
        <w:rPr>
          <w:rFonts w:ascii="Arial" w:hAnsi="Arial" w:cs="Arial"/>
          <w:sz w:val="24"/>
          <w:szCs w:val="24"/>
        </w:rPr>
        <w:t>7</w:t>
      </w:r>
      <w:r w:rsidRPr="008E4A8A">
        <w:rPr>
          <w:rFonts w:ascii="Arial" w:hAnsi="Arial" w:cs="Arial"/>
          <w:sz w:val="24"/>
          <w:szCs w:val="24"/>
        </w:rPr>
        <w:t xml:space="preserve">. </w:t>
      </w:r>
      <w:r w:rsidR="0035445B" w:rsidRPr="008E4A8A">
        <w:rPr>
          <w:rFonts w:ascii="Arial" w:hAnsi="Arial" w:cs="Arial"/>
          <w:sz w:val="24"/>
          <w:szCs w:val="24"/>
        </w:rPr>
        <w:t xml:space="preserve">Gomes CM, </w:t>
      </w:r>
      <w:proofErr w:type="spellStart"/>
      <w:r w:rsidR="0035445B" w:rsidRPr="008E4A8A">
        <w:rPr>
          <w:rFonts w:ascii="Arial" w:hAnsi="Arial" w:cs="Arial"/>
          <w:sz w:val="24"/>
          <w:szCs w:val="24"/>
        </w:rPr>
        <w:t>Sammour</w:t>
      </w:r>
      <w:proofErr w:type="spellEnd"/>
      <w:r w:rsidR="0035445B" w:rsidRPr="008E4A8A">
        <w:rPr>
          <w:rFonts w:ascii="Arial" w:hAnsi="Arial" w:cs="Arial"/>
          <w:sz w:val="24"/>
          <w:szCs w:val="24"/>
        </w:rPr>
        <w:t xml:space="preserve"> ZM, Bessa JJ, Barbosa ER, Lopes RI, </w:t>
      </w:r>
      <w:proofErr w:type="spellStart"/>
      <w:r w:rsidR="0035445B" w:rsidRPr="008E4A8A">
        <w:rPr>
          <w:rFonts w:ascii="Arial" w:hAnsi="Arial" w:cs="Arial"/>
          <w:sz w:val="24"/>
          <w:szCs w:val="24"/>
        </w:rPr>
        <w:t>Sallem</w:t>
      </w:r>
      <w:proofErr w:type="spellEnd"/>
      <w:r w:rsidR="0035445B" w:rsidRPr="008E4A8A">
        <w:rPr>
          <w:rFonts w:ascii="Arial" w:hAnsi="Arial" w:cs="Arial"/>
          <w:sz w:val="24"/>
          <w:szCs w:val="24"/>
        </w:rPr>
        <w:t xml:space="preserve"> FS, et al. </w:t>
      </w:r>
      <w:r w:rsidR="0035445B" w:rsidRPr="008E4A8A">
        <w:rPr>
          <w:rFonts w:ascii="Arial" w:hAnsi="Arial" w:cs="Arial"/>
          <w:sz w:val="24"/>
          <w:szCs w:val="24"/>
          <w:lang w:val="en-US"/>
        </w:rPr>
        <w:t>Neurological status predicts response to alpha-blockers in men with voiding dysfunction and Parkinson's disease. Clinics (Sao Paulo) 2014;69(12):817-22.</w:t>
      </w:r>
    </w:p>
    <w:p w14:paraId="69E2FD68" w14:textId="60172AD2" w:rsidR="0035445B" w:rsidRPr="008E4A8A" w:rsidRDefault="00782223" w:rsidP="0035445B">
      <w:pPr>
        <w:pStyle w:val="SemEspaamento"/>
        <w:spacing w:line="360" w:lineRule="auto"/>
        <w:jc w:val="both"/>
        <w:rPr>
          <w:rFonts w:ascii="Arial" w:hAnsi="Arial" w:cs="Arial"/>
          <w:sz w:val="24"/>
          <w:szCs w:val="24"/>
        </w:rPr>
      </w:pPr>
      <w:r w:rsidRPr="008E4A8A">
        <w:rPr>
          <w:rFonts w:ascii="Arial" w:hAnsi="Arial" w:cs="Arial"/>
          <w:sz w:val="24"/>
          <w:szCs w:val="24"/>
          <w:lang w:val="en-US"/>
        </w:rPr>
        <w:t>2</w:t>
      </w:r>
      <w:r w:rsidR="0035445B" w:rsidRPr="008E4A8A">
        <w:rPr>
          <w:rFonts w:ascii="Arial" w:hAnsi="Arial" w:cs="Arial"/>
          <w:sz w:val="24"/>
          <w:szCs w:val="24"/>
          <w:lang w:val="en-US"/>
        </w:rPr>
        <w:t>8</w:t>
      </w:r>
      <w:r w:rsidRPr="008E4A8A">
        <w:rPr>
          <w:rFonts w:ascii="Arial" w:hAnsi="Arial" w:cs="Arial"/>
          <w:sz w:val="24"/>
          <w:szCs w:val="24"/>
          <w:lang w:val="en-US"/>
        </w:rPr>
        <w:t xml:space="preserve">. </w:t>
      </w:r>
      <w:r w:rsidR="0035445B" w:rsidRPr="008E4A8A">
        <w:rPr>
          <w:rFonts w:ascii="Arial" w:hAnsi="Arial" w:cs="Arial"/>
          <w:sz w:val="24"/>
          <w:szCs w:val="24"/>
          <w:lang w:val="en-US"/>
        </w:rPr>
        <w:t xml:space="preserve">Gomes CM, Trigo-Rocha F, Arap MA, Gabriel AJ, </w:t>
      </w:r>
      <w:proofErr w:type="spellStart"/>
      <w:r w:rsidR="0035445B" w:rsidRPr="008E4A8A">
        <w:rPr>
          <w:rFonts w:ascii="Arial" w:hAnsi="Arial" w:cs="Arial"/>
          <w:sz w:val="24"/>
          <w:szCs w:val="24"/>
          <w:lang w:val="en-US"/>
        </w:rPr>
        <w:t>Alaor</w:t>
      </w:r>
      <w:proofErr w:type="spellEnd"/>
      <w:r w:rsidR="0035445B" w:rsidRPr="008E4A8A">
        <w:rPr>
          <w:rFonts w:ascii="Arial" w:hAnsi="Arial" w:cs="Arial"/>
          <w:sz w:val="24"/>
          <w:szCs w:val="24"/>
          <w:lang w:val="en-US"/>
        </w:rPr>
        <w:t xml:space="preserve"> </w:t>
      </w:r>
      <w:proofErr w:type="spellStart"/>
      <w:r w:rsidR="0035445B" w:rsidRPr="008E4A8A">
        <w:rPr>
          <w:rFonts w:ascii="Arial" w:hAnsi="Arial" w:cs="Arial"/>
          <w:sz w:val="24"/>
          <w:szCs w:val="24"/>
          <w:lang w:val="en-US"/>
        </w:rPr>
        <w:t>dF</w:t>
      </w:r>
      <w:proofErr w:type="spellEnd"/>
      <w:r w:rsidR="0035445B" w:rsidRPr="008E4A8A">
        <w:rPr>
          <w:rFonts w:ascii="Arial" w:hAnsi="Arial" w:cs="Arial"/>
          <w:sz w:val="24"/>
          <w:szCs w:val="24"/>
          <w:lang w:val="en-US"/>
        </w:rPr>
        <w:t xml:space="preserve">, Arap S. </w:t>
      </w:r>
      <w:proofErr w:type="spellStart"/>
      <w:r w:rsidR="0035445B" w:rsidRPr="008E4A8A">
        <w:rPr>
          <w:rFonts w:ascii="Arial" w:hAnsi="Arial" w:cs="Arial"/>
          <w:sz w:val="24"/>
          <w:szCs w:val="24"/>
          <w:lang w:val="en-US"/>
        </w:rPr>
        <w:t>Schistosomal</w:t>
      </w:r>
      <w:proofErr w:type="spellEnd"/>
      <w:r w:rsidR="0035445B" w:rsidRPr="008E4A8A">
        <w:rPr>
          <w:rFonts w:ascii="Arial" w:hAnsi="Arial" w:cs="Arial"/>
          <w:sz w:val="24"/>
          <w:szCs w:val="24"/>
          <w:lang w:val="en-US"/>
        </w:rPr>
        <w:t xml:space="preserve"> myelopathy: urologic manifestations and urodynamic findings. </w:t>
      </w:r>
      <w:proofErr w:type="spellStart"/>
      <w:r w:rsidR="0035445B" w:rsidRPr="008E4A8A">
        <w:rPr>
          <w:rFonts w:ascii="Arial" w:hAnsi="Arial" w:cs="Arial"/>
          <w:sz w:val="24"/>
          <w:szCs w:val="24"/>
        </w:rPr>
        <w:t>Urology</w:t>
      </w:r>
      <w:proofErr w:type="spellEnd"/>
      <w:r w:rsidR="0035445B" w:rsidRPr="008E4A8A">
        <w:rPr>
          <w:rFonts w:ascii="Arial" w:hAnsi="Arial" w:cs="Arial"/>
          <w:sz w:val="24"/>
          <w:szCs w:val="24"/>
        </w:rPr>
        <w:t xml:space="preserve"> 2002 Feb;59(2):195-200.</w:t>
      </w:r>
    </w:p>
    <w:p w14:paraId="442075D8" w14:textId="4A61CF6A" w:rsidR="0035445B" w:rsidRPr="008E4A8A" w:rsidRDefault="00782223" w:rsidP="0035445B">
      <w:pPr>
        <w:pStyle w:val="SemEspaamento"/>
        <w:spacing w:line="360" w:lineRule="auto"/>
        <w:jc w:val="both"/>
        <w:rPr>
          <w:rFonts w:ascii="Arial" w:hAnsi="Arial" w:cs="Arial"/>
          <w:sz w:val="24"/>
          <w:szCs w:val="24"/>
          <w:lang w:val="en-US"/>
        </w:rPr>
      </w:pPr>
      <w:r w:rsidRPr="008E4A8A">
        <w:rPr>
          <w:rFonts w:ascii="Arial" w:hAnsi="Arial" w:cs="Arial"/>
          <w:sz w:val="24"/>
          <w:szCs w:val="24"/>
        </w:rPr>
        <w:t>2</w:t>
      </w:r>
      <w:r w:rsidR="0035445B" w:rsidRPr="008E4A8A">
        <w:rPr>
          <w:rFonts w:ascii="Arial" w:hAnsi="Arial" w:cs="Arial"/>
          <w:sz w:val="24"/>
          <w:szCs w:val="24"/>
        </w:rPr>
        <w:t>9</w:t>
      </w:r>
      <w:r w:rsidRPr="008E4A8A">
        <w:rPr>
          <w:rFonts w:ascii="Arial" w:hAnsi="Arial" w:cs="Arial"/>
          <w:sz w:val="24"/>
          <w:szCs w:val="24"/>
        </w:rPr>
        <w:t xml:space="preserve">. </w:t>
      </w:r>
      <w:r w:rsidR="0035445B" w:rsidRPr="008E4A8A">
        <w:rPr>
          <w:rFonts w:ascii="Arial" w:hAnsi="Arial" w:cs="Arial"/>
          <w:sz w:val="24"/>
          <w:szCs w:val="24"/>
        </w:rPr>
        <w:t xml:space="preserve">Gomes CM, </w:t>
      </w:r>
      <w:proofErr w:type="spellStart"/>
      <w:r w:rsidR="0035445B" w:rsidRPr="008E4A8A">
        <w:rPr>
          <w:rFonts w:ascii="Arial" w:hAnsi="Arial" w:cs="Arial"/>
          <w:sz w:val="24"/>
          <w:szCs w:val="24"/>
        </w:rPr>
        <w:t>Hisano</w:t>
      </w:r>
      <w:proofErr w:type="spellEnd"/>
      <w:r w:rsidR="0035445B" w:rsidRPr="008E4A8A">
        <w:rPr>
          <w:rFonts w:ascii="Arial" w:hAnsi="Arial" w:cs="Arial"/>
          <w:sz w:val="24"/>
          <w:szCs w:val="24"/>
        </w:rPr>
        <w:t xml:space="preserve"> M, Machado LR, Figueiredo JA, </w:t>
      </w:r>
      <w:proofErr w:type="spellStart"/>
      <w:r w:rsidR="0035445B" w:rsidRPr="008E4A8A">
        <w:rPr>
          <w:rFonts w:ascii="Arial" w:hAnsi="Arial" w:cs="Arial"/>
          <w:sz w:val="24"/>
          <w:szCs w:val="24"/>
        </w:rPr>
        <w:t>Lucon</w:t>
      </w:r>
      <w:proofErr w:type="spellEnd"/>
      <w:r w:rsidR="0035445B" w:rsidRPr="008E4A8A">
        <w:rPr>
          <w:rFonts w:ascii="Arial" w:hAnsi="Arial" w:cs="Arial"/>
          <w:sz w:val="24"/>
          <w:szCs w:val="24"/>
        </w:rPr>
        <w:t xml:space="preserve"> AM, Trigo-Rocha FE. </w:t>
      </w:r>
      <w:r w:rsidR="0035445B" w:rsidRPr="008E4A8A">
        <w:rPr>
          <w:rFonts w:ascii="Arial" w:hAnsi="Arial" w:cs="Arial"/>
          <w:sz w:val="24"/>
          <w:szCs w:val="24"/>
          <w:lang w:val="en-US"/>
        </w:rPr>
        <w:t xml:space="preserve">Urological manifestations of chronic </w:t>
      </w:r>
      <w:proofErr w:type="spellStart"/>
      <w:r w:rsidR="0035445B" w:rsidRPr="008E4A8A">
        <w:rPr>
          <w:rFonts w:ascii="Arial" w:hAnsi="Arial" w:cs="Arial"/>
          <w:sz w:val="24"/>
          <w:szCs w:val="24"/>
          <w:lang w:val="en-US"/>
        </w:rPr>
        <w:t>schistosomal</w:t>
      </w:r>
      <w:proofErr w:type="spellEnd"/>
      <w:r w:rsidR="0035445B" w:rsidRPr="008E4A8A">
        <w:rPr>
          <w:rFonts w:ascii="Arial" w:hAnsi="Arial" w:cs="Arial"/>
          <w:sz w:val="24"/>
          <w:szCs w:val="24"/>
          <w:lang w:val="en-US"/>
        </w:rPr>
        <w:t xml:space="preserve"> myeloradiculopathy. BJU Int 2005 Oct;96(6):853-6.</w:t>
      </w:r>
    </w:p>
    <w:p w14:paraId="2C55AAFF" w14:textId="1342C1D2" w:rsidR="0035445B" w:rsidRPr="008E4A8A" w:rsidRDefault="00085C75" w:rsidP="0035445B">
      <w:pPr>
        <w:pStyle w:val="SemEspaamento"/>
        <w:spacing w:line="360" w:lineRule="auto"/>
        <w:jc w:val="both"/>
        <w:rPr>
          <w:rFonts w:ascii="Arial" w:hAnsi="Arial" w:cs="Arial"/>
          <w:sz w:val="24"/>
          <w:szCs w:val="24"/>
          <w:lang w:val="en-US"/>
        </w:rPr>
      </w:pPr>
      <w:r w:rsidRPr="008E4A8A">
        <w:rPr>
          <w:rFonts w:ascii="Arial" w:hAnsi="Arial" w:cs="Arial"/>
          <w:sz w:val="24"/>
          <w:szCs w:val="24"/>
          <w:lang w:val="en-US"/>
        </w:rPr>
        <w:t>3</w:t>
      </w:r>
      <w:r w:rsidR="0035445B" w:rsidRPr="008E4A8A">
        <w:rPr>
          <w:rFonts w:ascii="Arial" w:hAnsi="Arial" w:cs="Arial"/>
          <w:sz w:val="24"/>
          <w:szCs w:val="24"/>
          <w:lang w:val="en-US"/>
        </w:rPr>
        <w:t>0</w:t>
      </w:r>
      <w:r w:rsidRPr="008E4A8A">
        <w:rPr>
          <w:rFonts w:ascii="Arial" w:hAnsi="Arial" w:cs="Arial"/>
          <w:sz w:val="24"/>
          <w:szCs w:val="24"/>
          <w:lang w:val="en-US"/>
        </w:rPr>
        <w:t xml:space="preserve">. </w:t>
      </w:r>
      <w:r w:rsidR="0035445B" w:rsidRPr="008E4A8A">
        <w:rPr>
          <w:rFonts w:ascii="Arial" w:hAnsi="Arial" w:cs="Arial"/>
          <w:sz w:val="24"/>
          <w:szCs w:val="24"/>
          <w:lang w:val="en-US"/>
        </w:rPr>
        <w:t xml:space="preserve">Hisano M, Bruschini H, </w:t>
      </w:r>
      <w:proofErr w:type="spellStart"/>
      <w:r w:rsidR="0035445B" w:rsidRPr="008E4A8A">
        <w:rPr>
          <w:rFonts w:ascii="Arial" w:hAnsi="Arial" w:cs="Arial"/>
          <w:sz w:val="24"/>
          <w:szCs w:val="24"/>
          <w:lang w:val="en-US"/>
        </w:rPr>
        <w:t>Nicodemo</w:t>
      </w:r>
      <w:proofErr w:type="spellEnd"/>
      <w:r w:rsidR="0035445B" w:rsidRPr="008E4A8A">
        <w:rPr>
          <w:rFonts w:ascii="Arial" w:hAnsi="Arial" w:cs="Arial"/>
          <w:sz w:val="24"/>
          <w:szCs w:val="24"/>
          <w:lang w:val="en-US"/>
        </w:rPr>
        <w:t xml:space="preserve"> AC, Gomes CM, </w:t>
      </w:r>
      <w:proofErr w:type="spellStart"/>
      <w:r w:rsidR="0035445B" w:rsidRPr="008E4A8A">
        <w:rPr>
          <w:rFonts w:ascii="Arial" w:hAnsi="Arial" w:cs="Arial"/>
          <w:sz w:val="24"/>
          <w:szCs w:val="24"/>
          <w:lang w:val="en-US"/>
        </w:rPr>
        <w:t>Lucon</w:t>
      </w:r>
      <w:proofErr w:type="spellEnd"/>
      <w:r w:rsidR="0035445B" w:rsidRPr="008E4A8A">
        <w:rPr>
          <w:rFonts w:ascii="Arial" w:hAnsi="Arial" w:cs="Arial"/>
          <w:sz w:val="24"/>
          <w:szCs w:val="24"/>
          <w:lang w:val="en-US"/>
        </w:rPr>
        <w:t xml:space="preserve"> M, </w:t>
      </w:r>
      <w:proofErr w:type="spellStart"/>
      <w:r w:rsidR="0035445B" w:rsidRPr="008E4A8A">
        <w:rPr>
          <w:rFonts w:ascii="Arial" w:hAnsi="Arial" w:cs="Arial"/>
          <w:sz w:val="24"/>
          <w:szCs w:val="24"/>
          <w:lang w:val="en-US"/>
        </w:rPr>
        <w:t>Srougi</w:t>
      </w:r>
      <w:proofErr w:type="spellEnd"/>
      <w:r w:rsidR="0035445B" w:rsidRPr="008E4A8A">
        <w:rPr>
          <w:rFonts w:ascii="Arial" w:hAnsi="Arial" w:cs="Arial"/>
          <w:sz w:val="24"/>
          <w:szCs w:val="24"/>
          <w:lang w:val="en-US"/>
        </w:rPr>
        <w:t xml:space="preserve"> M. The Bacterial Spectrum and Antimicrobial Susceptibility in Female Recurrent Urinary Tract Infection: How Different They Are </w:t>
      </w:r>
      <w:proofErr w:type="gramStart"/>
      <w:r w:rsidR="0035445B" w:rsidRPr="008E4A8A">
        <w:rPr>
          <w:rFonts w:ascii="Arial" w:hAnsi="Arial" w:cs="Arial"/>
          <w:sz w:val="24"/>
          <w:szCs w:val="24"/>
          <w:lang w:val="en-US"/>
        </w:rPr>
        <w:t>From</w:t>
      </w:r>
      <w:proofErr w:type="gramEnd"/>
      <w:r w:rsidR="0035445B" w:rsidRPr="008E4A8A">
        <w:rPr>
          <w:rFonts w:ascii="Arial" w:hAnsi="Arial" w:cs="Arial"/>
          <w:sz w:val="24"/>
          <w:szCs w:val="24"/>
          <w:lang w:val="en-US"/>
        </w:rPr>
        <w:t xml:space="preserve"> Sporadic Single Episodes? Urology 2015 Sep;86(3):492-7.</w:t>
      </w:r>
    </w:p>
    <w:p w14:paraId="6D8DD612" w14:textId="1C2B9350" w:rsidR="0035445B" w:rsidRPr="008E4A8A" w:rsidRDefault="00904761" w:rsidP="0035445B">
      <w:pPr>
        <w:pStyle w:val="SemEspaamento"/>
        <w:spacing w:line="360" w:lineRule="auto"/>
        <w:jc w:val="both"/>
        <w:rPr>
          <w:rFonts w:ascii="Arial" w:hAnsi="Arial" w:cs="Arial"/>
          <w:sz w:val="24"/>
          <w:szCs w:val="24"/>
        </w:rPr>
      </w:pPr>
      <w:r w:rsidRPr="008E4A8A">
        <w:rPr>
          <w:rFonts w:ascii="Arial" w:hAnsi="Arial" w:cs="Arial"/>
          <w:sz w:val="24"/>
          <w:szCs w:val="24"/>
          <w:lang w:val="en-US"/>
        </w:rPr>
        <w:t>3</w:t>
      </w:r>
      <w:r w:rsidR="0035445B" w:rsidRPr="008E4A8A">
        <w:rPr>
          <w:rFonts w:ascii="Arial" w:hAnsi="Arial" w:cs="Arial"/>
          <w:sz w:val="24"/>
          <w:szCs w:val="24"/>
          <w:lang w:val="en-US"/>
        </w:rPr>
        <w:t>1</w:t>
      </w:r>
      <w:r w:rsidRPr="008E4A8A">
        <w:rPr>
          <w:rFonts w:ascii="Arial" w:hAnsi="Arial" w:cs="Arial"/>
          <w:sz w:val="24"/>
          <w:szCs w:val="24"/>
          <w:lang w:val="en-US"/>
        </w:rPr>
        <w:t xml:space="preserve">. </w:t>
      </w:r>
      <w:proofErr w:type="spellStart"/>
      <w:r w:rsidR="0035445B" w:rsidRPr="008E4A8A">
        <w:rPr>
          <w:rFonts w:ascii="Arial" w:hAnsi="Arial" w:cs="Arial"/>
          <w:sz w:val="24"/>
          <w:szCs w:val="24"/>
          <w:lang w:val="en-US"/>
        </w:rPr>
        <w:t>Mascarenhas</w:t>
      </w:r>
      <w:proofErr w:type="spellEnd"/>
      <w:r w:rsidR="0035445B" w:rsidRPr="008E4A8A">
        <w:rPr>
          <w:rFonts w:ascii="Arial" w:hAnsi="Arial" w:cs="Arial"/>
          <w:sz w:val="24"/>
          <w:szCs w:val="24"/>
          <w:lang w:val="en-US"/>
        </w:rPr>
        <w:t xml:space="preserve"> F, </w:t>
      </w:r>
      <w:proofErr w:type="spellStart"/>
      <w:r w:rsidR="0035445B" w:rsidRPr="008E4A8A">
        <w:rPr>
          <w:rFonts w:ascii="Arial" w:hAnsi="Arial" w:cs="Arial"/>
          <w:sz w:val="24"/>
          <w:szCs w:val="24"/>
          <w:lang w:val="en-US"/>
        </w:rPr>
        <w:t>Cocuzza</w:t>
      </w:r>
      <w:proofErr w:type="spellEnd"/>
      <w:r w:rsidR="0035445B" w:rsidRPr="008E4A8A">
        <w:rPr>
          <w:rFonts w:ascii="Arial" w:hAnsi="Arial" w:cs="Arial"/>
          <w:sz w:val="24"/>
          <w:szCs w:val="24"/>
          <w:lang w:val="en-US"/>
        </w:rPr>
        <w:t xml:space="preserve"> M, Gomes CM, Leao N. Trigonal injection of botulinum toxin-A does not cause vesicoureteral reflux in neurogenic patients. </w:t>
      </w:r>
      <w:proofErr w:type="spellStart"/>
      <w:r w:rsidR="0035445B" w:rsidRPr="008E4A8A">
        <w:rPr>
          <w:rFonts w:ascii="Arial" w:hAnsi="Arial" w:cs="Arial"/>
          <w:sz w:val="24"/>
          <w:szCs w:val="24"/>
        </w:rPr>
        <w:t>Neurourol</w:t>
      </w:r>
      <w:proofErr w:type="spellEnd"/>
      <w:r w:rsidR="0035445B" w:rsidRPr="008E4A8A">
        <w:rPr>
          <w:rFonts w:ascii="Arial" w:hAnsi="Arial" w:cs="Arial"/>
          <w:sz w:val="24"/>
          <w:szCs w:val="24"/>
        </w:rPr>
        <w:t xml:space="preserve"> </w:t>
      </w:r>
      <w:proofErr w:type="spellStart"/>
      <w:r w:rsidR="0035445B" w:rsidRPr="008E4A8A">
        <w:rPr>
          <w:rFonts w:ascii="Arial" w:hAnsi="Arial" w:cs="Arial"/>
          <w:sz w:val="24"/>
          <w:szCs w:val="24"/>
        </w:rPr>
        <w:t>Urodyn</w:t>
      </w:r>
      <w:proofErr w:type="spellEnd"/>
      <w:r w:rsidR="0035445B" w:rsidRPr="008E4A8A">
        <w:rPr>
          <w:rFonts w:ascii="Arial" w:hAnsi="Arial" w:cs="Arial"/>
          <w:sz w:val="24"/>
          <w:szCs w:val="24"/>
        </w:rPr>
        <w:t xml:space="preserve"> 2008;27(4):311-4.</w:t>
      </w:r>
    </w:p>
    <w:p w14:paraId="4C325266" w14:textId="77777777" w:rsidR="00904761" w:rsidRPr="008E4A8A" w:rsidRDefault="00904761" w:rsidP="0035445B">
      <w:pPr>
        <w:pStyle w:val="SemEspaamento"/>
        <w:spacing w:line="360" w:lineRule="auto"/>
        <w:jc w:val="both"/>
        <w:rPr>
          <w:rFonts w:ascii="Arial" w:hAnsi="Arial" w:cs="Arial"/>
          <w:sz w:val="24"/>
          <w:szCs w:val="24"/>
        </w:rPr>
      </w:pPr>
      <w:r w:rsidRPr="008E4A8A">
        <w:rPr>
          <w:rFonts w:ascii="Arial" w:hAnsi="Arial" w:cs="Arial"/>
          <w:sz w:val="24"/>
          <w:szCs w:val="24"/>
        </w:rPr>
        <w:t>3</w:t>
      </w:r>
      <w:r w:rsidR="0035445B" w:rsidRPr="008E4A8A">
        <w:rPr>
          <w:rFonts w:ascii="Arial" w:hAnsi="Arial" w:cs="Arial"/>
          <w:sz w:val="24"/>
          <w:szCs w:val="24"/>
        </w:rPr>
        <w:t>2</w:t>
      </w:r>
      <w:r w:rsidRPr="008E4A8A">
        <w:rPr>
          <w:rFonts w:ascii="Arial" w:hAnsi="Arial" w:cs="Arial"/>
          <w:sz w:val="24"/>
          <w:szCs w:val="24"/>
        </w:rPr>
        <w:t xml:space="preserve">. </w:t>
      </w:r>
      <w:r w:rsidR="0035445B" w:rsidRPr="008E4A8A">
        <w:rPr>
          <w:rFonts w:ascii="Arial" w:hAnsi="Arial" w:cs="Arial"/>
          <w:sz w:val="24"/>
          <w:szCs w:val="24"/>
        </w:rPr>
        <w:t xml:space="preserve">Miranda EP, Gomes CM, de BJ, Jr., Abdo CH, Suzuki Bellucci CH, Castro Filho JE, et al. </w:t>
      </w:r>
      <w:r w:rsidR="0035445B" w:rsidRPr="008E4A8A">
        <w:rPr>
          <w:rFonts w:ascii="Arial" w:hAnsi="Arial" w:cs="Arial"/>
          <w:sz w:val="24"/>
          <w:szCs w:val="24"/>
          <w:lang w:val="en-US"/>
        </w:rPr>
        <w:t xml:space="preserve">Evaluation of Sexual Dysfunction in men with Spinal Cord Injury using the Male Sexual Quotient. </w:t>
      </w:r>
      <w:r w:rsidR="0035445B" w:rsidRPr="008E4A8A">
        <w:rPr>
          <w:rFonts w:ascii="Arial" w:hAnsi="Arial" w:cs="Arial"/>
          <w:sz w:val="24"/>
          <w:szCs w:val="24"/>
        </w:rPr>
        <w:t xml:space="preserve">Arch </w:t>
      </w:r>
      <w:proofErr w:type="spellStart"/>
      <w:r w:rsidR="0035445B" w:rsidRPr="008E4A8A">
        <w:rPr>
          <w:rFonts w:ascii="Arial" w:hAnsi="Arial" w:cs="Arial"/>
          <w:sz w:val="24"/>
          <w:szCs w:val="24"/>
        </w:rPr>
        <w:t>Phys</w:t>
      </w:r>
      <w:proofErr w:type="spellEnd"/>
      <w:r w:rsidR="0035445B" w:rsidRPr="008E4A8A">
        <w:rPr>
          <w:rFonts w:ascii="Arial" w:hAnsi="Arial" w:cs="Arial"/>
          <w:sz w:val="24"/>
          <w:szCs w:val="24"/>
        </w:rPr>
        <w:t xml:space="preserve"> Med </w:t>
      </w:r>
      <w:proofErr w:type="spellStart"/>
      <w:r w:rsidR="0035445B" w:rsidRPr="008E4A8A">
        <w:rPr>
          <w:rFonts w:ascii="Arial" w:hAnsi="Arial" w:cs="Arial"/>
          <w:sz w:val="24"/>
          <w:szCs w:val="24"/>
        </w:rPr>
        <w:t>Rehabil</w:t>
      </w:r>
      <w:proofErr w:type="spellEnd"/>
      <w:r w:rsidR="0035445B" w:rsidRPr="008E4A8A">
        <w:rPr>
          <w:rFonts w:ascii="Arial" w:hAnsi="Arial" w:cs="Arial"/>
          <w:sz w:val="24"/>
          <w:szCs w:val="24"/>
        </w:rPr>
        <w:t xml:space="preserve"> 2016 Jan 28.</w:t>
      </w:r>
    </w:p>
    <w:p w14:paraId="26CCBB91" w14:textId="418FE208" w:rsidR="0035445B" w:rsidRPr="008E4A8A" w:rsidRDefault="00904761" w:rsidP="0035445B">
      <w:pPr>
        <w:pStyle w:val="SemEspaamento"/>
        <w:spacing w:line="360" w:lineRule="auto"/>
        <w:jc w:val="both"/>
        <w:rPr>
          <w:rFonts w:ascii="Arial" w:hAnsi="Arial" w:cs="Arial"/>
          <w:sz w:val="24"/>
          <w:szCs w:val="24"/>
        </w:rPr>
      </w:pPr>
      <w:r w:rsidRPr="008E4A8A">
        <w:rPr>
          <w:rFonts w:ascii="Arial" w:hAnsi="Arial" w:cs="Arial"/>
          <w:sz w:val="24"/>
          <w:szCs w:val="24"/>
        </w:rPr>
        <w:t>3</w:t>
      </w:r>
      <w:r w:rsidR="0035445B" w:rsidRPr="008E4A8A">
        <w:rPr>
          <w:rFonts w:ascii="Arial" w:hAnsi="Arial" w:cs="Arial"/>
          <w:sz w:val="24"/>
          <w:szCs w:val="24"/>
        </w:rPr>
        <w:t>3</w:t>
      </w:r>
      <w:r w:rsidRPr="008E4A8A">
        <w:rPr>
          <w:rFonts w:ascii="Arial" w:hAnsi="Arial" w:cs="Arial"/>
          <w:sz w:val="24"/>
          <w:szCs w:val="24"/>
        </w:rPr>
        <w:t>.</w:t>
      </w:r>
      <w:r w:rsidR="0035445B" w:rsidRPr="008E4A8A">
        <w:rPr>
          <w:rFonts w:ascii="Arial" w:hAnsi="Arial" w:cs="Arial"/>
          <w:sz w:val="24"/>
          <w:szCs w:val="24"/>
        </w:rPr>
        <w:t xml:space="preserve"> Rios LA, </w:t>
      </w:r>
      <w:proofErr w:type="spellStart"/>
      <w:r w:rsidR="0035445B" w:rsidRPr="008E4A8A">
        <w:rPr>
          <w:rFonts w:ascii="Arial" w:hAnsi="Arial" w:cs="Arial"/>
          <w:sz w:val="24"/>
          <w:szCs w:val="24"/>
        </w:rPr>
        <w:t>Averbeck</w:t>
      </w:r>
      <w:proofErr w:type="spellEnd"/>
      <w:r w:rsidR="0035445B" w:rsidRPr="008E4A8A">
        <w:rPr>
          <w:rFonts w:ascii="Arial" w:hAnsi="Arial" w:cs="Arial"/>
          <w:sz w:val="24"/>
          <w:szCs w:val="24"/>
        </w:rPr>
        <w:t xml:space="preserve"> MA, Franca W, </w:t>
      </w:r>
      <w:proofErr w:type="spellStart"/>
      <w:r w:rsidR="0035445B" w:rsidRPr="008E4A8A">
        <w:rPr>
          <w:rFonts w:ascii="Arial" w:hAnsi="Arial" w:cs="Arial"/>
          <w:sz w:val="24"/>
          <w:szCs w:val="24"/>
        </w:rPr>
        <w:t>Sacomani</w:t>
      </w:r>
      <w:proofErr w:type="spellEnd"/>
      <w:r w:rsidR="0035445B" w:rsidRPr="008E4A8A">
        <w:rPr>
          <w:rFonts w:ascii="Arial" w:hAnsi="Arial" w:cs="Arial"/>
          <w:sz w:val="24"/>
          <w:szCs w:val="24"/>
        </w:rPr>
        <w:t xml:space="preserve"> CA, Almeida FG, Gomes CM. </w:t>
      </w:r>
      <w:r w:rsidR="0035445B" w:rsidRPr="008E4A8A">
        <w:rPr>
          <w:rFonts w:ascii="Arial" w:hAnsi="Arial" w:cs="Arial"/>
          <w:sz w:val="24"/>
          <w:szCs w:val="24"/>
          <w:lang w:val="en-US"/>
        </w:rPr>
        <w:t xml:space="preserve">Initial experience with sacral neuromodulation for the treatment of lower urinary tract dysfunction in Brazil. </w:t>
      </w:r>
      <w:proofErr w:type="spellStart"/>
      <w:r w:rsidR="0035445B" w:rsidRPr="008E4A8A">
        <w:rPr>
          <w:rFonts w:ascii="Arial" w:hAnsi="Arial" w:cs="Arial"/>
          <w:sz w:val="24"/>
          <w:szCs w:val="24"/>
        </w:rPr>
        <w:t>Int</w:t>
      </w:r>
      <w:proofErr w:type="spellEnd"/>
      <w:r w:rsidR="0035445B" w:rsidRPr="008E4A8A">
        <w:rPr>
          <w:rFonts w:ascii="Arial" w:hAnsi="Arial" w:cs="Arial"/>
          <w:sz w:val="24"/>
          <w:szCs w:val="24"/>
        </w:rPr>
        <w:t xml:space="preserve"> Braz J </w:t>
      </w:r>
      <w:proofErr w:type="spellStart"/>
      <w:r w:rsidR="0035445B" w:rsidRPr="008E4A8A">
        <w:rPr>
          <w:rFonts w:ascii="Arial" w:hAnsi="Arial" w:cs="Arial"/>
          <w:sz w:val="24"/>
          <w:szCs w:val="24"/>
        </w:rPr>
        <w:t>Urol</w:t>
      </w:r>
      <w:proofErr w:type="spellEnd"/>
      <w:r w:rsidR="0035445B" w:rsidRPr="008E4A8A">
        <w:rPr>
          <w:rFonts w:ascii="Arial" w:hAnsi="Arial" w:cs="Arial"/>
          <w:sz w:val="24"/>
          <w:szCs w:val="24"/>
        </w:rPr>
        <w:t xml:space="preserve"> 2016 Mar;42(2):312-20.</w:t>
      </w:r>
    </w:p>
    <w:p w14:paraId="17447189" w14:textId="04C97073" w:rsidR="0035445B" w:rsidRPr="008E4A8A" w:rsidRDefault="00904761" w:rsidP="0035445B">
      <w:pPr>
        <w:pStyle w:val="SemEspaamento"/>
        <w:spacing w:line="360" w:lineRule="auto"/>
        <w:jc w:val="both"/>
        <w:rPr>
          <w:rFonts w:ascii="Arial" w:hAnsi="Arial" w:cs="Arial"/>
          <w:sz w:val="24"/>
          <w:szCs w:val="24"/>
        </w:rPr>
      </w:pPr>
      <w:r w:rsidRPr="008E4A8A">
        <w:rPr>
          <w:rFonts w:ascii="Arial" w:hAnsi="Arial" w:cs="Arial"/>
          <w:sz w:val="24"/>
          <w:szCs w:val="24"/>
        </w:rPr>
        <w:t>3</w:t>
      </w:r>
      <w:r w:rsidR="0035445B" w:rsidRPr="008E4A8A">
        <w:rPr>
          <w:rFonts w:ascii="Arial" w:hAnsi="Arial" w:cs="Arial"/>
          <w:sz w:val="24"/>
          <w:szCs w:val="24"/>
        </w:rPr>
        <w:t>4</w:t>
      </w:r>
      <w:r w:rsidRPr="008E4A8A">
        <w:rPr>
          <w:rFonts w:ascii="Arial" w:hAnsi="Arial" w:cs="Arial"/>
          <w:sz w:val="24"/>
          <w:szCs w:val="24"/>
        </w:rPr>
        <w:t xml:space="preserve">. </w:t>
      </w:r>
      <w:r w:rsidR="0035445B" w:rsidRPr="008E4A8A">
        <w:rPr>
          <w:rFonts w:ascii="Arial" w:hAnsi="Arial" w:cs="Arial"/>
          <w:sz w:val="24"/>
          <w:szCs w:val="24"/>
        </w:rPr>
        <w:t xml:space="preserve">Rocha FT, </w:t>
      </w:r>
      <w:proofErr w:type="spellStart"/>
      <w:r w:rsidR="0035445B" w:rsidRPr="008E4A8A">
        <w:rPr>
          <w:rFonts w:ascii="Arial" w:hAnsi="Arial" w:cs="Arial"/>
          <w:sz w:val="24"/>
          <w:szCs w:val="24"/>
        </w:rPr>
        <w:t>Bruschini</w:t>
      </w:r>
      <w:proofErr w:type="spellEnd"/>
      <w:r w:rsidR="0035445B" w:rsidRPr="008E4A8A">
        <w:rPr>
          <w:rFonts w:ascii="Arial" w:hAnsi="Arial" w:cs="Arial"/>
          <w:sz w:val="24"/>
          <w:szCs w:val="24"/>
        </w:rPr>
        <w:t xml:space="preserve"> H, Figueiredo JA, Machado MG, Gomes CM, Mascarenhas F, et al. </w:t>
      </w:r>
      <w:r w:rsidR="0035445B" w:rsidRPr="008E4A8A">
        <w:rPr>
          <w:rFonts w:ascii="Arial" w:hAnsi="Arial" w:cs="Arial"/>
          <w:sz w:val="24"/>
          <w:szCs w:val="24"/>
          <w:lang w:val="en-US"/>
        </w:rPr>
        <w:t xml:space="preserve">Use of an inflatable silicone balloon improves the success rate of bladder </w:t>
      </w:r>
      <w:proofErr w:type="spellStart"/>
      <w:r w:rsidR="0035445B" w:rsidRPr="008E4A8A">
        <w:rPr>
          <w:rFonts w:ascii="Arial" w:hAnsi="Arial" w:cs="Arial"/>
          <w:sz w:val="24"/>
          <w:szCs w:val="24"/>
          <w:lang w:val="en-US"/>
        </w:rPr>
        <w:t>autoaugmentation</w:t>
      </w:r>
      <w:proofErr w:type="spellEnd"/>
      <w:r w:rsidR="0035445B" w:rsidRPr="008E4A8A">
        <w:rPr>
          <w:rFonts w:ascii="Arial" w:hAnsi="Arial" w:cs="Arial"/>
          <w:sz w:val="24"/>
          <w:szCs w:val="24"/>
          <w:lang w:val="en-US"/>
        </w:rPr>
        <w:t xml:space="preserve"> at long-term </w:t>
      </w:r>
      <w:proofErr w:type="spellStart"/>
      <w:r w:rsidR="0035445B" w:rsidRPr="008E4A8A">
        <w:rPr>
          <w:rFonts w:ascii="Arial" w:hAnsi="Arial" w:cs="Arial"/>
          <w:sz w:val="24"/>
          <w:szCs w:val="24"/>
          <w:lang w:val="en-US"/>
        </w:rPr>
        <w:t>followup</w:t>
      </w:r>
      <w:proofErr w:type="spellEnd"/>
      <w:r w:rsidR="0035445B" w:rsidRPr="008E4A8A">
        <w:rPr>
          <w:rFonts w:ascii="Arial" w:hAnsi="Arial" w:cs="Arial"/>
          <w:sz w:val="24"/>
          <w:szCs w:val="24"/>
          <w:lang w:val="en-US"/>
        </w:rPr>
        <w:t xml:space="preserve">. </w:t>
      </w:r>
      <w:r w:rsidR="0035445B" w:rsidRPr="008E4A8A">
        <w:rPr>
          <w:rFonts w:ascii="Arial" w:hAnsi="Arial" w:cs="Arial"/>
          <w:sz w:val="24"/>
          <w:szCs w:val="24"/>
        </w:rPr>
        <w:t xml:space="preserve">J </w:t>
      </w:r>
      <w:proofErr w:type="spellStart"/>
      <w:r w:rsidR="0035445B" w:rsidRPr="008E4A8A">
        <w:rPr>
          <w:rFonts w:ascii="Arial" w:hAnsi="Arial" w:cs="Arial"/>
          <w:sz w:val="24"/>
          <w:szCs w:val="24"/>
        </w:rPr>
        <w:t>Urol</w:t>
      </w:r>
      <w:proofErr w:type="spellEnd"/>
      <w:r w:rsidR="0035445B" w:rsidRPr="008E4A8A">
        <w:rPr>
          <w:rFonts w:ascii="Arial" w:hAnsi="Arial" w:cs="Arial"/>
          <w:sz w:val="24"/>
          <w:szCs w:val="24"/>
        </w:rPr>
        <w:t xml:space="preserve"> 2011 Jun;185(6 </w:t>
      </w:r>
      <w:proofErr w:type="spellStart"/>
      <w:r w:rsidR="0035445B" w:rsidRPr="008E4A8A">
        <w:rPr>
          <w:rFonts w:ascii="Arial" w:hAnsi="Arial" w:cs="Arial"/>
          <w:sz w:val="24"/>
          <w:szCs w:val="24"/>
        </w:rPr>
        <w:t>Suppl</w:t>
      </w:r>
      <w:proofErr w:type="spellEnd"/>
      <w:r w:rsidR="0035445B" w:rsidRPr="008E4A8A">
        <w:rPr>
          <w:rFonts w:ascii="Arial" w:hAnsi="Arial" w:cs="Arial"/>
          <w:sz w:val="24"/>
          <w:szCs w:val="24"/>
        </w:rPr>
        <w:t>):2576-81.</w:t>
      </w:r>
    </w:p>
    <w:p w14:paraId="37C44FAA" w14:textId="6F555E5C" w:rsidR="0035445B" w:rsidRPr="008E4A8A" w:rsidRDefault="00904761" w:rsidP="0035445B">
      <w:pPr>
        <w:pStyle w:val="SemEspaamento"/>
        <w:spacing w:line="360" w:lineRule="auto"/>
        <w:jc w:val="both"/>
        <w:rPr>
          <w:rFonts w:ascii="Arial" w:hAnsi="Arial" w:cs="Arial"/>
          <w:sz w:val="24"/>
          <w:szCs w:val="24"/>
          <w:lang w:val="en-US"/>
        </w:rPr>
      </w:pPr>
      <w:r w:rsidRPr="008E4A8A">
        <w:rPr>
          <w:rFonts w:ascii="Arial" w:hAnsi="Arial" w:cs="Arial"/>
          <w:sz w:val="24"/>
          <w:szCs w:val="24"/>
        </w:rPr>
        <w:t>3</w:t>
      </w:r>
      <w:r w:rsidR="0035445B" w:rsidRPr="008E4A8A">
        <w:rPr>
          <w:rFonts w:ascii="Arial" w:hAnsi="Arial" w:cs="Arial"/>
          <w:sz w:val="24"/>
          <w:szCs w:val="24"/>
        </w:rPr>
        <w:t>5</w:t>
      </w:r>
      <w:r w:rsidRPr="008E4A8A">
        <w:rPr>
          <w:rFonts w:ascii="Arial" w:hAnsi="Arial" w:cs="Arial"/>
          <w:sz w:val="24"/>
          <w:szCs w:val="24"/>
        </w:rPr>
        <w:t xml:space="preserve">. </w:t>
      </w:r>
      <w:proofErr w:type="spellStart"/>
      <w:r w:rsidR="0035445B" w:rsidRPr="008E4A8A">
        <w:rPr>
          <w:rFonts w:ascii="Arial" w:hAnsi="Arial" w:cs="Arial"/>
          <w:sz w:val="24"/>
          <w:szCs w:val="24"/>
        </w:rPr>
        <w:t>Rovner</w:t>
      </w:r>
      <w:proofErr w:type="spellEnd"/>
      <w:r w:rsidR="0035445B" w:rsidRPr="008E4A8A">
        <w:rPr>
          <w:rFonts w:ascii="Arial" w:hAnsi="Arial" w:cs="Arial"/>
          <w:sz w:val="24"/>
          <w:szCs w:val="24"/>
        </w:rPr>
        <w:t xml:space="preserve"> ES, Gomes CM, Trigo-Rocha FE, Arap S, </w:t>
      </w:r>
      <w:proofErr w:type="spellStart"/>
      <w:r w:rsidR="0035445B" w:rsidRPr="008E4A8A">
        <w:rPr>
          <w:rFonts w:ascii="Arial" w:hAnsi="Arial" w:cs="Arial"/>
          <w:sz w:val="24"/>
          <w:szCs w:val="24"/>
        </w:rPr>
        <w:t>Wein</w:t>
      </w:r>
      <w:proofErr w:type="spellEnd"/>
      <w:r w:rsidR="0035445B" w:rsidRPr="008E4A8A">
        <w:rPr>
          <w:rFonts w:ascii="Arial" w:hAnsi="Arial" w:cs="Arial"/>
          <w:sz w:val="24"/>
          <w:szCs w:val="24"/>
        </w:rPr>
        <w:t xml:space="preserve"> AJ. </w:t>
      </w:r>
      <w:r w:rsidR="0035445B" w:rsidRPr="008E4A8A">
        <w:rPr>
          <w:rFonts w:ascii="Arial" w:hAnsi="Arial" w:cs="Arial"/>
          <w:sz w:val="24"/>
          <w:szCs w:val="24"/>
          <w:lang w:val="en-US"/>
        </w:rPr>
        <w:t>Evaluation and treatment of the overactive bladder. Rev Hosp Clin Fac Med Sao Paulo 2002 Jan;57(1):39-48.</w:t>
      </w:r>
    </w:p>
    <w:p w14:paraId="0130FDC2" w14:textId="691A5DC6" w:rsidR="0035445B" w:rsidRPr="008E4A8A" w:rsidRDefault="00904761" w:rsidP="0035445B">
      <w:pPr>
        <w:pStyle w:val="SemEspaamento"/>
        <w:spacing w:line="360" w:lineRule="auto"/>
        <w:jc w:val="both"/>
        <w:rPr>
          <w:rFonts w:ascii="Arial" w:hAnsi="Arial" w:cs="Arial"/>
          <w:sz w:val="24"/>
          <w:szCs w:val="24"/>
          <w:lang w:val="en-US"/>
        </w:rPr>
      </w:pPr>
      <w:r w:rsidRPr="008E4A8A">
        <w:rPr>
          <w:rFonts w:ascii="Arial" w:hAnsi="Arial" w:cs="Arial"/>
          <w:sz w:val="24"/>
          <w:szCs w:val="24"/>
          <w:lang w:val="en-US"/>
        </w:rPr>
        <w:t>3</w:t>
      </w:r>
      <w:r w:rsidR="0035445B" w:rsidRPr="008E4A8A">
        <w:rPr>
          <w:rFonts w:ascii="Arial" w:hAnsi="Arial" w:cs="Arial"/>
          <w:sz w:val="24"/>
          <w:szCs w:val="24"/>
          <w:lang w:val="en-US"/>
        </w:rPr>
        <w:t>6</w:t>
      </w:r>
      <w:r w:rsidRPr="008E4A8A">
        <w:rPr>
          <w:rFonts w:ascii="Arial" w:hAnsi="Arial" w:cs="Arial"/>
          <w:sz w:val="24"/>
          <w:szCs w:val="24"/>
          <w:lang w:val="en-US"/>
        </w:rPr>
        <w:t xml:space="preserve">. </w:t>
      </w:r>
      <w:proofErr w:type="spellStart"/>
      <w:r w:rsidR="0035445B" w:rsidRPr="008E4A8A">
        <w:rPr>
          <w:rFonts w:ascii="Arial" w:hAnsi="Arial" w:cs="Arial"/>
          <w:sz w:val="24"/>
          <w:szCs w:val="24"/>
          <w:lang w:val="en-US"/>
        </w:rPr>
        <w:t>Sacomani</w:t>
      </w:r>
      <w:proofErr w:type="spellEnd"/>
      <w:r w:rsidR="0035445B" w:rsidRPr="008E4A8A">
        <w:rPr>
          <w:rFonts w:ascii="Arial" w:hAnsi="Arial" w:cs="Arial"/>
          <w:sz w:val="24"/>
          <w:szCs w:val="24"/>
          <w:lang w:val="en-US"/>
        </w:rPr>
        <w:t xml:space="preserve"> CA, Trigo-Rocha FE, Gomes CM, </w:t>
      </w:r>
      <w:proofErr w:type="spellStart"/>
      <w:r w:rsidR="0035445B" w:rsidRPr="008E4A8A">
        <w:rPr>
          <w:rFonts w:ascii="Arial" w:hAnsi="Arial" w:cs="Arial"/>
          <w:sz w:val="24"/>
          <w:szCs w:val="24"/>
          <w:lang w:val="en-US"/>
        </w:rPr>
        <w:t>Greve</w:t>
      </w:r>
      <w:proofErr w:type="spellEnd"/>
      <w:r w:rsidR="0035445B" w:rsidRPr="008E4A8A">
        <w:rPr>
          <w:rFonts w:ascii="Arial" w:hAnsi="Arial" w:cs="Arial"/>
          <w:sz w:val="24"/>
          <w:szCs w:val="24"/>
          <w:lang w:val="en-US"/>
        </w:rPr>
        <w:t xml:space="preserve"> JA, Barros TE, Arap S. Effect of the trauma mechanism on the bladder-sphincteric behavior after spinal cord injury. Spinal Cord 2003 Jan;41(1):12-5.</w:t>
      </w:r>
    </w:p>
    <w:p w14:paraId="4F83BC84" w14:textId="6668F61F" w:rsidR="0035445B" w:rsidRPr="008E4A8A" w:rsidRDefault="00904761" w:rsidP="0035445B">
      <w:pPr>
        <w:pStyle w:val="SemEspaamento"/>
        <w:spacing w:line="360" w:lineRule="auto"/>
        <w:jc w:val="both"/>
        <w:rPr>
          <w:rFonts w:ascii="Arial" w:hAnsi="Arial" w:cs="Arial"/>
          <w:sz w:val="24"/>
          <w:szCs w:val="24"/>
        </w:rPr>
      </w:pPr>
      <w:r w:rsidRPr="008E4A8A">
        <w:rPr>
          <w:rFonts w:ascii="Arial" w:hAnsi="Arial" w:cs="Arial"/>
          <w:sz w:val="24"/>
          <w:szCs w:val="24"/>
          <w:lang w:val="en-US"/>
        </w:rPr>
        <w:lastRenderedPageBreak/>
        <w:t>3</w:t>
      </w:r>
      <w:r w:rsidR="0035445B" w:rsidRPr="008E4A8A">
        <w:rPr>
          <w:rFonts w:ascii="Arial" w:hAnsi="Arial" w:cs="Arial"/>
          <w:sz w:val="24"/>
          <w:szCs w:val="24"/>
          <w:lang w:val="en-US"/>
        </w:rPr>
        <w:t>7</w:t>
      </w:r>
      <w:r w:rsidRPr="008E4A8A">
        <w:rPr>
          <w:rFonts w:ascii="Arial" w:hAnsi="Arial" w:cs="Arial"/>
          <w:sz w:val="24"/>
          <w:szCs w:val="24"/>
          <w:lang w:val="en-US"/>
        </w:rPr>
        <w:t xml:space="preserve">. </w:t>
      </w:r>
      <w:proofErr w:type="spellStart"/>
      <w:r w:rsidR="0035445B" w:rsidRPr="008E4A8A">
        <w:rPr>
          <w:rFonts w:ascii="Arial" w:hAnsi="Arial" w:cs="Arial"/>
          <w:sz w:val="24"/>
          <w:szCs w:val="24"/>
          <w:lang w:val="en-US"/>
        </w:rPr>
        <w:t>Sammour</w:t>
      </w:r>
      <w:proofErr w:type="spellEnd"/>
      <w:r w:rsidR="0035445B" w:rsidRPr="008E4A8A">
        <w:rPr>
          <w:rFonts w:ascii="Arial" w:hAnsi="Arial" w:cs="Arial"/>
          <w:sz w:val="24"/>
          <w:szCs w:val="24"/>
          <w:lang w:val="en-US"/>
        </w:rPr>
        <w:t xml:space="preserve"> ZM, Gomes CM, Duarte RJ, Trigo-Rocha FE, </w:t>
      </w:r>
      <w:proofErr w:type="spellStart"/>
      <w:r w:rsidR="0035445B" w:rsidRPr="008E4A8A">
        <w:rPr>
          <w:rFonts w:ascii="Arial" w:hAnsi="Arial" w:cs="Arial"/>
          <w:sz w:val="24"/>
          <w:szCs w:val="24"/>
          <w:lang w:val="en-US"/>
        </w:rPr>
        <w:t>Srougi</w:t>
      </w:r>
      <w:proofErr w:type="spellEnd"/>
      <w:r w:rsidR="0035445B" w:rsidRPr="008E4A8A">
        <w:rPr>
          <w:rFonts w:ascii="Arial" w:hAnsi="Arial" w:cs="Arial"/>
          <w:sz w:val="24"/>
          <w:szCs w:val="24"/>
          <w:lang w:val="en-US"/>
        </w:rPr>
        <w:t xml:space="preserve"> M. Voiding dysfunction and the Williams-</w:t>
      </w:r>
      <w:proofErr w:type="spellStart"/>
      <w:r w:rsidR="0035445B" w:rsidRPr="008E4A8A">
        <w:rPr>
          <w:rFonts w:ascii="Arial" w:hAnsi="Arial" w:cs="Arial"/>
          <w:sz w:val="24"/>
          <w:szCs w:val="24"/>
          <w:lang w:val="en-US"/>
        </w:rPr>
        <w:t>Beuren</w:t>
      </w:r>
      <w:proofErr w:type="spellEnd"/>
      <w:r w:rsidR="0035445B" w:rsidRPr="008E4A8A">
        <w:rPr>
          <w:rFonts w:ascii="Arial" w:hAnsi="Arial" w:cs="Arial"/>
          <w:sz w:val="24"/>
          <w:szCs w:val="24"/>
          <w:lang w:val="en-US"/>
        </w:rPr>
        <w:t xml:space="preserve"> syndrome: a clinical and urodynamic investigation. </w:t>
      </w:r>
      <w:r w:rsidR="0035445B" w:rsidRPr="008E4A8A">
        <w:rPr>
          <w:rFonts w:ascii="Arial" w:hAnsi="Arial" w:cs="Arial"/>
          <w:sz w:val="24"/>
          <w:szCs w:val="24"/>
        </w:rPr>
        <w:t xml:space="preserve">J </w:t>
      </w:r>
      <w:proofErr w:type="spellStart"/>
      <w:r w:rsidR="0035445B" w:rsidRPr="008E4A8A">
        <w:rPr>
          <w:rFonts w:ascii="Arial" w:hAnsi="Arial" w:cs="Arial"/>
          <w:sz w:val="24"/>
          <w:szCs w:val="24"/>
        </w:rPr>
        <w:t>Urol</w:t>
      </w:r>
      <w:proofErr w:type="spellEnd"/>
      <w:r w:rsidR="0035445B" w:rsidRPr="008E4A8A">
        <w:rPr>
          <w:rFonts w:ascii="Arial" w:hAnsi="Arial" w:cs="Arial"/>
          <w:sz w:val="24"/>
          <w:szCs w:val="24"/>
        </w:rPr>
        <w:t xml:space="preserve"> 2006 Apr;175(4):1472-6.</w:t>
      </w:r>
    </w:p>
    <w:p w14:paraId="0BE3E0E9" w14:textId="0AA7D573" w:rsidR="0035445B" w:rsidRPr="008E4A8A" w:rsidRDefault="00904761" w:rsidP="0035445B">
      <w:pPr>
        <w:pStyle w:val="SemEspaamento"/>
        <w:spacing w:line="360" w:lineRule="auto"/>
        <w:jc w:val="both"/>
        <w:rPr>
          <w:rFonts w:ascii="Arial" w:hAnsi="Arial" w:cs="Arial"/>
          <w:sz w:val="24"/>
          <w:szCs w:val="24"/>
          <w:lang w:val="en-US"/>
        </w:rPr>
      </w:pPr>
      <w:r w:rsidRPr="008E4A8A">
        <w:rPr>
          <w:rFonts w:ascii="Arial" w:hAnsi="Arial" w:cs="Arial"/>
          <w:sz w:val="24"/>
          <w:szCs w:val="24"/>
        </w:rPr>
        <w:t>3</w:t>
      </w:r>
      <w:r w:rsidR="0035445B" w:rsidRPr="008E4A8A">
        <w:rPr>
          <w:rFonts w:ascii="Arial" w:hAnsi="Arial" w:cs="Arial"/>
          <w:sz w:val="24"/>
          <w:szCs w:val="24"/>
        </w:rPr>
        <w:t>8</w:t>
      </w:r>
      <w:r w:rsidRPr="008E4A8A">
        <w:rPr>
          <w:rFonts w:ascii="Arial" w:hAnsi="Arial" w:cs="Arial"/>
          <w:sz w:val="24"/>
          <w:szCs w:val="24"/>
        </w:rPr>
        <w:t xml:space="preserve">. </w:t>
      </w:r>
      <w:proofErr w:type="spellStart"/>
      <w:r w:rsidR="0035445B" w:rsidRPr="008E4A8A">
        <w:rPr>
          <w:rFonts w:ascii="Arial" w:hAnsi="Arial" w:cs="Arial"/>
          <w:sz w:val="24"/>
          <w:szCs w:val="24"/>
        </w:rPr>
        <w:t>Sammour</w:t>
      </w:r>
      <w:proofErr w:type="spellEnd"/>
      <w:r w:rsidR="0035445B" w:rsidRPr="008E4A8A">
        <w:rPr>
          <w:rFonts w:ascii="Arial" w:hAnsi="Arial" w:cs="Arial"/>
          <w:sz w:val="24"/>
          <w:szCs w:val="24"/>
        </w:rPr>
        <w:t xml:space="preserve"> ZM, Gomes CM, Barbosa ER, Lopes RI, </w:t>
      </w:r>
      <w:proofErr w:type="spellStart"/>
      <w:r w:rsidR="0035445B" w:rsidRPr="008E4A8A">
        <w:rPr>
          <w:rFonts w:ascii="Arial" w:hAnsi="Arial" w:cs="Arial"/>
          <w:sz w:val="24"/>
          <w:szCs w:val="24"/>
        </w:rPr>
        <w:t>Sallem</w:t>
      </w:r>
      <w:proofErr w:type="spellEnd"/>
      <w:r w:rsidR="0035445B" w:rsidRPr="008E4A8A">
        <w:rPr>
          <w:rFonts w:ascii="Arial" w:hAnsi="Arial" w:cs="Arial"/>
          <w:sz w:val="24"/>
          <w:szCs w:val="24"/>
        </w:rPr>
        <w:t xml:space="preserve"> FS, Trigo-Rocha FE, et al. </w:t>
      </w:r>
      <w:r w:rsidR="0035445B" w:rsidRPr="008E4A8A">
        <w:rPr>
          <w:rFonts w:ascii="Arial" w:hAnsi="Arial" w:cs="Arial"/>
          <w:sz w:val="24"/>
          <w:szCs w:val="24"/>
          <w:lang w:val="en-US"/>
        </w:rPr>
        <w:t xml:space="preserve">Voiding dysfunction in patients with Parkinson's disease: Impact of neurological impairment and clinical parameters. </w:t>
      </w:r>
      <w:proofErr w:type="spellStart"/>
      <w:r w:rsidR="0035445B" w:rsidRPr="008E4A8A">
        <w:rPr>
          <w:rFonts w:ascii="Arial" w:hAnsi="Arial" w:cs="Arial"/>
          <w:sz w:val="24"/>
          <w:szCs w:val="24"/>
          <w:lang w:val="en-US"/>
        </w:rPr>
        <w:t>Neurourol</w:t>
      </w:r>
      <w:proofErr w:type="spellEnd"/>
      <w:r w:rsidR="0035445B" w:rsidRPr="008E4A8A">
        <w:rPr>
          <w:rFonts w:ascii="Arial" w:hAnsi="Arial" w:cs="Arial"/>
          <w:sz w:val="24"/>
          <w:szCs w:val="24"/>
          <w:lang w:val="en-US"/>
        </w:rPr>
        <w:t xml:space="preserve"> </w:t>
      </w:r>
      <w:proofErr w:type="spellStart"/>
      <w:r w:rsidR="0035445B" w:rsidRPr="008E4A8A">
        <w:rPr>
          <w:rFonts w:ascii="Arial" w:hAnsi="Arial" w:cs="Arial"/>
          <w:sz w:val="24"/>
          <w:szCs w:val="24"/>
          <w:lang w:val="en-US"/>
        </w:rPr>
        <w:t>Urodyn</w:t>
      </w:r>
      <w:proofErr w:type="spellEnd"/>
      <w:r w:rsidR="0035445B" w:rsidRPr="008E4A8A">
        <w:rPr>
          <w:rFonts w:ascii="Arial" w:hAnsi="Arial" w:cs="Arial"/>
          <w:sz w:val="24"/>
          <w:szCs w:val="24"/>
          <w:lang w:val="en-US"/>
        </w:rPr>
        <w:t xml:space="preserve"> 2009 Feb 3.</w:t>
      </w:r>
    </w:p>
    <w:p w14:paraId="4037F820" w14:textId="71B715DD" w:rsidR="0035445B" w:rsidRPr="008E4A8A" w:rsidRDefault="00904761" w:rsidP="0035445B">
      <w:pPr>
        <w:pStyle w:val="SemEspaamento"/>
        <w:spacing w:line="360" w:lineRule="auto"/>
        <w:jc w:val="both"/>
        <w:rPr>
          <w:rFonts w:ascii="Arial" w:hAnsi="Arial" w:cs="Arial"/>
          <w:sz w:val="24"/>
          <w:szCs w:val="24"/>
          <w:lang w:val="en-US"/>
        </w:rPr>
      </w:pPr>
      <w:r w:rsidRPr="008E4A8A">
        <w:rPr>
          <w:rFonts w:ascii="Arial" w:hAnsi="Arial" w:cs="Arial"/>
          <w:sz w:val="24"/>
          <w:szCs w:val="24"/>
          <w:lang w:val="en-US"/>
        </w:rPr>
        <w:t>3</w:t>
      </w:r>
      <w:r w:rsidR="0035445B" w:rsidRPr="008E4A8A">
        <w:rPr>
          <w:rFonts w:ascii="Arial" w:hAnsi="Arial" w:cs="Arial"/>
          <w:sz w:val="24"/>
          <w:szCs w:val="24"/>
          <w:lang w:val="en-US"/>
        </w:rPr>
        <w:t>9</w:t>
      </w:r>
      <w:r w:rsidRPr="008E4A8A">
        <w:rPr>
          <w:rFonts w:ascii="Arial" w:hAnsi="Arial" w:cs="Arial"/>
          <w:sz w:val="24"/>
          <w:szCs w:val="24"/>
          <w:lang w:val="en-US"/>
        </w:rPr>
        <w:t xml:space="preserve">. </w:t>
      </w:r>
      <w:r w:rsidR="0035445B" w:rsidRPr="008E4A8A">
        <w:rPr>
          <w:rFonts w:ascii="Arial" w:hAnsi="Arial" w:cs="Arial"/>
          <w:sz w:val="24"/>
          <w:szCs w:val="24"/>
          <w:lang w:val="en-US"/>
        </w:rPr>
        <w:t xml:space="preserve">Torricelli FC, </w:t>
      </w:r>
      <w:proofErr w:type="spellStart"/>
      <w:r w:rsidR="0035445B" w:rsidRPr="008E4A8A">
        <w:rPr>
          <w:rFonts w:ascii="Arial" w:hAnsi="Arial" w:cs="Arial"/>
          <w:sz w:val="24"/>
          <w:szCs w:val="24"/>
          <w:lang w:val="en-US"/>
        </w:rPr>
        <w:t>Lucon</w:t>
      </w:r>
      <w:proofErr w:type="spellEnd"/>
      <w:r w:rsidR="0035445B" w:rsidRPr="008E4A8A">
        <w:rPr>
          <w:rFonts w:ascii="Arial" w:hAnsi="Arial" w:cs="Arial"/>
          <w:sz w:val="24"/>
          <w:szCs w:val="24"/>
          <w:lang w:val="en-US"/>
        </w:rPr>
        <w:t xml:space="preserve"> M, </w:t>
      </w:r>
      <w:proofErr w:type="spellStart"/>
      <w:r w:rsidR="0035445B" w:rsidRPr="008E4A8A">
        <w:rPr>
          <w:rFonts w:ascii="Arial" w:hAnsi="Arial" w:cs="Arial"/>
          <w:sz w:val="24"/>
          <w:szCs w:val="24"/>
          <w:lang w:val="en-US"/>
        </w:rPr>
        <w:t>Vicentini</w:t>
      </w:r>
      <w:proofErr w:type="spellEnd"/>
      <w:r w:rsidR="0035445B" w:rsidRPr="008E4A8A">
        <w:rPr>
          <w:rFonts w:ascii="Arial" w:hAnsi="Arial" w:cs="Arial"/>
          <w:sz w:val="24"/>
          <w:szCs w:val="24"/>
          <w:lang w:val="en-US"/>
        </w:rPr>
        <w:t xml:space="preserve"> F, Gomes CM, </w:t>
      </w:r>
      <w:proofErr w:type="spellStart"/>
      <w:r w:rsidR="0035445B" w:rsidRPr="008E4A8A">
        <w:rPr>
          <w:rFonts w:ascii="Arial" w:hAnsi="Arial" w:cs="Arial"/>
          <w:sz w:val="24"/>
          <w:szCs w:val="24"/>
          <w:lang w:val="en-US"/>
        </w:rPr>
        <w:t>Srougi</w:t>
      </w:r>
      <w:proofErr w:type="spellEnd"/>
      <w:r w:rsidR="0035445B" w:rsidRPr="008E4A8A">
        <w:rPr>
          <w:rFonts w:ascii="Arial" w:hAnsi="Arial" w:cs="Arial"/>
          <w:sz w:val="24"/>
          <w:szCs w:val="24"/>
          <w:lang w:val="en-US"/>
        </w:rPr>
        <w:t xml:space="preserve"> M, Bruschini H. PSA levels in men with spinal cord injury and under intermittent catheterization. </w:t>
      </w:r>
      <w:proofErr w:type="spellStart"/>
      <w:r w:rsidR="0035445B" w:rsidRPr="008E4A8A">
        <w:rPr>
          <w:rFonts w:ascii="Arial" w:hAnsi="Arial" w:cs="Arial"/>
          <w:sz w:val="24"/>
          <w:szCs w:val="24"/>
          <w:lang w:val="en-US"/>
        </w:rPr>
        <w:t>Neurourol</w:t>
      </w:r>
      <w:proofErr w:type="spellEnd"/>
      <w:r w:rsidR="0035445B" w:rsidRPr="008E4A8A">
        <w:rPr>
          <w:rFonts w:ascii="Arial" w:hAnsi="Arial" w:cs="Arial"/>
          <w:sz w:val="24"/>
          <w:szCs w:val="24"/>
          <w:lang w:val="en-US"/>
        </w:rPr>
        <w:t xml:space="preserve"> </w:t>
      </w:r>
      <w:proofErr w:type="spellStart"/>
      <w:r w:rsidR="0035445B" w:rsidRPr="008E4A8A">
        <w:rPr>
          <w:rFonts w:ascii="Arial" w:hAnsi="Arial" w:cs="Arial"/>
          <w:sz w:val="24"/>
          <w:szCs w:val="24"/>
          <w:lang w:val="en-US"/>
        </w:rPr>
        <w:t>Urodyn</w:t>
      </w:r>
      <w:proofErr w:type="spellEnd"/>
      <w:r w:rsidR="0035445B" w:rsidRPr="008E4A8A">
        <w:rPr>
          <w:rFonts w:ascii="Arial" w:hAnsi="Arial" w:cs="Arial"/>
          <w:sz w:val="24"/>
          <w:szCs w:val="24"/>
          <w:lang w:val="en-US"/>
        </w:rPr>
        <w:t xml:space="preserve"> 2011 Jun 9.</w:t>
      </w:r>
    </w:p>
    <w:p w14:paraId="58930E0C" w14:textId="178BE1B6" w:rsidR="0035445B" w:rsidRPr="008E4A8A" w:rsidRDefault="00904761" w:rsidP="0035445B">
      <w:pPr>
        <w:pStyle w:val="SemEspaamento"/>
        <w:spacing w:line="360" w:lineRule="auto"/>
        <w:jc w:val="both"/>
        <w:rPr>
          <w:rFonts w:ascii="Arial" w:hAnsi="Arial" w:cs="Arial"/>
          <w:sz w:val="24"/>
          <w:szCs w:val="24"/>
          <w:lang w:val="en-US"/>
        </w:rPr>
      </w:pPr>
      <w:r w:rsidRPr="008E4A8A">
        <w:rPr>
          <w:rFonts w:ascii="Arial" w:hAnsi="Arial" w:cs="Arial"/>
          <w:sz w:val="24"/>
          <w:szCs w:val="24"/>
        </w:rPr>
        <w:t>4</w:t>
      </w:r>
      <w:r w:rsidR="0035445B" w:rsidRPr="008E4A8A">
        <w:rPr>
          <w:rFonts w:ascii="Arial" w:hAnsi="Arial" w:cs="Arial"/>
          <w:sz w:val="24"/>
          <w:szCs w:val="24"/>
        </w:rPr>
        <w:t>0</w:t>
      </w:r>
      <w:r w:rsidRPr="008E4A8A">
        <w:rPr>
          <w:rFonts w:ascii="Arial" w:hAnsi="Arial" w:cs="Arial"/>
          <w:sz w:val="24"/>
          <w:szCs w:val="24"/>
        </w:rPr>
        <w:t xml:space="preserve">. </w:t>
      </w:r>
      <w:proofErr w:type="spellStart"/>
      <w:r w:rsidR="0035445B" w:rsidRPr="008E4A8A">
        <w:rPr>
          <w:rFonts w:ascii="Arial" w:hAnsi="Arial" w:cs="Arial"/>
          <w:sz w:val="24"/>
          <w:szCs w:val="24"/>
        </w:rPr>
        <w:t>Truzzi</w:t>
      </w:r>
      <w:proofErr w:type="spellEnd"/>
      <w:r w:rsidR="0035445B" w:rsidRPr="008E4A8A">
        <w:rPr>
          <w:rFonts w:ascii="Arial" w:hAnsi="Arial" w:cs="Arial"/>
          <w:sz w:val="24"/>
          <w:szCs w:val="24"/>
        </w:rPr>
        <w:t xml:space="preserve"> JC, Gomes CM, Bezerra CA, Plata IM, Campos J, Garrido GL, et al. </w:t>
      </w:r>
      <w:r w:rsidR="0035445B" w:rsidRPr="008E4A8A">
        <w:rPr>
          <w:rFonts w:ascii="Arial" w:hAnsi="Arial" w:cs="Arial"/>
          <w:sz w:val="24"/>
          <w:szCs w:val="24"/>
          <w:lang w:val="en-US"/>
        </w:rPr>
        <w:t xml:space="preserve">Overactive bladder - 18 years - Part II. Int Braz J </w:t>
      </w:r>
      <w:proofErr w:type="spellStart"/>
      <w:r w:rsidR="0035445B" w:rsidRPr="008E4A8A">
        <w:rPr>
          <w:rFonts w:ascii="Arial" w:hAnsi="Arial" w:cs="Arial"/>
          <w:sz w:val="24"/>
          <w:szCs w:val="24"/>
          <w:lang w:val="en-US"/>
        </w:rPr>
        <w:t>Urol</w:t>
      </w:r>
      <w:proofErr w:type="spellEnd"/>
      <w:r w:rsidR="0035445B" w:rsidRPr="008E4A8A">
        <w:rPr>
          <w:rFonts w:ascii="Arial" w:hAnsi="Arial" w:cs="Arial"/>
          <w:sz w:val="24"/>
          <w:szCs w:val="24"/>
          <w:lang w:val="en-US"/>
        </w:rPr>
        <w:t xml:space="preserve"> 2016 Mar;42(2):199-214.</w:t>
      </w:r>
    </w:p>
    <w:p w14:paraId="7FCA2C13" w14:textId="7431CB8B" w:rsidR="00982217" w:rsidRPr="008E4A8A" w:rsidRDefault="00982217" w:rsidP="003B2637">
      <w:pPr>
        <w:widowControl w:val="0"/>
        <w:autoSpaceDE w:val="0"/>
        <w:autoSpaceDN w:val="0"/>
        <w:adjustRightInd w:val="0"/>
        <w:spacing w:line="360" w:lineRule="auto"/>
        <w:jc w:val="both"/>
        <w:rPr>
          <w:rFonts w:ascii="Arial" w:hAnsi="Arial" w:cs="Arial"/>
          <w:sz w:val="24"/>
          <w:szCs w:val="24"/>
          <w:lang w:val="en-US"/>
        </w:rPr>
      </w:pPr>
    </w:p>
    <w:p w14:paraId="66F6A312"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4E03FE2E"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1547259B"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22149C62"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662B549A"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314BD134"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1F084248"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23C1CFE8"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20F3E772"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2B17FF5D" w14:textId="77777777" w:rsidR="00907FC9" w:rsidRPr="0035445B" w:rsidRDefault="00907FC9"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428C83CD" w14:textId="77777777" w:rsidR="00A50154" w:rsidRDefault="00A50154"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1C98A952" w14:textId="77777777" w:rsidR="008E4A8A" w:rsidRDefault="008E4A8A"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6C121191" w14:textId="77777777" w:rsidR="008E4A8A" w:rsidRPr="0035445B" w:rsidRDefault="008E4A8A"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2E8A054C" w14:textId="77777777" w:rsidR="00A50154" w:rsidRPr="0035445B" w:rsidRDefault="00A50154" w:rsidP="003B2637">
      <w:pPr>
        <w:widowControl w:val="0"/>
        <w:autoSpaceDE w:val="0"/>
        <w:autoSpaceDN w:val="0"/>
        <w:adjustRightInd w:val="0"/>
        <w:spacing w:line="360" w:lineRule="auto"/>
        <w:jc w:val="both"/>
        <w:rPr>
          <w:rFonts w:ascii="Times New Roman" w:hAnsi="Times New Roman" w:cs="Times New Roman"/>
          <w:sz w:val="24"/>
          <w:szCs w:val="24"/>
          <w:lang w:val="en-US"/>
        </w:rPr>
      </w:pPr>
    </w:p>
    <w:p w14:paraId="78D0FFBF" w14:textId="417EDBB4" w:rsidR="00907FC9" w:rsidRPr="00907FC9" w:rsidRDefault="00907FC9" w:rsidP="00907FC9">
      <w:pPr>
        <w:pStyle w:val="NormalWeb"/>
        <w:jc w:val="center"/>
        <w:rPr>
          <w:rFonts w:ascii="Arial" w:hAnsi="Arial" w:cs="Arial"/>
          <w:b/>
          <w:sz w:val="22"/>
          <w:szCs w:val="22"/>
        </w:rPr>
      </w:pPr>
      <w:r w:rsidRPr="00907FC9">
        <w:rPr>
          <w:rFonts w:ascii="Arial" w:hAnsi="Arial" w:cs="Arial"/>
          <w:b/>
          <w:bCs/>
          <w:sz w:val="22"/>
          <w:szCs w:val="22"/>
        </w:rPr>
        <w:lastRenderedPageBreak/>
        <w:t>ANEXO 1:</w:t>
      </w:r>
      <w:r w:rsidRPr="00907FC9">
        <w:rPr>
          <w:rFonts w:ascii="Arial" w:hAnsi="Arial" w:cs="Arial"/>
          <w:sz w:val="22"/>
          <w:szCs w:val="22"/>
        </w:rPr>
        <w:t xml:space="preserve"> </w:t>
      </w:r>
      <w:r w:rsidRPr="00907FC9">
        <w:rPr>
          <w:rFonts w:ascii="Arial" w:hAnsi="Arial" w:cs="Arial"/>
          <w:b/>
          <w:sz w:val="22"/>
          <w:szCs w:val="22"/>
        </w:rPr>
        <w:t>TERMO DE CONSENTIMENTO LIVRE E ESCLARECIDO</w:t>
      </w:r>
    </w:p>
    <w:p w14:paraId="04F04C7C" w14:textId="77777777" w:rsidR="00907FC9" w:rsidRPr="00907FC9" w:rsidRDefault="00907FC9" w:rsidP="00907FC9">
      <w:pPr>
        <w:spacing w:before="120" w:after="240"/>
        <w:ind w:right="-284"/>
        <w:jc w:val="center"/>
        <w:rPr>
          <w:rFonts w:ascii="Arial" w:hAnsi="Arial" w:cs="Arial"/>
          <w:b/>
        </w:rPr>
      </w:pPr>
      <w:r w:rsidRPr="00907FC9">
        <w:rPr>
          <w:rFonts w:ascii="Arial" w:hAnsi="Arial" w:cs="Arial"/>
          <w:b/>
        </w:rPr>
        <w:t>DADOS DA PESQUISA</w:t>
      </w:r>
    </w:p>
    <w:p w14:paraId="11B2DB89" w14:textId="77777777" w:rsidR="00907FC9" w:rsidRPr="00907FC9" w:rsidRDefault="00907FC9" w:rsidP="00907FC9">
      <w:pPr>
        <w:tabs>
          <w:tab w:val="left" w:pos="0"/>
        </w:tabs>
        <w:jc w:val="both"/>
        <w:rPr>
          <w:rFonts w:ascii="Arial" w:hAnsi="Arial" w:cs="Arial"/>
          <w:b/>
          <w:color w:val="000000"/>
          <w:u w:val="dotted"/>
        </w:rPr>
      </w:pPr>
      <w:r w:rsidRPr="00907FC9">
        <w:rPr>
          <w:rFonts w:ascii="Arial" w:hAnsi="Arial" w:cs="Arial"/>
          <w:b/>
          <w:bCs/>
        </w:rPr>
        <w:t>Título da pesquisa</w:t>
      </w:r>
      <w:r w:rsidRPr="00907FC9">
        <w:rPr>
          <w:rFonts w:ascii="Arial" w:hAnsi="Arial" w:cs="Arial"/>
        </w:rPr>
        <w:t>: Tratamentos de terceira linha da hiperatividade detrusora neurogênica: resultados clínicos, complicações e impacto na qualidade de vida</w:t>
      </w:r>
    </w:p>
    <w:p w14:paraId="159CC9E0" w14:textId="77777777" w:rsidR="00907FC9" w:rsidRPr="00907FC9" w:rsidRDefault="00907FC9" w:rsidP="00907FC9">
      <w:pPr>
        <w:spacing w:after="120"/>
        <w:ind w:right="-283"/>
        <w:jc w:val="both"/>
        <w:rPr>
          <w:rFonts w:ascii="Arial" w:hAnsi="Arial" w:cs="Arial"/>
        </w:rPr>
      </w:pPr>
      <w:r w:rsidRPr="00907FC9">
        <w:rPr>
          <w:rFonts w:ascii="Arial" w:hAnsi="Arial" w:cs="Arial"/>
          <w:b/>
          <w:bCs/>
        </w:rPr>
        <w:t>Pesquisador principal</w:t>
      </w:r>
      <w:r w:rsidRPr="00907FC9">
        <w:rPr>
          <w:rFonts w:ascii="Arial" w:hAnsi="Arial" w:cs="Arial"/>
        </w:rPr>
        <w:t xml:space="preserve">: </w:t>
      </w:r>
      <w:bookmarkStart w:id="3" w:name="_Hlk137653978"/>
      <w:r w:rsidRPr="00907FC9">
        <w:rPr>
          <w:rFonts w:ascii="Arial" w:hAnsi="Arial" w:cs="Arial"/>
        </w:rPr>
        <w:t>Cristiano Mendes Gomes</w:t>
      </w:r>
      <w:bookmarkEnd w:id="3"/>
    </w:p>
    <w:p w14:paraId="3AF94535" w14:textId="77777777" w:rsidR="00907FC9" w:rsidRPr="00907FC9" w:rsidRDefault="00907FC9" w:rsidP="00907FC9">
      <w:pPr>
        <w:spacing w:after="120"/>
        <w:ind w:right="-283"/>
        <w:jc w:val="both"/>
        <w:rPr>
          <w:rFonts w:ascii="Arial" w:hAnsi="Arial" w:cs="Arial"/>
        </w:rPr>
      </w:pPr>
      <w:r w:rsidRPr="00907FC9">
        <w:rPr>
          <w:rFonts w:ascii="Arial" w:hAnsi="Arial" w:cs="Arial"/>
          <w:b/>
          <w:bCs/>
        </w:rPr>
        <w:t>Departamento/Instituto</w:t>
      </w:r>
      <w:r w:rsidRPr="00907FC9">
        <w:rPr>
          <w:rFonts w:ascii="Arial" w:hAnsi="Arial" w:cs="Arial"/>
        </w:rPr>
        <w:t>: Departamento de Cirurgia/ICHC</w:t>
      </w:r>
    </w:p>
    <w:p w14:paraId="07E0C9E4" w14:textId="77777777" w:rsidR="00907FC9" w:rsidRPr="00907FC9" w:rsidRDefault="00907FC9" w:rsidP="00907FC9">
      <w:pPr>
        <w:spacing w:after="120"/>
        <w:ind w:right="-283"/>
        <w:jc w:val="both"/>
        <w:rPr>
          <w:rFonts w:ascii="Arial" w:hAnsi="Arial" w:cs="Arial"/>
          <w:color w:val="FF0000"/>
        </w:rPr>
      </w:pPr>
    </w:p>
    <w:p w14:paraId="55ADD5D1" w14:textId="77777777" w:rsidR="00907FC9" w:rsidRPr="00907FC9" w:rsidRDefault="00907FC9" w:rsidP="008E4A8A">
      <w:pPr>
        <w:spacing w:line="360" w:lineRule="auto"/>
        <w:ind w:firstLine="708"/>
        <w:jc w:val="both"/>
        <w:rPr>
          <w:rFonts w:ascii="Arial" w:hAnsi="Arial" w:cs="Arial"/>
          <w:shd w:val="clear" w:color="auto" w:fill="FFFFFF"/>
        </w:rPr>
      </w:pPr>
      <w:r w:rsidRPr="00907FC9">
        <w:rPr>
          <w:rFonts w:ascii="Arial" w:hAnsi="Arial" w:cs="Arial"/>
        </w:rPr>
        <w:t>Você está sendo convidado(a) para participar, como voluntário(a), em uma pesquisa desenvolvida pela Divisão de Clínica Urológica do Hospital das Cínicas da Faculdade de Medicina da USP</w:t>
      </w:r>
      <w:r w:rsidRPr="00907FC9">
        <w:rPr>
          <w:rFonts w:ascii="Arial" w:hAnsi="Arial" w:cs="Arial"/>
          <w:shd w:val="clear" w:color="auto" w:fill="FFFFFF"/>
        </w:rPr>
        <w:t xml:space="preserve">. </w:t>
      </w:r>
      <w:r w:rsidRPr="00907FC9">
        <w:rPr>
          <w:rFonts w:ascii="Arial" w:hAnsi="Arial" w:cs="Arial"/>
        </w:rPr>
        <w:t xml:space="preserve">Após ler este Termo de Consentimento Livre e Esclarecido, no caso de aceitar fazer parte do estudo, você deverá </w:t>
      </w:r>
      <w:r w:rsidRPr="00907FC9">
        <w:rPr>
          <w:rFonts w:ascii="Arial" w:hAnsi="Arial" w:cs="Arial"/>
          <w:b/>
          <w:bCs/>
        </w:rPr>
        <w:t>assinar</w:t>
      </w:r>
      <w:r w:rsidRPr="00907FC9">
        <w:rPr>
          <w:rFonts w:ascii="Arial" w:hAnsi="Arial" w:cs="Arial"/>
        </w:rPr>
        <w:t xml:space="preserve"> ao final deste documento, na área destinada à assinatura de participante. </w:t>
      </w:r>
      <w:r w:rsidRPr="00907FC9">
        <w:rPr>
          <w:rFonts w:ascii="Arial" w:hAnsi="Arial" w:cs="Arial"/>
          <w:b/>
          <w:bCs/>
        </w:rPr>
        <w:t>Caso não queira participar basta não assinar este termo</w:t>
      </w:r>
      <w:r w:rsidRPr="00907FC9">
        <w:rPr>
          <w:rFonts w:ascii="Arial" w:hAnsi="Arial" w:cs="Arial"/>
        </w:rPr>
        <w:t>.</w:t>
      </w:r>
      <w:r w:rsidRPr="00907FC9">
        <w:rPr>
          <w:rFonts w:ascii="Arial" w:hAnsi="Arial" w:cs="Arial"/>
          <w:shd w:val="clear" w:color="auto" w:fill="FFFFFF"/>
        </w:rPr>
        <w:t xml:space="preserve"> </w:t>
      </w:r>
    </w:p>
    <w:p w14:paraId="08F0904A" w14:textId="77777777" w:rsidR="00907FC9" w:rsidRPr="00907FC9" w:rsidRDefault="00907FC9" w:rsidP="008E4A8A">
      <w:pPr>
        <w:spacing w:line="360" w:lineRule="auto"/>
        <w:ind w:firstLine="708"/>
        <w:jc w:val="both"/>
        <w:rPr>
          <w:rFonts w:ascii="Arial" w:hAnsi="Arial" w:cs="Arial"/>
        </w:rPr>
      </w:pPr>
      <w:r w:rsidRPr="00907FC9">
        <w:rPr>
          <w:rFonts w:ascii="Arial" w:hAnsi="Arial" w:cs="Arial"/>
        </w:rPr>
        <w:t xml:space="preserve">A disfunção neurogênica do trato urinário inferior (também conhecida como “bexiga neurogênica”) é uma condição comum em muitos pacientes com doenças neurológicas. A aplicação de toxina botulínica e a ampliação da bexiga são duas estratégias de tratamento bastante utilizadas. Assim, é importante compará-las a fim de entender se uma estratégia pode ser considerada superior à outra, se há diferenças com relação à qualidade de vida, episódios de incontinência urinária, preservação de função renal etc. </w:t>
      </w:r>
    </w:p>
    <w:p w14:paraId="0FDC26CD" w14:textId="77777777" w:rsidR="00907FC9" w:rsidRPr="00907FC9" w:rsidRDefault="00907FC9" w:rsidP="008E4A8A">
      <w:pPr>
        <w:spacing w:line="360" w:lineRule="auto"/>
        <w:ind w:firstLine="708"/>
        <w:jc w:val="both"/>
        <w:rPr>
          <w:rFonts w:ascii="Arial" w:hAnsi="Arial" w:cs="Arial"/>
        </w:rPr>
      </w:pPr>
      <w:r w:rsidRPr="00907FC9">
        <w:rPr>
          <w:rFonts w:ascii="Arial" w:hAnsi="Arial" w:cs="Arial"/>
        </w:rPr>
        <w:t xml:space="preserve">Este estudo tem por objetivo avaliar os pacientes que foram submetidos a aplicação de toxina botulínica intravesical e/ou ampliação vesical nas últimas três décadas no Hospital das Clínicas da Faculdade de Medicina da USP, a fim de avaliar os impactos da terapia na continência urinária, evolução clínica, radiológica e </w:t>
      </w:r>
      <w:proofErr w:type="spellStart"/>
      <w:r w:rsidRPr="00907FC9">
        <w:rPr>
          <w:rFonts w:ascii="Arial" w:hAnsi="Arial" w:cs="Arial"/>
        </w:rPr>
        <w:t>urodinâmica</w:t>
      </w:r>
      <w:proofErr w:type="spellEnd"/>
      <w:r w:rsidRPr="00907FC9">
        <w:rPr>
          <w:rFonts w:ascii="Arial" w:hAnsi="Arial" w:cs="Arial"/>
        </w:rPr>
        <w:t>, infecções de trato urinário, satisfação do paciente e qualidade de vida. Caso você aceite participar, irá responder alguns questionários (tempo estimado de 15 a 30 minutos) e iremos acessar seus exames realizados anteriormente durante o acompanhamento médico.</w:t>
      </w:r>
      <w:r w:rsidRPr="00907FC9">
        <w:rPr>
          <w:rFonts w:ascii="Arial" w:hAnsi="Arial" w:cs="Arial"/>
          <w:color w:val="FF0000"/>
        </w:rPr>
        <w:t xml:space="preserve"> </w:t>
      </w:r>
    </w:p>
    <w:p w14:paraId="0BC937A1" w14:textId="77777777" w:rsidR="00907FC9" w:rsidRPr="00907FC9" w:rsidRDefault="00907FC9" w:rsidP="008E4A8A">
      <w:pPr>
        <w:spacing w:line="360" w:lineRule="auto"/>
        <w:ind w:firstLine="708"/>
        <w:jc w:val="both"/>
        <w:rPr>
          <w:rFonts w:ascii="Arial" w:hAnsi="Arial" w:cs="Arial"/>
        </w:rPr>
      </w:pPr>
      <w:r w:rsidRPr="00907FC9">
        <w:rPr>
          <w:rFonts w:ascii="Arial" w:hAnsi="Arial" w:cs="Arial"/>
        </w:rPr>
        <w:t xml:space="preserve">Os questionários respondidos e as informações acessadas no seu prontuário ficarão arquivados num banco de dados, com acesso restrito e sem identificação do respondente. Sua participação é voluntária e </w:t>
      </w:r>
      <w:r w:rsidRPr="00907FC9">
        <w:rPr>
          <w:rFonts w:ascii="Arial" w:hAnsi="Arial" w:cs="Arial"/>
          <w:b/>
          <w:bCs/>
        </w:rPr>
        <w:t>o sigilo está garantido</w:t>
      </w:r>
      <w:r w:rsidRPr="00907FC9">
        <w:rPr>
          <w:rFonts w:ascii="Arial" w:hAnsi="Arial" w:cs="Arial"/>
        </w:rPr>
        <w:t xml:space="preserve">, pois não é necessário se identificar para responder os questionários. O material coletado na pesquisa poderá ser utilizado em futura publicação em livros, revistas científicas ou </w:t>
      </w:r>
      <w:r w:rsidRPr="00907FC9">
        <w:rPr>
          <w:rFonts w:ascii="Arial" w:hAnsi="Arial" w:cs="Arial"/>
        </w:rPr>
        <w:lastRenderedPageBreak/>
        <w:t>comunicações digitais</w:t>
      </w:r>
      <w:r w:rsidRPr="00907FC9">
        <w:rPr>
          <w:rFonts w:ascii="Arial" w:hAnsi="Arial" w:cs="Arial"/>
          <w:shd w:val="clear" w:color="auto" w:fill="FFFFFF"/>
        </w:rPr>
        <w:t xml:space="preserve">. </w:t>
      </w:r>
      <w:r w:rsidRPr="00907FC9">
        <w:rPr>
          <w:rFonts w:ascii="Arial" w:hAnsi="Arial" w:cs="Arial"/>
        </w:rPr>
        <w:t xml:space="preserve">A pesquisa não trará nenhum risco a você e nem oferecerá alguma vantagem financeira. </w:t>
      </w:r>
    </w:p>
    <w:p w14:paraId="4167D4F5" w14:textId="77777777" w:rsidR="00907FC9" w:rsidRPr="00907FC9" w:rsidRDefault="00907FC9" w:rsidP="008E4A8A">
      <w:pPr>
        <w:spacing w:line="360" w:lineRule="auto"/>
        <w:jc w:val="both"/>
        <w:rPr>
          <w:rFonts w:ascii="Arial" w:hAnsi="Arial" w:cs="Arial"/>
          <w:shd w:val="clear" w:color="auto" w:fill="FFFFFF"/>
        </w:rPr>
      </w:pPr>
      <w:r w:rsidRPr="00907FC9">
        <w:rPr>
          <w:rFonts w:ascii="Arial" w:hAnsi="Arial" w:cs="Arial"/>
        </w:rPr>
        <w:t xml:space="preserve">Qualquer dúvida, entrar em contato com os pesquisadores pelo e-mail: </w:t>
      </w:r>
      <w:hyperlink r:id="rId6" w:history="1">
        <w:r w:rsidRPr="00907FC9">
          <w:rPr>
            <w:rStyle w:val="Hyperlink"/>
            <w:rFonts w:ascii="Arial" w:hAnsi="Arial" w:cs="Arial"/>
          </w:rPr>
          <w:t>cristiano.gomes@hc.fm.usp.br</w:t>
        </w:r>
      </w:hyperlink>
      <w:r w:rsidRPr="00907FC9">
        <w:rPr>
          <w:rFonts w:ascii="Arial" w:hAnsi="Arial" w:cs="Arial"/>
          <w:shd w:val="clear" w:color="auto" w:fill="FFFFFF"/>
        </w:rPr>
        <w:t>.</w:t>
      </w:r>
    </w:p>
    <w:p w14:paraId="076C7F10" w14:textId="77777777" w:rsidR="00907FC9" w:rsidRPr="00907FC9" w:rsidRDefault="00907FC9" w:rsidP="00907FC9">
      <w:pPr>
        <w:jc w:val="both"/>
        <w:rPr>
          <w:rFonts w:ascii="Arial" w:hAnsi="Arial" w:cs="Arial"/>
          <w:color w:val="FF0000"/>
        </w:rPr>
      </w:pPr>
    </w:p>
    <w:p w14:paraId="68534EA5" w14:textId="77777777" w:rsidR="00907FC9" w:rsidRPr="00907FC9" w:rsidRDefault="00907FC9" w:rsidP="00907FC9">
      <w:pPr>
        <w:jc w:val="both"/>
        <w:rPr>
          <w:rFonts w:ascii="Arial" w:hAnsi="Arial" w:cs="Arial"/>
          <w:b/>
          <w:bCs/>
        </w:rPr>
      </w:pPr>
      <w:r w:rsidRPr="00907FC9">
        <w:rPr>
          <w:rFonts w:ascii="Arial" w:hAnsi="Arial" w:cs="Arial"/>
          <w:b/>
          <w:bCs/>
        </w:rPr>
        <w:t>CONSENTIMENTO PARA PARTICIPAÇÃO NA PESQUISA</w:t>
      </w:r>
    </w:p>
    <w:p w14:paraId="5EFCF4DE" w14:textId="77777777" w:rsidR="00907FC9" w:rsidRPr="00907FC9" w:rsidRDefault="00907FC9" w:rsidP="00907FC9">
      <w:pPr>
        <w:autoSpaceDE w:val="0"/>
        <w:autoSpaceDN w:val="0"/>
        <w:adjustRightInd w:val="0"/>
        <w:ind w:firstLine="708"/>
        <w:jc w:val="both"/>
        <w:rPr>
          <w:rFonts w:ascii="Arial" w:hAnsi="Arial" w:cs="Arial"/>
        </w:rPr>
      </w:pPr>
      <w:r w:rsidRPr="00907FC9">
        <w:rPr>
          <w:rFonts w:ascii="Arial" w:hAnsi="Arial" w:cs="Arial"/>
        </w:rPr>
        <w:t xml:space="preserve">Em qualquer etapa do estudo, você terá acesso aos profissionais responsáveis pela pesquisa para esclarecimento de dúvidas. O principal investigador é o Dr. Cristiano Mendes Gomes, que pode ser encontrado no endereço: Avenida Dr. Enéas Carvalho Aguiar, 255. Cerqueira César. 05403-000 São Paulo. Instituto Central do Hospital das Clínicas da FMUSP – 7º Andar – Divisão de Clínica Urológica. Telefones: (11) 2661 8080 / (11) 2661 8081. E-mail </w:t>
      </w:r>
      <w:hyperlink r:id="rId7" w:history="1">
        <w:r w:rsidRPr="00907FC9">
          <w:rPr>
            <w:rStyle w:val="Hyperlink"/>
            <w:rFonts w:ascii="Arial" w:hAnsi="Arial" w:cs="Arial"/>
          </w:rPr>
          <w:t>cristiano.gomes@hc.fm.usp.br</w:t>
        </w:r>
      </w:hyperlink>
      <w:r w:rsidRPr="00907FC9">
        <w:rPr>
          <w:rFonts w:ascii="Arial" w:hAnsi="Arial" w:cs="Arial"/>
        </w:rPr>
        <w:t>.</w:t>
      </w:r>
    </w:p>
    <w:p w14:paraId="20DB2598" w14:textId="6BAB1C8B" w:rsidR="00907FC9" w:rsidRPr="00907FC9" w:rsidRDefault="00907FC9" w:rsidP="008E4A8A">
      <w:pPr>
        <w:autoSpaceDE w:val="0"/>
        <w:autoSpaceDN w:val="0"/>
        <w:adjustRightInd w:val="0"/>
        <w:ind w:firstLine="708"/>
        <w:jc w:val="both"/>
        <w:rPr>
          <w:rFonts w:ascii="Arial" w:hAnsi="Arial" w:cs="Arial"/>
        </w:rPr>
      </w:pPr>
      <w:r w:rsidRPr="00907FC9">
        <w:rPr>
          <w:rFonts w:ascii="Arial" w:hAnsi="Arial" w:cs="Arial"/>
        </w:rPr>
        <w:t xml:space="preserve">Se você tiver alguma consideração ou dúvida sobre a ética da pesquisa, entre em contato com o Comitê de Ética em Pesquisa (CEP) – Rua Ovídio Pires de Campos, 225 – 5º andar – </w:t>
      </w:r>
      <w:proofErr w:type="spellStart"/>
      <w:r w:rsidRPr="00907FC9">
        <w:rPr>
          <w:rFonts w:ascii="Arial" w:hAnsi="Arial" w:cs="Arial"/>
        </w:rPr>
        <w:t>tel</w:t>
      </w:r>
      <w:proofErr w:type="spellEnd"/>
      <w:r w:rsidRPr="00907FC9">
        <w:rPr>
          <w:rFonts w:ascii="Arial" w:hAnsi="Arial" w:cs="Arial"/>
        </w:rPr>
        <w:t>: (11) 2661-7585, (11) 2661-1548, das 7 às 16h de segunda a sexta feira ou por e-mail: cappesq.adm@hc.fm.usp.br</w:t>
      </w:r>
    </w:p>
    <w:p w14:paraId="123DF151" w14:textId="77777777" w:rsidR="00907FC9" w:rsidRPr="00907FC9" w:rsidRDefault="00907FC9" w:rsidP="00907FC9">
      <w:pPr>
        <w:autoSpaceDE w:val="0"/>
        <w:autoSpaceDN w:val="0"/>
        <w:adjustRightInd w:val="0"/>
        <w:ind w:firstLine="708"/>
        <w:jc w:val="both"/>
        <w:rPr>
          <w:rFonts w:ascii="Arial" w:hAnsi="Arial" w:cs="Arial"/>
          <w:i/>
          <w:iCs/>
        </w:rPr>
      </w:pPr>
      <w:r w:rsidRPr="00907FC9">
        <w:rPr>
          <w:rFonts w:ascii="Arial" w:hAnsi="Arial" w:cs="Arial"/>
          <w:i/>
          <w:iCs/>
        </w:rPr>
        <w:t xml:space="preserve">Fui suficientemente informado a respeito do estudo “Tratamentos de terceira linha da hiperatividade detrusora neurogênica: resultados clínicos, complicações e impacto na qualidade de vida”. </w:t>
      </w:r>
    </w:p>
    <w:p w14:paraId="01E40B6F" w14:textId="1CC1E6DE" w:rsidR="00907FC9" w:rsidRDefault="00907FC9" w:rsidP="008E4A8A">
      <w:pPr>
        <w:autoSpaceDE w:val="0"/>
        <w:autoSpaceDN w:val="0"/>
        <w:adjustRightInd w:val="0"/>
        <w:ind w:firstLine="708"/>
        <w:jc w:val="both"/>
        <w:rPr>
          <w:rFonts w:ascii="Arial" w:hAnsi="Arial" w:cs="Arial"/>
          <w:i/>
          <w:iCs/>
        </w:rPr>
      </w:pPr>
      <w:r w:rsidRPr="00907FC9">
        <w:rPr>
          <w:rFonts w:ascii="Arial" w:hAnsi="Arial" w:cs="Arial"/>
          <w:i/>
          <w:iCs/>
        </w:rPr>
        <w:t>Eu discuti as informações acima com o Pesquisador Responsável (Prof. Dr. Cristiano Mendes Gomes) ou pessoa (s) por ele delegada (s) (</w:t>
      </w:r>
      <w:proofErr w:type="spellStart"/>
      <w:r w:rsidRPr="00907FC9">
        <w:rPr>
          <w:rFonts w:ascii="Arial" w:hAnsi="Arial" w:cs="Arial"/>
          <w:i/>
          <w:iCs/>
        </w:rPr>
        <w:t>Msc</w:t>
      </w:r>
      <w:proofErr w:type="spellEnd"/>
      <w:r w:rsidRPr="00907FC9">
        <w:rPr>
          <w:rFonts w:ascii="Arial" w:hAnsi="Arial" w:cs="Arial"/>
          <w:i/>
          <w:iCs/>
        </w:rPr>
        <w:t>. Vicktor Bruno Pereira Pinto) sobre a minha decisão em participar nesse estudo. Ficaram claros para mim os objetivos, os procedimentos, os potenciais desconfortos e riscos e as garantias. Concordo voluntariamente em participar deste estudo, assino este termo de consentimento e recebo uma via rubricada pelo pesquisador.</w:t>
      </w:r>
    </w:p>
    <w:p w14:paraId="21E293D6" w14:textId="77777777" w:rsidR="008E4A8A" w:rsidRPr="008E4A8A" w:rsidRDefault="008E4A8A" w:rsidP="008E4A8A">
      <w:pPr>
        <w:autoSpaceDE w:val="0"/>
        <w:autoSpaceDN w:val="0"/>
        <w:adjustRightInd w:val="0"/>
        <w:ind w:firstLine="708"/>
        <w:jc w:val="both"/>
        <w:rPr>
          <w:rFonts w:ascii="Arial" w:hAnsi="Arial" w:cs="Arial"/>
          <w:i/>
          <w:iCs/>
        </w:rPr>
      </w:pPr>
    </w:p>
    <w:p w14:paraId="24976549" w14:textId="77777777" w:rsidR="00907FC9" w:rsidRPr="00907FC9" w:rsidRDefault="00907FC9" w:rsidP="008E4A8A">
      <w:pPr>
        <w:autoSpaceDE w:val="0"/>
        <w:autoSpaceDN w:val="0"/>
        <w:adjustRightInd w:val="0"/>
        <w:jc w:val="center"/>
        <w:rPr>
          <w:rFonts w:ascii="Arial" w:hAnsi="Arial" w:cs="Arial"/>
        </w:rPr>
      </w:pPr>
      <w:r w:rsidRPr="00907FC9">
        <w:rPr>
          <w:rFonts w:ascii="Arial" w:hAnsi="Arial" w:cs="Arial"/>
        </w:rPr>
        <w:t>____________________________________________________</w:t>
      </w:r>
      <w:proofErr w:type="gramStart"/>
      <w:r w:rsidRPr="00907FC9">
        <w:rPr>
          <w:rFonts w:ascii="Arial" w:hAnsi="Arial" w:cs="Arial"/>
        </w:rPr>
        <w:t>_  Data</w:t>
      </w:r>
      <w:proofErr w:type="gramEnd"/>
      <w:r w:rsidRPr="00907FC9">
        <w:rPr>
          <w:rFonts w:ascii="Arial" w:hAnsi="Arial" w:cs="Arial"/>
        </w:rPr>
        <w:t>____/____/______</w:t>
      </w:r>
    </w:p>
    <w:p w14:paraId="5F1571B2" w14:textId="1E72F2B0" w:rsidR="00907FC9" w:rsidRPr="00907FC9" w:rsidRDefault="00907FC9" w:rsidP="008E4A8A">
      <w:pPr>
        <w:autoSpaceDE w:val="0"/>
        <w:autoSpaceDN w:val="0"/>
        <w:adjustRightInd w:val="0"/>
        <w:jc w:val="center"/>
        <w:rPr>
          <w:rFonts w:ascii="Arial" w:hAnsi="Arial" w:cs="Arial"/>
        </w:rPr>
      </w:pPr>
      <w:r w:rsidRPr="00907FC9">
        <w:rPr>
          <w:rFonts w:ascii="Arial" w:hAnsi="Arial" w:cs="Arial"/>
        </w:rPr>
        <w:t>Assinatura do participante /representante legal</w:t>
      </w:r>
    </w:p>
    <w:p w14:paraId="54B791C7" w14:textId="77777777" w:rsidR="00907FC9" w:rsidRPr="00907FC9" w:rsidRDefault="00907FC9" w:rsidP="008E4A8A">
      <w:pPr>
        <w:autoSpaceDE w:val="0"/>
        <w:autoSpaceDN w:val="0"/>
        <w:adjustRightInd w:val="0"/>
        <w:jc w:val="center"/>
        <w:rPr>
          <w:rFonts w:ascii="Arial" w:hAnsi="Arial" w:cs="Arial"/>
        </w:rPr>
      </w:pPr>
    </w:p>
    <w:p w14:paraId="21607083" w14:textId="77777777" w:rsidR="00907FC9" w:rsidRPr="00907FC9" w:rsidRDefault="00907FC9" w:rsidP="008E4A8A">
      <w:pPr>
        <w:autoSpaceDE w:val="0"/>
        <w:autoSpaceDN w:val="0"/>
        <w:adjustRightInd w:val="0"/>
        <w:jc w:val="center"/>
        <w:rPr>
          <w:rFonts w:ascii="Arial" w:hAnsi="Arial" w:cs="Arial"/>
        </w:rPr>
      </w:pPr>
      <w:r w:rsidRPr="00907FC9">
        <w:rPr>
          <w:rFonts w:ascii="Arial" w:hAnsi="Arial" w:cs="Arial"/>
        </w:rPr>
        <w:t>_____________________________________________________</w:t>
      </w:r>
    </w:p>
    <w:p w14:paraId="0BC916AD" w14:textId="77777777" w:rsidR="00907FC9" w:rsidRPr="00907FC9" w:rsidRDefault="00907FC9" w:rsidP="008E4A8A">
      <w:pPr>
        <w:autoSpaceDE w:val="0"/>
        <w:autoSpaceDN w:val="0"/>
        <w:adjustRightInd w:val="0"/>
        <w:jc w:val="center"/>
        <w:rPr>
          <w:rFonts w:ascii="Arial" w:hAnsi="Arial" w:cs="Arial"/>
        </w:rPr>
      </w:pPr>
      <w:r w:rsidRPr="00907FC9">
        <w:rPr>
          <w:rFonts w:ascii="Arial" w:hAnsi="Arial" w:cs="Arial"/>
        </w:rPr>
        <w:t>Nome do participante/representante legal</w:t>
      </w:r>
    </w:p>
    <w:p w14:paraId="3C77B075" w14:textId="77777777" w:rsidR="00907FC9" w:rsidRPr="00907FC9" w:rsidRDefault="00907FC9" w:rsidP="008E4A8A">
      <w:pPr>
        <w:autoSpaceDE w:val="0"/>
        <w:autoSpaceDN w:val="0"/>
        <w:adjustRightInd w:val="0"/>
        <w:jc w:val="center"/>
        <w:rPr>
          <w:rFonts w:ascii="Arial" w:hAnsi="Arial" w:cs="Arial"/>
        </w:rPr>
      </w:pPr>
    </w:p>
    <w:p w14:paraId="78C0FC4A" w14:textId="7AD78E9C" w:rsidR="00907FC9" w:rsidRPr="00907FC9" w:rsidRDefault="00907FC9" w:rsidP="008E4A8A">
      <w:pPr>
        <w:autoSpaceDE w:val="0"/>
        <w:autoSpaceDN w:val="0"/>
        <w:adjustRightInd w:val="0"/>
        <w:jc w:val="center"/>
        <w:rPr>
          <w:rFonts w:ascii="Arial" w:hAnsi="Arial" w:cs="Arial"/>
        </w:rPr>
      </w:pPr>
      <w:r w:rsidRPr="00907FC9">
        <w:rPr>
          <w:rFonts w:ascii="Arial" w:hAnsi="Arial" w:cs="Arial"/>
        </w:rPr>
        <w:t>_____________________________________________________   Data____/____/______</w:t>
      </w:r>
    </w:p>
    <w:p w14:paraId="26BAD787" w14:textId="3AD51CE2" w:rsidR="00907FC9" w:rsidRPr="00907FC9" w:rsidRDefault="00907FC9" w:rsidP="008E4A8A">
      <w:pPr>
        <w:autoSpaceDE w:val="0"/>
        <w:autoSpaceDN w:val="0"/>
        <w:adjustRightInd w:val="0"/>
        <w:jc w:val="center"/>
        <w:rPr>
          <w:rFonts w:ascii="Arial" w:hAnsi="Arial" w:cs="Arial"/>
        </w:rPr>
      </w:pPr>
      <w:r w:rsidRPr="00907FC9">
        <w:rPr>
          <w:rFonts w:ascii="Arial" w:hAnsi="Arial" w:cs="Arial"/>
        </w:rPr>
        <w:t>Assinatura do responsável pelo estudo</w:t>
      </w:r>
    </w:p>
    <w:p w14:paraId="2C308972" w14:textId="544F590C" w:rsidR="00331F69" w:rsidRPr="00C15994" w:rsidRDefault="008E4A8A" w:rsidP="00331F69">
      <w:pPr>
        <w:jc w:val="center"/>
        <w:rPr>
          <w:rFonts w:ascii="Arial" w:hAnsi="Arial" w:cs="Arial"/>
          <w:b/>
          <w:noProof/>
          <w:lang w:val="en-US"/>
        </w:rPr>
      </w:pPr>
      <w:bookmarkStart w:id="4" w:name="_Hlk140187049"/>
      <w:r w:rsidRPr="0028794E">
        <w:rPr>
          <w:noProof/>
          <w:sz w:val="24"/>
          <w:szCs w:val="24"/>
        </w:rPr>
        <w:lastRenderedPageBreak/>
        <w:drawing>
          <wp:anchor distT="0" distB="0" distL="114300" distR="114300" simplePos="0" relativeHeight="251662336" behindDoc="0" locked="0" layoutInCell="1" allowOverlap="1" wp14:anchorId="0CD0A50B" wp14:editId="4B4E96B7">
            <wp:simplePos x="0" y="0"/>
            <wp:positionH relativeFrom="margin">
              <wp:align>right</wp:align>
            </wp:positionH>
            <wp:positionV relativeFrom="margin">
              <wp:posOffset>274037</wp:posOffset>
            </wp:positionV>
            <wp:extent cx="5400040" cy="3896360"/>
            <wp:effectExtent l="0" t="0" r="0" b="8890"/>
            <wp:wrapSquare wrapText="bothSides"/>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4110" b="28829"/>
                    <a:stretch/>
                  </pic:blipFill>
                  <pic:spPr bwMode="auto">
                    <a:xfrm>
                      <a:off x="0" y="0"/>
                      <a:ext cx="5400040" cy="38963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07FC9" w:rsidRPr="00C15994">
        <w:rPr>
          <w:rFonts w:ascii="Arial" w:hAnsi="Arial" w:cs="Arial"/>
          <w:b/>
          <w:bCs/>
          <w:lang w:val="en-US"/>
        </w:rPr>
        <w:t xml:space="preserve">Anexo 2: </w:t>
      </w:r>
      <w:r w:rsidR="00331F69" w:rsidRPr="00C15994">
        <w:rPr>
          <w:rFonts w:ascii="Arial" w:hAnsi="Arial" w:cs="Arial"/>
          <w:i/>
          <w:iCs/>
          <w:lang w:val="en-US"/>
        </w:rPr>
        <w:t>Neurogenic Bladder Symptom Score</w:t>
      </w:r>
      <w:r w:rsidR="00331F69" w:rsidRPr="00C15994">
        <w:rPr>
          <w:rFonts w:ascii="Arial" w:hAnsi="Arial" w:cs="Arial"/>
          <w:lang w:val="en-US"/>
        </w:rPr>
        <w:t xml:space="preserve"> (</w:t>
      </w:r>
      <w:r w:rsidR="00331F69" w:rsidRPr="00C15994">
        <w:rPr>
          <w:rFonts w:ascii="Arial" w:hAnsi="Arial" w:cs="Arial"/>
          <w:noProof/>
          <w:lang w:val="en-US"/>
        </w:rPr>
        <w:t>NBSS)</w:t>
      </w:r>
      <w:r w:rsidR="00C15994" w:rsidRPr="00C15994">
        <w:rPr>
          <w:noProof/>
          <w:sz w:val="24"/>
          <w:szCs w:val="24"/>
          <w:lang w:val="en-US"/>
        </w:rPr>
        <w:t xml:space="preserve"> </w:t>
      </w:r>
    </w:p>
    <w:p w14:paraId="5D15B620" w14:textId="685B56C6" w:rsidR="00331F69" w:rsidRPr="00C15994" w:rsidRDefault="00C15994" w:rsidP="00331F69">
      <w:pPr>
        <w:rPr>
          <w:sz w:val="24"/>
          <w:szCs w:val="24"/>
          <w:lang w:val="en-US"/>
        </w:rPr>
      </w:pPr>
      <w:r w:rsidRPr="0028794E">
        <w:rPr>
          <w:noProof/>
          <w:sz w:val="24"/>
          <w:szCs w:val="24"/>
        </w:rPr>
        <w:drawing>
          <wp:anchor distT="0" distB="0" distL="114300" distR="114300" simplePos="0" relativeHeight="251664384" behindDoc="1" locked="0" layoutInCell="1" allowOverlap="1" wp14:anchorId="425B2378" wp14:editId="57886970">
            <wp:simplePos x="0" y="0"/>
            <wp:positionH relativeFrom="column">
              <wp:posOffset>3018374</wp:posOffset>
            </wp:positionH>
            <wp:positionV relativeFrom="paragraph">
              <wp:posOffset>3848845</wp:posOffset>
            </wp:positionV>
            <wp:extent cx="2041525" cy="645795"/>
            <wp:effectExtent l="0" t="0" r="0" b="1905"/>
            <wp:wrapTight wrapText="bothSides">
              <wp:wrapPolygon edited="0">
                <wp:start x="0" y="0"/>
                <wp:lineTo x="0" y="21027"/>
                <wp:lineTo x="21365" y="21027"/>
                <wp:lineTo x="21365" y="0"/>
                <wp:lineTo x="0" y="0"/>
              </wp:wrapPolygon>
            </wp:wrapTight>
            <wp:docPr id="276879061" name="Imagem 27687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62186" b="90936"/>
                    <a:stretch/>
                  </pic:blipFill>
                  <pic:spPr bwMode="auto">
                    <a:xfrm>
                      <a:off x="0" y="0"/>
                      <a:ext cx="2041525" cy="645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F8D00E" w14:textId="57BD7096" w:rsidR="00331F69" w:rsidRPr="00C15994" w:rsidRDefault="008E4A8A" w:rsidP="00331F69">
      <w:pPr>
        <w:rPr>
          <w:sz w:val="24"/>
          <w:szCs w:val="24"/>
          <w:lang w:val="en-US"/>
        </w:rPr>
      </w:pPr>
      <w:r w:rsidRPr="0028794E">
        <w:rPr>
          <w:noProof/>
          <w:sz w:val="24"/>
          <w:szCs w:val="24"/>
        </w:rPr>
        <w:drawing>
          <wp:anchor distT="0" distB="0" distL="114300" distR="114300" simplePos="0" relativeHeight="251663360" behindDoc="1" locked="0" layoutInCell="1" allowOverlap="1" wp14:anchorId="62DF3CE4" wp14:editId="42B109CE">
            <wp:simplePos x="0" y="0"/>
            <wp:positionH relativeFrom="page">
              <wp:posOffset>1117600</wp:posOffset>
            </wp:positionH>
            <wp:positionV relativeFrom="paragraph">
              <wp:posOffset>356870</wp:posOffset>
            </wp:positionV>
            <wp:extent cx="5400040" cy="2837180"/>
            <wp:effectExtent l="0" t="0" r="0" b="1270"/>
            <wp:wrapTight wrapText="bothSides">
              <wp:wrapPolygon edited="0">
                <wp:start x="0" y="0"/>
                <wp:lineTo x="0" y="21465"/>
                <wp:lineTo x="21488" y="21465"/>
                <wp:lineTo x="21488" y="0"/>
                <wp:lineTo x="0" y="0"/>
              </wp:wrapPolygon>
            </wp:wrapTight>
            <wp:docPr id="333015111" name="Imagem 33301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1938" b="48266"/>
                    <a:stretch/>
                  </pic:blipFill>
                  <pic:spPr bwMode="auto">
                    <a:xfrm>
                      <a:off x="0" y="0"/>
                      <a:ext cx="5400040" cy="2837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735DF1" w14:textId="78ADAF16" w:rsidR="00331F69" w:rsidRPr="00C15994" w:rsidRDefault="00331F69" w:rsidP="00331F69">
      <w:pPr>
        <w:rPr>
          <w:sz w:val="24"/>
          <w:szCs w:val="24"/>
          <w:lang w:val="en-US"/>
        </w:rPr>
      </w:pPr>
      <w:r w:rsidRPr="00C15994">
        <w:rPr>
          <w:sz w:val="24"/>
          <w:szCs w:val="24"/>
          <w:lang w:val="en-US"/>
        </w:rPr>
        <w:br w:type="page"/>
      </w:r>
    </w:p>
    <w:p w14:paraId="40E7A710" w14:textId="59DEE9D5" w:rsidR="00331F69" w:rsidRPr="00E43AEF" w:rsidRDefault="00C15994" w:rsidP="00331F69">
      <w:pPr>
        <w:jc w:val="center"/>
        <w:rPr>
          <w:sz w:val="24"/>
          <w:szCs w:val="24"/>
          <w:lang w:val="en-US"/>
        </w:rPr>
      </w:pPr>
      <w:r w:rsidRPr="0028794E">
        <w:rPr>
          <w:noProof/>
          <w:sz w:val="24"/>
          <w:szCs w:val="24"/>
        </w:rPr>
        <w:lastRenderedPageBreak/>
        <w:drawing>
          <wp:anchor distT="0" distB="0" distL="114300" distR="114300" simplePos="0" relativeHeight="251666432" behindDoc="1" locked="0" layoutInCell="1" allowOverlap="1" wp14:anchorId="2BFA3100" wp14:editId="4DEE2FB4">
            <wp:simplePos x="0" y="0"/>
            <wp:positionH relativeFrom="column">
              <wp:posOffset>226805</wp:posOffset>
            </wp:positionH>
            <wp:positionV relativeFrom="paragraph">
              <wp:posOffset>3167686</wp:posOffset>
            </wp:positionV>
            <wp:extent cx="5400040" cy="5501640"/>
            <wp:effectExtent l="0" t="0" r="0" b="3810"/>
            <wp:wrapTight wrapText="bothSides">
              <wp:wrapPolygon edited="0">
                <wp:start x="0" y="0"/>
                <wp:lineTo x="0" y="21540"/>
                <wp:lineTo x="21488" y="21540"/>
                <wp:lineTo x="21488" y="0"/>
                <wp:lineTo x="0" y="0"/>
              </wp:wrapPolygon>
            </wp:wrapTight>
            <wp:docPr id="1615820881" name="Imagem 161582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10888" b="11564"/>
                    <a:stretch/>
                  </pic:blipFill>
                  <pic:spPr bwMode="auto">
                    <a:xfrm>
                      <a:off x="0" y="0"/>
                      <a:ext cx="5400040" cy="5501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1F69" w:rsidRPr="0028794E">
        <w:rPr>
          <w:noProof/>
          <w:sz w:val="24"/>
          <w:szCs w:val="24"/>
        </w:rPr>
        <w:drawing>
          <wp:anchor distT="0" distB="0" distL="114300" distR="114300" simplePos="0" relativeHeight="251665408" behindDoc="1" locked="0" layoutInCell="1" allowOverlap="1" wp14:anchorId="46E5A1D8" wp14:editId="1D9ECFC2">
            <wp:simplePos x="0" y="0"/>
            <wp:positionH relativeFrom="column">
              <wp:posOffset>228338</wp:posOffset>
            </wp:positionH>
            <wp:positionV relativeFrom="paragraph">
              <wp:posOffset>438</wp:posOffset>
            </wp:positionV>
            <wp:extent cx="5399296" cy="3074276"/>
            <wp:effectExtent l="0" t="0" r="0" b="0"/>
            <wp:wrapTight wrapText="bothSides">
              <wp:wrapPolygon edited="0">
                <wp:start x="0" y="0"/>
                <wp:lineTo x="0" y="21417"/>
                <wp:lineTo x="21493" y="21417"/>
                <wp:lineTo x="21493"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50407" b="6480"/>
                    <a:stretch/>
                  </pic:blipFill>
                  <pic:spPr bwMode="auto">
                    <a:xfrm>
                      <a:off x="0" y="0"/>
                      <a:ext cx="5399296" cy="30742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B659DE" w14:textId="061DE526" w:rsidR="00331F69" w:rsidRPr="00E43AEF" w:rsidRDefault="00C15994" w:rsidP="00331F69">
      <w:pPr>
        <w:rPr>
          <w:sz w:val="24"/>
          <w:szCs w:val="24"/>
          <w:lang w:val="en-US"/>
        </w:rPr>
      </w:pPr>
      <w:r w:rsidRPr="0028794E">
        <w:rPr>
          <w:noProof/>
          <w:sz w:val="24"/>
          <w:szCs w:val="24"/>
        </w:rPr>
        <w:lastRenderedPageBreak/>
        <w:drawing>
          <wp:anchor distT="0" distB="0" distL="114300" distR="114300" simplePos="0" relativeHeight="251668480" behindDoc="1" locked="0" layoutInCell="1" allowOverlap="1" wp14:anchorId="5032B349" wp14:editId="1D2DC6D4">
            <wp:simplePos x="0" y="0"/>
            <wp:positionH relativeFrom="margin">
              <wp:align>right</wp:align>
            </wp:positionH>
            <wp:positionV relativeFrom="paragraph">
              <wp:posOffset>6032237</wp:posOffset>
            </wp:positionV>
            <wp:extent cx="5400040" cy="2853055"/>
            <wp:effectExtent l="0" t="0" r="0" b="4445"/>
            <wp:wrapTight wrapText="bothSides">
              <wp:wrapPolygon edited="0">
                <wp:start x="0" y="0"/>
                <wp:lineTo x="0" y="21489"/>
                <wp:lineTo x="21488" y="21489"/>
                <wp:lineTo x="21488" y="0"/>
                <wp:lineTo x="0" y="0"/>
              </wp:wrapPolygon>
            </wp:wrapTight>
            <wp:docPr id="849671143" name="Imagem 84967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t="13154" b="45796"/>
                    <a:stretch/>
                  </pic:blipFill>
                  <pic:spPr bwMode="auto">
                    <a:xfrm>
                      <a:off x="0" y="0"/>
                      <a:ext cx="5400040" cy="285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794E">
        <w:rPr>
          <w:noProof/>
          <w:sz w:val="24"/>
          <w:szCs w:val="24"/>
        </w:rPr>
        <w:drawing>
          <wp:anchor distT="0" distB="0" distL="114300" distR="114300" simplePos="0" relativeHeight="251667456" behindDoc="1" locked="0" layoutInCell="1" allowOverlap="1" wp14:anchorId="022960D2" wp14:editId="273CB084">
            <wp:simplePos x="0" y="0"/>
            <wp:positionH relativeFrom="margin">
              <wp:align>left</wp:align>
            </wp:positionH>
            <wp:positionV relativeFrom="paragraph">
              <wp:posOffset>570</wp:posOffset>
            </wp:positionV>
            <wp:extent cx="5400040" cy="5974715"/>
            <wp:effectExtent l="0" t="0" r="0" b="6985"/>
            <wp:wrapTight wrapText="bothSides">
              <wp:wrapPolygon edited="0">
                <wp:start x="0" y="0"/>
                <wp:lineTo x="0" y="21556"/>
                <wp:lineTo x="21488" y="21556"/>
                <wp:lineTo x="21488" y="0"/>
                <wp:lineTo x="0" y="0"/>
              </wp:wrapPolygon>
            </wp:wrapTight>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10732" b="4524"/>
                    <a:stretch/>
                  </pic:blipFill>
                  <pic:spPr bwMode="auto">
                    <a:xfrm>
                      <a:off x="0" y="0"/>
                      <a:ext cx="5400040" cy="5974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A271B0" w14:textId="7B609835" w:rsidR="00331F69" w:rsidRPr="00E43AEF" w:rsidRDefault="00C15994" w:rsidP="00331F69">
      <w:pPr>
        <w:jc w:val="center"/>
        <w:rPr>
          <w:sz w:val="24"/>
          <w:szCs w:val="24"/>
          <w:lang w:val="en-US"/>
        </w:rPr>
      </w:pPr>
      <w:r w:rsidRPr="0028794E">
        <w:rPr>
          <w:noProof/>
          <w:sz w:val="24"/>
          <w:szCs w:val="24"/>
        </w:rPr>
        <w:lastRenderedPageBreak/>
        <w:drawing>
          <wp:anchor distT="0" distB="0" distL="114300" distR="114300" simplePos="0" relativeHeight="251670528" behindDoc="1" locked="0" layoutInCell="1" allowOverlap="1" wp14:anchorId="541628F9" wp14:editId="614291A4">
            <wp:simplePos x="0" y="0"/>
            <wp:positionH relativeFrom="margin">
              <wp:posOffset>70288</wp:posOffset>
            </wp:positionH>
            <wp:positionV relativeFrom="paragraph">
              <wp:posOffset>3103727</wp:posOffset>
            </wp:positionV>
            <wp:extent cx="5399405" cy="5533390"/>
            <wp:effectExtent l="0" t="0" r="0" b="0"/>
            <wp:wrapTight wrapText="bothSides">
              <wp:wrapPolygon edited="0">
                <wp:start x="0" y="0"/>
                <wp:lineTo x="0" y="21491"/>
                <wp:lineTo x="21491" y="21491"/>
                <wp:lineTo x="21491" y="0"/>
                <wp:lineTo x="0" y="0"/>
              </wp:wrapPolygon>
            </wp:wrapTight>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t="10014" b="10098"/>
                    <a:stretch/>
                  </pic:blipFill>
                  <pic:spPr bwMode="auto">
                    <a:xfrm>
                      <a:off x="0" y="0"/>
                      <a:ext cx="5399405" cy="5533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1F69" w:rsidRPr="0028794E">
        <w:rPr>
          <w:noProof/>
          <w:sz w:val="24"/>
          <w:szCs w:val="24"/>
        </w:rPr>
        <w:drawing>
          <wp:anchor distT="0" distB="0" distL="114300" distR="114300" simplePos="0" relativeHeight="251669504" behindDoc="1" locked="0" layoutInCell="1" allowOverlap="1" wp14:anchorId="629D9387" wp14:editId="6C8DF059">
            <wp:simplePos x="0" y="0"/>
            <wp:positionH relativeFrom="margin">
              <wp:align>right</wp:align>
            </wp:positionH>
            <wp:positionV relativeFrom="paragraph">
              <wp:posOffset>548</wp:posOffset>
            </wp:positionV>
            <wp:extent cx="5398800" cy="2948152"/>
            <wp:effectExtent l="0" t="0" r="0" b="5080"/>
            <wp:wrapTight wrapText="bothSides">
              <wp:wrapPolygon edited="0">
                <wp:start x="0" y="0"/>
                <wp:lineTo x="0" y="21498"/>
                <wp:lineTo x="21493" y="21498"/>
                <wp:lineTo x="21493" y="0"/>
                <wp:lineTo x="0" y="0"/>
              </wp:wrapPolygon>
            </wp:wrapTight>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t="53750" b="3831"/>
                    <a:stretch/>
                  </pic:blipFill>
                  <pic:spPr bwMode="auto">
                    <a:xfrm>
                      <a:off x="0" y="0"/>
                      <a:ext cx="5398800" cy="29481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F05730" w14:textId="04E65D01" w:rsidR="00331F69" w:rsidRPr="00E43AEF" w:rsidRDefault="00C15994" w:rsidP="00331F69">
      <w:pPr>
        <w:rPr>
          <w:sz w:val="24"/>
          <w:szCs w:val="24"/>
          <w:lang w:val="en-US"/>
        </w:rPr>
      </w:pPr>
      <w:r w:rsidRPr="0028794E">
        <w:rPr>
          <w:noProof/>
          <w:sz w:val="24"/>
          <w:szCs w:val="24"/>
        </w:rPr>
        <w:lastRenderedPageBreak/>
        <w:drawing>
          <wp:anchor distT="0" distB="0" distL="114300" distR="114300" simplePos="0" relativeHeight="251671552" behindDoc="1" locked="0" layoutInCell="1" allowOverlap="1" wp14:anchorId="74F3B86F" wp14:editId="148AAA2F">
            <wp:simplePos x="0" y="0"/>
            <wp:positionH relativeFrom="margin">
              <wp:align>right</wp:align>
            </wp:positionH>
            <wp:positionV relativeFrom="paragraph">
              <wp:posOffset>0</wp:posOffset>
            </wp:positionV>
            <wp:extent cx="5399405" cy="5580380"/>
            <wp:effectExtent l="0" t="0" r="0" b="1270"/>
            <wp:wrapTight wrapText="bothSides">
              <wp:wrapPolygon edited="0">
                <wp:start x="0" y="0"/>
                <wp:lineTo x="0" y="21531"/>
                <wp:lineTo x="21491" y="21531"/>
                <wp:lineTo x="21491" y="0"/>
                <wp:lineTo x="0" y="0"/>
              </wp:wrapPolygon>
            </wp:wrapTight>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t="11663" b="5749"/>
                    <a:stretch/>
                  </pic:blipFill>
                  <pic:spPr bwMode="auto">
                    <a:xfrm>
                      <a:off x="0" y="0"/>
                      <a:ext cx="5399405" cy="5580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4D95CB" w14:textId="581769FE" w:rsidR="00331F69" w:rsidRPr="00E43AEF" w:rsidRDefault="00331F69" w:rsidP="00331F69">
      <w:pPr>
        <w:rPr>
          <w:sz w:val="24"/>
          <w:szCs w:val="24"/>
          <w:lang w:val="en-US"/>
        </w:rPr>
      </w:pPr>
    </w:p>
    <w:p w14:paraId="7B785FEA" w14:textId="5CBB9244" w:rsidR="00331F69" w:rsidRPr="00E43AEF" w:rsidRDefault="00331F69" w:rsidP="00331F69">
      <w:pPr>
        <w:rPr>
          <w:sz w:val="24"/>
          <w:szCs w:val="24"/>
          <w:lang w:val="en-US"/>
        </w:rPr>
      </w:pPr>
    </w:p>
    <w:p w14:paraId="540485AC" w14:textId="1457BC7A" w:rsidR="00331F69" w:rsidRPr="00E43AEF" w:rsidRDefault="00331F69" w:rsidP="00331F69">
      <w:pPr>
        <w:rPr>
          <w:sz w:val="24"/>
          <w:szCs w:val="24"/>
          <w:lang w:val="en-US"/>
        </w:rPr>
      </w:pPr>
      <w:r w:rsidRPr="00E43AEF">
        <w:rPr>
          <w:sz w:val="24"/>
          <w:szCs w:val="24"/>
          <w:lang w:val="en-US"/>
        </w:rPr>
        <w:br w:type="page"/>
      </w:r>
    </w:p>
    <w:p w14:paraId="07691289" w14:textId="73FFD08F" w:rsidR="00331F69" w:rsidRPr="00E43AEF" w:rsidRDefault="00C15994" w:rsidP="00331F69">
      <w:pPr>
        <w:jc w:val="center"/>
        <w:rPr>
          <w:sz w:val="24"/>
          <w:szCs w:val="24"/>
          <w:lang w:val="en-US"/>
        </w:rPr>
      </w:pPr>
      <w:r w:rsidRPr="0028794E">
        <w:rPr>
          <w:noProof/>
          <w:sz w:val="24"/>
          <w:szCs w:val="24"/>
        </w:rPr>
        <w:lastRenderedPageBreak/>
        <w:drawing>
          <wp:anchor distT="0" distB="0" distL="114300" distR="114300" simplePos="0" relativeHeight="251661312" behindDoc="1" locked="0" layoutInCell="1" allowOverlap="1" wp14:anchorId="07EE5650" wp14:editId="4D682019">
            <wp:simplePos x="0" y="0"/>
            <wp:positionH relativeFrom="margin">
              <wp:posOffset>-24021</wp:posOffset>
            </wp:positionH>
            <wp:positionV relativeFrom="margin">
              <wp:align>top</wp:align>
            </wp:positionV>
            <wp:extent cx="5744210" cy="7214235"/>
            <wp:effectExtent l="0" t="0" r="8890" b="5715"/>
            <wp:wrapTight wrapText="bothSides">
              <wp:wrapPolygon edited="0">
                <wp:start x="0" y="0"/>
                <wp:lineTo x="0" y="21560"/>
                <wp:lineTo x="21562" y="21560"/>
                <wp:lineTo x="21562" y="0"/>
                <wp:lineTo x="0" y="0"/>
              </wp:wrapPolygon>
            </wp:wrapTight>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4210" cy="7214235"/>
                    </a:xfrm>
                    <a:prstGeom prst="rect">
                      <a:avLst/>
                    </a:prstGeom>
                    <a:noFill/>
                    <a:ln>
                      <a:noFill/>
                    </a:ln>
                  </pic:spPr>
                </pic:pic>
              </a:graphicData>
            </a:graphic>
          </wp:anchor>
        </w:drawing>
      </w:r>
    </w:p>
    <w:p w14:paraId="0488DC11" w14:textId="2BAF5AAB" w:rsidR="00331F69" w:rsidRPr="00E43AEF" w:rsidRDefault="00331F69" w:rsidP="00331F69">
      <w:pPr>
        <w:rPr>
          <w:sz w:val="24"/>
          <w:szCs w:val="24"/>
          <w:lang w:val="en-US"/>
        </w:rPr>
      </w:pPr>
    </w:p>
    <w:p w14:paraId="17E2C90D" w14:textId="77777777" w:rsidR="00C15994" w:rsidRPr="00E43AEF" w:rsidRDefault="00C15994" w:rsidP="00331F69">
      <w:pPr>
        <w:rPr>
          <w:sz w:val="24"/>
          <w:szCs w:val="24"/>
          <w:lang w:val="en-US"/>
        </w:rPr>
      </w:pPr>
    </w:p>
    <w:p w14:paraId="199D74D5" w14:textId="77777777" w:rsidR="00C15994" w:rsidRPr="00E43AEF" w:rsidRDefault="00C15994" w:rsidP="00331F69">
      <w:pPr>
        <w:rPr>
          <w:sz w:val="24"/>
          <w:szCs w:val="24"/>
          <w:lang w:val="en-US"/>
        </w:rPr>
      </w:pPr>
    </w:p>
    <w:p w14:paraId="02EFA828" w14:textId="77777777" w:rsidR="00C15994" w:rsidRPr="00E43AEF" w:rsidRDefault="00C15994" w:rsidP="00331F69">
      <w:pPr>
        <w:rPr>
          <w:sz w:val="24"/>
          <w:szCs w:val="24"/>
          <w:lang w:val="en-US"/>
        </w:rPr>
      </w:pPr>
    </w:p>
    <w:p w14:paraId="75B2FDBD" w14:textId="6D446C75" w:rsidR="00F95E53" w:rsidRPr="00736852" w:rsidRDefault="00331F69" w:rsidP="00F05676">
      <w:pPr>
        <w:jc w:val="center"/>
        <w:rPr>
          <w:rFonts w:ascii="Arial" w:hAnsi="Arial" w:cs="Arial"/>
          <w:b/>
          <w:bCs/>
          <w:sz w:val="24"/>
          <w:szCs w:val="24"/>
        </w:rPr>
      </w:pPr>
      <w:r w:rsidRPr="00736852">
        <w:rPr>
          <w:rFonts w:ascii="Arial" w:hAnsi="Arial" w:cs="Arial"/>
          <w:b/>
          <w:bCs/>
          <w:sz w:val="24"/>
          <w:szCs w:val="24"/>
        </w:rPr>
        <w:lastRenderedPageBreak/>
        <w:t>Anexo 3:</w:t>
      </w:r>
      <w:r w:rsidR="00F95E53" w:rsidRPr="00736852">
        <w:rPr>
          <w:rFonts w:ascii="Arial" w:hAnsi="Arial" w:cs="Arial"/>
          <w:b/>
          <w:bCs/>
          <w:sz w:val="24"/>
          <w:szCs w:val="24"/>
        </w:rPr>
        <w:t xml:space="preserve"> IIEF-5 – Índice Internacional de Função Erétil</w:t>
      </w:r>
    </w:p>
    <w:p w14:paraId="0309FF60" w14:textId="77777777" w:rsidR="00F95E53" w:rsidRPr="00A86709" w:rsidRDefault="00F95E53" w:rsidP="00A86709">
      <w:pPr>
        <w:pStyle w:val="SemEspaamento"/>
        <w:spacing w:line="276" w:lineRule="auto"/>
        <w:rPr>
          <w:rFonts w:ascii="Arial" w:hAnsi="Arial" w:cs="Arial"/>
        </w:rPr>
      </w:pPr>
      <w:r w:rsidRPr="00A86709">
        <w:rPr>
          <w:rFonts w:ascii="Arial" w:hAnsi="Arial" w:cs="Arial"/>
        </w:rPr>
        <w:t xml:space="preserve">Escolha somente uma resposta para cada uma das perguntas abaixo. </w:t>
      </w:r>
    </w:p>
    <w:p w14:paraId="1661D696" w14:textId="77777777" w:rsidR="00F95E53" w:rsidRPr="00A86709" w:rsidRDefault="00F95E53" w:rsidP="00A86709">
      <w:pPr>
        <w:pStyle w:val="SemEspaamento"/>
        <w:spacing w:line="276" w:lineRule="auto"/>
        <w:rPr>
          <w:rFonts w:ascii="Arial" w:hAnsi="Arial" w:cs="Arial"/>
        </w:rPr>
      </w:pPr>
      <w:r w:rsidRPr="00A86709">
        <w:rPr>
          <w:rFonts w:ascii="Arial" w:hAnsi="Arial" w:cs="Arial"/>
        </w:rPr>
        <w:t>Durante os últimos 6 meses:</w:t>
      </w:r>
    </w:p>
    <w:p w14:paraId="3539118B" w14:textId="77777777" w:rsidR="00A86709" w:rsidRPr="00A86709" w:rsidRDefault="00A86709" w:rsidP="00A86709">
      <w:pPr>
        <w:pStyle w:val="SemEspaamento"/>
        <w:spacing w:line="276" w:lineRule="auto"/>
        <w:rPr>
          <w:rFonts w:ascii="Arial" w:hAnsi="Arial" w:cs="Arial"/>
        </w:rPr>
      </w:pPr>
    </w:p>
    <w:p w14:paraId="1DA1D7EB" w14:textId="272AEFAA" w:rsidR="00F95E53" w:rsidRPr="00A86709" w:rsidRDefault="00F95E53" w:rsidP="00A86709">
      <w:pPr>
        <w:pStyle w:val="SemEspaamento"/>
        <w:spacing w:line="276" w:lineRule="auto"/>
        <w:rPr>
          <w:rFonts w:ascii="Arial" w:hAnsi="Arial" w:cs="Arial"/>
        </w:rPr>
      </w:pPr>
      <w:r w:rsidRPr="00A86709">
        <w:rPr>
          <w:rFonts w:ascii="Arial" w:hAnsi="Arial" w:cs="Arial"/>
        </w:rPr>
        <w:t>1. Como você classifica sua confiança em manter uma ereção?</w:t>
      </w:r>
    </w:p>
    <w:p w14:paraId="1DA1ADDB" w14:textId="77777777" w:rsidR="00F95E53" w:rsidRPr="00A86709" w:rsidRDefault="00F95E53" w:rsidP="00A86709">
      <w:pPr>
        <w:pStyle w:val="SemEspaamento"/>
        <w:spacing w:line="276" w:lineRule="auto"/>
        <w:rPr>
          <w:rFonts w:ascii="Arial" w:hAnsi="Arial" w:cs="Arial"/>
        </w:rPr>
      </w:pPr>
      <w:proofErr w:type="gramStart"/>
      <w:r w:rsidRPr="00A86709">
        <w:rPr>
          <w:rFonts w:ascii="Arial" w:hAnsi="Arial" w:cs="Arial"/>
        </w:rPr>
        <w:t>( )</w:t>
      </w:r>
      <w:proofErr w:type="gramEnd"/>
      <w:r w:rsidRPr="00A86709">
        <w:rPr>
          <w:rFonts w:ascii="Arial" w:hAnsi="Arial" w:cs="Arial"/>
        </w:rPr>
        <w:t xml:space="preserve"> Muito baixa ( ) Baixa ( ) Moderada ( ) Alta ( ) Muito alta </w:t>
      </w:r>
    </w:p>
    <w:p w14:paraId="08E72960" w14:textId="77777777" w:rsidR="00A86709" w:rsidRPr="00A86709" w:rsidRDefault="00A86709" w:rsidP="00A86709">
      <w:pPr>
        <w:pStyle w:val="SemEspaamento"/>
        <w:spacing w:line="276" w:lineRule="auto"/>
        <w:rPr>
          <w:rFonts w:ascii="Arial" w:hAnsi="Arial" w:cs="Arial"/>
        </w:rPr>
      </w:pPr>
    </w:p>
    <w:p w14:paraId="62809AE4" w14:textId="7F415858" w:rsidR="00F95E53" w:rsidRPr="00A86709" w:rsidRDefault="00F95E53" w:rsidP="00A86709">
      <w:pPr>
        <w:pStyle w:val="SemEspaamento"/>
        <w:spacing w:line="276" w:lineRule="auto"/>
        <w:rPr>
          <w:rFonts w:ascii="Arial" w:hAnsi="Arial" w:cs="Arial"/>
        </w:rPr>
      </w:pPr>
      <w:r w:rsidRPr="00A86709">
        <w:rPr>
          <w:rFonts w:ascii="Arial" w:hAnsi="Arial" w:cs="Arial"/>
        </w:rPr>
        <w:t>2. Quando você tem ereções com estímulo sexual, com que frequência suas ereções atingem a rigidez para penetração (penetrar sua parceira)?</w:t>
      </w:r>
    </w:p>
    <w:p w14:paraId="31CFB6EA" w14:textId="08A90494"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Sem atividade sexual nos últimos 6 meses</w:t>
      </w:r>
    </w:p>
    <w:p w14:paraId="1006D634" w14:textId="1C8EEABB"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Quase nunca ou nunca </w:t>
      </w:r>
    </w:p>
    <w:p w14:paraId="6612E20C" w14:textId="71543CE3"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Poucas vezes (muito menos que a metade das vezes)</w:t>
      </w:r>
    </w:p>
    <w:p w14:paraId="1CFEE09C" w14:textId="7D76CF2E"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Algumas vezes (cerca de metade das vezes)</w:t>
      </w:r>
    </w:p>
    <w:p w14:paraId="66675B96" w14:textId="77777777"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A maioria das vezes (muito mais que a metade)</w:t>
      </w:r>
    </w:p>
    <w:p w14:paraId="2A2CD770" w14:textId="2631686E" w:rsidR="00F95E53" w:rsidRP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Quase sempre ou sempre</w:t>
      </w:r>
    </w:p>
    <w:p w14:paraId="72DC0F3C" w14:textId="77777777" w:rsidR="00A86709" w:rsidRPr="00A86709" w:rsidRDefault="00A86709" w:rsidP="00A86709">
      <w:pPr>
        <w:pStyle w:val="SemEspaamento"/>
        <w:spacing w:line="276" w:lineRule="auto"/>
        <w:rPr>
          <w:rFonts w:ascii="Arial" w:hAnsi="Arial" w:cs="Arial"/>
        </w:rPr>
      </w:pPr>
    </w:p>
    <w:p w14:paraId="7767AB18" w14:textId="33021B3F" w:rsidR="00F95E53" w:rsidRPr="00A86709" w:rsidRDefault="00F95E53" w:rsidP="00A86709">
      <w:pPr>
        <w:pStyle w:val="SemEspaamento"/>
        <w:spacing w:line="276" w:lineRule="auto"/>
        <w:rPr>
          <w:rFonts w:ascii="Arial" w:hAnsi="Arial" w:cs="Arial"/>
        </w:rPr>
      </w:pPr>
      <w:r w:rsidRPr="00A86709">
        <w:rPr>
          <w:rFonts w:ascii="Arial" w:hAnsi="Arial" w:cs="Arial"/>
        </w:rPr>
        <w:t>3. Durante a relação sexual, com que frequência você conseguiu manter sua ereção após ter penetrado sua parceira?</w:t>
      </w:r>
    </w:p>
    <w:p w14:paraId="037DDC2C" w14:textId="77777777"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Sem atividade sexual nos últimos 6 meses</w:t>
      </w:r>
    </w:p>
    <w:p w14:paraId="07D8CF74" w14:textId="77777777"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Quase nunca ou nunca</w:t>
      </w:r>
    </w:p>
    <w:p w14:paraId="267BAFC6" w14:textId="77777777"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Poucas vezes (muito menos que a metade das vezes)</w:t>
      </w:r>
    </w:p>
    <w:p w14:paraId="2C2D6FEE" w14:textId="77777777"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Algumas vezes (cerca de metade das vezes)</w:t>
      </w:r>
    </w:p>
    <w:p w14:paraId="333B4A3E" w14:textId="77777777"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A maioria das vezes (muito mais que a metade)</w:t>
      </w:r>
    </w:p>
    <w:p w14:paraId="7C4A5D32" w14:textId="049C01DF" w:rsidR="00F95E53" w:rsidRP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Quase sempre ou sempre</w:t>
      </w:r>
    </w:p>
    <w:p w14:paraId="765842A8" w14:textId="77777777" w:rsidR="00A86709" w:rsidRPr="00A86709" w:rsidRDefault="00A86709" w:rsidP="00A86709">
      <w:pPr>
        <w:pStyle w:val="SemEspaamento"/>
        <w:spacing w:line="276" w:lineRule="auto"/>
        <w:rPr>
          <w:rFonts w:ascii="Arial" w:hAnsi="Arial" w:cs="Arial"/>
        </w:rPr>
      </w:pPr>
    </w:p>
    <w:p w14:paraId="69D3F817" w14:textId="2DDF9B5E" w:rsidR="00A86709" w:rsidRPr="00A86709" w:rsidRDefault="00F95E53" w:rsidP="00A86709">
      <w:pPr>
        <w:pStyle w:val="SemEspaamento"/>
        <w:spacing w:line="276" w:lineRule="auto"/>
        <w:rPr>
          <w:rFonts w:ascii="Arial" w:hAnsi="Arial" w:cs="Arial"/>
        </w:rPr>
      </w:pPr>
      <w:r w:rsidRPr="00A86709">
        <w:rPr>
          <w:rFonts w:ascii="Arial" w:hAnsi="Arial" w:cs="Arial"/>
        </w:rPr>
        <w:t>4. Durante a relação sexual, qual o nível de dificuldade para manter sua ereção até o final da relação sexual?</w:t>
      </w:r>
    </w:p>
    <w:p w14:paraId="1CB37EDF" w14:textId="3B292D24"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Sem atividade sexual nos últimos 6 meses</w:t>
      </w:r>
    </w:p>
    <w:p w14:paraId="295A9DC5" w14:textId="517CC89E"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Extremamente difícil</w:t>
      </w:r>
    </w:p>
    <w:p w14:paraId="6EEB1A39" w14:textId="3C6D8B10"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Muito difícil</w:t>
      </w:r>
    </w:p>
    <w:p w14:paraId="2E2912DC" w14:textId="66469275"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Difícil</w:t>
      </w:r>
    </w:p>
    <w:p w14:paraId="36A60A3A" w14:textId="198389B5"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Pouco difícil</w:t>
      </w:r>
    </w:p>
    <w:p w14:paraId="6A1CB403" w14:textId="1AE33561" w:rsidR="00F95E53" w:rsidRP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Nada difícil</w:t>
      </w:r>
    </w:p>
    <w:p w14:paraId="054E74B3" w14:textId="77777777" w:rsidR="00A86709" w:rsidRPr="00A86709" w:rsidRDefault="00A86709" w:rsidP="00A86709">
      <w:pPr>
        <w:pStyle w:val="SemEspaamento"/>
        <w:spacing w:line="276" w:lineRule="auto"/>
        <w:rPr>
          <w:rFonts w:ascii="Arial" w:hAnsi="Arial" w:cs="Arial"/>
        </w:rPr>
      </w:pPr>
    </w:p>
    <w:p w14:paraId="5E5836F9" w14:textId="77777777" w:rsidR="00A86709" w:rsidRPr="00A86709" w:rsidRDefault="00F95E53" w:rsidP="00A86709">
      <w:pPr>
        <w:pStyle w:val="SemEspaamento"/>
        <w:spacing w:line="276" w:lineRule="auto"/>
        <w:rPr>
          <w:rFonts w:ascii="Arial" w:hAnsi="Arial" w:cs="Arial"/>
        </w:rPr>
      </w:pPr>
      <w:r w:rsidRPr="00A86709">
        <w:rPr>
          <w:rFonts w:ascii="Arial" w:hAnsi="Arial" w:cs="Arial"/>
        </w:rPr>
        <w:t>5. Quando você teve a relação sexual, com que frequência ela foi satisfatória para você?</w:t>
      </w:r>
    </w:p>
    <w:p w14:paraId="63C97B9C" w14:textId="65460590"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Sem atividade sexual nos últimos 6 meses</w:t>
      </w:r>
    </w:p>
    <w:p w14:paraId="2D7A31C9" w14:textId="48CC6B87" w:rsidR="00A86709"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Quase nunca ou nunca</w:t>
      </w:r>
    </w:p>
    <w:p w14:paraId="6A0093CA" w14:textId="28510F80"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Poucas vezes (muito menos que a metade das vezes)</w:t>
      </w:r>
    </w:p>
    <w:p w14:paraId="009EBD8A" w14:textId="066D4086"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Algumas vezes (cerca de metade das vezes)</w:t>
      </w:r>
    </w:p>
    <w:p w14:paraId="0CCD783C" w14:textId="70945AD3" w:rsidR="00A86709" w:rsidRDefault="00F95E53" w:rsidP="00A86709">
      <w:pPr>
        <w:pStyle w:val="SemEspaamento"/>
        <w:spacing w:line="276" w:lineRule="auto"/>
        <w:rPr>
          <w:rFonts w:ascii="Arial" w:hAnsi="Arial" w:cs="Arial"/>
        </w:rPr>
      </w:pPr>
      <w:proofErr w:type="gramStart"/>
      <w:r w:rsidRPr="00A86709">
        <w:rPr>
          <w:rFonts w:ascii="Arial" w:hAnsi="Arial" w:cs="Arial"/>
        </w:rPr>
        <w:t xml:space="preserve">( </w:t>
      </w:r>
      <w:r w:rsidR="00A86709">
        <w:rPr>
          <w:rFonts w:ascii="Arial" w:hAnsi="Arial" w:cs="Arial"/>
        </w:rPr>
        <w:t xml:space="preserve"> </w:t>
      </w:r>
      <w:r w:rsidRPr="00A86709">
        <w:rPr>
          <w:rFonts w:ascii="Arial" w:hAnsi="Arial" w:cs="Arial"/>
        </w:rPr>
        <w:t>)</w:t>
      </w:r>
      <w:proofErr w:type="gramEnd"/>
      <w:r w:rsidRPr="00A86709">
        <w:rPr>
          <w:rFonts w:ascii="Arial" w:hAnsi="Arial" w:cs="Arial"/>
        </w:rPr>
        <w:t xml:space="preserve"> A maioria das vezes (muito mais que a metade)</w:t>
      </w:r>
    </w:p>
    <w:p w14:paraId="75FB14BD" w14:textId="418A4560" w:rsidR="00F95E53" w:rsidRDefault="00F95E53" w:rsidP="00A86709">
      <w:pPr>
        <w:pStyle w:val="SemEspaamento"/>
        <w:spacing w:line="276" w:lineRule="auto"/>
        <w:rPr>
          <w:rFonts w:ascii="Arial" w:hAnsi="Arial" w:cs="Arial"/>
        </w:rPr>
      </w:pPr>
      <w:proofErr w:type="gramStart"/>
      <w:r w:rsidRPr="00A86709">
        <w:rPr>
          <w:rFonts w:ascii="Arial" w:hAnsi="Arial" w:cs="Arial"/>
        </w:rPr>
        <w:t>(</w:t>
      </w:r>
      <w:r w:rsidR="00A86709">
        <w:rPr>
          <w:rFonts w:ascii="Arial" w:hAnsi="Arial" w:cs="Arial"/>
        </w:rPr>
        <w:t xml:space="preserve"> </w:t>
      </w:r>
      <w:r w:rsidRPr="00A86709">
        <w:rPr>
          <w:rFonts w:ascii="Arial" w:hAnsi="Arial" w:cs="Arial"/>
        </w:rPr>
        <w:t xml:space="preserve"> )</w:t>
      </w:r>
      <w:proofErr w:type="gramEnd"/>
      <w:r w:rsidRPr="00A86709">
        <w:rPr>
          <w:rFonts w:ascii="Arial" w:hAnsi="Arial" w:cs="Arial"/>
        </w:rPr>
        <w:t xml:space="preserve"> Quase sempre ou sempre</w:t>
      </w:r>
    </w:p>
    <w:p w14:paraId="4F525861" w14:textId="77777777" w:rsidR="00A86709" w:rsidRDefault="00A86709" w:rsidP="00A86709">
      <w:pPr>
        <w:pStyle w:val="SemEspaamento"/>
        <w:spacing w:line="276" w:lineRule="auto"/>
        <w:rPr>
          <w:rFonts w:ascii="Arial" w:hAnsi="Arial" w:cs="Arial"/>
        </w:rPr>
      </w:pPr>
    </w:p>
    <w:p w14:paraId="4081B25C" w14:textId="77777777" w:rsidR="00A86709" w:rsidRDefault="00A86709" w:rsidP="00A86709">
      <w:pPr>
        <w:pStyle w:val="SemEspaamento"/>
        <w:spacing w:line="276" w:lineRule="auto"/>
        <w:rPr>
          <w:rFonts w:ascii="Arial" w:hAnsi="Arial" w:cs="Arial"/>
        </w:rPr>
      </w:pPr>
    </w:p>
    <w:p w14:paraId="1A888849" w14:textId="77777777" w:rsidR="00A86709" w:rsidRDefault="00A86709" w:rsidP="00A86709">
      <w:pPr>
        <w:pStyle w:val="SemEspaamento"/>
        <w:spacing w:line="276" w:lineRule="auto"/>
        <w:rPr>
          <w:rFonts w:ascii="Arial" w:hAnsi="Arial" w:cs="Arial"/>
        </w:rPr>
      </w:pPr>
    </w:p>
    <w:p w14:paraId="0E8D67B3" w14:textId="77777777" w:rsidR="00A86709" w:rsidRDefault="00A86709" w:rsidP="00A86709">
      <w:pPr>
        <w:pStyle w:val="SemEspaamento"/>
        <w:spacing w:line="276" w:lineRule="auto"/>
        <w:rPr>
          <w:rFonts w:ascii="Arial" w:hAnsi="Arial" w:cs="Arial"/>
        </w:rPr>
      </w:pPr>
    </w:p>
    <w:p w14:paraId="0339D5FB" w14:textId="77777777" w:rsidR="00A86709" w:rsidRDefault="00A86709" w:rsidP="00A86709">
      <w:pPr>
        <w:pStyle w:val="SemEspaamento"/>
        <w:spacing w:line="276" w:lineRule="auto"/>
        <w:rPr>
          <w:rFonts w:ascii="Arial" w:hAnsi="Arial" w:cs="Arial"/>
        </w:rPr>
      </w:pPr>
    </w:p>
    <w:p w14:paraId="49F27B4B" w14:textId="5F48EC7C" w:rsidR="00A86709" w:rsidRDefault="00A86709" w:rsidP="00A86709">
      <w:pPr>
        <w:pStyle w:val="Default"/>
        <w:jc w:val="center"/>
        <w:rPr>
          <w:rFonts w:ascii="Arial" w:hAnsi="Arial"/>
          <w:b/>
          <w:bCs/>
        </w:rPr>
      </w:pPr>
      <w:r>
        <w:rPr>
          <w:rFonts w:ascii="Arial" w:hAnsi="Arial" w:cs="Arial"/>
          <w:b/>
          <w:bCs/>
        </w:rPr>
        <w:lastRenderedPageBreak/>
        <w:t xml:space="preserve">ANEXO </w:t>
      </w:r>
      <w:r w:rsidR="00F05676">
        <w:rPr>
          <w:rFonts w:ascii="Arial" w:hAnsi="Arial" w:cs="Arial"/>
          <w:b/>
          <w:bCs/>
        </w:rPr>
        <w:t>4</w:t>
      </w:r>
      <w:r>
        <w:rPr>
          <w:rFonts w:ascii="Arial" w:hAnsi="Arial" w:cs="Arial"/>
          <w:b/>
          <w:bCs/>
        </w:rPr>
        <w:t xml:space="preserve">: </w:t>
      </w:r>
      <w:r w:rsidRPr="0028794E">
        <w:rPr>
          <w:rFonts w:ascii="Arial" w:hAnsi="Arial"/>
          <w:b/>
          <w:bCs/>
        </w:rPr>
        <w:t xml:space="preserve">Quociente Sexual – Versão Masculina (QS-M) </w:t>
      </w:r>
    </w:p>
    <w:p w14:paraId="23E41343" w14:textId="77777777" w:rsidR="00A86709" w:rsidRPr="0028794E" w:rsidRDefault="00A86709" w:rsidP="00A86709">
      <w:pPr>
        <w:pStyle w:val="Default"/>
        <w:jc w:val="center"/>
        <w:rPr>
          <w:rFonts w:ascii="Arial" w:hAnsi="Arial"/>
        </w:rPr>
      </w:pPr>
    </w:p>
    <w:p w14:paraId="7670CEEC" w14:textId="77777777" w:rsidR="00A86709" w:rsidRPr="0028794E" w:rsidRDefault="00A86709" w:rsidP="00A86709">
      <w:pPr>
        <w:pStyle w:val="Default"/>
        <w:jc w:val="center"/>
        <w:rPr>
          <w:rFonts w:ascii="Arial" w:hAnsi="Arial"/>
        </w:rPr>
      </w:pPr>
      <w:r w:rsidRPr="0028794E">
        <w:rPr>
          <w:rFonts w:ascii="Arial" w:hAnsi="Arial"/>
          <w:b/>
          <w:bCs/>
        </w:rPr>
        <w:t xml:space="preserve">Responda esse questionário, com sinceridade, baseando-se nos últimos 6 meses de sua vida sexual e considerando a seguinte pontuação: </w:t>
      </w:r>
    </w:p>
    <w:p w14:paraId="60BF3C67" w14:textId="6989331E" w:rsidR="00A86709" w:rsidRPr="0028794E" w:rsidRDefault="00A86709" w:rsidP="00A86709">
      <w:pPr>
        <w:pStyle w:val="Default"/>
        <w:jc w:val="both"/>
        <w:rPr>
          <w:rFonts w:ascii="Arial" w:hAnsi="Arial"/>
        </w:rPr>
      </w:pP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nunca </w:t>
      </w:r>
      <w:r w:rsidR="00C4732B">
        <w:rPr>
          <w:rFonts w:ascii="Arial" w:hAnsi="Arial"/>
        </w:rPr>
        <w:tab/>
      </w:r>
      <w:r w:rsidR="00C4732B">
        <w:rPr>
          <w:rFonts w:ascii="Arial" w:hAnsi="Arial"/>
        </w:rPr>
        <w:tab/>
      </w:r>
      <w:r w:rsidR="00C4732B">
        <w:rPr>
          <w:rFonts w:ascii="Arial" w:hAnsi="Arial"/>
        </w:rPr>
        <w:tab/>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aproximadamente metade das vezes </w:t>
      </w:r>
    </w:p>
    <w:p w14:paraId="237D213F" w14:textId="4F7AEE0C" w:rsidR="00A86709" w:rsidRPr="0028794E" w:rsidRDefault="00A86709" w:rsidP="00A86709">
      <w:pPr>
        <w:pStyle w:val="Default"/>
        <w:jc w:val="both"/>
        <w:rPr>
          <w:rFonts w:ascii="Arial" w:hAnsi="Arial"/>
        </w:rPr>
      </w:pP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raramente </w:t>
      </w:r>
      <w:r w:rsidR="00C4732B">
        <w:rPr>
          <w:rFonts w:ascii="Arial" w:hAnsi="Arial"/>
        </w:rPr>
        <w:tab/>
      </w:r>
      <w:r w:rsidR="00C4732B">
        <w:rPr>
          <w:rFonts w:ascii="Arial" w:hAnsi="Arial"/>
        </w:rPr>
        <w:tab/>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a maioria das vezes </w:t>
      </w:r>
    </w:p>
    <w:p w14:paraId="127141F6" w14:textId="3A0B2EA2" w:rsidR="00A86709" w:rsidRPr="0028794E" w:rsidRDefault="00A86709" w:rsidP="00A86709">
      <w:pPr>
        <w:pStyle w:val="Default"/>
        <w:jc w:val="both"/>
        <w:rPr>
          <w:rFonts w:ascii="Arial" w:hAnsi="Arial"/>
        </w:rPr>
      </w:pP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às vezes </w:t>
      </w:r>
      <w:r w:rsidR="00C4732B">
        <w:rPr>
          <w:rFonts w:ascii="Arial" w:hAnsi="Arial"/>
        </w:rPr>
        <w:tab/>
      </w:r>
      <w:r w:rsidR="00C4732B">
        <w:rPr>
          <w:rFonts w:ascii="Arial" w:hAnsi="Arial"/>
        </w:rPr>
        <w:tab/>
      </w:r>
      <w:r w:rsidRPr="0028794E">
        <w:rPr>
          <w:rFonts w:ascii="Arial" w:hAnsi="Arial"/>
        </w:rPr>
        <w:t xml:space="preserve">5 </w:t>
      </w:r>
      <w:r w:rsidRPr="0028794E">
        <w:rPr>
          <w:rFonts w:ascii="Arial" w:eastAsia="Arial" w:hAnsi="Arial" w:cs="Arial" w:hint="eastAsia"/>
        </w:rPr>
        <w:t>􀃖</w:t>
      </w:r>
      <w:r w:rsidRPr="0028794E">
        <w:rPr>
          <w:rFonts w:ascii="Arial" w:hAnsi="Arial" w:cs="Wingdings"/>
        </w:rPr>
        <w:t></w:t>
      </w:r>
      <w:r w:rsidRPr="0028794E">
        <w:rPr>
          <w:rFonts w:ascii="Arial" w:hAnsi="Arial"/>
        </w:rPr>
        <w:t xml:space="preserve">sempre </w:t>
      </w:r>
    </w:p>
    <w:p w14:paraId="1DFC2634" w14:textId="77777777" w:rsidR="00A86709" w:rsidRPr="0028794E" w:rsidRDefault="00A86709" w:rsidP="00A86709">
      <w:pPr>
        <w:pStyle w:val="Default"/>
        <w:jc w:val="both"/>
        <w:rPr>
          <w:rFonts w:ascii="Arial" w:hAnsi="Arial"/>
        </w:rPr>
      </w:pPr>
    </w:p>
    <w:p w14:paraId="6D525654" w14:textId="77777777" w:rsidR="00A86709" w:rsidRPr="0028794E" w:rsidRDefault="00A86709" w:rsidP="00A86709">
      <w:pPr>
        <w:pStyle w:val="Default"/>
        <w:jc w:val="both"/>
        <w:rPr>
          <w:rFonts w:ascii="Arial" w:hAnsi="Arial"/>
        </w:rPr>
      </w:pPr>
    </w:p>
    <w:p w14:paraId="0AC6D2A0" w14:textId="77777777" w:rsidR="00A86709" w:rsidRPr="0028794E" w:rsidRDefault="00A86709" w:rsidP="00A86709">
      <w:pPr>
        <w:pStyle w:val="Default"/>
        <w:rPr>
          <w:rFonts w:ascii="Arial" w:hAnsi="Arial"/>
        </w:rPr>
      </w:pPr>
      <w:r w:rsidRPr="0028794E">
        <w:rPr>
          <w:rFonts w:ascii="Arial" w:hAnsi="Arial"/>
        </w:rPr>
        <w:t xml:space="preserve">1. Seu interesse por sexo é suficiente para você querer iniciar o ato sexual? </w:t>
      </w:r>
    </w:p>
    <w:p w14:paraId="088AEC37"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1D161906" w14:textId="77777777" w:rsidR="00C4732B" w:rsidRDefault="00C4732B" w:rsidP="00A86709">
      <w:pPr>
        <w:pStyle w:val="Default"/>
        <w:rPr>
          <w:rFonts w:ascii="Arial" w:hAnsi="Arial"/>
        </w:rPr>
      </w:pPr>
    </w:p>
    <w:p w14:paraId="5494B446" w14:textId="5A08C262" w:rsidR="00A86709" w:rsidRPr="0028794E" w:rsidRDefault="00A86709" w:rsidP="00A86709">
      <w:pPr>
        <w:pStyle w:val="Default"/>
        <w:rPr>
          <w:rFonts w:ascii="Arial" w:hAnsi="Arial"/>
        </w:rPr>
      </w:pPr>
      <w:r w:rsidRPr="0028794E">
        <w:rPr>
          <w:rFonts w:ascii="Arial" w:hAnsi="Arial"/>
        </w:rPr>
        <w:t xml:space="preserve">2. Sua capacidade de sedução dá a você confiança de se lançar em atividade de conquista sexual? </w:t>
      </w:r>
    </w:p>
    <w:p w14:paraId="67D4C768"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422DCE1C" w14:textId="77777777" w:rsidR="00C4732B" w:rsidRDefault="00C4732B" w:rsidP="00A86709">
      <w:pPr>
        <w:pStyle w:val="Default"/>
        <w:rPr>
          <w:rFonts w:ascii="Arial" w:hAnsi="Arial"/>
        </w:rPr>
      </w:pPr>
    </w:p>
    <w:p w14:paraId="68F2C2C9" w14:textId="73CAB279" w:rsidR="00A86709" w:rsidRPr="0028794E" w:rsidRDefault="00A86709" w:rsidP="00A86709">
      <w:pPr>
        <w:pStyle w:val="Default"/>
        <w:rPr>
          <w:rFonts w:ascii="Arial" w:hAnsi="Arial"/>
        </w:rPr>
      </w:pPr>
      <w:r w:rsidRPr="0028794E">
        <w:rPr>
          <w:rFonts w:ascii="Arial" w:hAnsi="Arial"/>
        </w:rPr>
        <w:t xml:space="preserve">3. As preliminares de seu ato sexual são agradáveis e satisfazem você e sua (seu) parceira(o)? </w:t>
      </w:r>
    </w:p>
    <w:p w14:paraId="44278956"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6E44BF17" w14:textId="77777777" w:rsidR="00C4732B" w:rsidRDefault="00C4732B" w:rsidP="00A86709">
      <w:pPr>
        <w:pStyle w:val="Default"/>
        <w:rPr>
          <w:rFonts w:ascii="Arial" w:hAnsi="Arial"/>
        </w:rPr>
      </w:pPr>
    </w:p>
    <w:p w14:paraId="3BCC8CCC" w14:textId="7248CF47" w:rsidR="00A86709" w:rsidRPr="0028794E" w:rsidRDefault="00A86709" w:rsidP="00A86709">
      <w:pPr>
        <w:pStyle w:val="Default"/>
        <w:rPr>
          <w:rFonts w:ascii="Arial" w:hAnsi="Arial"/>
        </w:rPr>
      </w:pPr>
      <w:r w:rsidRPr="0028794E">
        <w:rPr>
          <w:rFonts w:ascii="Arial" w:hAnsi="Arial"/>
        </w:rPr>
        <w:t xml:space="preserve">4. Seu desempenho sexual varia conforme sua (seu) parceira(o) seja ou não capaz de se satisfazer durante o ato sexual com você? </w:t>
      </w:r>
    </w:p>
    <w:p w14:paraId="31423ECF"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361EAB0B" w14:textId="77777777" w:rsidR="00C4732B" w:rsidRDefault="00C4732B" w:rsidP="00A86709">
      <w:pPr>
        <w:pStyle w:val="Default"/>
        <w:rPr>
          <w:rFonts w:ascii="Arial" w:hAnsi="Arial"/>
        </w:rPr>
      </w:pPr>
    </w:p>
    <w:p w14:paraId="557056BA" w14:textId="5E63CF90" w:rsidR="00A86709" w:rsidRPr="0028794E" w:rsidRDefault="00A86709" w:rsidP="00A86709">
      <w:pPr>
        <w:pStyle w:val="Default"/>
        <w:rPr>
          <w:rFonts w:ascii="Arial" w:hAnsi="Arial"/>
        </w:rPr>
      </w:pPr>
      <w:r w:rsidRPr="0028794E">
        <w:rPr>
          <w:rFonts w:ascii="Arial" w:hAnsi="Arial"/>
        </w:rPr>
        <w:t xml:space="preserve">5. Você consegue manter o pênis ereto (duro) o tempo que precisa para completar a atividade sexual com satisfação? </w:t>
      </w:r>
    </w:p>
    <w:p w14:paraId="51BBFB01"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4C427910" w14:textId="77777777" w:rsidR="00C4732B" w:rsidRDefault="00C4732B" w:rsidP="00A86709">
      <w:pPr>
        <w:pStyle w:val="Default"/>
        <w:rPr>
          <w:rFonts w:ascii="Arial" w:hAnsi="Arial"/>
        </w:rPr>
      </w:pPr>
    </w:p>
    <w:p w14:paraId="3399429C" w14:textId="519495C5" w:rsidR="00A86709" w:rsidRPr="0028794E" w:rsidRDefault="00A86709" w:rsidP="00A86709">
      <w:pPr>
        <w:pStyle w:val="Default"/>
        <w:rPr>
          <w:rFonts w:ascii="Arial" w:hAnsi="Arial"/>
        </w:rPr>
      </w:pPr>
      <w:r w:rsidRPr="0028794E">
        <w:rPr>
          <w:rFonts w:ascii="Arial" w:hAnsi="Arial"/>
        </w:rPr>
        <w:t xml:space="preserve">6. Após o estímulo sexual, sua ereção é suficientemente rígida (dura) para garantir uma relação sexual satisfatória? </w:t>
      </w:r>
    </w:p>
    <w:p w14:paraId="199D2E12"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6D7B9D3E" w14:textId="77777777" w:rsidR="00C4732B" w:rsidRDefault="00C4732B" w:rsidP="00A86709">
      <w:pPr>
        <w:pStyle w:val="Default"/>
        <w:rPr>
          <w:rFonts w:ascii="Arial" w:hAnsi="Arial"/>
        </w:rPr>
      </w:pPr>
    </w:p>
    <w:p w14:paraId="3DFD2262" w14:textId="2D2B3421" w:rsidR="00A86709" w:rsidRPr="0028794E" w:rsidRDefault="00A86709" w:rsidP="00A86709">
      <w:pPr>
        <w:pStyle w:val="Default"/>
        <w:rPr>
          <w:rFonts w:ascii="Arial" w:hAnsi="Arial"/>
        </w:rPr>
      </w:pPr>
      <w:r w:rsidRPr="0028794E">
        <w:rPr>
          <w:rFonts w:ascii="Arial" w:hAnsi="Arial"/>
        </w:rPr>
        <w:t xml:space="preserve">7. Você é capaz de obter e manter a mesma qualidade de ereção nas várias relações sexuais que realiza em diferentes dias? </w:t>
      </w:r>
    </w:p>
    <w:p w14:paraId="331CEC22"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1BB68998" w14:textId="77777777" w:rsidR="00C4732B" w:rsidRDefault="00C4732B" w:rsidP="00A86709">
      <w:pPr>
        <w:pStyle w:val="Default"/>
        <w:rPr>
          <w:rFonts w:ascii="Arial" w:hAnsi="Arial"/>
        </w:rPr>
      </w:pPr>
    </w:p>
    <w:p w14:paraId="779BA8B8" w14:textId="3A4C49C3" w:rsidR="00A86709" w:rsidRPr="0028794E" w:rsidRDefault="00A86709" w:rsidP="00A86709">
      <w:pPr>
        <w:pStyle w:val="Default"/>
        <w:rPr>
          <w:rFonts w:ascii="Arial" w:hAnsi="Arial"/>
        </w:rPr>
      </w:pPr>
      <w:r w:rsidRPr="0028794E">
        <w:rPr>
          <w:rFonts w:ascii="Arial" w:hAnsi="Arial"/>
        </w:rPr>
        <w:t xml:space="preserve">8. Você consegue controlar a ejaculação para que seu ato sexual se prolongue o quanto você desejar? </w:t>
      </w:r>
    </w:p>
    <w:p w14:paraId="29A488EA"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7B49570B" w14:textId="77777777" w:rsidR="00C4732B" w:rsidRDefault="00C4732B" w:rsidP="00A86709">
      <w:pPr>
        <w:pStyle w:val="Default"/>
        <w:rPr>
          <w:rFonts w:ascii="Arial" w:hAnsi="Arial"/>
        </w:rPr>
      </w:pPr>
    </w:p>
    <w:p w14:paraId="28254C68" w14:textId="44C95832" w:rsidR="00A86709" w:rsidRPr="0028794E" w:rsidRDefault="00A86709" w:rsidP="00A86709">
      <w:pPr>
        <w:pStyle w:val="Default"/>
        <w:rPr>
          <w:rFonts w:ascii="Arial" w:hAnsi="Arial"/>
        </w:rPr>
      </w:pPr>
      <w:r w:rsidRPr="0028794E">
        <w:rPr>
          <w:rFonts w:ascii="Arial" w:hAnsi="Arial"/>
        </w:rPr>
        <w:t xml:space="preserve">9. Você consegue chegar ao orgasmo nas relações sexuais que realiza? </w:t>
      </w:r>
    </w:p>
    <w:p w14:paraId="39F0EBA0"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760EFC61" w14:textId="77777777" w:rsidR="00C4732B" w:rsidRDefault="00C4732B" w:rsidP="00A86709">
      <w:pPr>
        <w:pStyle w:val="Default"/>
        <w:rPr>
          <w:rFonts w:ascii="Arial" w:hAnsi="Arial"/>
        </w:rPr>
      </w:pPr>
    </w:p>
    <w:p w14:paraId="6A8C3BA7" w14:textId="479D3BE1" w:rsidR="00A86709" w:rsidRPr="0028794E" w:rsidRDefault="00A86709" w:rsidP="00A86709">
      <w:pPr>
        <w:pStyle w:val="Default"/>
        <w:rPr>
          <w:rFonts w:ascii="Arial" w:hAnsi="Arial"/>
        </w:rPr>
      </w:pPr>
      <w:r w:rsidRPr="0028794E">
        <w:rPr>
          <w:rFonts w:ascii="Arial" w:hAnsi="Arial"/>
        </w:rPr>
        <w:t xml:space="preserve">10. Seu desempenho sexual o estimula a fazer sexo outras vezes, em outras oportunidades? </w:t>
      </w:r>
    </w:p>
    <w:p w14:paraId="20D97067"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06E489F3" w14:textId="77777777" w:rsidR="00A86709" w:rsidRPr="0028794E" w:rsidRDefault="00A86709" w:rsidP="00A86709">
      <w:pPr>
        <w:pStyle w:val="Default"/>
        <w:rPr>
          <w:rFonts w:ascii="Arial" w:hAnsi="Arial" w:cs="Arial Narrow"/>
        </w:rPr>
      </w:pPr>
    </w:p>
    <w:p w14:paraId="088CE228" w14:textId="77777777" w:rsidR="00A86709" w:rsidRPr="0028794E" w:rsidRDefault="00A86709" w:rsidP="00A86709">
      <w:pPr>
        <w:pStyle w:val="Default"/>
        <w:rPr>
          <w:rFonts w:ascii="Arial" w:hAnsi="Arial"/>
        </w:rPr>
      </w:pPr>
      <w:r w:rsidRPr="0028794E">
        <w:rPr>
          <w:rFonts w:ascii="Arial" w:hAnsi="Arial"/>
          <w:b/>
          <w:bCs/>
        </w:rPr>
        <w:t xml:space="preserve">1º Some os pontos assinalados em cada questão </w:t>
      </w:r>
      <w:r w:rsidRPr="0028794E">
        <w:rPr>
          <w:rFonts w:ascii="Arial" w:hAnsi="Arial"/>
        </w:rPr>
        <w:t xml:space="preserve">(Q = questão) </w:t>
      </w:r>
    </w:p>
    <w:p w14:paraId="1FCCD8D2" w14:textId="77777777" w:rsidR="00A86709" w:rsidRPr="0028794E" w:rsidRDefault="00A86709" w:rsidP="00A86709">
      <w:pPr>
        <w:pStyle w:val="Default"/>
        <w:rPr>
          <w:rFonts w:ascii="Arial" w:hAnsi="Arial"/>
        </w:rPr>
      </w:pPr>
      <w:r w:rsidRPr="0028794E">
        <w:rPr>
          <w:rFonts w:ascii="Arial" w:hAnsi="Arial"/>
        </w:rPr>
        <w:t>Q</w:t>
      </w:r>
      <w:r w:rsidRPr="0028794E">
        <w:rPr>
          <w:rFonts w:ascii="Arial" w:hAnsi="Arial"/>
          <w:position w:val="-6"/>
          <w:vertAlign w:val="subscript"/>
        </w:rPr>
        <w:t xml:space="preserve">1 </w:t>
      </w:r>
      <w:r w:rsidRPr="0028794E">
        <w:rPr>
          <w:rFonts w:ascii="Arial" w:hAnsi="Arial"/>
        </w:rPr>
        <w:t xml:space="preserve">+ Q </w:t>
      </w:r>
      <w:r w:rsidRPr="0028794E">
        <w:rPr>
          <w:rFonts w:ascii="Arial" w:hAnsi="Arial"/>
          <w:position w:val="-6"/>
          <w:vertAlign w:val="subscript"/>
        </w:rPr>
        <w:t xml:space="preserve">2 </w:t>
      </w:r>
      <w:r w:rsidRPr="0028794E">
        <w:rPr>
          <w:rFonts w:ascii="Arial" w:hAnsi="Arial"/>
        </w:rPr>
        <w:t xml:space="preserve">+ Q </w:t>
      </w:r>
      <w:r w:rsidRPr="0028794E">
        <w:rPr>
          <w:rFonts w:ascii="Arial" w:hAnsi="Arial"/>
          <w:position w:val="-6"/>
          <w:vertAlign w:val="subscript"/>
        </w:rPr>
        <w:t xml:space="preserve">3 </w:t>
      </w:r>
      <w:r w:rsidRPr="0028794E">
        <w:rPr>
          <w:rFonts w:ascii="Arial" w:hAnsi="Arial"/>
        </w:rPr>
        <w:t xml:space="preserve">+ Q </w:t>
      </w:r>
      <w:r w:rsidRPr="0028794E">
        <w:rPr>
          <w:rFonts w:ascii="Arial" w:hAnsi="Arial"/>
          <w:position w:val="-6"/>
          <w:vertAlign w:val="subscript"/>
        </w:rPr>
        <w:t xml:space="preserve">4 </w:t>
      </w:r>
      <w:r w:rsidRPr="0028794E">
        <w:rPr>
          <w:rFonts w:ascii="Arial" w:hAnsi="Arial"/>
        </w:rPr>
        <w:t xml:space="preserve">+ Q </w:t>
      </w:r>
      <w:r w:rsidRPr="0028794E">
        <w:rPr>
          <w:rFonts w:ascii="Arial" w:hAnsi="Arial"/>
          <w:position w:val="-6"/>
          <w:vertAlign w:val="subscript"/>
        </w:rPr>
        <w:t xml:space="preserve">5 </w:t>
      </w:r>
      <w:r w:rsidRPr="0028794E">
        <w:rPr>
          <w:rFonts w:ascii="Arial" w:hAnsi="Arial"/>
        </w:rPr>
        <w:t xml:space="preserve">+ Q </w:t>
      </w:r>
      <w:r w:rsidRPr="0028794E">
        <w:rPr>
          <w:rFonts w:ascii="Arial" w:hAnsi="Arial"/>
          <w:position w:val="-6"/>
          <w:vertAlign w:val="subscript"/>
        </w:rPr>
        <w:t xml:space="preserve">6 </w:t>
      </w:r>
      <w:r w:rsidRPr="0028794E">
        <w:rPr>
          <w:rFonts w:ascii="Arial" w:hAnsi="Arial"/>
        </w:rPr>
        <w:t xml:space="preserve">+ Q </w:t>
      </w:r>
      <w:r w:rsidRPr="0028794E">
        <w:rPr>
          <w:rFonts w:ascii="Arial" w:hAnsi="Arial"/>
          <w:position w:val="-6"/>
          <w:vertAlign w:val="subscript"/>
        </w:rPr>
        <w:t xml:space="preserve">7 </w:t>
      </w:r>
      <w:r w:rsidRPr="0028794E">
        <w:rPr>
          <w:rFonts w:ascii="Arial" w:hAnsi="Arial"/>
        </w:rPr>
        <w:t xml:space="preserve">+ Q </w:t>
      </w:r>
      <w:r w:rsidRPr="0028794E">
        <w:rPr>
          <w:rFonts w:ascii="Arial" w:hAnsi="Arial"/>
          <w:position w:val="-6"/>
          <w:vertAlign w:val="subscript"/>
        </w:rPr>
        <w:t xml:space="preserve">8 </w:t>
      </w:r>
      <w:r w:rsidRPr="0028794E">
        <w:rPr>
          <w:rFonts w:ascii="Arial" w:hAnsi="Arial"/>
        </w:rPr>
        <w:t xml:space="preserve">+ Q </w:t>
      </w:r>
      <w:r w:rsidRPr="0028794E">
        <w:rPr>
          <w:rFonts w:ascii="Arial" w:hAnsi="Arial"/>
          <w:position w:val="-6"/>
          <w:vertAlign w:val="subscript"/>
        </w:rPr>
        <w:t xml:space="preserve">9 </w:t>
      </w:r>
      <w:r w:rsidRPr="0028794E">
        <w:rPr>
          <w:rFonts w:ascii="Arial" w:hAnsi="Arial"/>
        </w:rPr>
        <w:t xml:space="preserve">+ Q </w:t>
      </w:r>
      <w:r w:rsidRPr="0028794E">
        <w:rPr>
          <w:rFonts w:ascii="Arial" w:hAnsi="Arial"/>
          <w:position w:val="-6"/>
          <w:vertAlign w:val="subscript"/>
        </w:rPr>
        <w:t xml:space="preserve">10 </w:t>
      </w:r>
    </w:p>
    <w:p w14:paraId="68C4EFBF" w14:textId="37F506AE" w:rsidR="00A86709" w:rsidRPr="0028794E" w:rsidRDefault="00A86709" w:rsidP="00A86709">
      <w:pPr>
        <w:pStyle w:val="Default"/>
        <w:rPr>
          <w:rFonts w:ascii="Arial" w:hAnsi="Arial"/>
        </w:rPr>
      </w:pPr>
      <w:r w:rsidRPr="0028794E">
        <w:rPr>
          <w:rFonts w:ascii="Arial" w:hAnsi="Arial"/>
          <w:b/>
          <w:bCs/>
        </w:rPr>
        <w:t xml:space="preserve">2º Multiplique por 2 o total da soma e confira com o resultado abaixo </w:t>
      </w:r>
    </w:p>
    <w:p w14:paraId="662E5A4F" w14:textId="77777777" w:rsidR="00A86709" w:rsidRPr="0028794E" w:rsidRDefault="00A86709" w:rsidP="00A86709">
      <w:pPr>
        <w:pStyle w:val="Default"/>
        <w:jc w:val="center"/>
        <w:rPr>
          <w:rFonts w:ascii="Arial" w:hAnsi="Arial"/>
        </w:rPr>
      </w:pPr>
      <w:r w:rsidRPr="0028794E">
        <w:rPr>
          <w:rFonts w:ascii="Arial" w:hAnsi="Arial"/>
          <w:b/>
          <w:bCs/>
        </w:rPr>
        <w:lastRenderedPageBreak/>
        <w:t xml:space="preserve">COMO CALCULAR O RESULTADO </w:t>
      </w:r>
    </w:p>
    <w:p w14:paraId="1B4B866E" w14:textId="77777777" w:rsidR="00A86709" w:rsidRPr="0028794E" w:rsidRDefault="00A86709" w:rsidP="00A86709">
      <w:pPr>
        <w:pStyle w:val="Default"/>
        <w:rPr>
          <w:rFonts w:ascii="Arial" w:hAnsi="Arial"/>
        </w:rPr>
      </w:pPr>
    </w:p>
    <w:p w14:paraId="3B70FBDC" w14:textId="77777777" w:rsidR="00A86709" w:rsidRPr="0028794E" w:rsidRDefault="00A86709" w:rsidP="00A86709">
      <w:pPr>
        <w:pStyle w:val="Default"/>
        <w:jc w:val="center"/>
        <w:rPr>
          <w:rFonts w:ascii="Arial" w:hAnsi="Arial"/>
        </w:rPr>
      </w:pPr>
      <w:r w:rsidRPr="0028794E">
        <w:rPr>
          <w:rFonts w:ascii="Arial" w:hAnsi="Arial"/>
          <w:b/>
          <w:bCs/>
        </w:rPr>
        <w:t xml:space="preserve">Padrão de desempenho sexual </w:t>
      </w:r>
    </w:p>
    <w:p w14:paraId="787AEEDA" w14:textId="77777777" w:rsidR="00A86709" w:rsidRPr="0028794E" w:rsidRDefault="00A86709" w:rsidP="00A86709">
      <w:pPr>
        <w:pStyle w:val="Default"/>
        <w:jc w:val="both"/>
        <w:rPr>
          <w:rFonts w:ascii="Arial" w:hAnsi="Arial"/>
        </w:rPr>
      </w:pPr>
      <w:r w:rsidRPr="0028794E">
        <w:rPr>
          <w:rFonts w:ascii="Arial" w:hAnsi="Arial"/>
        </w:rPr>
        <w:t xml:space="preserve">82 - 100 pontos </w:t>
      </w:r>
      <w:r w:rsidRPr="0028794E">
        <w:rPr>
          <w:rFonts w:ascii="Arial" w:eastAsia="Arial" w:hAnsi="Arial" w:cs="Arial" w:hint="eastAsia"/>
        </w:rPr>
        <w:t>􀃖</w:t>
      </w:r>
      <w:r w:rsidRPr="0028794E">
        <w:rPr>
          <w:rFonts w:ascii="Arial" w:hAnsi="Arial" w:cs="Wingdings"/>
        </w:rPr>
        <w:t></w:t>
      </w:r>
      <w:r w:rsidRPr="0028794E">
        <w:rPr>
          <w:rFonts w:ascii="Arial" w:hAnsi="Arial"/>
          <w:i/>
          <w:iCs/>
        </w:rPr>
        <w:t xml:space="preserve">bom a excelente </w:t>
      </w:r>
    </w:p>
    <w:p w14:paraId="1F2A096C" w14:textId="77777777" w:rsidR="00A86709" w:rsidRPr="0028794E" w:rsidRDefault="00A86709" w:rsidP="00A86709">
      <w:pPr>
        <w:pStyle w:val="Default"/>
        <w:jc w:val="both"/>
        <w:rPr>
          <w:rFonts w:ascii="Arial" w:hAnsi="Arial"/>
        </w:rPr>
      </w:pPr>
      <w:r w:rsidRPr="0028794E">
        <w:rPr>
          <w:rFonts w:ascii="Arial" w:hAnsi="Arial"/>
        </w:rPr>
        <w:t xml:space="preserve">62 - 80 pontos </w:t>
      </w:r>
      <w:r w:rsidRPr="0028794E">
        <w:rPr>
          <w:rFonts w:ascii="Arial" w:eastAsia="Arial" w:hAnsi="Arial" w:cs="Arial" w:hint="eastAsia"/>
        </w:rPr>
        <w:t>􀃖</w:t>
      </w:r>
      <w:r w:rsidRPr="0028794E">
        <w:rPr>
          <w:rFonts w:ascii="Arial" w:hAnsi="Arial" w:cs="Wingdings"/>
        </w:rPr>
        <w:t></w:t>
      </w:r>
      <w:r w:rsidRPr="0028794E">
        <w:rPr>
          <w:rFonts w:ascii="Arial" w:hAnsi="Arial"/>
          <w:i/>
          <w:iCs/>
        </w:rPr>
        <w:t xml:space="preserve">regular a bom </w:t>
      </w:r>
    </w:p>
    <w:p w14:paraId="2AB84130" w14:textId="77777777" w:rsidR="00A86709" w:rsidRPr="0028794E" w:rsidRDefault="00A86709" w:rsidP="00A86709">
      <w:pPr>
        <w:pStyle w:val="Default"/>
        <w:jc w:val="both"/>
        <w:rPr>
          <w:rFonts w:ascii="Arial" w:hAnsi="Arial"/>
        </w:rPr>
      </w:pPr>
      <w:r w:rsidRPr="0028794E">
        <w:rPr>
          <w:rFonts w:ascii="Arial" w:hAnsi="Arial"/>
        </w:rPr>
        <w:t xml:space="preserve">42 - 60 pontos </w:t>
      </w:r>
      <w:r w:rsidRPr="0028794E">
        <w:rPr>
          <w:rFonts w:ascii="Arial" w:eastAsia="Arial" w:hAnsi="Arial" w:cs="Arial" w:hint="eastAsia"/>
        </w:rPr>
        <w:t>􀃖</w:t>
      </w:r>
      <w:r w:rsidRPr="0028794E">
        <w:rPr>
          <w:rFonts w:ascii="Arial" w:hAnsi="Arial" w:cs="Wingdings"/>
        </w:rPr>
        <w:t></w:t>
      </w:r>
      <w:r w:rsidRPr="0028794E">
        <w:rPr>
          <w:rFonts w:ascii="Arial" w:hAnsi="Arial"/>
          <w:i/>
          <w:iCs/>
        </w:rPr>
        <w:t xml:space="preserve">desfavorável a regular </w:t>
      </w:r>
    </w:p>
    <w:p w14:paraId="79A996D1" w14:textId="77777777" w:rsidR="00A86709" w:rsidRPr="0028794E" w:rsidRDefault="00A86709" w:rsidP="00A86709">
      <w:pPr>
        <w:pStyle w:val="Default"/>
        <w:jc w:val="both"/>
        <w:rPr>
          <w:rFonts w:ascii="Arial" w:hAnsi="Arial"/>
        </w:rPr>
      </w:pPr>
      <w:r w:rsidRPr="0028794E">
        <w:rPr>
          <w:rFonts w:ascii="Arial" w:hAnsi="Arial"/>
        </w:rPr>
        <w:t xml:space="preserve">22 - 40 pontos </w:t>
      </w:r>
      <w:r w:rsidRPr="0028794E">
        <w:rPr>
          <w:rFonts w:ascii="Arial" w:eastAsia="Arial" w:hAnsi="Arial" w:cs="Arial" w:hint="eastAsia"/>
        </w:rPr>
        <w:t>􀃖</w:t>
      </w:r>
      <w:r w:rsidRPr="0028794E">
        <w:rPr>
          <w:rFonts w:ascii="Arial" w:hAnsi="Arial" w:cs="Wingdings"/>
        </w:rPr>
        <w:t></w:t>
      </w:r>
      <w:r w:rsidRPr="0028794E">
        <w:rPr>
          <w:rFonts w:ascii="Arial" w:hAnsi="Arial"/>
          <w:i/>
          <w:iCs/>
        </w:rPr>
        <w:t xml:space="preserve">ruim a desfavorável </w:t>
      </w:r>
    </w:p>
    <w:p w14:paraId="7A0BBB98" w14:textId="77777777" w:rsidR="00A86709" w:rsidRPr="0028794E" w:rsidRDefault="00A86709" w:rsidP="00A86709">
      <w:pPr>
        <w:jc w:val="both"/>
        <w:rPr>
          <w:rFonts w:ascii="Arial" w:hAnsi="Arial"/>
          <w:i/>
          <w:iCs/>
          <w:sz w:val="24"/>
          <w:szCs w:val="24"/>
        </w:rPr>
      </w:pPr>
      <w:r w:rsidRPr="0028794E">
        <w:rPr>
          <w:rFonts w:ascii="Arial" w:hAnsi="Arial"/>
          <w:sz w:val="24"/>
          <w:szCs w:val="24"/>
        </w:rPr>
        <w:t xml:space="preserve">0 - 20 pontos </w:t>
      </w:r>
      <w:r w:rsidRPr="0028794E">
        <w:rPr>
          <w:rFonts w:ascii="Arial" w:eastAsia="Arial" w:hAnsi="Arial" w:cs="Arial" w:hint="eastAsia"/>
          <w:sz w:val="24"/>
          <w:szCs w:val="24"/>
        </w:rPr>
        <w:t>􀃖</w:t>
      </w:r>
      <w:r w:rsidRPr="0028794E">
        <w:rPr>
          <w:rFonts w:ascii="Arial" w:hAnsi="Arial" w:cs="Wingdings"/>
          <w:sz w:val="24"/>
          <w:szCs w:val="24"/>
        </w:rPr>
        <w:t></w:t>
      </w:r>
      <w:r w:rsidRPr="0028794E">
        <w:rPr>
          <w:rFonts w:ascii="Arial" w:hAnsi="Arial"/>
          <w:i/>
          <w:iCs/>
          <w:sz w:val="24"/>
          <w:szCs w:val="24"/>
        </w:rPr>
        <w:t>nulo a ruim</w:t>
      </w:r>
    </w:p>
    <w:p w14:paraId="2F28B72C" w14:textId="77777777" w:rsidR="00A86709" w:rsidRPr="0028794E" w:rsidRDefault="00A86709" w:rsidP="00A86709">
      <w:pPr>
        <w:rPr>
          <w:rFonts w:ascii="Arial" w:hAnsi="Arial"/>
          <w:i/>
          <w:iCs/>
          <w:sz w:val="24"/>
          <w:szCs w:val="24"/>
        </w:rPr>
      </w:pPr>
      <w:r w:rsidRPr="0028794E">
        <w:rPr>
          <w:rFonts w:ascii="Arial" w:hAnsi="Arial"/>
          <w:i/>
          <w:iCs/>
          <w:sz w:val="24"/>
          <w:szCs w:val="24"/>
        </w:rPr>
        <w:br w:type="page"/>
      </w:r>
    </w:p>
    <w:p w14:paraId="70D08672" w14:textId="5A42D9F2" w:rsidR="00A86709" w:rsidRDefault="00A86709" w:rsidP="00C4732B">
      <w:pPr>
        <w:pStyle w:val="Default"/>
        <w:jc w:val="center"/>
        <w:rPr>
          <w:rFonts w:ascii="Arial" w:hAnsi="Arial"/>
          <w:b/>
          <w:bCs/>
        </w:rPr>
      </w:pPr>
      <w:r w:rsidRPr="0028794E">
        <w:rPr>
          <w:rFonts w:ascii="Arial" w:hAnsi="Arial"/>
          <w:b/>
          <w:bCs/>
        </w:rPr>
        <w:lastRenderedPageBreak/>
        <w:t xml:space="preserve">ANEXO </w:t>
      </w:r>
      <w:r w:rsidR="00F05676">
        <w:rPr>
          <w:rFonts w:ascii="Arial" w:hAnsi="Arial"/>
          <w:b/>
          <w:bCs/>
        </w:rPr>
        <w:t>5</w:t>
      </w:r>
      <w:r>
        <w:rPr>
          <w:rFonts w:ascii="Arial" w:hAnsi="Arial"/>
          <w:b/>
          <w:bCs/>
        </w:rPr>
        <w:t xml:space="preserve">: </w:t>
      </w:r>
      <w:r w:rsidRPr="0028794E">
        <w:rPr>
          <w:rFonts w:ascii="Arial" w:hAnsi="Arial"/>
          <w:b/>
          <w:bCs/>
        </w:rPr>
        <w:t>Quociente Sexual – Versão Feminina (QS-F)</w:t>
      </w:r>
    </w:p>
    <w:p w14:paraId="414A88DA" w14:textId="77777777" w:rsidR="00A86709" w:rsidRPr="0028794E" w:rsidRDefault="00A86709" w:rsidP="00A86709">
      <w:pPr>
        <w:pStyle w:val="Default"/>
        <w:rPr>
          <w:rFonts w:ascii="Arial" w:hAnsi="Arial"/>
        </w:rPr>
      </w:pPr>
    </w:p>
    <w:p w14:paraId="0AC2B7A2" w14:textId="77777777" w:rsidR="00A86709" w:rsidRPr="0028794E" w:rsidRDefault="00A86709" w:rsidP="00A86709">
      <w:pPr>
        <w:pStyle w:val="Default"/>
        <w:jc w:val="center"/>
        <w:rPr>
          <w:rFonts w:ascii="Arial" w:hAnsi="Arial"/>
        </w:rPr>
      </w:pPr>
      <w:r w:rsidRPr="0028794E">
        <w:rPr>
          <w:rFonts w:ascii="Arial" w:hAnsi="Arial"/>
          <w:b/>
          <w:bCs/>
        </w:rPr>
        <w:t xml:space="preserve">Responda esse questionário, com sinceridade, baseando-se nos últimos 6 meses de sua vida sexual e considerando a seguinte pontuação: </w:t>
      </w:r>
    </w:p>
    <w:p w14:paraId="6B0B6AD6" w14:textId="31AD0AA5" w:rsidR="00A86709" w:rsidRPr="0028794E" w:rsidRDefault="00A86709" w:rsidP="00A86709">
      <w:pPr>
        <w:pStyle w:val="Default"/>
        <w:jc w:val="both"/>
        <w:rPr>
          <w:rFonts w:ascii="Arial" w:hAnsi="Arial"/>
        </w:rPr>
      </w:pP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nunca </w:t>
      </w:r>
      <w:r w:rsidR="00C4732B">
        <w:rPr>
          <w:rFonts w:ascii="Arial" w:hAnsi="Arial"/>
        </w:rPr>
        <w:tab/>
      </w:r>
      <w:r w:rsidR="00C4732B">
        <w:rPr>
          <w:rFonts w:ascii="Arial" w:hAnsi="Arial"/>
        </w:rPr>
        <w:tab/>
      </w:r>
      <w:r w:rsidR="00C4732B">
        <w:rPr>
          <w:rFonts w:ascii="Arial" w:hAnsi="Arial"/>
        </w:rPr>
        <w:tab/>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aproximadamente metade das vezes </w:t>
      </w:r>
    </w:p>
    <w:p w14:paraId="300E7B4B" w14:textId="415DFCCA" w:rsidR="00A86709" w:rsidRPr="0028794E" w:rsidRDefault="00A86709" w:rsidP="00A86709">
      <w:pPr>
        <w:pStyle w:val="Default"/>
        <w:jc w:val="both"/>
        <w:rPr>
          <w:rFonts w:ascii="Arial" w:hAnsi="Arial"/>
        </w:rPr>
      </w:pP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raramente </w:t>
      </w:r>
      <w:r w:rsidR="00C4732B">
        <w:rPr>
          <w:rFonts w:ascii="Arial" w:hAnsi="Arial"/>
        </w:rPr>
        <w:tab/>
      </w:r>
      <w:r w:rsidR="00C4732B">
        <w:rPr>
          <w:rFonts w:ascii="Arial" w:hAnsi="Arial"/>
        </w:rPr>
        <w:tab/>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a maioria das vezes </w:t>
      </w:r>
    </w:p>
    <w:p w14:paraId="369CC749" w14:textId="17423D23" w:rsidR="00A86709" w:rsidRPr="0028794E" w:rsidRDefault="00A86709" w:rsidP="00A86709">
      <w:pPr>
        <w:pStyle w:val="Default"/>
        <w:jc w:val="both"/>
        <w:rPr>
          <w:rFonts w:ascii="Arial" w:hAnsi="Arial"/>
        </w:rPr>
      </w:pP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às vezes </w:t>
      </w:r>
      <w:r w:rsidR="00C4732B">
        <w:rPr>
          <w:rFonts w:ascii="Arial" w:hAnsi="Arial"/>
        </w:rPr>
        <w:tab/>
      </w:r>
      <w:r w:rsidR="00C4732B">
        <w:rPr>
          <w:rFonts w:ascii="Arial" w:hAnsi="Arial"/>
        </w:rPr>
        <w:tab/>
      </w:r>
      <w:r w:rsidRPr="0028794E">
        <w:rPr>
          <w:rFonts w:ascii="Arial" w:hAnsi="Arial"/>
        </w:rPr>
        <w:t xml:space="preserve">5 </w:t>
      </w:r>
      <w:r w:rsidRPr="0028794E">
        <w:rPr>
          <w:rFonts w:ascii="Arial" w:eastAsia="Arial" w:hAnsi="Arial" w:cs="Arial" w:hint="eastAsia"/>
        </w:rPr>
        <w:t>􀃖</w:t>
      </w:r>
      <w:r w:rsidRPr="0028794E">
        <w:rPr>
          <w:rFonts w:ascii="Arial" w:hAnsi="Arial" w:cs="Wingdings"/>
        </w:rPr>
        <w:t></w:t>
      </w:r>
      <w:r w:rsidRPr="0028794E">
        <w:rPr>
          <w:rFonts w:ascii="Arial" w:hAnsi="Arial"/>
        </w:rPr>
        <w:t xml:space="preserve">sempre </w:t>
      </w:r>
    </w:p>
    <w:p w14:paraId="37960998" w14:textId="77777777" w:rsidR="00A86709" w:rsidRPr="0028794E" w:rsidRDefault="00A86709" w:rsidP="00A86709">
      <w:pPr>
        <w:pStyle w:val="Default"/>
        <w:jc w:val="both"/>
        <w:rPr>
          <w:rFonts w:ascii="Arial" w:hAnsi="Arial"/>
        </w:rPr>
      </w:pPr>
    </w:p>
    <w:p w14:paraId="11FAF067" w14:textId="77777777" w:rsidR="00A86709" w:rsidRPr="0028794E" w:rsidRDefault="00A86709" w:rsidP="00A86709">
      <w:pPr>
        <w:pStyle w:val="Default"/>
        <w:rPr>
          <w:rFonts w:ascii="Arial" w:hAnsi="Arial"/>
        </w:rPr>
      </w:pPr>
      <w:r w:rsidRPr="0028794E">
        <w:rPr>
          <w:rFonts w:ascii="Arial" w:hAnsi="Arial"/>
        </w:rPr>
        <w:t xml:space="preserve">1. Você costuma pensar espontaneamente em sexo, lembra de sexo ou se imagina fazendo sexo? </w:t>
      </w:r>
    </w:p>
    <w:p w14:paraId="62E54D46"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12CF73EE" w14:textId="77777777" w:rsidR="00C4732B" w:rsidRDefault="00C4732B" w:rsidP="00A86709">
      <w:pPr>
        <w:pStyle w:val="Default"/>
        <w:rPr>
          <w:rFonts w:ascii="Arial" w:hAnsi="Arial"/>
        </w:rPr>
      </w:pPr>
    </w:p>
    <w:p w14:paraId="11D25691" w14:textId="47B556CB" w:rsidR="00A86709" w:rsidRPr="0028794E" w:rsidRDefault="00A86709" w:rsidP="00A86709">
      <w:pPr>
        <w:pStyle w:val="Default"/>
        <w:rPr>
          <w:rFonts w:ascii="Arial" w:hAnsi="Arial"/>
        </w:rPr>
      </w:pPr>
      <w:r w:rsidRPr="0028794E">
        <w:rPr>
          <w:rFonts w:ascii="Arial" w:hAnsi="Arial"/>
        </w:rPr>
        <w:t xml:space="preserve">2. O seu interesse por sexo é suficiente para você participar da relação sexual com vontade? </w:t>
      </w:r>
    </w:p>
    <w:p w14:paraId="4D4FADE0"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6256287F" w14:textId="77777777" w:rsidR="00C4732B" w:rsidRDefault="00C4732B" w:rsidP="00A86709">
      <w:pPr>
        <w:pStyle w:val="Default"/>
        <w:rPr>
          <w:rFonts w:ascii="Arial" w:hAnsi="Arial"/>
        </w:rPr>
      </w:pPr>
    </w:p>
    <w:p w14:paraId="04CE42DF" w14:textId="3B9F1E32" w:rsidR="00A86709" w:rsidRPr="0028794E" w:rsidRDefault="00A86709" w:rsidP="00A86709">
      <w:pPr>
        <w:pStyle w:val="Default"/>
        <w:rPr>
          <w:rFonts w:ascii="Arial" w:hAnsi="Arial"/>
        </w:rPr>
      </w:pPr>
      <w:r w:rsidRPr="0028794E">
        <w:rPr>
          <w:rFonts w:ascii="Arial" w:hAnsi="Arial"/>
        </w:rPr>
        <w:t xml:space="preserve">3. As preliminares (carícias, beijos, abraços, afagos etc.) a estimulam a continuar a relação sexual? </w:t>
      </w:r>
    </w:p>
    <w:p w14:paraId="77E805FA"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5E20420A" w14:textId="77777777" w:rsidR="00C4732B" w:rsidRDefault="00C4732B" w:rsidP="00A86709">
      <w:pPr>
        <w:pStyle w:val="Default"/>
        <w:rPr>
          <w:rFonts w:ascii="Arial" w:hAnsi="Arial"/>
        </w:rPr>
      </w:pPr>
    </w:p>
    <w:p w14:paraId="1B3A4507" w14:textId="1E5C8327" w:rsidR="00A86709" w:rsidRPr="0028794E" w:rsidRDefault="00A86709" w:rsidP="00A86709">
      <w:pPr>
        <w:pStyle w:val="Default"/>
        <w:rPr>
          <w:rFonts w:ascii="Arial" w:hAnsi="Arial"/>
        </w:rPr>
      </w:pPr>
      <w:r w:rsidRPr="0028794E">
        <w:rPr>
          <w:rFonts w:ascii="Arial" w:hAnsi="Arial"/>
        </w:rPr>
        <w:t xml:space="preserve">4. Você costuma ficar lubrificada (molhada) durante a relação sexual? </w:t>
      </w:r>
    </w:p>
    <w:p w14:paraId="2576E51A"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05FDE19E" w14:textId="77777777" w:rsidR="00C4732B" w:rsidRDefault="00C4732B" w:rsidP="00A86709">
      <w:pPr>
        <w:pStyle w:val="Default"/>
        <w:rPr>
          <w:rFonts w:ascii="Arial" w:hAnsi="Arial"/>
        </w:rPr>
      </w:pPr>
    </w:p>
    <w:p w14:paraId="5D3FDBD4" w14:textId="16924F6E" w:rsidR="00A86709" w:rsidRPr="0028794E" w:rsidRDefault="00A86709" w:rsidP="00A86709">
      <w:pPr>
        <w:pStyle w:val="Default"/>
        <w:rPr>
          <w:rFonts w:ascii="Arial" w:hAnsi="Arial"/>
        </w:rPr>
      </w:pPr>
      <w:r w:rsidRPr="0028794E">
        <w:rPr>
          <w:rFonts w:ascii="Arial" w:hAnsi="Arial"/>
        </w:rPr>
        <w:t xml:space="preserve">5. Durante a relação sexual, à medida que a excitação do seu parceiro vai aumentando, você também se sente mais estimulada para o sexo? </w:t>
      </w:r>
    </w:p>
    <w:p w14:paraId="75E1357F"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5EE17A03" w14:textId="77777777" w:rsidR="00C4732B" w:rsidRDefault="00C4732B" w:rsidP="00A86709">
      <w:pPr>
        <w:pStyle w:val="Default"/>
        <w:rPr>
          <w:rFonts w:ascii="Arial" w:hAnsi="Arial"/>
        </w:rPr>
      </w:pPr>
    </w:p>
    <w:p w14:paraId="5BCE2F0A" w14:textId="77C515C7" w:rsidR="00A86709" w:rsidRPr="0028794E" w:rsidRDefault="00A86709" w:rsidP="00A86709">
      <w:pPr>
        <w:pStyle w:val="Default"/>
        <w:rPr>
          <w:rFonts w:ascii="Arial" w:hAnsi="Arial"/>
        </w:rPr>
      </w:pPr>
      <w:r w:rsidRPr="0028794E">
        <w:rPr>
          <w:rFonts w:ascii="Arial" w:hAnsi="Arial"/>
        </w:rPr>
        <w:t xml:space="preserve">6. Durante a relação sexual, você relaxa a vagina o suficiente para facilitar a penetração do pênis? </w:t>
      </w:r>
    </w:p>
    <w:p w14:paraId="0FEF6DAD"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67D1BAD1" w14:textId="77777777" w:rsidR="00C4732B" w:rsidRDefault="00C4732B" w:rsidP="00A86709">
      <w:pPr>
        <w:pStyle w:val="Default"/>
        <w:rPr>
          <w:rFonts w:ascii="Arial" w:hAnsi="Arial"/>
        </w:rPr>
      </w:pPr>
    </w:p>
    <w:p w14:paraId="6F4F2D8F" w14:textId="0B12B5B6" w:rsidR="00A86709" w:rsidRPr="0028794E" w:rsidRDefault="00A86709" w:rsidP="00A86709">
      <w:pPr>
        <w:pStyle w:val="Default"/>
        <w:rPr>
          <w:rFonts w:ascii="Arial" w:hAnsi="Arial"/>
        </w:rPr>
      </w:pPr>
      <w:r w:rsidRPr="0028794E">
        <w:rPr>
          <w:rFonts w:ascii="Arial" w:hAnsi="Arial"/>
        </w:rPr>
        <w:t xml:space="preserve">7. Você costuma sentir dor durante a relação sexual, quando o pênis penetra em sua vagina? </w:t>
      </w:r>
    </w:p>
    <w:p w14:paraId="4B93AB21"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2A7D83E4" w14:textId="77777777" w:rsidR="00C4732B" w:rsidRDefault="00C4732B" w:rsidP="00A86709">
      <w:pPr>
        <w:pStyle w:val="Default"/>
        <w:rPr>
          <w:rFonts w:ascii="Arial" w:hAnsi="Arial"/>
        </w:rPr>
      </w:pPr>
    </w:p>
    <w:p w14:paraId="7B18E548" w14:textId="73F8CA80" w:rsidR="00A86709" w:rsidRPr="0028794E" w:rsidRDefault="00A86709" w:rsidP="00A86709">
      <w:pPr>
        <w:pStyle w:val="Default"/>
        <w:rPr>
          <w:rFonts w:ascii="Arial" w:hAnsi="Arial"/>
        </w:rPr>
      </w:pPr>
      <w:r w:rsidRPr="0028794E">
        <w:rPr>
          <w:rFonts w:ascii="Arial" w:hAnsi="Arial"/>
        </w:rPr>
        <w:t xml:space="preserve">8. Você consegue se envolver, sem se distrair (sem perder a concentração), durante a relação sexual? </w:t>
      </w:r>
    </w:p>
    <w:p w14:paraId="0520E243"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378352E6" w14:textId="77777777" w:rsidR="00C4732B" w:rsidRDefault="00C4732B" w:rsidP="00A86709">
      <w:pPr>
        <w:pStyle w:val="Default"/>
        <w:rPr>
          <w:rFonts w:ascii="Arial" w:hAnsi="Arial"/>
        </w:rPr>
      </w:pPr>
    </w:p>
    <w:p w14:paraId="5994D56B" w14:textId="2C39912E" w:rsidR="00A86709" w:rsidRPr="0028794E" w:rsidRDefault="00A86709" w:rsidP="00A86709">
      <w:pPr>
        <w:pStyle w:val="Default"/>
        <w:rPr>
          <w:rFonts w:ascii="Arial" w:hAnsi="Arial"/>
        </w:rPr>
      </w:pPr>
      <w:r w:rsidRPr="0028794E">
        <w:rPr>
          <w:rFonts w:ascii="Arial" w:hAnsi="Arial"/>
        </w:rPr>
        <w:t xml:space="preserve">9. Você consegue atingir o orgasmo (prazer máximo) nas relações sexuais que realiza? </w:t>
      </w:r>
    </w:p>
    <w:p w14:paraId="3DCC42BD" w14:textId="77777777" w:rsidR="00A86709" w:rsidRPr="0028794E" w:rsidRDefault="00A86709" w:rsidP="00A86709">
      <w:pPr>
        <w:pStyle w:val="Default"/>
        <w:rPr>
          <w:rFonts w:ascii="Arial" w:hAnsi="Arial"/>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 xml:space="preserve">5 </w:t>
      </w:r>
    </w:p>
    <w:p w14:paraId="3920018E" w14:textId="77777777" w:rsidR="00C4732B" w:rsidRDefault="00C4732B" w:rsidP="00A86709">
      <w:pPr>
        <w:pStyle w:val="Default"/>
        <w:rPr>
          <w:rFonts w:ascii="Arial" w:hAnsi="Arial"/>
        </w:rPr>
      </w:pPr>
    </w:p>
    <w:p w14:paraId="60291078" w14:textId="44101C71" w:rsidR="00A86709" w:rsidRPr="0028794E" w:rsidRDefault="00A86709" w:rsidP="00A86709">
      <w:pPr>
        <w:pStyle w:val="Default"/>
        <w:rPr>
          <w:rFonts w:ascii="Arial" w:hAnsi="Arial"/>
        </w:rPr>
      </w:pPr>
      <w:r w:rsidRPr="0028794E">
        <w:rPr>
          <w:rFonts w:ascii="Arial" w:hAnsi="Arial"/>
        </w:rPr>
        <w:t xml:space="preserve">10. O grau de satisfação que você consegue com a relação sexual lhe dá vontade de fazer sexo outras vezes em outros dias? </w:t>
      </w:r>
    </w:p>
    <w:p w14:paraId="4C32AB85" w14:textId="3E500F69" w:rsidR="00A86709" w:rsidRPr="0028794E" w:rsidRDefault="00A86709" w:rsidP="00C4732B">
      <w:pPr>
        <w:pStyle w:val="Default"/>
        <w:rPr>
          <w:rFonts w:ascii="Arial" w:hAnsi="Arial" w:cs="Arial Narrow"/>
        </w:rPr>
      </w:pPr>
      <w:r w:rsidRPr="0028794E">
        <w:rPr>
          <w:rFonts w:ascii="Arial" w:eastAsia="Arial" w:hAnsi="Arial" w:cs="Arial" w:hint="eastAsia"/>
        </w:rPr>
        <w:t>􀂈</w:t>
      </w:r>
      <w:r w:rsidRPr="0028794E">
        <w:rPr>
          <w:rFonts w:ascii="Arial" w:hAnsi="Arial" w:cs="Wingdings"/>
        </w:rPr>
        <w:t></w:t>
      </w:r>
      <w:r w:rsidRPr="0028794E">
        <w:rPr>
          <w:rFonts w:ascii="Arial" w:hAnsi="Arial"/>
        </w:rPr>
        <w:t xml:space="preserve">0 </w:t>
      </w:r>
      <w:r w:rsidRPr="0028794E">
        <w:rPr>
          <w:rFonts w:ascii="Arial" w:eastAsia="Arial" w:hAnsi="Arial" w:cs="Arial" w:hint="eastAsia"/>
        </w:rPr>
        <w:t>􀂈</w:t>
      </w:r>
      <w:r w:rsidRPr="0028794E">
        <w:rPr>
          <w:rFonts w:ascii="Arial" w:hAnsi="Arial" w:cs="Wingdings"/>
        </w:rPr>
        <w:t></w:t>
      </w:r>
      <w:r w:rsidRPr="0028794E">
        <w:rPr>
          <w:rFonts w:ascii="Arial" w:hAnsi="Arial"/>
        </w:rPr>
        <w:t xml:space="preserve">1 </w:t>
      </w:r>
      <w:r w:rsidRPr="0028794E">
        <w:rPr>
          <w:rFonts w:ascii="Arial" w:eastAsia="Arial" w:hAnsi="Arial" w:cs="Arial" w:hint="eastAsia"/>
        </w:rPr>
        <w:t>􀂈</w:t>
      </w:r>
      <w:r w:rsidRPr="0028794E">
        <w:rPr>
          <w:rFonts w:ascii="Arial" w:hAnsi="Arial" w:cs="Wingdings"/>
        </w:rPr>
        <w:t></w:t>
      </w:r>
      <w:r w:rsidRPr="0028794E">
        <w:rPr>
          <w:rFonts w:ascii="Arial" w:hAnsi="Arial"/>
        </w:rPr>
        <w:t xml:space="preserve">2 </w:t>
      </w:r>
      <w:r w:rsidRPr="0028794E">
        <w:rPr>
          <w:rFonts w:ascii="Arial" w:eastAsia="Arial" w:hAnsi="Arial" w:cs="Arial" w:hint="eastAsia"/>
        </w:rPr>
        <w:t>􀂈</w:t>
      </w:r>
      <w:r w:rsidRPr="0028794E">
        <w:rPr>
          <w:rFonts w:ascii="Arial" w:hAnsi="Arial" w:cs="Wingdings"/>
        </w:rPr>
        <w:t></w:t>
      </w:r>
      <w:r w:rsidRPr="0028794E">
        <w:rPr>
          <w:rFonts w:ascii="Arial" w:hAnsi="Arial"/>
        </w:rPr>
        <w:t xml:space="preserve">3 </w:t>
      </w:r>
      <w:r w:rsidRPr="0028794E">
        <w:rPr>
          <w:rFonts w:ascii="Arial" w:eastAsia="Arial" w:hAnsi="Arial" w:cs="Arial" w:hint="eastAsia"/>
        </w:rPr>
        <w:t>􀂈</w:t>
      </w:r>
      <w:r w:rsidRPr="0028794E">
        <w:rPr>
          <w:rFonts w:ascii="Arial" w:hAnsi="Arial" w:cs="Wingdings"/>
        </w:rPr>
        <w:t></w:t>
      </w:r>
      <w:r w:rsidRPr="0028794E">
        <w:rPr>
          <w:rFonts w:ascii="Arial" w:hAnsi="Arial"/>
        </w:rPr>
        <w:t xml:space="preserve">4 </w:t>
      </w:r>
      <w:r w:rsidRPr="0028794E">
        <w:rPr>
          <w:rFonts w:ascii="Arial" w:eastAsia="Arial" w:hAnsi="Arial" w:cs="Arial" w:hint="eastAsia"/>
        </w:rPr>
        <w:t>􀂈</w:t>
      </w:r>
      <w:r w:rsidRPr="0028794E">
        <w:rPr>
          <w:rFonts w:ascii="Arial" w:hAnsi="Arial" w:cs="Wingdings"/>
        </w:rPr>
        <w:t></w:t>
      </w:r>
      <w:r w:rsidRPr="0028794E">
        <w:rPr>
          <w:rFonts w:ascii="Arial" w:hAnsi="Arial"/>
        </w:rPr>
        <w:t>5</w:t>
      </w:r>
    </w:p>
    <w:p w14:paraId="4EEAE07C" w14:textId="77777777" w:rsidR="00A86709" w:rsidRPr="0028794E" w:rsidRDefault="00A86709" w:rsidP="00A86709">
      <w:pPr>
        <w:pStyle w:val="Default"/>
        <w:rPr>
          <w:rFonts w:ascii="Arial" w:hAnsi="Arial" w:cs="Arial Narrow"/>
        </w:rPr>
      </w:pPr>
    </w:p>
    <w:p w14:paraId="23B2E6B7" w14:textId="77777777" w:rsidR="00A86709" w:rsidRPr="0028794E" w:rsidRDefault="00A86709" w:rsidP="00A86709">
      <w:pPr>
        <w:pStyle w:val="Default"/>
        <w:rPr>
          <w:rFonts w:ascii="Arial" w:hAnsi="Arial"/>
        </w:rPr>
      </w:pPr>
      <w:r w:rsidRPr="0028794E">
        <w:rPr>
          <w:rFonts w:ascii="Arial" w:hAnsi="Arial"/>
          <w:b/>
          <w:bCs/>
        </w:rPr>
        <w:t xml:space="preserve">1º Some os pontos assinalados em cada questão </w:t>
      </w:r>
      <w:r w:rsidRPr="0028794E">
        <w:rPr>
          <w:rFonts w:ascii="Arial" w:hAnsi="Arial"/>
        </w:rPr>
        <w:t xml:space="preserve">(Q = questão) </w:t>
      </w:r>
    </w:p>
    <w:p w14:paraId="2149C303" w14:textId="77777777" w:rsidR="00A86709" w:rsidRPr="0028794E" w:rsidRDefault="00A86709" w:rsidP="00A86709">
      <w:pPr>
        <w:pStyle w:val="Default"/>
        <w:rPr>
          <w:rFonts w:ascii="Arial" w:hAnsi="Arial"/>
        </w:rPr>
      </w:pPr>
      <w:r w:rsidRPr="0028794E">
        <w:rPr>
          <w:rFonts w:ascii="Arial" w:hAnsi="Arial"/>
        </w:rPr>
        <w:t>Q</w:t>
      </w:r>
      <w:r w:rsidRPr="0028794E">
        <w:rPr>
          <w:rFonts w:ascii="Arial" w:hAnsi="Arial"/>
          <w:position w:val="-6"/>
          <w:vertAlign w:val="subscript"/>
        </w:rPr>
        <w:t xml:space="preserve">1 </w:t>
      </w:r>
      <w:r w:rsidRPr="0028794E">
        <w:rPr>
          <w:rFonts w:ascii="Arial" w:hAnsi="Arial"/>
        </w:rPr>
        <w:t xml:space="preserve">+ Q </w:t>
      </w:r>
      <w:r w:rsidRPr="0028794E">
        <w:rPr>
          <w:rFonts w:ascii="Arial" w:hAnsi="Arial"/>
          <w:position w:val="-6"/>
          <w:vertAlign w:val="subscript"/>
        </w:rPr>
        <w:t xml:space="preserve">2 </w:t>
      </w:r>
      <w:r w:rsidRPr="0028794E">
        <w:rPr>
          <w:rFonts w:ascii="Arial" w:hAnsi="Arial"/>
        </w:rPr>
        <w:t xml:space="preserve">+ Q </w:t>
      </w:r>
      <w:r w:rsidRPr="0028794E">
        <w:rPr>
          <w:rFonts w:ascii="Arial" w:hAnsi="Arial"/>
          <w:position w:val="-6"/>
          <w:vertAlign w:val="subscript"/>
        </w:rPr>
        <w:t xml:space="preserve">3 </w:t>
      </w:r>
      <w:r w:rsidRPr="0028794E">
        <w:rPr>
          <w:rFonts w:ascii="Arial" w:hAnsi="Arial"/>
        </w:rPr>
        <w:t xml:space="preserve">+ Q </w:t>
      </w:r>
      <w:r w:rsidRPr="0028794E">
        <w:rPr>
          <w:rFonts w:ascii="Arial" w:hAnsi="Arial"/>
          <w:position w:val="-6"/>
          <w:vertAlign w:val="subscript"/>
        </w:rPr>
        <w:t xml:space="preserve">4 </w:t>
      </w:r>
      <w:r w:rsidRPr="0028794E">
        <w:rPr>
          <w:rFonts w:ascii="Arial" w:hAnsi="Arial"/>
        </w:rPr>
        <w:t xml:space="preserve">+ Q </w:t>
      </w:r>
      <w:r w:rsidRPr="0028794E">
        <w:rPr>
          <w:rFonts w:ascii="Arial" w:hAnsi="Arial"/>
          <w:position w:val="-6"/>
          <w:vertAlign w:val="subscript"/>
        </w:rPr>
        <w:t xml:space="preserve">5 </w:t>
      </w:r>
      <w:r w:rsidRPr="0028794E">
        <w:rPr>
          <w:rFonts w:ascii="Arial" w:hAnsi="Arial"/>
        </w:rPr>
        <w:t xml:space="preserve">+ Q </w:t>
      </w:r>
      <w:r w:rsidRPr="0028794E">
        <w:rPr>
          <w:rFonts w:ascii="Arial" w:hAnsi="Arial"/>
          <w:position w:val="-6"/>
          <w:vertAlign w:val="subscript"/>
        </w:rPr>
        <w:t xml:space="preserve">6 </w:t>
      </w:r>
      <w:r w:rsidRPr="0028794E">
        <w:rPr>
          <w:rFonts w:ascii="Arial" w:hAnsi="Arial"/>
        </w:rPr>
        <w:t xml:space="preserve">+ </w:t>
      </w:r>
      <w:r w:rsidRPr="0028794E">
        <w:rPr>
          <w:rFonts w:ascii="Arial" w:hAnsi="Arial"/>
          <w:b/>
          <w:bCs/>
        </w:rPr>
        <w:t xml:space="preserve">[5-Q </w:t>
      </w:r>
      <w:r w:rsidRPr="0028794E">
        <w:rPr>
          <w:rFonts w:ascii="Arial" w:hAnsi="Arial"/>
          <w:b/>
          <w:bCs/>
          <w:position w:val="-6"/>
          <w:vertAlign w:val="subscript"/>
        </w:rPr>
        <w:t>7</w:t>
      </w:r>
      <w:r w:rsidRPr="0028794E">
        <w:rPr>
          <w:rFonts w:ascii="Arial" w:hAnsi="Arial"/>
          <w:b/>
          <w:bCs/>
        </w:rPr>
        <w:t xml:space="preserve">] </w:t>
      </w:r>
      <w:r w:rsidRPr="0028794E">
        <w:rPr>
          <w:rFonts w:ascii="Arial" w:hAnsi="Arial"/>
        </w:rPr>
        <w:t xml:space="preserve">+ Q </w:t>
      </w:r>
      <w:r w:rsidRPr="0028794E">
        <w:rPr>
          <w:rFonts w:ascii="Arial" w:hAnsi="Arial"/>
          <w:position w:val="-6"/>
          <w:vertAlign w:val="subscript"/>
        </w:rPr>
        <w:t xml:space="preserve">8 </w:t>
      </w:r>
      <w:r w:rsidRPr="0028794E">
        <w:rPr>
          <w:rFonts w:ascii="Arial" w:hAnsi="Arial"/>
        </w:rPr>
        <w:t xml:space="preserve">+ Q </w:t>
      </w:r>
      <w:r w:rsidRPr="0028794E">
        <w:rPr>
          <w:rFonts w:ascii="Arial" w:hAnsi="Arial"/>
          <w:position w:val="-6"/>
          <w:vertAlign w:val="subscript"/>
        </w:rPr>
        <w:t xml:space="preserve">9 </w:t>
      </w:r>
      <w:r w:rsidRPr="0028794E">
        <w:rPr>
          <w:rFonts w:ascii="Arial" w:hAnsi="Arial"/>
        </w:rPr>
        <w:t xml:space="preserve">+ Q </w:t>
      </w:r>
      <w:r w:rsidRPr="0028794E">
        <w:rPr>
          <w:rFonts w:ascii="Arial" w:hAnsi="Arial"/>
          <w:position w:val="-6"/>
          <w:vertAlign w:val="subscript"/>
        </w:rPr>
        <w:t xml:space="preserve">10 </w:t>
      </w:r>
    </w:p>
    <w:p w14:paraId="7C313E83" w14:textId="206C1653" w:rsidR="00A86709" w:rsidRPr="0028794E" w:rsidRDefault="00A86709" w:rsidP="00A86709">
      <w:pPr>
        <w:pStyle w:val="Default"/>
        <w:rPr>
          <w:rFonts w:ascii="Arial" w:hAnsi="Arial"/>
        </w:rPr>
      </w:pPr>
      <w:r w:rsidRPr="0028794E">
        <w:rPr>
          <w:rFonts w:ascii="Arial" w:hAnsi="Arial"/>
          <w:b/>
          <w:bCs/>
        </w:rPr>
        <w:t xml:space="preserve">2º Multiplique por 2 o total da soma e confira com o resultado abaixo </w:t>
      </w:r>
    </w:p>
    <w:p w14:paraId="0838125E" w14:textId="77777777" w:rsidR="00A86709" w:rsidRPr="0028794E" w:rsidRDefault="00A86709" w:rsidP="00A86709">
      <w:pPr>
        <w:pStyle w:val="Default"/>
        <w:jc w:val="center"/>
        <w:rPr>
          <w:rFonts w:ascii="Arial" w:hAnsi="Arial"/>
        </w:rPr>
      </w:pPr>
      <w:r w:rsidRPr="0028794E">
        <w:rPr>
          <w:rFonts w:ascii="Arial" w:hAnsi="Arial"/>
          <w:b/>
          <w:bCs/>
        </w:rPr>
        <w:lastRenderedPageBreak/>
        <w:t xml:space="preserve">COMO CALCULAR O RESULTADO </w:t>
      </w:r>
    </w:p>
    <w:p w14:paraId="6A254D7A" w14:textId="77777777" w:rsidR="00A86709" w:rsidRPr="0028794E" w:rsidRDefault="00A86709" w:rsidP="00A86709">
      <w:pPr>
        <w:pStyle w:val="Default"/>
        <w:rPr>
          <w:rFonts w:ascii="Arial" w:hAnsi="Arial"/>
        </w:rPr>
      </w:pPr>
    </w:p>
    <w:p w14:paraId="341A3D67" w14:textId="77777777" w:rsidR="00A86709" w:rsidRPr="0028794E" w:rsidRDefault="00A86709" w:rsidP="00A86709">
      <w:pPr>
        <w:pStyle w:val="Default"/>
        <w:jc w:val="center"/>
        <w:rPr>
          <w:rFonts w:ascii="Arial" w:hAnsi="Arial"/>
        </w:rPr>
      </w:pPr>
      <w:r w:rsidRPr="0028794E">
        <w:rPr>
          <w:rFonts w:ascii="Arial" w:hAnsi="Arial"/>
          <w:b/>
          <w:bCs/>
        </w:rPr>
        <w:t xml:space="preserve">Padrão de desempenho sexual </w:t>
      </w:r>
    </w:p>
    <w:p w14:paraId="6DB26A76" w14:textId="62120CB0" w:rsidR="00A86709" w:rsidRPr="0028794E" w:rsidRDefault="00A86709" w:rsidP="00A86709">
      <w:pPr>
        <w:pStyle w:val="Default"/>
        <w:jc w:val="both"/>
        <w:rPr>
          <w:rFonts w:ascii="Arial" w:hAnsi="Arial"/>
        </w:rPr>
      </w:pPr>
      <w:r w:rsidRPr="0028794E">
        <w:rPr>
          <w:rFonts w:ascii="Arial" w:hAnsi="Arial"/>
        </w:rPr>
        <w:t xml:space="preserve">82 - 100 pontos </w:t>
      </w:r>
      <w:r w:rsidR="00C4732B">
        <w:rPr>
          <w:rFonts w:ascii="Arial" w:hAnsi="Arial"/>
        </w:rPr>
        <w:tab/>
      </w:r>
      <w:r w:rsidRPr="0028794E">
        <w:rPr>
          <w:rFonts w:ascii="Arial" w:eastAsia="Arial" w:hAnsi="Arial" w:cs="Arial" w:hint="eastAsia"/>
        </w:rPr>
        <w:t>􀃖</w:t>
      </w:r>
      <w:r w:rsidRPr="0028794E">
        <w:rPr>
          <w:rFonts w:ascii="Arial" w:hAnsi="Arial" w:cs="Wingdings"/>
        </w:rPr>
        <w:t></w:t>
      </w:r>
      <w:r w:rsidRPr="0028794E">
        <w:rPr>
          <w:rFonts w:ascii="Arial" w:hAnsi="Arial"/>
          <w:i/>
          <w:iCs/>
        </w:rPr>
        <w:t xml:space="preserve">bom a excelente </w:t>
      </w:r>
    </w:p>
    <w:p w14:paraId="70AB2D18" w14:textId="697DA7FB" w:rsidR="00A86709" w:rsidRPr="0028794E" w:rsidRDefault="00A86709" w:rsidP="00A86709">
      <w:pPr>
        <w:pStyle w:val="Default"/>
        <w:jc w:val="both"/>
        <w:rPr>
          <w:rFonts w:ascii="Arial" w:hAnsi="Arial"/>
        </w:rPr>
      </w:pPr>
      <w:r w:rsidRPr="0028794E">
        <w:rPr>
          <w:rFonts w:ascii="Arial" w:hAnsi="Arial"/>
        </w:rPr>
        <w:t xml:space="preserve">62 - 80 pontos </w:t>
      </w:r>
      <w:r w:rsidR="00C4732B">
        <w:rPr>
          <w:rFonts w:ascii="Arial" w:hAnsi="Arial"/>
        </w:rPr>
        <w:tab/>
      </w:r>
      <w:r w:rsidRPr="0028794E">
        <w:rPr>
          <w:rFonts w:ascii="Arial" w:eastAsia="Arial" w:hAnsi="Arial" w:cs="Arial" w:hint="eastAsia"/>
        </w:rPr>
        <w:t>􀃖</w:t>
      </w:r>
      <w:r w:rsidRPr="0028794E">
        <w:rPr>
          <w:rFonts w:ascii="Arial" w:hAnsi="Arial" w:cs="Wingdings"/>
        </w:rPr>
        <w:t></w:t>
      </w:r>
      <w:r w:rsidRPr="0028794E">
        <w:rPr>
          <w:rFonts w:ascii="Arial" w:hAnsi="Arial"/>
          <w:i/>
          <w:iCs/>
        </w:rPr>
        <w:t xml:space="preserve">regular a bom </w:t>
      </w:r>
    </w:p>
    <w:p w14:paraId="71EDF836" w14:textId="14A2458B" w:rsidR="00A86709" w:rsidRPr="0028794E" w:rsidRDefault="00A86709" w:rsidP="00A86709">
      <w:pPr>
        <w:pStyle w:val="Default"/>
        <w:jc w:val="both"/>
        <w:rPr>
          <w:rFonts w:ascii="Arial" w:hAnsi="Arial"/>
        </w:rPr>
      </w:pPr>
      <w:r w:rsidRPr="0028794E">
        <w:rPr>
          <w:rFonts w:ascii="Arial" w:hAnsi="Arial"/>
        </w:rPr>
        <w:t xml:space="preserve">42 - 60 pontos </w:t>
      </w:r>
      <w:r w:rsidR="00C4732B">
        <w:rPr>
          <w:rFonts w:ascii="Arial" w:hAnsi="Arial"/>
        </w:rPr>
        <w:tab/>
      </w:r>
      <w:r w:rsidRPr="0028794E">
        <w:rPr>
          <w:rFonts w:ascii="Arial" w:eastAsia="Arial" w:hAnsi="Arial" w:cs="Arial" w:hint="eastAsia"/>
        </w:rPr>
        <w:t>􀃖</w:t>
      </w:r>
      <w:r w:rsidRPr="0028794E">
        <w:rPr>
          <w:rFonts w:ascii="Arial" w:hAnsi="Arial" w:cs="Wingdings"/>
        </w:rPr>
        <w:t></w:t>
      </w:r>
      <w:r w:rsidRPr="0028794E">
        <w:rPr>
          <w:rFonts w:ascii="Arial" w:hAnsi="Arial"/>
          <w:i/>
          <w:iCs/>
        </w:rPr>
        <w:t xml:space="preserve">desfavorável a regular </w:t>
      </w:r>
    </w:p>
    <w:p w14:paraId="5158319E" w14:textId="3052948D" w:rsidR="00A86709" w:rsidRPr="0028794E" w:rsidRDefault="00A86709" w:rsidP="00A86709">
      <w:pPr>
        <w:pStyle w:val="Default"/>
        <w:jc w:val="both"/>
        <w:rPr>
          <w:rFonts w:ascii="Arial" w:hAnsi="Arial"/>
        </w:rPr>
      </w:pPr>
      <w:r w:rsidRPr="0028794E">
        <w:rPr>
          <w:rFonts w:ascii="Arial" w:hAnsi="Arial"/>
        </w:rPr>
        <w:t xml:space="preserve">22 - 40 pontos </w:t>
      </w:r>
      <w:r w:rsidR="00C4732B">
        <w:rPr>
          <w:rFonts w:ascii="Arial" w:hAnsi="Arial"/>
        </w:rPr>
        <w:tab/>
      </w:r>
      <w:r w:rsidRPr="0028794E">
        <w:rPr>
          <w:rFonts w:ascii="Arial" w:eastAsia="Arial" w:hAnsi="Arial" w:cs="Arial" w:hint="eastAsia"/>
        </w:rPr>
        <w:t>􀃖</w:t>
      </w:r>
      <w:r w:rsidRPr="0028794E">
        <w:rPr>
          <w:rFonts w:ascii="Arial" w:hAnsi="Arial" w:cs="Wingdings"/>
        </w:rPr>
        <w:t></w:t>
      </w:r>
      <w:r w:rsidRPr="0028794E">
        <w:rPr>
          <w:rFonts w:ascii="Arial" w:hAnsi="Arial"/>
          <w:i/>
          <w:iCs/>
        </w:rPr>
        <w:t xml:space="preserve">ruim a desfavorável </w:t>
      </w:r>
    </w:p>
    <w:p w14:paraId="181387CC" w14:textId="6B19C1C2" w:rsidR="00A86709" w:rsidRDefault="00A86709" w:rsidP="00A86709">
      <w:pPr>
        <w:pStyle w:val="SemEspaamento"/>
        <w:spacing w:line="276" w:lineRule="auto"/>
        <w:rPr>
          <w:rFonts w:ascii="Arial" w:hAnsi="Arial"/>
          <w:i/>
          <w:iCs/>
          <w:sz w:val="24"/>
          <w:szCs w:val="24"/>
        </w:rPr>
      </w:pPr>
      <w:r w:rsidRPr="0028794E">
        <w:rPr>
          <w:rFonts w:ascii="Arial" w:hAnsi="Arial"/>
          <w:sz w:val="24"/>
          <w:szCs w:val="24"/>
        </w:rPr>
        <w:t xml:space="preserve">0 - 20 pontos </w:t>
      </w:r>
      <w:r w:rsidR="00C4732B">
        <w:rPr>
          <w:rFonts w:ascii="Arial" w:hAnsi="Arial"/>
          <w:sz w:val="24"/>
          <w:szCs w:val="24"/>
        </w:rPr>
        <w:tab/>
      </w:r>
      <w:r w:rsidRPr="0028794E">
        <w:rPr>
          <w:rFonts w:ascii="Arial" w:eastAsia="Arial" w:hAnsi="Arial" w:cs="Arial" w:hint="eastAsia"/>
          <w:sz w:val="24"/>
          <w:szCs w:val="24"/>
        </w:rPr>
        <w:t>􀃖</w:t>
      </w:r>
      <w:r w:rsidRPr="0028794E">
        <w:rPr>
          <w:rFonts w:ascii="Arial" w:hAnsi="Arial" w:cs="Wingdings"/>
          <w:sz w:val="24"/>
          <w:szCs w:val="24"/>
        </w:rPr>
        <w:t></w:t>
      </w:r>
      <w:r w:rsidRPr="0028794E">
        <w:rPr>
          <w:rFonts w:ascii="Arial" w:hAnsi="Arial"/>
          <w:i/>
          <w:iCs/>
          <w:sz w:val="24"/>
          <w:szCs w:val="24"/>
        </w:rPr>
        <w:t>nulo a ruim</w:t>
      </w:r>
    </w:p>
    <w:p w14:paraId="68D50731" w14:textId="77777777" w:rsidR="00F05676" w:rsidRDefault="00F05676" w:rsidP="00A86709">
      <w:pPr>
        <w:pStyle w:val="SemEspaamento"/>
        <w:spacing w:line="276" w:lineRule="auto"/>
        <w:rPr>
          <w:rFonts w:ascii="Arial" w:hAnsi="Arial"/>
          <w:i/>
          <w:iCs/>
          <w:sz w:val="24"/>
          <w:szCs w:val="24"/>
        </w:rPr>
      </w:pPr>
    </w:p>
    <w:p w14:paraId="519327FA" w14:textId="77777777" w:rsidR="00F05676" w:rsidRDefault="00F05676" w:rsidP="00A86709">
      <w:pPr>
        <w:pStyle w:val="SemEspaamento"/>
        <w:spacing w:line="276" w:lineRule="auto"/>
        <w:rPr>
          <w:rFonts w:ascii="Arial" w:hAnsi="Arial"/>
          <w:i/>
          <w:iCs/>
          <w:sz w:val="24"/>
          <w:szCs w:val="24"/>
        </w:rPr>
      </w:pPr>
    </w:p>
    <w:p w14:paraId="41819E74" w14:textId="77777777" w:rsidR="00F05676" w:rsidRDefault="00F05676" w:rsidP="00A86709">
      <w:pPr>
        <w:pStyle w:val="SemEspaamento"/>
        <w:spacing w:line="276" w:lineRule="auto"/>
        <w:rPr>
          <w:rFonts w:ascii="Arial" w:hAnsi="Arial"/>
          <w:i/>
          <w:iCs/>
          <w:sz w:val="24"/>
          <w:szCs w:val="24"/>
        </w:rPr>
      </w:pPr>
    </w:p>
    <w:p w14:paraId="7294C049" w14:textId="77777777" w:rsidR="00F05676" w:rsidRDefault="00F05676" w:rsidP="00A86709">
      <w:pPr>
        <w:pStyle w:val="SemEspaamento"/>
        <w:spacing w:line="276" w:lineRule="auto"/>
        <w:rPr>
          <w:rFonts w:ascii="Arial" w:hAnsi="Arial"/>
          <w:i/>
          <w:iCs/>
          <w:sz w:val="24"/>
          <w:szCs w:val="24"/>
        </w:rPr>
      </w:pPr>
    </w:p>
    <w:p w14:paraId="08CBFD8B" w14:textId="77777777" w:rsidR="00F05676" w:rsidRDefault="00F05676" w:rsidP="00A86709">
      <w:pPr>
        <w:pStyle w:val="SemEspaamento"/>
        <w:spacing w:line="276" w:lineRule="auto"/>
        <w:rPr>
          <w:rFonts w:ascii="Arial" w:hAnsi="Arial"/>
          <w:i/>
          <w:iCs/>
          <w:sz w:val="24"/>
          <w:szCs w:val="24"/>
        </w:rPr>
      </w:pPr>
    </w:p>
    <w:p w14:paraId="37315D0D" w14:textId="77777777" w:rsidR="00F05676" w:rsidRDefault="00F05676" w:rsidP="00A86709">
      <w:pPr>
        <w:pStyle w:val="SemEspaamento"/>
        <w:spacing w:line="276" w:lineRule="auto"/>
        <w:rPr>
          <w:rFonts w:ascii="Arial" w:hAnsi="Arial"/>
          <w:i/>
          <w:iCs/>
          <w:sz w:val="24"/>
          <w:szCs w:val="24"/>
        </w:rPr>
      </w:pPr>
    </w:p>
    <w:p w14:paraId="49360984" w14:textId="77777777" w:rsidR="00F05676" w:rsidRDefault="00F05676" w:rsidP="00A86709">
      <w:pPr>
        <w:pStyle w:val="SemEspaamento"/>
        <w:spacing w:line="276" w:lineRule="auto"/>
        <w:rPr>
          <w:rFonts w:ascii="Arial" w:hAnsi="Arial"/>
          <w:i/>
          <w:iCs/>
          <w:sz w:val="24"/>
          <w:szCs w:val="24"/>
        </w:rPr>
      </w:pPr>
    </w:p>
    <w:p w14:paraId="631AE125" w14:textId="77777777" w:rsidR="00F05676" w:rsidRDefault="00F05676" w:rsidP="00A86709">
      <w:pPr>
        <w:pStyle w:val="SemEspaamento"/>
        <w:spacing w:line="276" w:lineRule="auto"/>
        <w:rPr>
          <w:rFonts w:ascii="Arial" w:hAnsi="Arial"/>
          <w:i/>
          <w:iCs/>
          <w:sz w:val="24"/>
          <w:szCs w:val="24"/>
        </w:rPr>
      </w:pPr>
    </w:p>
    <w:p w14:paraId="332FB380" w14:textId="77777777" w:rsidR="00F05676" w:rsidRDefault="00F05676" w:rsidP="00A86709">
      <w:pPr>
        <w:pStyle w:val="SemEspaamento"/>
        <w:spacing w:line="276" w:lineRule="auto"/>
        <w:rPr>
          <w:rFonts w:ascii="Arial" w:hAnsi="Arial"/>
          <w:i/>
          <w:iCs/>
          <w:sz w:val="24"/>
          <w:szCs w:val="24"/>
        </w:rPr>
      </w:pPr>
    </w:p>
    <w:p w14:paraId="2BD7CAA8" w14:textId="77777777" w:rsidR="00F05676" w:rsidRDefault="00F05676" w:rsidP="00A86709">
      <w:pPr>
        <w:pStyle w:val="SemEspaamento"/>
        <w:spacing w:line="276" w:lineRule="auto"/>
        <w:rPr>
          <w:rFonts w:ascii="Arial" w:hAnsi="Arial"/>
          <w:i/>
          <w:iCs/>
          <w:sz w:val="24"/>
          <w:szCs w:val="24"/>
        </w:rPr>
      </w:pPr>
    </w:p>
    <w:p w14:paraId="0F5545FB" w14:textId="77777777" w:rsidR="00F05676" w:rsidRDefault="00F05676" w:rsidP="00A86709">
      <w:pPr>
        <w:pStyle w:val="SemEspaamento"/>
        <w:spacing w:line="276" w:lineRule="auto"/>
        <w:rPr>
          <w:rFonts w:ascii="Arial" w:hAnsi="Arial"/>
          <w:i/>
          <w:iCs/>
          <w:sz w:val="24"/>
          <w:szCs w:val="24"/>
        </w:rPr>
      </w:pPr>
    </w:p>
    <w:p w14:paraId="6D8D5DED" w14:textId="77777777" w:rsidR="00F05676" w:rsidRDefault="00F05676" w:rsidP="00A86709">
      <w:pPr>
        <w:pStyle w:val="SemEspaamento"/>
        <w:spacing w:line="276" w:lineRule="auto"/>
        <w:rPr>
          <w:rFonts w:ascii="Arial" w:hAnsi="Arial"/>
          <w:i/>
          <w:iCs/>
          <w:sz w:val="24"/>
          <w:szCs w:val="24"/>
        </w:rPr>
      </w:pPr>
    </w:p>
    <w:p w14:paraId="71623276" w14:textId="77777777" w:rsidR="00F05676" w:rsidRDefault="00F05676" w:rsidP="00A86709">
      <w:pPr>
        <w:pStyle w:val="SemEspaamento"/>
        <w:spacing w:line="276" w:lineRule="auto"/>
        <w:rPr>
          <w:rFonts w:ascii="Arial" w:hAnsi="Arial"/>
          <w:i/>
          <w:iCs/>
          <w:sz w:val="24"/>
          <w:szCs w:val="24"/>
        </w:rPr>
      </w:pPr>
    </w:p>
    <w:p w14:paraId="557D415C" w14:textId="77777777" w:rsidR="00F05676" w:rsidRDefault="00F05676" w:rsidP="00A86709">
      <w:pPr>
        <w:pStyle w:val="SemEspaamento"/>
        <w:spacing w:line="276" w:lineRule="auto"/>
        <w:rPr>
          <w:rFonts w:ascii="Arial" w:hAnsi="Arial"/>
          <w:i/>
          <w:iCs/>
          <w:sz w:val="24"/>
          <w:szCs w:val="24"/>
        </w:rPr>
      </w:pPr>
    </w:p>
    <w:p w14:paraId="7DE3CC2D" w14:textId="77777777" w:rsidR="00F05676" w:rsidRDefault="00F05676" w:rsidP="00A86709">
      <w:pPr>
        <w:pStyle w:val="SemEspaamento"/>
        <w:spacing w:line="276" w:lineRule="auto"/>
        <w:rPr>
          <w:rFonts w:ascii="Arial" w:hAnsi="Arial"/>
          <w:i/>
          <w:iCs/>
          <w:sz w:val="24"/>
          <w:szCs w:val="24"/>
        </w:rPr>
      </w:pPr>
    </w:p>
    <w:p w14:paraId="159DAB91" w14:textId="77777777" w:rsidR="00F05676" w:rsidRDefault="00F05676" w:rsidP="00A86709">
      <w:pPr>
        <w:pStyle w:val="SemEspaamento"/>
        <w:spacing w:line="276" w:lineRule="auto"/>
        <w:rPr>
          <w:rFonts w:ascii="Arial" w:hAnsi="Arial"/>
          <w:i/>
          <w:iCs/>
          <w:sz w:val="24"/>
          <w:szCs w:val="24"/>
        </w:rPr>
      </w:pPr>
    </w:p>
    <w:p w14:paraId="0890FBBB" w14:textId="77777777" w:rsidR="00F05676" w:rsidRDefault="00F05676" w:rsidP="00A86709">
      <w:pPr>
        <w:pStyle w:val="SemEspaamento"/>
        <w:spacing w:line="276" w:lineRule="auto"/>
        <w:rPr>
          <w:rFonts w:ascii="Arial" w:hAnsi="Arial"/>
          <w:i/>
          <w:iCs/>
          <w:sz w:val="24"/>
          <w:szCs w:val="24"/>
        </w:rPr>
      </w:pPr>
    </w:p>
    <w:p w14:paraId="0CF7B084" w14:textId="77777777" w:rsidR="00F05676" w:rsidRDefault="00F05676" w:rsidP="00A86709">
      <w:pPr>
        <w:pStyle w:val="SemEspaamento"/>
        <w:spacing w:line="276" w:lineRule="auto"/>
        <w:rPr>
          <w:rFonts w:ascii="Arial" w:hAnsi="Arial"/>
          <w:i/>
          <w:iCs/>
          <w:sz w:val="24"/>
          <w:szCs w:val="24"/>
        </w:rPr>
      </w:pPr>
    </w:p>
    <w:p w14:paraId="26F0A5F7" w14:textId="77777777" w:rsidR="00F05676" w:rsidRDefault="00F05676" w:rsidP="00A86709">
      <w:pPr>
        <w:pStyle w:val="SemEspaamento"/>
        <w:spacing w:line="276" w:lineRule="auto"/>
        <w:rPr>
          <w:rFonts w:ascii="Arial" w:hAnsi="Arial"/>
          <w:i/>
          <w:iCs/>
          <w:sz w:val="24"/>
          <w:szCs w:val="24"/>
        </w:rPr>
      </w:pPr>
    </w:p>
    <w:p w14:paraId="3A0FF160" w14:textId="77777777" w:rsidR="00F05676" w:rsidRDefault="00F05676" w:rsidP="00A86709">
      <w:pPr>
        <w:pStyle w:val="SemEspaamento"/>
        <w:spacing w:line="276" w:lineRule="auto"/>
        <w:rPr>
          <w:rFonts w:ascii="Arial" w:hAnsi="Arial"/>
          <w:i/>
          <w:iCs/>
          <w:sz w:val="24"/>
          <w:szCs w:val="24"/>
        </w:rPr>
      </w:pPr>
    </w:p>
    <w:p w14:paraId="2A7A36BD" w14:textId="77777777" w:rsidR="00F05676" w:rsidRDefault="00F05676" w:rsidP="00A86709">
      <w:pPr>
        <w:pStyle w:val="SemEspaamento"/>
        <w:spacing w:line="276" w:lineRule="auto"/>
        <w:rPr>
          <w:rFonts w:ascii="Arial" w:hAnsi="Arial"/>
          <w:i/>
          <w:iCs/>
          <w:sz w:val="24"/>
          <w:szCs w:val="24"/>
        </w:rPr>
      </w:pPr>
    </w:p>
    <w:p w14:paraId="719237A3" w14:textId="77777777" w:rsidR="00F05676" w:rsidRDefault="00F05676" w:rsidP="00F05676">
      <w:pPr>
        <w:pStyle w:val="SemEspaamento"/>
        <w:spacing w:line="276" w:lineRule="auto"/>
        <w:jc w:val="center"/>
        <w:rPr>
          <w:rFonts w:ascii="Arial" w:hAnsi="Arial" w:cs="Arial"/>
          <w:b/>
          <w:bCs/>
        </w:rPr>
      </w:pPr>
    </w:p>
    <w:p w14:paraId="2C432E84" w14:textId="77777777" w:rsidR="00F05676" w:rsidRDefault="00F05676" w:rsidP="00F05676">
      <w:pPr>
        <w:pStyle w:val="SemEspaamento"/>
        <w:spacing w:line="276" w:lineRule="auto"/>
        <w:jc w:val="center"/>
        <w:rPr>
          <w:rFonts w:ascii="Arial" w:hAnsi="Arial" w:cs="Arial"/>
          <w:b/>
          <w:bCs/>
        </w:rPr>
      </w:pPr>
    </w:p>
    <w:p w14:paraId="79EE74EC" w14:textId="77777777" w:rsidR="00F05676" w:rsidRDefault="00F05676" w:rsidP="00F05676">
      <w:pPr>
        <w:pStyle w:val="SemEspaamento"/>
        <w:spacing w:line="276" w:lineRule="auto"/>
        <w:jc w:val="center"/>
        <w:rPr>
          <w:rFonts w:ascii="Arial" w:hAnsi="Arial" w:cs="Arial"/>
          <w:b/>
          <w:bCs/>
        </w:rPr>
      </w:pPr>
    </w:p>
    <w:p w14:paraId="7DEF0009" w14:textId="77777777" w:rsidR="00F05676" w:rsidRDefault="00F05676" w:rsidP="00F05676">
      <w:pPr>
        <w:pStyle w:val="SemEspaamento"/>
        <w:spacing w:line="276" w:lineRule="auto"/>
        <w:jc w:val="center"/>
        <w:rPr>
          <w:rFonts w:ascii="Arial" w:hAnsi="Arial" w:cs="Arial"/>
          <w:b/>
          <w:bCs/>
        </w:rPr>
      </w:pPr>
    </w:p>
    <w:p w14:paraId="65155E8F" w14:textId="77777777" w:rsidR="00F05676" w:rsidRDefault="00F05676" w:rsidP="00F05676">
      <w:pPr>
        <w:pStyle w:val="SemEspaamento"/>
        <w:spacing w:line="276" w:lineRule="auto"/>
        <w:jc w:val="center"/>
        <w:rPr>
          <w:rFonts w:ascii="Arial" w:hAnsi="Arial" w:cs="Arial"/>
          <w:b/>
          <w:bCs/>
        </w:rPr>
      </w:pPr>
    </w:p>
    <w:p w14:paraId="584F16C3" w14:textId="77777777" w:rsidR="00F05676" w:rsidRDefault="00F05676" w:rsidP="00F05676">
      <w:pPr>
        <w:pStyle w:val="SemEspaamento"/>
        <w:spacing w:line="276" w:lineRule="auto"/>
        <w:jc w:val="center"/>
        <w:rPr>
          <w:rFonts w:ascii="Arial" w:hAnsi="Arial" w:cs="Arial"/>
          <w:b/>
          <w:bCs/>
        </w:rPr>
      </w:pPr>
    </w:p>
    <w:p w14:paraId="5DC1DA3D" w14:textId="77777777" w:rsidR="00F05676" w:rsidRDefault="00F05676" w:rsidP="00F05676">
      <w:pPr>
        <w:pStyle w:val="SemEspaamento"/>
        <w:spacing w:line="276" w:lineRule="auto"/>
        <w:jc w:val="center"/>
        <w:rPr>
          <w:rFonts w:ascii="Arial" w:hAnsi="Arial" w:cs="Arial"/>
          <w:b/>
          <w:bCs/>
        </w:rPr>
      </w:pPr>
    </w:p>
    <w:p w14:paraId="1BD508C5" w14:textId="77777777" w:rsidR="00F05676" w:rsidRDefault="00F05676" w:rsidP="00F05676">
      <w:pPr>
        <w:pStyle w:val="SemEspaamento"/>
        <w:spacing w:line="276" w:lineRule="auto"/>
        <w:jc w:val="center"/>
        <w:rPr>
          <w:rFonts w:ascii="Arial" w:hAnsi="Arial" w:cs="Arial"/>
          <w:b/>
          <w:bCs/>
        </w:rPr>
      </w:pPr>
    </w:p>
    <w:p w14:paraId="5B33C48F" w14:textId="77777777" w:rsidR="00F05676" w:rsidRDefault="00F05676" w:rsidP="00F05676">
      <w:pPr>
        <w:pStyle w:val="SemEspaamento"/>
        <w:spacing w:line="276" w:lineRule="auto"/>
        <w:jc w:val="center"/>
        <w:rPr>
          <w:rFonts w:ascii="Arial" w:hAnsi="Arial" w:cs="Arial"/>
          <w:b/>
          <w:bCs/>
        </w:rPr>
      </w:pPr>
    </w:p>
    <w:p w14:paraId="1CAA043F" w14:textId="77777777" w:rsidR="00F05676" w:rsidRDefault="00F05676" w:rsidP="00F05676">
      <w:pPr>
        <w:pStyle w:val="SemEspaamento"/>
        <w:spacing w:line="276" w:lineRule="auto"/>
        <w:jc w:val="center"/>
        <w:rPr>
          <w:rFonts w:ascii="Arial" w:hAnsi="Arial" w:cs="Arial"/>
          <w:b/>
          <w:bCs/>
        </w:rPr>
      </w:pPr>
    </w:p>
    <w:p w14:paraId="40B7D962" w14:textId="77777777" w:rsidR="00F05676" w:rsidRDefault="00F05676" w:rsidP="00F05676">
      <w:pPr>
        <w:pStyle w:val="SemEspaamento"/>
        <w:spacing w:line="276" w:lineRule="auto"/>
        <w:jc w:val="center"/>
        <w:rPr>
          <w:rFonts w:ascii="Arial" w:hAnsi="Arial" w:cs="Arial"/>
          <w:b/>
          <w:bCs/>
        </w:rPr>
      </w:pPr>
    </w:p>
    <w:p w14:paraId="7F028FB3" w14:textId="77777777" w:rsidR="00F05676" w:rsidRDefault="00F05676" w:rsidP="00F05676">
      <w:pPr>
        <w:pStyle w:val="SemEspaamento"/>
        <w:spacing w:line="276" w:lineRule="auto"/>
        <w:jc w:val="center"/>
        <w:rPr>
          <w:rFonts w:ascii="Arial" w:hAnsi="Arial" w:cs="Arial"/>
          <w:b/>
          <w:bCs/>
        </w:rPr>
      </w:pPr>
    </w:p>
    <w:p w14:paraId="2EB11FFA" w14:textId="77777777" w:rsidR="00F05676" w:rsidRDefault="00F05676" w:rsidP="00F05676">
      <w:pPr>
        <w:pStyle w:val="SemEspaamento"/>
        <w:spacing w:line="276" w:lineRule="auto"/>
        <w:jc w:val="center"/>
        <w:rPr>
          <w:rFonts w:ascii="Arial" w:hAnsi="Arial" w:cs="Arial"/>
          <w:b/>
          <w:bCs/>
        </w:rPr>
      </w:pPr>
    </w:p>
    <w:p w14:paraId="7F3C4EDA" w14:textId="77777777" w:rsidR="00F05676" w:rsidRDefault="00F05676" w:rsidP="00F05676">
      <w:pPr>
        <w:pStyle w:val="SemEspaamento"/>
        <w:spacing w:line="276" w:lineRule="auto"/>
        <w:jc w:val="center"/>
        <w:rPr>
          <w:rFonts w:ascii="Arial" w:hAnsi="Arial" w:cs="Arial"/>
          <w:b/>
          <w:bCs/>
        </w:rPr>
      </w:pPr>
    </w:p>
    <w:p w14:paraId="5F5ADF5B" w14:textId="77777777" w:rsidR="00F05676" w:rsidRDefault="00F05676" w:rsidP="00F05676">
      <w:pPr>
        <w:pStyle w:val="SemEspaamento"/>
        <w:spacing w:line="276" w:lineRule="auto"/>
        <w:jc w:val="center"/>
        <w:rPr>
          <w:rFonts w:ascii="Arial" w:hAnsi="Arial" w:cs="Arial"/>
          <w:b/>
          <w:bCs/>
        </w:rPr>
      </w:pPr>
    </w:p>
    <w:p w14:paraId="3A1276A1" w14:textId="77777777" w:rsidR="00F05676" w:rsidRDefault="00F05676" w:rsidP="00F05676">
      <w:pPr>
        <w:pStyle w:val="SemEspaamento"/>
        <w:spacing w:line="276" w:lineRule="auto"/>
        <w:jc w:val="center"/>
        <w:rPr>
          <w:rFonts w:ascii="Arial" w:hAnsi="Arial" w:cs="Arial"/>
          <w:b/>
          <w:bCs/>
        </w:rPr>
      </w:pPr>
    </w:p>
    <w:p w14:paraId="3888BCF5" w14:textId="77777777" w:rsidR="00F05676" w:rsidRDefault="00F05676" w:rsidP="00F05676">
      <w:pPr>
        <w:pStyle w:val="SemEspaamento"/>
        <w:spacing w:line="276" w:lineRule="auto"/>
        <w:jc w:val="center"/>
        <w:rPr>
          <w:rFonts w:ascii="Arial" w:hAnsi="Arial" w:cs="Arial"/>
          <w:b/>
          <w:bCs/>
        </w:rPr>
      </w:pPr>
    </w:p>
    <w:p w14:paraId="72992640" w14:textId="6D29201D" w:rsidR="00F05676" w:rsidRPr="00907FC9" w:rsidRDefault="00F05676" w:rsidP="00F05676">
      <w:pPr>
        <w:pStyle w:val="SemEspaamento"/>
        <w:spacing w:line="276" w:lineRule="auto"/>
        <w:jc w:val="center"/>
        <w:rPr>
          <w:rFonts w:ascii="Arial" w:hAnsi="Arial" w:cs="Arial"/>
          <w:b/>
          <w:bCs/>
        </w:rPr>
      </w:pPr>
      <w:r>
        <w:rPr>
          <w:rFonts w:ascii="Arial" w:hAnsi="Arial" w:cs="Arial"/>
          <w:b/>
          <w:bCs/>
        </w:rPr>
        <w:lastRenderedPageBreak/>
        <w:t xml:space="preserve">ANEXO 6: </w:t>
      </w:r>
      <w:r w:rsidRPr="00907FC9">
        <w:rPr>
          <w:rFonts w:ascii="Arial" w:hAnsi="Arial" w:cs="Arial"/>
          <w:b/>
          <w:bCs/>
        </w:rPr>
        <w:t>SF-QUALIVEEN</w:t>
      </w:r>
    </w:p>
    <w:p w14:paraId="785D4A1A" w14:textId="77777777" w:rsidR="00F05676" w:rsidRPr="00907FC9" w:rsidRDefault="00F05676" w:rsidP="00F05676">
      <w:pPr>
        <w:spacing w:before="2" w:after="2" w:line="360" w:lineRule="auto"/>
        <w:ind w:firstLine="851"/>
        <w:jc w:val="center"/>
        <w:rPr>
          <w:rFonts w:ascii="Arial" w:hAnsi="Arial" w:cs="Arial"/>
          <w:b/>
        </w:rPr>
      </w:pPr>
    </w:p>
    <w:p w14:paraId="2DF0B42B" w14:textId="77777777" w:rsidR="00F05676" w:rsidRPr="00907FC9" w:rsidRDefault="00F05676" w:rsidP="00F05676">
      <w:pPr>
        <w:rPr>
          <w:rFonts w:ascii="Arial" w:hAnsi="Arial" w:cs="Arial"/>
        </w:rPr>
      </w:pPr>
      <w:r w:rsidRPr="00907FC9">
        <w:rPr>
          <w:rFonts w:ascii="Arial" w:hAnsi="Arial" w:cs="Arial"/>
        </w:rPr>
        <w:t>Centro</w:t>
      </w:r>
      <w:r w:rsidRPr="00907FC9">
        <w:rPr>
          <w:rFonts w:ascii="Arial" w:hAnsi="Arial" w:cs="Arial"/>
          <w:b/>
        </w:rPr>
        <w:t xml:space="preserve"> </w:t>
      </w:r>
      <w:r w:rsidRPr="00907FC9">
        <w:rPr>
          <w:rFonts w:ascii="Arial" w:hAnsi="Arial" w:cs="Arial"/>
        </w:rPr>
        <w:t>N°</w:t>
      </w:r>
      <w:r w:rsidRPr="00907FC9">
        <w:rPr>
          <w:rFonts w:ascii="Arial" w:hAnsi="Arial" w:cs="Arial"/>
          <w:b/>
        </w:rPr>
        <w:t xml:space="preserve"> </w:t>
      </w:r>
      <w:r w:rsidRPr="00907FC9">
        <w:rPr>
          <w:rFonts w:ascii="Arial" w:hAnsi="Arial" w:cs="Arial"/>
          <w:vertAlign w:val="subscript"/>
        </w:rPr>
        <w:sym w:font="Courier New" w:char="251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3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18"/>
      </w:r>
      <w:r w:rsidRPr="00907FC9">
        <w:rPr>
          <w:rFonts w:ascii="Arial" w:hAnsi="Arial" w:cs="Arial"/>
          <w:vertAlign w:val="subscript"/>
        </w:rPr>
        <w:t xml:space="preserve">                                                                                   </w:t>
      </w:r>
      <w:r w:rsidRPr="00907FC9">
        <w:rPr>
          <w:rFonts w:ascii="Arial" w:hAnsi="Arial" w:cs="Arial"/>
          <w:vertAlign w:val="subscript"/>
        </w:rPr>
        <w:tab/>
        <w:t xml:space="preserve">                      </w:t>
      </w:r>
      <w:r w:rsidRPr="00907FC9">
        <w:rPr>
          <w:rFonts w:ascii="Arial" w:hAnsi="Arial" w:cs="Arial"/>
        </w:rPr>
        <w:t>Visita</w:t>
      </w:r>
      <w:r w:rsidRPr="00907FC9">
        <w:rPr>
          <w:rFonts w:ascii="Arial" w:hAnsi="Arial" w:cs="Arial"/>
          <w:b/>
        </w:rPr>
        <w:t xml:space="preserve"> </w:t>
      </w:r>
      <w:r w:rsidRPr="00907FC9">
        <w:rPr>
          <w:rFonts w:ascii="Arial" w:hAnsi="Arial" w:cs="Arial"/>
        </w:rPr>
        <w:t>N°</w:t>
      </w:r>
      <w:r w:rsidRPr="00907FC9">
        <w:rPr>
          <w:rFonts w:ascii="Arial" w:hAnsi="Arial" w:cs="Arial"/>
          <w:b/>
        </w:rPr>
        <w:t xml:space="preserve"> </w:t>
      </w:r>
      <w:r w:rsidRPr="00907FC9">
        <w:rPr>
          <w:rFonts w:ascii="Arial" w:hAnsi="Arial" w:cs="Arial"/>
          <w:vertAlign w:val="subscript"/>
        </w:rPr>
        <w:sym w:font="Courier New" w:char="251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3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18"/>
      </w:r>
      <w:r w:rsidRPr="00907FC9">
        <w:rPr>
          <w:rFonts w:ascii="Arial" w:hAnsi="Arial" w:cs="Arial"/>
          <w:vertAlign w:val="subscript"/>
        </w:rPr>
        <w:t xml:space="preserve"> </w:t>
      </w:r>
      <w:r w:rsidRPr="00907FC9">
        <w:rPr>
          <w:rFonts w:ascii="Arial" w:hAnsi="Arial" w:cs="Arial"/>
          <w:vertAlign w:val="subscript"/>
        </w:rPr>
        <w:tab/>
      </w:r>
    </w:p>
    <w:p w14:paraId="063C9EAE" w14:textId="77777777" w:rsidR="00F05676" w:rsidRPr="00907FC9" w:rsidRDefault="00F05676" w:rsidP="00F05676">
      <w:pPr>
        <w:rPr>
          <w:rFonts w:ascii="Arial" w:hAnsi="Arial" w:cs="Arial"/>
          <w:vertAlign w:val="subscript"/>
        </w:rPr>
      </w:pPr>
      <w:r w:rsidRPr="00907FC9">
        <w:rPr>
          <w:rFonts w:ascii="Arial" w:hAnsi="Arial" w:cs="Arial"/>
        </w:rPr>
        <w:t>Paciente N°                                                                                  Inicial paciente</w:t>
      </w:r>
      <w:r w:rsidRPr="00907FC9">
        <w:rPr>
          <w:rFonts w:ascii="Arial" w:hAnsi="Arial" w:cs="Arial"/>
          <w:b/>
        </w:rPr>
        <w:t xml:space="preserve"> </w:t>
      </w:r>
      <w:r w:rsidRPr="00907FC9">
        <w:rPr>
          <w:rFonts w:ascii="Arial" w:hAnsi="Arial" w:cs="Arial"/>
          <w:vertAlign w:val="subscript"/>
        </w:rPr>
        <w:sym w:font="Courier New" w:char="251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3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18"/>
      </w:r>
    </w:p>
    <w:p w14:paraId="5EA03082" w14:textId="77777777" w:rsidR="00F05676" w:rsidRPr="00907FC9" w:rsidRDefault="00F05676" w:rsidP="00F05676">
      <w:pPr>
        <w:pBdr>
          <w:top w:val="single" w:sz="4" w:space="1" w:color="auto"/>
          <w:bottom w:val="single" w:sz="4" w:space="1" w:color="auto"/>
        </w:pBdr>
        <w:spacing w:line="360" w:lineRule="auto"/>
        <w:jc w:val="center"/>
        <w:rPr>
          <w:rFonts w:ascii="Arial" w:hAnsi="Arial" w:cs="Arial"/>
          <w:b/>
        </w:rPr>
      </w:pPr>
      <w:r w:rsidRPr="00907FC9">
        <w:rPr>
          <w:rFonts w:ascii="Arial" w:hAnsi="Arial" w:cs="Arial"/>
          <w:b/>
        </w:rPr>
        <w:t>SF-QUALIVEEN©</w:t>
      </w:r>
    </w:p>
    <w:p w14:paraId="4271C704" w14:textId="77777777" w:rsidR="00F05676" w:rsidRPr="00907FC9" w:rsidRDefault="00F05676" w:rsidP="00F05676">
      <w:pPr>
        <w:spacing w:before="2" w:after="2" w:line="360" w:lineRule="auto"/>
        <w:jc w:val="both"/>
        <w:rPr>
          <w:rFonts w:ascii="Arial" w:hAnsi="Arial" w:cs="Arial"/>
          <w:b/>
        </w:rPr>
      </w:pPr>
      <w:r w:rsidRPr="00907FC9">
        <w:rPr>
          <w:rFonts w:ascii="Arial" w:hAnsi="Arial" w:cs="Arial"/>
          <w:b/>
        </w:rPr>
        <w:t>Como responder ao questionário:</w:t>
      </w:r>
    </w:p>
    <w:p w14:paraId="21ECAB7D" w14:textId="77777777" w:rsidR="00F05676" w:rsidRPr="00907FC9" w:rsidRDefault="00F05676" w:rsidP="00F05676">
      <w:pPr>
        <w:spacing w:before="2" w:after="2" w:line="360" w:lineRule="auto"/>
        <w:jc w:val="both"/>
        <w:rPr>
          <w:rFonts w:ascii="Arial" w:hAnsi="Arial" w:cs="Arial"/>
        </w:rPr>
      </w:pPr>
      <w:r w:rsidRPr="00907FC9">
        <w:rPr>
          <w:rFonts w:ascii="Arial" w:hAnsi="Arial" w:cs="Arial"/>
        </w:rPr>
        <w:t xml:space="preserve">As seguintes perguntas são sobre os problemas de bexiga que você pode ter e como você pode lidar e viver com eles. </w:t>
      </w:r>
    </w:p>
    <w:p w14:paraId="0F7B9562" w14:textId="77777777" w:rsidR="00F05676" w:rsidRPr="00907FC9" w:rsidRDefault="00F05676" w:rsidP="00F05676">
      <w:pPr>
        <w:spacing w:before="2" w:after="2" w:line="360" w:lineRule="auto"/>
        <w:jc w:val="both"/>
        <w:rPr>
          <w:rFonts w:ascii="Arial" w:hAnsi="Arial" w:cs="Arial"/>
        </w:rPr>
      </w:pPr>
    </w:p>
    <w:p w14:paraId="131E8235" w14:textId="77777777" w:rsidR="00F05676" w:rsidRPr="00907FC9" w:rsidRDefault="00F05676" w:rsidP="00F05676">
      <w:pPr>
        <w:spacing w:before="2" w:after="2" w:line="360" w:lineRule="auto"/>
        <w:jc w:val="both"/>
        <w:rPr>
          <w:rFonts w:ascii="Arial" w:hAnsi="Arial" w:cs="Arial"/>
        </w:rPr>
      </w:pPr>
      <w:r w:rsidRPr="00907FC9">
        <w:rPr>
          <w:rFonts w:ascii="Arial" w:hAnsi="Arial" w:cs="Arial"/>
        </w:rPr>
        <w:t>Por favor, preencha o questionário em um lugar tranquilo e de preferência na cidade onde reside. Leve o tempo que precisar. Não há respostas certas ou erradas. Se não tiver certeza de como responder a uma pergunta, escolha a resposta que melhor se aplique a você. Por favor, note que suas respostas serão estritamente anônimas e confidenciais.</w:t>
      </w:r>
    </w:p>
    <w:p w14:paraId="1475E82C" w14:textId="77777777" w:rsidR="00F05676" w:rsidRPr="00907FC9" w:rsidRDefault="00F05676" w:rsidP="00F05676">
      <w:pPr>
        <w:spacing w:before="2" w:after="2" w:line="360" w:lineRule="auto"/>
        <w:jc w:val="both"/>
        <w:rPr>
          <w:rFonts w:ascii="Arial" w:hAnsi="Arial" w:cs="Arial"/>
        </w:rPr>
      </w:pPr>
    </w:p>
    <w:p w14:paraId="0A58AD50" w14:textId="77777777" w:rsidR="00F05676" w:rsidRPr="00907FC9" w:rsidRDefault="00F05676" w:rsidP="00F05676">
      <w:pPr>
        <w:spacing w:before="2" w:after="2" w:line="360" w:lineRule="auto"/>
        <w:jc w:val="both"/>
        <w:rPr>
          <w:rFonts w:ascii="Arial" w:hAnsi="Arial" w:cs="Arial"/>
        </w:rPr>
      </w:pPr>
      <w:r w:rsidRPr="00907FC9">
        <w:rPr>
          <w:rFonts w:ascii="Arial" w:hAnsi="Arial" w:cs="Arial"/>
        </w:rPr>
        <w:t>Ao responder às perguntas, pense sobre como você urina no presente.</w:t>
      </w:r>
    </w:p>
    <w:p w14:paraId="06FD9AED" w14:textId="77777777" w:rsidR="00F05676" w:rsidRPr="00907FC9" w:rsidRDefault="00F05676" w:rsidP="00F05676">
      <w:pPr>
        <w:spacing w:before="2" w:after="2" w:line="360" w:lineRule="auto"/>
        <w:jc w:val="both"/>
        <w:rPr>
          <w:rFonts w:ascii="Arial" w:hAnsi="Arial" w:cs="Arial"/>
        </w:rPr>
      </w:pPr>
      <w:r w:rsidRPr="00907FC9">
        <w:rPr>
          <w:rFonts w:ascii="Arial" w:hAnsi="Arial" w:cs="Arial"/>
        </w:rPr>
        <w:t>Obrigado pela sua participação.</w:t>
      </w:r>
    </w:p>
    <w:p w14:paraId="4A2D26CD" w14:textId="77777777" w:rsidR="00F05676" w:rsidRPr="00907FC9" w:rsidRDefault="00F05676" w:rsidP="00F05676">
      <w:pPr>
        <w:spacing w:before="2" w:after="2" w:line="360" w:lineRule="auto"/>
        <w:jc w:val="both"/>
        <w:rPr>
          <w:rFonts w:ascii="Arial" w:hAnsi="Arial" w:cs="Arial"/>
        </w:rPr>
      </w:pPr>
    </w:p>
    <w:p w14:paraId="413662DC" w14:textId="77777777" w:rsidR="00F05676" w:rsidRPr="00907FC9" w:rsidRDefault="00F05676" w:rsidP="00F05676">
      <w:pPr>
        <w:tabs>
          <w:tab w:val="left" w:pos="851"/>
        </w:tabs>
        <w:spacing w:before="2" w:after="2" w:line="360" w:lineRule="auto"/>
        <w:ind w:right="-482"/>
        <w:jc w:val="both"/>
        <w:rPr>
          <w:rFonts w:ascii="Arial" w:hAnsi="Arial" w:cs="Arial"/>
        </w:rPr>
      </w:pPr>
      <w:r w:rsidRPr="00907FC9">
        <w:rPr>
          <w:rFonts w:ascii="Arial" w:hAnsi="Arial" w:cs="Arial"/>
        </w:rPr>
        <w:sym w:font="Wingdings" w:char="00D8"/>
      </w:r>
      <w:r w:rsidRPr="00907FC9">
        <w:rPr>
          <w:rFonts w:ascii="Arial" w:hAnsi="Arial" w:cs="Arial"/>
        </w:rPr>
        <w:t xml:space="preserve"> Antes de preencher o questionário, por favor, escreva a data de hoje:</w:t>
      </w:r>
    </w:p>
    <w:p w14:paraId="5E7B6A56" w14:textId="77777777" w:rsidR="00F05676" w:rsidRPr="00907FC9" w:rsidRDefault="00F05676" w:rsidP="00F05676">
      <w:pPr>
        <w:tabs>
          <w:tab w:val="left" w:pos="851"/>
        </w:tabs>
        <w:ind w:left="-284" w:right="-482"/>
        <w:jc w:val="both"/>
        <w:rPr>
          <w:rFonts w:ascii="Arial" w:hAnsi="Arial" w:cs="Arial"/>
          <w:b/>
        </w:rPr>
      </w:pPr>
    </w:p>
    <w:p w14:paraId="3FAB4BF8" w14:textId="77777777" w:rsidR="00F05676" w:rsidRPr="00907FC9" w:rsidRDefault="00F05676" w:rsidP="00F05676">
      <w:pPr>
        <w:tabs>
          <w:tab w:val="left" w:pos="851"/>
        </w:tabs>
        <w:ind w:left="-284" w:right="-482"/>
        <w:jc w:val="center"/>
        <w:rPr>
          <w:rFonts w:ascii="Arial" w:hAnsi="Arial" w:cs="Arial"/>
          <w:lang w:val="fr-CA"/>
        </w:rPr>
      </w:pPr>
      <w:r w:rsidRPr="00907FC9">
        <w:rPr>
          <w:rFonts w:ascii="Arial" w:hAnsi="Arial" w:cs="Arial"/>
        </w:rPr>
        <w:tab/>
      </w:r>
      <w:r w:rsidRPr="00907FC9">
        <w:rPr>
          <w:rFonts w:ascii="Arial" w:hAnsi="Arial" w:cs="Arial"/>
        </w:rPr>
        <w:sym w:font="Courier New" w:char="2514"/>
      </w:r>
      <w:r w:rsidRPr="00907FC9">
        <w:rPr>
          <w:rFonts w:ascii="Arial" w:hAnsi="Arial" w:cs="Arial"/>
        </w:rPr>
        <w:sym w:font="Courier New" w:char="2500"/>
      </w:r>
      <w:r w:rsidRPr="00907FC9">
        <w:rPr>
          <w:rFonts w:ascii="Arial" w:hAnsi="Arial" w:cs="Arial"/>
        </w:rPr>
        <w:sym w:font="Courier New" w:char="2500"/>
      </w:r>
      <w:r w:rsidRPr="00907FC9">
        <w:rPr>
          <w:rFonts w:ascii="Arial" w:hAnsi="Arial" w:cs="Arial"/>
        </w:rPr>
        <w:sym w:font="Courier New" w:char="2534"/>
      </w:r>
      <w:r w:rsidRPr="00907FC9">
        <w:rPr>
          <w:rFonts w:ascii="Arial" w:hAnsi="Arial" w:cs="Arial"/>
        </w:rPr>
        <w:sym w:font="Courier New" w:char="2500"/>
      </w:r>
      <w:r w:rsidRPr="00907FC9">
        <w:rPr>
          <w:rFonts w:ascii="Arial" w:hAnsi="Arial" w:cs="Arial"/>
        </w:rPr>
        <w:sym w:font="Courier New" w:char="2500"/>
      </w:r>
      <w:r w:rsidRPr="00907FC9">
        <w:rPr>
          <w:rFonts w:ascii="Arial" w:hAnsi="Arial" w:cs="Arial"/>
        </w:rPr>
        <w:sym w:font="Courier New" w:char="2518"/>
      </w:r>
      <w:r w:rsidRPr="00907FC9">
        <w:rPr>
          <w:rFonts w:ascii="Arial" w:hAnsi="Arial" w:cs="Arial"/>
        </w:rPr>
        <w:sym w:font="Courier New" w:char="2514"/>
      </w:r>
      <w:r w:rsidRPr="00907FC9">
        <w:rPr>
          <w:rFonts w:ascii="Arial" w:hAnsi="Arial" w:cs="Arial"/>
        </w:rPr>
        <w:sym w:font="Courier New" w:char="2500"/>
      </w:r>
      <w:r w:rsidRPr="00907FC9">
        <w:rPr>
          <w:rFonts w:ascii="Arial" w:hAnsi="Arial" w:cs="Arial"/>
        </w:rPr>
        <w:sym w:font="Courier New" w:char="2500"/>
      </w:r>
      <w:r w:rsidRPr="00907FC9">
        <w:rPr>
          <w:rFonts w:ascii="Arial" w:hAnsi="Arial" w:cs="Arial"/>
        </w:rPr>
        <w:sym w:font="Courier New" w:char="2534"/>
      </w:r>
      <w:r w:rsidRPr="00907FC9">
        <w:rPr>
          <w:rFonts w:ascii="Arial" w:hAnsi="Arial" w:cs="Arial"/>
        </w:rPr>
        <w:sym w:font="Courier New" w:char="2500"/>
      </w:r>
      <w:r w:rsidRPr="00907FC9">
        <w:rPr>
          <w:rFonts w:ascii="Arial" w:hAnsi="Arial" w:cs="Arial"/>
        </w:rPr>
        <w:sym w:font="Courier New" w:char="2500"/>
      </w:r>
      <w:r w:rsidRPr="00907FC9">
        <w:rPr>
          <w:rFonts w:ascii="Arial" w:hAnsi="Arial" w:cs="Arial"/>
        </w:rPr>
        <w:sym w:font="Courier New" w:char="2518"/>
      </w:r>
      <w:r w:rsidRPr="00907FC9">
        <w:rPr>
          <w:rFonts w:ascii="Arial" w:hAnsi="Arial" w:cs="Arial"/>
        </w:rPr>
        <w:sym w:font="Courier New" w:char="2514"/>
      </w:r>
      <w:r w:rsidRPr="00907FC9">
        <w:rPr>
          <w:rFonts w:ascii="Arial" w:hAnsi="Arial" w:cs="Arial"/>
        </w:rPr>
        <w:sym w:font="Courier New" w:char="2500"/>
      </w:r>
      <w:r w:rsidRPr="00907FC9">
        <w:rPr>
          <w:rFonts w:ascii="Arial" w:hAnsi="Arial" w:cs="Arial"/>
        </w:rPr>
        <w:sym w:font="Courier New" w:char="2500"/>
      </w:r>
      <w:r w:rsidRPr="00907FC9">
        <w:rPr>
          <w:rFonts w:ascii="Arial" w:hAnsi="Arial" w:cs="Arial"/>
        </w:rPr>
        <w:sym w:font="Courier New" w:char="2534"/>
      </w:r>
      <w:r w:rsidRPr="00907FC9">
        <w:rPr>
          <w:rFonts w:ascii="Arial" w:hAnsi="Arial" w:cs="Arial"/>
        </w:rPr>
        <w:sym w:font="Courier New" w:char="2500"/>
      </w:r>
      <w:r w:rsidRPr="00907FC9">
        <w:rPr>
          <w:rFonts w:ascii="Arial" w:hAnsi="Arial" w:cs="Arial"/>
        </w:rPr>
        <w:sym w:font="Courier New" w:char="2500"/>
      </w:r>
      <w:r w:rsidRPr="00907FC9">
        <w:rPr>
          <w:rFonts w:ascii="Arial" w:hAnsi="Arial" w:cs="Arial"/>
        </w:rPr>
        <w:sym w:font="Courier New" w:char="2518"/>
      </w:r>
    </w:p>
    <w:p w14:paraId="298E440F" w14:textId="77777777" w:rsidR="00F05676" w:rsidRDefault="00F05676" w:rsidP="00F05676">
      <w:pPr>
        <w:tabs>
          <w:tab w:val="left" w:pos="851"/>
          <w:tab w:val="left" w:pos="3402"/>
        </w:tabs>
        <w:ind w:left="-284" w:right="-482"/>
        <w:rPr>
          <w:rFonts w:ascii="Arial" w:hAnsi="Arial" w:cs="Arial"/>
        </w:rPr>
      </w:pPr>
      <w:r w:rsidRPr="00907FC9">
        <w:rPr>
          <w:rFonts w:ascii="Arial" w:hAnsi="Arial" w:cs="Arial"/>
        </w:rPr>
        <w:tab/>
      </w:r>
      <w:r w:rsidRPr="00907FC9">
        <w:rPr>
          <w:rFonts w:ascii="Arial" w:hAnsi="Arial" w:cs="Arial"/>
        </w:rPr>
        <w:tab/>
        <w:t xml:space="preserve">     Dia</w:t>
      </w:r>
      <w:r w:rsidRPr="00907FC9">
        <w:rPr>
          <w:rFonts w:ascii="Arial" w:hAnsi="Arial" w:cs="Arial"/>
        </w:rPr>
        <w:tab/>
        <w:t xml:space="preserve">        Mês</w:t>
      </w:r>
      <w:proofErr w:type="gramStart"/>
      <w:r w:rsidRPr="00907FC9">
        <w:rPr>
          <w:rFonts w:ascii="Arial" w:hAnsi="Arial" w:cs="Arial"/>
        </w:rPr>
        <w:tab/>
        <w:t xml:space="preserve">  Ano</w:t>
      </w:r>
      <w:proofErr w:type="gramEnd"/>
    </w:p>
    <w:p w14:paraId="51D5BA8E" w14:textId="77777777" w:rsidR="00F05676" w:rsidRDefault="00F05676" w:rsidP="00F05676">
      <w:pPr>
        <w:tabs>
          <w:tab w:val="left" w:pos="851"/>
          <w:tab w:val="left" w:pos="3402"/>
        </w:tabs>
        <w:ind w:left="-284" w:right="-482"/>
        <w:rPr>
          <w:rFonts w:ascii="Arial" w:hAnsi="Arial" w:cs="Arial"/>
        </w:rPr>
      </w:pPr>
    </w:p>
    <w:p w14:paraId="0F62C1E4" w14:textId="77777777" w:rsidR="00F05676" w:rsidRDefault="00F05676" w:rsidP="00F05676">
      <w:pPr>
        <w:tabs>
          <w:tab w:val="left" w:pos="851"/>
          <w:tab w:val="left" w:pos="3402"/>
        </w:tabs>
        <w:ind w:left="-284" w:right="-482"/>
        <w:rPr>
          <w:rFonts w:ascii="Arial" w:hAnsi="Arial" w:cs="Arial"/>
        </w:rPr>
      </w:pPr>
    </w:p>
    <w:p w14:paraId="5AB4F54F" w14:textId="77777777" w:rsidR="00F05676" w:rsidRDefault="00F05676" w:rsidP="00F05676">
      <w:pPr>
        <w:tabs>
          <w:tab w:val="left" w:pos="851"/>
          <w:tab w:val="left" w:pos="3402"/>
        </w:tabs>
        <w:ind w:left="-284" w:right="-482"/>
        <w:rPr>
          <w:rFonts w:ascii="Arial" w:hAnsi="Arial" w:cs="Arial"/>
        </w:rPr>
      </w:pPr>
    </w:p>
    <w:p w14:paraId="6B33BB5A" w14:textId="77777777" w:rsidR="00F05676" w:rsidRDefault="00F05676" w:rsidP="00F05676">
      <w:pPr>
        <w:tabs>
          <w:tab w:val="left" w:pos="851"/>
          <w:tab w:val="left" w:pos="3402"/>
        </w:tabs>
        <w:ind w:left="-284" w:right="-482"/>
        <w:rPr>
          <w:rFonts w:ascii="Arial" w:hAnsi="Arial" w:cs="Arial"/>
        </w:rPr>
      </w:pPr>
    </w:p>
    <w:p w14:paraId="3AA75BDD" w14:textId="77777777" w:rsidR="00F05676" w:rsidRPr="00907FC9" w:rsidRDefault="00F05676" w:rsidP="00F05676">
      <w:pPr>
        <w:tabs>
          <w:tab w:val="left" w:pos="851"/>
          <w:tab w:val="left" w:pos="3402"/>
        </w:tabs>
        <w:ind w:right="-482"/>
        <w:rPr>
          <w:rFonts w:ascii="Arial" w:hAnsi="Arial" w:cs="Arial"/>
        </w:rPr>
      </w:pPr>
    </w:p>
    <w:p w14:paraId="417C03FA" w14:textId="77777777" w:rsidR="00F05676" w:rsidRPr="00907FC9" w:rsidRDefault="00F05676" w:rsidP="00F05676">
      <w:pPr>
        <w:pStyle w:val="Textoembloco"/>
        <w:ind w:left="0"/>
        <w:rPr>
          <w:rFonts w:ascii="Arial" w:hAnsi="Arial" w:cs="Arial"/>
          <w:sz w:val="22"/>
          <w:szCs w:val="22"/>
          <w:lang w:val="pt-BR"/>
        </w:rPr>
      </w:pPr>
      <w:r w:rsidRPr="00907FC9">
        <w:rPr>
          <w:rFonts w:ascii="Arial" w:hAnsi="Arial" w:cs="Arial"/>
          <w:sz w:val="22"/>
          <w:szCs w:val="22"/>
          <w:lang w:val="pt-BR"/>
        </w:rPr>
        <w:t>AS INFORMAÇÕES CONTIDAS NESTE QUESTIONÁRIO SÃO ESTRITAMENTE ANÔNIMAS E CONFIDENCIAIS</w:t>
      </w:r>
    </w:p>
    <w:p w14:paraId="4DB16DBA" w14:textId="77777777" w:rsidR="00F05676" w:rsidRPr="00907FC9" w:rsidRDefault="00F05676" w:rsidP="00F05676">
      <w:pPr>
        <w:pStyle w:val="Textoembloco"/>
        <w:ind w:left="0"/>
        <w:rPr>
          <w:rFonts w:ascii="Arial" w:hAnsi="Arial" w:cs="Arial"/>
          <w:sz w:val="22"/>
          <w:szCs w:val="22"/>
          <w:lang w:val="pt-BR"/>
        </w:rPr>
      </w:pPr>
    </w:p>
    <w:p w14:paraId="2ACB6598" w14:textId="77777777" w:rsidR="00F05676" w:rsidRPr="00907FC9" w:rsidRDefault="00F05676" w:rsidP="00F05676">
      <w:pPr>
        <w:pStyle w:val="Textoembloco"/>
        <w:ind w:left="0"/>
        <w:rPr>
          <w:rFonts w:ascii="Arial" w:hAnsi="Arial" w:cs="Arial"/>
          <w:sz w:val="22"/>
          <w:szCs w:val="22"/>
          <w:lang w:val="pt-BR"/>
        </w:rPr>
      </w:pPr>
    </w:p>
    <w:p w14:paraId="580536B5" w14:textId="77777777" w:rsidR="00F05676" w:rsidRPr="00907FC9" w:rsidRDefault="00F05676" w:rsidP="00F05676">
      <w:pPr>
        <w:pStyle w:val="Textoembloco"/>
        <w:ind w:left="0"/>
        <w:rPr>
          <w:rFonts w:ascii="Arial" w:hAnsi="Arial" w:cs="Arial"/>
          <w:sz w:val="22"/>
          <w:szCs w:val="22"/>
          <w:lang w:val="pt-BR"/>
        </w:rPr>
      </w:pPr>
    </w:p>
    <w:p w14:paraId="5B10AA53" w14:textId="77777777" w:rsidR="00F05676" w:rsidRPr="00907FC9" w:rsidRDefault="00F05676" w:rsidP="00F05676">
      <w:pPr>
        <w:pBdr>
          <w:top w:val="single" w:sz="6" w:space="1" w:color="auto"/>
          <w:left w:val="single" w:sz="6" w:space="1" w:color="auto"/>
          <w:bottom w:val="single" w:sz="6" w:space="1" w:color="auto"/>
          <w:right w:val="single" w:sz="6" w:space="1" w:color="auto"/>
        </w:pBdr>
        <w:tabs>
          <w:tab w:val="left" w:pos="851"/>
        </w:tabs>
        <w:ind w:left="-284" w:right="-482"/>
        <w:jc w:val="center"/>
        <w:rPr>
          <w:rFonts w:ascii="Arial" w:hAnsi="Arial" w:cs="Arial"/>
          <w:i/>
        </w:rPr>
      </w:pPr>
      <w:r w:rsidRPr="00907FC9">
        <w:rPr>
          <w:rFonts w:ascii="Arial" w:hAnsi="Arial" w:cs="Arial"/>
          <w:b/>
          <w:i/>
          <w:smallCaps/>
        </w:rPr>
        <w:t>Seus problemas de bexiga e como você urina no momento:</w:t>
      </w:r>
    </w:p>
    <w:p w14:paraId="29631390" w14:textId="77777777" w:rsidR="00F05676" w:rsidRPr="00907FC9" w:rsidRDefault="00F05676" w:rsidP="00F05676">
      <w:pPr>
        <w:tabs>
          <w:tab w:val="left" w:pos="851"/>
        </w:tabs>
        <w:spacing w:line="360" w:lineRule="auto"/>
        <w:ind w:left="-284"/>
        <w:rPr>
          <w:rFonts w:ascii="Arial" w:hAnsi="Arial" w:cs="Arial"/>
          <w:b/>
        </w:rPr>
      </w:pPr>
    </w:p>
    <w:p w14:paraId="58F233E2" w14:textId="77777777" w:rsidR="00F05676" w:rsidRPr="00907FC9" w:rsidRDefault="00F05676" w:rsidP="00F05676">
      <w:pPr>
        <w:tabs>
          <w:tab w:val="left" w:pos="851"/>
        </w:tabs>
        <w:spacing w:line="360" w:lineRule="auto"/>
        <w:ind w:left="-284"/>
        <w:jc w:val="center"/>
        <w:rPr>
          <w:rFonts w:ascii="Arial" w:hAnsi="Arial" w:cs="Arial"/>
          <w:b/>
        </w:rPr>
      </w:pPr>
      <w:r w:rsidRPr="00907FC9">
        <w:rPr>
          <w:rFonts w:ascii="Arial" w:hAnsi="Arial" w:cs="Arial"/>
          <w:b/>
          <w:i/>
        </w:rPr>
        <w:lastRenderedPageBreak/>
        <w:t>Por favor, responda a todas as perguntas, assinalando o quadrinho apropriado:</w:t>
      </w:r>
    </w:p>
    <w:p w14:paraId="5EBD4442" w14:textId="77777777" w:rsidR="00F05676" w:rsidRPr="00907FC9" w:rsidRDefault="00F05676" w:rsidP="00F05676">
      <w:pPr>
        <w:tabs>
          <w:tab w:val="left" w:pos="851"/>
        </w:tabs>
        <w:spacing w:line="360" w:lineRule="auto"/>
        <w:ind w:left="-284"/>
        <w:rPr>
          <w:rFonts w:ascii="Arial" w:hAnsi="Arial" w:cs="Arial"/>
          <w:b/>
        </w:rPr>
      </w:pPr>
    </w:p>
    <w:tbl>
      <w:tblPr>
        <w:tblW w:w="10368" w:type="dxa"/>
        <w:jc w:val="center"/>
        <w:tblLayout w:type="fixed"/>
        <w:tblCellMar>
          <w:left w:w="70" w:type="dxa"/>
          <w:right w:w="70" w:type="dxa"/>
        </w:tblCellMar>
        <w:tblLook w:val="0000" w:firstRow="0" w:lastRow="0" w:firstColumn="0" w:lastColumn="0" w:noHBand="0" w:noVBand="0"/>
      </w:tblPr>
      <w:tblGrid>
        <w:gridCol w:w="360"/>
        <w:gridCol w:w="3420"/>
        <w:gridCol w:w="1260"/>
        <w:gridCol w:w="1260"/>
        <w:gridCol w:w="1260"/>
        <w:gridCol w:w="1533"/>
        <w:gridCol w:w="1275"/>
      </w:tblGrid>
      <w:tr w:rsidR="00F05676" w:rsidRPr="00907FC9" w14:paraId="02B76DA4" w14:textId="77777777" w:rsidTr="00655B90">
        <w:trPr>
          <w:jc w:val="center"/>
        </w:trPr>
        <w:tc>
          <w:tcPr>
            <w:tcW w:w="360" w:type="dxa"/>
          </w:tcPr>
          <w:p w14:paraId="1DF08C0B" w14:textId="77777777" w:rsidR="00F05676" w:rsidRPr="00907FC9" w:rsidRDefault="00F05676" w:rsidP="00655B90">
            <w:pPr>
              <w:spacing w:before="120" w:line="360" w:lineRule="auto"/>
              <w:rPr>
                <w:rFonts w:ascii="Arial" w:hAnsi="Arial" w:cs="Arial"/>
                <w:b/>
              </w:rPr>
            </w:pPr>
          </w:p>
        </w:tc>
        <w:tc>
          <w:tcPr>
            <w:tcW w:w="3420" w:type="dxa"/>
          </w:tcPr>
          <w:p w14:paraId="30394356" w14:textId="77777777" w:rsidR="00F05676" w:rsidRPr="00907FC9" w:rsidRDefault="00F05676" w:rsidP="00655B90">
            <w:pPr>
              <w:pStyle w:val="Texte"/>
              <w:autoSpaceDE/>
              <w:autoSpaceDN/>
              <w:adjustRightInd/>
              <w:spacing w:before="240" w:after="120"/>
              <w:rPr>
                <w:bCs/>
                <w:lang w:val="pt-BR"/>
              </w:rPr>
            </w:pPr>
          </w:p>
        </w:tc>
        <w:tc>
          <w:tcPr>
            <w:tcW w:w="1260" w:type="dxa"/>
          </w:tcPr>
          <w:p w14:paraId="1FD8FCB5" w14:textId="77777777" w:rsidR="00F05676" w:rsidRPr="00907FC9" w:rsidRDefault="00F05676" w:rsidP="00655B90">
            <w:pPr>
              <w:pStyle w:val="Ttulo2"/>
              <w:rPr>
                <w:rFonts w:ascii="Arial" w:hAnsi="Arial" w:cs="Arial"/>
                <w:color w:val="auto"/>
                <w:sz w:val="22"/>
                <w:szCs w:val="22"/>
                <w:lang w:val="en-US"/>
              </w:rPr>
            </w:pPr>
            <w:proofErr w:type="spellStart"/>
            <w:r w:rsidRPr="00907FC9">
              <w:rPr>
                <w:rFonts w:ascii="Arial" w:hAnsi="Arial" w:cs="Arial"/>
                <w:color w:val="auto"/>
                <w:sz w:val="22"/>
                <w:szCs w:val="22"/>
                <w:lang w:val="en-US"/>
              </w:rPr>
              <w:t>Não</w:t>
            </w:r>
            <w:proofErr w:type="spellEnd"/>
          </w:p>
        </w:tc>
        <w:tc>
          <w:tcPr>
            <w:tcW w:w="1260" w:type="dxa"/>
          </w:tcPr>
          <w:p w14:paraId="626363A6" w14:textId="77777777" w:rsidR="00F05676" w:rsidRPr="00907FC9" w:rsidRDefault="00F05676" w:rsidP="00655B90">
            <w:pPr>
              <w:pStyle w:val="Ttulo5"/>
              <w:rPr>
                <w:rFonts w:ascii="Arial" w:hAnsi="Arial" w:cs="Arial"/>
                <w:color w:val="auto"/>
                <w:sz w:val="18"/>
                <w:szCs w:val="18"/>
              </w:rPr>
            </w:pPr>
            <w:r w:rsidRPr="00907FC9">
              <w:rPr>
                <w:rFonts w:ascii="Arial" w:hAnsi="Arial" w:cs="Arial"/>
                <w:color w:val="auto"/>
                <w:sz w:val="18"/>
                <w:szCs w:val="18"/>
              </w:rPr>
              <w:t>Suavemente</w:t>
            </w:r>
          </w:p>
        </w:tc>
        <w:tc>
          <w:tcPr>
            <w:tcW w:w="1260" w:type="dxa"/>
          </w:tcPr>
          <w:p w14:paraId="19F2C47A" w14:textId="77777777" w:rsidR="00F05676" w:rsidRPr="00907FC9" w:rsidRDefault="00F05676" w:rsidP="00655B90">
            <w:pPr>
              <w:pStyle w:val="Ttulo5"/>
              <w:rPr>
                <w:rFonts w:ascii="Arial" w:hAnsi="Arial" w:cs="Arial"/>
                <w:color w:val="auto"/>
                <w:sz w:val="18"/>
                <w:szCs w:val="18"/>
              </w:rPr>
            </w:pPr>
            <w:r w:rsidRPr="00907FC9">
              <w:rPr>
                <w:rFonts w:ascii="Arial" w:hAnsi="Arial" w:cs="Arial"/>
                <w:color w:val="auto"/>
                <w:sz w:val="18"/>
                <w:szCs w:val="18"/>
              </w:rPr>
              <w:t xml:space="preserve"> Levemente</w:t>
            </w:r>
          </w:p>
        </w:tc>
        <w:tc>
          <w:tcPr>
            <w:tcW w:w="1533" w:type="dxa"/>
          </w:tcPr>
          <w:p w14:paraId="116848C0" w14:textId="77777777" w:rsidR="00F05676" w:rsidRPr="00907FC9" w:rsidRDefault="00F05676" w:rsidP="00655B90">
            <w:pPr>
              <w:pStyle w:val="Ttulo5"/>
              <w:rPr>
                <w:rFonts w:ascii="Arial" w:hAnsi="Arial" w:cs="Arial"/>
                <w:color w:val="auto"/>
                <w:sz w:val="18"/>
                <w:szCs w:val="18"/>
              </w:rPr>
            </w:pPr>
            <w:r w:rsidRPr="00907FC9">
              <w:rPr>
                <w:rFonts w:ascii="Arial" w:hAnsi="Arial" w:cs="Arial"/>
                <w:color w:val="auto"/>
                <w:sz w:val="18"/>
                <w:szCs w:val="18"/>
              </w:rPr>
              <w:t>Quantia moderada</w:t>
            </w:r>
          </w:p>
        </w:tc>
        <w:tc>
          <w:tcPr>
            <w:tcW w:w="1275" w:type="dxa"/>
          </w:tcPr>
          <w:p w14:paraId="68BBABB7" w14:textId="77777777" w:rsidR="00F05676" w:rsidRPr="00907FC9" w:rsidRDefault="00F05676" w:rsidP="00655B90">
            <w:pPr>
              <w:pStyle w:val="Ttulo5"/>
              <w:rPr>
                <w:rFonts w:ascii="Arial" w:hAnsi="Arial" w:cs="Arial"/>
                <w:color w:val="auto"/>
                <w:sz w:val="18"/>
                <w:szCs w:val="18"/>
              </w:rPr>
            </w:pPr>
            <w:r w:rsidRPr="00907FC9">
              <w:rPr>
                <w:rFonts w:ascii="Arial" w:hAnsi="Arial" w:cs="Arial"/>
                <w:color w:val="auto"/>
                <w:sz w:val="18"/>
                <w:szCs w:val="18"/>
              </w:rPr>
              <w:t>Extremo</w:t>
            </w:r>
          </w:p>
        </w:tc>
      </w:tr>
      <w:tr w:rsidR="00F05676" w:rsidRPr="00907FC9" w14:paraId="6E96DD08" w14:textId="77777777" w:rsidTr="00655B90">
        <w:trPr>
          <w:jc w:val="center"/>
        </w:trPr>
        <w:tc>
          <w:tcPr>
            <w:tcW w:w="360" w:type="dxa"/>
            <w:tcBorders>
              <w:top w:val="dotted" w:sz="6" w:space="0" w:color="auto"/>
              <w:bottom w:val="dotted" w:sz="6" w:space="0" w:color="auto"/>
            </w:tcBorders>
          </w:tcPr>
          <w:p w14:paraId="51F5DE1B" w14:textId="77777777" w:rsidR="00F05676" w:rsidRPr="00907FC9" w:rsidRDefault="00F05676" w:rsidP="00655B90">
            <w:pPr>
              <w:spacing w:before="240" w:after="120" w:line="360" w:lineRule="auto"/>
              <w:rPr>
                <w:rFonts w:ascii="Arial" w:hAnsi="Arial" w:cs="Arial"/>
                <w:lang w:val="en-US"/>
              </w:rPr>
            </w:pPr>
            <w:r w:rsidRPr="00907FC9">
              <w:rPr>
                <w:rFonts w:ascii="Arial" w:hAnsi="Arial" w:cs="Arial"/>
                <w:lang w:val="en-US"/>
              </w:rPr>
              <w:t>1.</w:t>
            </w:r>
          </w:p>
        </w:tc>
        <w:tc>
          <w:tcPr>
            <w:tcW w:w="3420" w:type="dxa"/>
            <w:tcBorders>
              <w:top w:val="dotted" w:sz="6" w:space="0" w:color="auto"/>
              <w:bottom w:val="dotted" w:sz="6" w:space="0" w:color="auto"/>
            </w:tcBorders>
          </w:tcPr>
          <w:p w14:paraId="60568E1F" w14:textId="77777777" w:rsidR="00F05676" w:rsidRPr="00907FC9" w:rsidRDefault="00F05676" w:rsidP="00655B90">
            <w:pPr>
              <w:pStyle w:val="Texte"/>
              <w:autoSpaceDE/>
              <w:autoSpaceDN/>
              <w:adjustRightInd/>
              <w:spacing w:before="240" w:after="120"/>
              <w:rPr>
                <w:lang w:val="pt-BR"/>
              </w:rPr>
            </w:pPr>
            <w:r w:rsidRPr="00907FC9">
              <w:rPr>
                <w:bCs/>
                <w:lang w:val="pt-BR"/>
              </w:rPr>
              <w:t>Em geral, seus problemas de bexiga complicam sua vida</w:t>
            </w:r>
            <w:r w:rsidRPr="00907FC9">
              <w:rPr>
                <w:lang w:val="pt-BR"/>
              </w:rPr>
              <w:t>?</w:t>
            </w:r>
          </w:p>
        </w:tc>
        <w:tc>
          <w:tcPr>
            <w:tcW w:w="1260" w:type="dxa"/>
            <w:tcBorders>
              <w:top w:val="dotted" w:sz="6" w:space="0" w:color="auto"/>
              <w:bottom w:val="dotted" w:sz="6" w:space="0" w:color="auto"/>
            </w:tcBorders>
          </w:tcPr>
          <w:p w14:paraId="739723B5"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0</w:t>
            </w:r>
          </w:p>
        </w:tc>
        <w:tc>
          <w:tcPr>
            <w:tcW w:w="1260" w:type="dxa"/>
            <w:tcBorders>
              <w:top w:val="dotted" w:sz="6" w:space="0" w:color="auto"/>
              <w:bottom w:val="dotted" w:sz="6" w:space="0" w:color="auto"/>
            </w:tcBorders>
          </w:tcPr>
          <w:p w14:paraId="0841DEE7"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1</w:t>
            </w:r>
          </w:p>
        </w:tc>
        <w:tc>
          <w:tcPr>
            <w:tcW w:w="1260" w:type="dxa"/>
            <w:tcBorders>
              <w:top w:val="dotted" w:sz="6" w:space="0" w:color="auto"/>
              <w:bottom w:val="dotted" w:sz="6" w:space="0" w:color="auto"/>
            </w:tcBorders>
          </w:tcPr>
          <w:p w14:paraId="6210F90A"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2</w:t>
            </w:r>
          </w:p>
        </w:tc>
        <w:tc>
          <w:tcPr>
            <w:tcW w:w="1533" w:type="dxa"/>
            <w:tcBorders>
              <w:top w:val="dotted" w:sz="6" w:space="0" w:color="auto"/>
              <w:bottom w:val="dotted" w:sz="6" w:space="0" w:color="auto"/>
            </w:tcBorders>
          </w:tcPr>
          <w:p w14:paraId="402EEC85"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3</w:t>
            </w:r>
          </w:p>
        </w:tc>
        <w:tc>
          <w:tcPr>
            <w:tcW w:w="1275" w:type="dxa"/>
            <w:tcBorders>
              <w:top w:val="dotted" w:sz="6" w:space="0" w:color="auto"/>
              <w:bottom w:val="dotted" w:sz="6" w:space="0" w:color="auto"/>
            </w:tcBorders>
          </w:tcPr>
          <w:p w14:paraId="633475C4"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4</w:t>
            </w:r>
          </w:p>
        </w:tc>
      </w:tr>
      <w:tr w:rsidR="00F05676" w:rsidRPr="00907FC9" w14:paraId="172E0116" w14:textId="77777777" w:rsidTr="00655B90">
        <w:trPr>
          <w:jc w:val="center"/>
        </w:trPr>
        <w:tc>
          <w:tcPr>
            <w:tcW w:w="360" w:type="dxa"/>
            <w:tcBorders>
              <w:top w:val="dotted" w:sz="6" w:space="0" w:color="auto"/>
              <w:bottom w:val="dotted" w:sz="6" w:space="0" w:color="auto"/>
            </w:tcBorders>
          </w:tcPr>
          <w:p w14:paraId="2CAA6D46" w14:textId="77777777" w:rsidR="00F05676" w:rsidRPr="00907FC9" w:rsidRDefault="00F05676" w:rsidP="00655B90">
            <w:pPr>
              <w:spacing w:before="240" w:after="120"/>
              <w:rPr>
                <w:rFonts w:ascii="Arial" w:hAnsi="Arial" w:cs="Arial"/>
                <w:lang w:val="en-US"/>
              </w:rPr>
            </w:pPr>
            <w:r w:rsidRPr="00907FC9">
              <w:rPr>
                <w:rFonts w:ascii="Arial" w:hAnsi="Arial" w:cs="Arial"/>
                <w:lang w:val="en-US"/>
              </w:rPr>
              <w:t>2.</w:t>
            </w:r>
          </w:p>
        </w:tc>
        <w:tc>
          <w:tcPr>
            <w:tcW w:w="3420" w:type="dxa"/>
            <w:tcBorders>
              <w:top w:val="dotted" w:sz="6" w:space="0" w:color="auto"/>
              <w:bottom w:val="dotted" w:sz="6" w:space="0" w:color="auto"/>
            </w:tcBorders>
          </w:tcPr>
          <w:p w14:paraId="212EE987" w14:textId="77777777" w:rsidR="00F05676" w:rsidRPr="00907FC9" w:rsidRDefault="00F05676" w:rsidP="00655B90">
            <w:pPr>
              <w:spacing w:before="240" w:after="120"/>
              <w:rPr>
                <w:rFonts w:ascii="Arial" w:hAnsi="Arial" w:cs="Arial"/>
              </w:rPr>
            </w:pPr>
            <w:r w:rsidRPr="00907FC9">
              <w:rPr>
                <w:rFonts w:ascii="Arial" w:hAnsi="Arial" w:cs="Arial"/>
                <w:bCs/>
              </w:rPr>
              <w:t>Você fica incomodado pelo tempo gasto em urinar ou realizar cateterismo?</w:t>
            </w:r>
          </w:p>
        </w:tc>
        <w:tc>
          <w:tcPr>
            <w:tcW w:w="1260" w:type="dxa"/>
            <w:tcBorders>
              <w:top w:val="dotted" w:sz="6" w:space="0" w:color="auto"/>
              <w:bottom w:val="dotted" w:sz="6" w:space="0" w:color="auto"/>
            </w:tcBorders>
          </w:tcPr>
          <w:p w14:paraId="1FC1A461"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0</w:t>
            </w:r>
          </w:p>
        </w:tc>
        <w:tc>
          <w:tcPr>
            <w:tcW w:w="1260" w:type="dxa"/>
            <w:tcBorders>
              <w:top w:val="dotted" w:sz="6" w:space="0" w:color="auto"/>
              <w:bottom w:val="dotted" w:sz="6" w:space="0" w:color="auto"/>
            </w:tcBorders>
          </w:tcPr>
          <w:p w14:paraId="62CBE9E3"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1</w:t>
            </w:r>
          </w:p>
        </w:tc>
        <w:tc>
          <w:tcPr>
            <w:tcW w:w="1260" w:type="dxa"/>
            <w:tcBorders>
              <w:top w:val="dotted" w:sz="6" w:space="0" w:color="auto"/>
              <w:bottom w:val="dotted" w:sz="6" w:space="0" w:color="auto"/>
            </w:tcBorders>
          </w:tcPr>
          <w:p w14:paraId="43D8A2B3"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2</w:t>
            </w:r>
          </w:p>
        </w:tc>
        <w:tc>
          <w:tcPr>
            <w:tcW w:w="1533" w:type="dxa"/>
            <w:tcBorders>
              <w:top w:val="dotted" w:sz="6" w:space="0" w:color="auto"/>
              <w:bottom w:val="dotted" w:sz="6" w:space="0" w:color="auto"/>
            </w:tcBorders>
          </w:tcPr>
          <w:p w14:paraId="68E682D1"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3</w:t>
            </w:r>
          </w:p>
        </w:tc>
        <w:tc>
          <w:tcPr>
            <w:tcW w:w="1275" w:type="dxa"/>
            <w:tcBorders>
              <w:top w:val="dotted" w:sz="6" w:space="0" w:color="auto"/>
              <w:bottom w:val="dotted" w:sz="6" w:space="0" w:color="auto"/>
            </w:tcBorders>
          </w:tcPr>
          <w:p w14:paraId="6E358B4D"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4</w:t>
            </w:r>
          </w:p>
        </w:tc>
      </w:tr>
      <w:tr w:rsidR="00F05676" w:rsidRPr="00907FC9" w14:paraId="01403C7D" w14:textId="77777777" w:rsidTr="00655B90">
        <w:trPr>
          <w:jc w:val="center"/>
        </w:trPr>
        <w:tc>
          <w:tcPr>
            <w:tcW w:w="360" w:type="dxa"/>
            <w:tcBorders>
              <w:top w:val="dotted" w:sz="6" w:space="0" w:color="auto"/>
              <w:bottom w:val="dotted" w:sz="6" w:space="0" w:color="auto"/>
            </w:tcBorders>
          </w:tcPr>
          <w:p w14:paraId="5AEC630F" w14:textId="77777777" w:rsidR="00F05676" w:rsidRPr="00907FC9" w:rsidRDefault="00F05676" w:rsidP="00655B90">
            <w:pPr>
              <w:spacing w:before="240" w:after="240"/>
              <w:rPr>
                <w:rFonts w:ascii="Arial" w:hAnsi="Arial" w:cs="Arial"/>
                <w:lang w:val="en-US"/>
              </w:rPr>
            </w:pPr>
            <w:r w:rsidRPr="00907FC9">
              <w:rPr>
                <w:rFonts w:ascii="Arial" w:hAnsi="Arial" w:cs="Arial"/>
                <w:lang w:val="en-US"/>
              </w:rPr>
              <w:t>3.</w:t>
            </w:r>
          </w:p>
        </w:tc>
        <w:tc>
          <w:tcPr>
            <w:tcW w:w="3420" w:type="dxa"/>
            <w:tcBorders>
              <w:top w:val="dotted" w:sz="6" w:space="0" w:color="auto"/>
              <w:bottom w:val="dotted" w:sz="6" w:space="0" w:color="auto"/>
            </w:tcBorders>
          </w:tcPr>
          <w:p w14:paraId="39A12DE3" w14:textId="77777777" w:rsidR="00F05676" w:rsidRPr="00907FC9" w:rsidRDefault="00F05676" w:rsidP="00655B90">
            <w:pPr>
              <w:pStyle w:val="Cabealho"/>
              <w:spacing w:before="240" w:after="240"/>
              <w:rPr>
                <w:rFonts w:ascii="Arial" w:hAnsi="Arial" w:cs="Arial"/>
                <w:bCs/>
              </w:rPr>
            </w:pPr>
            <w:r w:rsidRPr="00907FC9">
              <w:rPr>
                <w:rFonts w:ascii="Arial" w:hAnsi="Arial" w:cs="Arial"/>
                <w:bCs/>
              </w:rPr>
              <w:t>Você se preocupa com um agravamento em seu problema de bexiga?</w:t>
            </w:r>
          </w:p>
        </w:tc>
        <w:tc>
          <w:tcPr>
            <w:tcW w:w="1260" w:type="dxa"/>
            <w:tcBorders>
              <w:top w:val="dotted" w:sz="6" w:space="0" w:color="auto"/>
              <w:bottom w:val="dotted" w:sz="6" w:space="0" w:color="auto"/>
            </w:tcBorders>
          </w:tcPr>
          <w:p w14:paraId="776A2578"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0</w:t>
            </w:r>
          </w:p>
        </w:tc>
        <w:tc>
          <w:tcPr>
            <w:tcW w:w="1260" w:type="dxa"/>
            <w:tcBorders>
              <w:top w:val="dotted" w:sz="6" w:space="0" w:color="auto"/>
              <w:bottom w:val="dotted" w:sz="6" w:space="0" w:color="auto"/>
            </w:tcBorders>
          </w:tcPr>
          <w:p w14:paraId="3E2C5BCA"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1</w:t>
            </w:r>
          </w:p>
        </w:tc>
        <w:tc>
          <w:tcPr>
            <w:tcW w:w="1260" w:type="dxa"/>
            <w:tcBorders>
              <w:top w:val="dotted" w:sz="6" w:space="0" w:color="auto"/>
              <w:bottom w:val="dotted" w:sz="6" w:space="0" w:color="auto"/>
            </w:tcBorders>
          </w:tcPr>
          <w:p w14:paraId="46CA1D23"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2</w:t>
            </w:r>
          </w:p>
        </w:tc>
        <w:tc>
          <w:tcPr>
            <w:tcW w:w="1533" w:type="dxa"/>
            <w:tcBorders>
              <w:top w:val="dotted" w:sz="6" w:space="0" w:color="auto"/>
              <w:bottom w:val="dotted" w:sz="6" w:space="0" w:color="auto"/>
            </w:tcBorders>
          </w:tcPr>
          <w:p w14:paraId="52CCAFDD"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3</w:t>
            </w:r>
          </w:p>
        </w:tc>
        <w:tc>
          <w:tcPr>
            <w:tcW w:w="1275" w:type="dxa"/>
            <w:tcBorders>
              <w:top w:val="dotted" w:sz="6" w:space="0" w:color="auto"/>
              <w:bottom w:val="dotted" w:sz="6" w:space="0" w:color="auto"/>
            </w:tcBorders>
          </w:tcPr>
          <w:p w14:paraId="11839D8F"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4</w:t>
            </w:r>
          </w:p>
        </w:tc>
      </w:tr>
      <w:tr w:rsidR="00F05676" w:rsidRPr="00907FC9" w14:paraId="187593D7" w14:textId="77777777" w:rsidTr="00655B90">
        <w:trPr>
          <w:jc w:val="center"/>
        </w:trPr>
        <w:tc>
          <w:tcPr>
            <w:tcW w:w="360" w:type="dxa"/>
            <w:tcBorders>
              <w:top w:val="dotted" w:sz="6" w:space="0" w:color="auto"/>
              <w:bottom w:val="dotted" w:sz="6" w:space="0" w:color="auto"/>
            </w:tcBorders>
          </w:tcPr>
          <w:p w14:paraId="185D2A1B" w14:textId="77777777" w:rsidR="00F05676" w:rsidRPr="00907FC9" w:rsidRDefault="00F05676" w:rsidP="00655B90">
            <w:pPr>
              <w:spacing w:before="240" w:after="240"/>
              <w:rPr>
                <w:rFonts w:ascii="Arial" w:hAnsi="Arial" w:cs="Arial"/>
                <w:lang w:val="en-US"/>
              </w:rPr>
            </w:pPr>
            <w:r w:rsidRPr="00907FC9">
              <w:rPr>
                <w:rFonts w:ascii="Arial" w:hAnsi="Arial" w:cs="Arial"/>
                <w:lang w:val="en-US"/>
              </w:rPr>
              <w:t>4.</w:t>
            </w:r>
          </w:p>
        </w:tc>
        <w:tc>
          <w:tcPr>
            <w:tcW w:w="3420" w:type="dxa"/>
            <w:tcBorders>
              <w:top w:val="dotted" w:sz="6" w:space="0" w:color="auto"/>
              <w:bottom w:val="dotted" w:sz="6" w:space="0" w:color="auto"/>
            </w:tcBorders>
          </w:tcPr>
          <w:p w14:paraId="4925051B" w14:textId="77777777" w:rsidR="00F05676" w:rsidRPr="00907FC9" w:rsidRDefault="00F05676" w:rsidP="00655B90">
            <w:pPr>
              <w:pStyle w:val="Cabealho"/>
              <w:spacing w:before="240" w:after="240"/>
              <w:rPr>
                <w:rFonts w:ascii="Arial" w:hAnsi="Arial" w:cs="Arial"/>
              </w:rPr>
            </w:pPr>
            <w:r w:rsidRPr="00907FC9">
              <w:rPr>
                <w:rFonts w:ascii="Arial" w:hAnsi="Arial" w:cs="Arial"/>
                <w:bCs/>
              </w:rPr>
              <w:t>Você se preocupa com o cheiro de sua urina?</w:t>
            </w:r>
          </w:p>
        </w:tc>
        <w:tc>
          <w:tcPr>
            <w:tcW w:w="1260" w:type="dxa"/>
            <w:tcBorders>
              <w:top w:val="dotted" w:sz="6" w:space="0" w:color="auto"/>
              <w:bottom w:val="dotted" w:sz="6" w:space="0" w:color="auto"/>
            </w:tcBorders>
          </w:tcPr>
          <w:p w14:paraId="2C41C419"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0</w:t>
            </w:r>
          </w:p>
        </w:tc>
        <w:tc>
          <w:tcPr>
            <w:tcW w:w="1260" w:type="dxa"/>
            <w:tcBorders>
              <w:top w:val="dotted" w:sz="6" w:space="0" w:color="auto"/>
              <w:bottom w:val="dotted" w:sz="6" w:space="0" w:color="auto"/>
            </w:tcBorders>
          </w:tcPr>
          <w:p w14:paraId="720CC8CC"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1</w:t>
            </w:r>
          </w:p>
        </w:tc>
        <w:tc>
          <w:tcPr>
            <w:tcW w:w="1260" w:type="dxa"/>
            <w:tcBorders>
              <w:top w:val="dotted" w:sz="6" w:space="0" w:color="auto"/>
              <w:bottom w:val="dotted" w:sz="6" w:space="0" w:color="auto"/>
            </w:tcBorders>
          </w:tcPr>
          <w:p w14:paraId="6F803284"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2</w:t>
            </w:r>
          </w:p>
        </w:tc>
        <w:tc>
          <w:tcPr>
            <w:tcW w:w="1533" w:type="dxa"/>
            <w:tcBorders>
              <w:top w:val="dotted" w:sz="6" w:space="0" w:color="auto"/>
              <w:bottom w:val="dotted" w:sz="6" w:space="0" w:color="auto"/>
            </w:tcBorders>
          </w:tcPr>
          <w:p w14:paraId="241EEE43"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3</w:t>
            </w:r>
          </w:p>
        </w:tc>
        <w:tc>
          <w:tcPr>
            <w:tcW w:w="1275" w:type="dxa"/>
            <w:tcBorders>
              <w:top w:val="dotted" w:sz="6" w:space="0" w:color="auto"/>
              <w:bottom w:val="dotted" w:sz="6" w:space="0" w:color="auto"/>
            </w:tcBorders>
          </w:tcPr>
          <w:p w14:paraId="51A74101"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4</w:t>
            </w:r>
          </w:p>
        </w:tc>
      </w:tr>
      <w:tr w:rsidR="00F05676" w:rsidRPr="00907FC9" w14:paraId="1A5E4D67" w14:textId="77777777" w:rsidTr="00655B90">
        <w:trPr>
          <w:jc w:val="center"/>
        </w:trPr>
        <w:tc>
          <w:tcPr>
            <w:tcW w:w="360" w:type="dxa"/>
            <w:tcBorders>
              <w:top w:val="dotted" w:sz="6" w:space="0" w:color="auto"/>
              <w:bottom w:val="dotted" w:sz="6" w:space="0" w:color="auto"/>
            </w:tcBorders>
          </w:tcPr>
          <w:p w14:paraId="71B555BA" w14:textId="77777777" w:rsidR="00F05676" w:rsidRPr="00907FC9" w:rsidRDefault="00F05676" w:rsidP="00655B90">
            <w:pPr>
              <w:spacing w:before="240" w:after="120"/>
              <w:rPr>
                <w:rFonts w:ascii="Arial" w:hAnsi="Arial" w:cs="Arial"/>
                <w:lang w:val="en-US"/>
              </w:rPr>
            </w:pPr>
            <w:r w:rsidRPr="00907FC9">
              <w:rPr>
                <w:rFonts w:ascii="Arial" w:hAnsi="Arial" w:cs="Arial"/>
                <w:lang w:val="en-US"/>
              </w:rPr>
              <w:t>5.</w:t>
            </w:r>
          </w:p>
        </w:tc>
        <w:tc>
          <w:tcPr>
            <w:tcW w:w="3420" w:type="dxa"/>
            <w:tcBorders>
              <w:top w:val="dotted" w:sz="6" w:space="0" w:color="auto"/>
              <w:bottom w:val="dotted" w:sz="6" w:space="0" w:color="auto"/>
            </w:tcBorders>
          </w:tcPr>
          <w:p w14:paraId="54A6AA5E" w14:textId="77777777" w:rsidR="00F05676" w:rsidRPr="00907FC9" w:rsidRDefault="00F05676" w:rsidP="00655B90">
            <w:pPr>
              <w:pStyle w:val="Cabealho"/>
              <w:spacing w:before="240" w:after="120"/>
              <w:rPr>
                <w:rFonts w:ascii="Arial" w:hAnsi="Arial" w:cs="Arial"/>
              </w:rPr>
            </w:pPr>
            <w:r w:rsidRPr="00907FC9">
              <w:rPr>
                <w:rFonts w:ascii="Arial" w:hAnsi="Arial" w:cs="Arial"/>
                <w:bCs/>
              </w:rPr>
              <w:t>Você se sente preocupado por causa de seus problemas de bexiga?</w:t>
            </w:r>
          </w:p>
        </w:tc>
        <w:tc>
          <w:tcPr>
            <w:tcW w:w="1260" w:type="dxa"/>
            <w:tcBorders>
              <w:top w:val="dotted" w:sz="6" w:space="0" w:color="auto"/>
              <w:bottom w:val="dotted" w:sz="6" w:space="0" w:color="auto"/>
            </w:tcBorders>
          </w:tcPr>
          <w:p w14:paraId="18E2C446"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0</w:t>
            </w:r>
          </w:p>
        </w:tc>
        <w:tc>
          <w:tcPr>
            <w:tcW w:w="1260" w:type="dxa"/>
            <w:tcBorders>
              <w:top w:val="dotted" w:sz="6" w:space="0" w:color="auto"/>
              <w:bottom w:val="dotted" w:sz="6" w:space="0" w:color="auto"/>
            </w:tcBorders>
          </w:tcPr>
          <w:p w14:paraId="4E906907"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1</w:t>
            </w:r>
          </w:p>
        </w:tc>
        <w:tc>
          <w:tcPr>
            <w:tcW w:w="1260" w:type="dxa"/>
            <w:tcBorders>
              <w:top w:val="dotted" w:sz="6" w:space="0" w:color="auto"/>
              <w:bottom w:val="dotted" w:sz="6" w:space="0" w:color="auto"/>
            </w:tcBorders>
          </w:tcPr>
          <w:p w14:paraId="151A02D8"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2</w:t>
            </w:r>
          </w:p>
        </w:tc>
        <w:tc>
          <w:tcPr>
            <w:tcW w:w="1533" w:type="dxa"/>
            <w:tcBorders>
              <w:top w:val="dotted" w:sz="6" w:space="0" w:color="auto"/>
              <w:bottom w:val="dotted" w:sz="6" w:space="0" w:color="auto"/>
            </w:tcBorders>
          </w:tcPr>
          <w:p w14:paraId="21EBCF05"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3</w:t>
            </w:r>
          </w:p>
        </w:tc>
        <w:tc>
          <w:tcPr>
            <w:tcW w:w="1275" w:type="dxa"/>
            <w:tcBorders>
              <w:top w:val="dotted" w:sz="6" w:space="0" w:color="auto"/>
              <w:bottom w:val="dotted" w:sz="6" w:space="0" w:color="auto"/>
            </w:tcBorders>
          </w:tcPr>
          <w:p w14:paraId="6E71AF48"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4</w:t>
            </w:r>
          </w:p>
        </w:tc>
      </w:tr>
      <w:tr w:rsidR="00F05676" w:rsidRPr="00907FC9" w14:paraId="0BF94232" w14:textId="77777777" w:rsidTr="00655B90">
        <w:trPr>
          <w:jc w:val="center"/>
        </w:trPr>
        <w:tc>
          <w:tcPr>
            <w:tcW w:w="360" w:type="dxa"/>
            <w:tcBorders>
              <w:top w:val="dotted" w:sz="6" w:space="0" w:color="auto"/>
              <w:bottom w:val="dotted" w:sz="6" w:space="0" w:color="auto"/>
            </w:tcBorders>
          </w:tcPr>
          <w:p w14:paraId="2ECC1FCB" w14:textId="77777777" w:rsidR="00F05676" w:rsidRPr="00907FC9" w:rsidRDefault="00F05676" w:rsidP="00655B90">
            <w:pPr>
              <w:spacing w:before="240" w:after="120" w:line="360" w:lineRule="auto"/>
              <w:rPr>
                <w:rFonts w:ascii="Arial" w:hAnsi="Arial" w:cs="Arial"/>
                <w:lang w:val="en-US"/>
              </w:rPr>
            </w:pPr>
            <w:r w:rsidRPr="00907FC9">
              <w:rPr>
                <w:rFonts w:ascii="Arial" w:hAnsi="Arial" w:cs="Arial"/>
                <w:lang w:val="en-US"/>
              </w:rPr>
              <w:t>6.</w:t>
            </w:r>
          </w:p>
        </w:tc>
        <w:tc>
          <w:tcPr>
            <w:tcW w:w="3420" w:type="dxa"/>
            <w:tcBorders>
              <w:top w:val="dotted" w:sz="6" w:space="0" w:color="auto"/>
              <w:bottom w:val="dotted" w:sz="6" w:space="0" w:color="auto"/>
            </w:tcBorders>
          </w:tcPr>
          <w:p w14:paraId="67EC6B23" w14:textId="77777777" w:rsidR="00F05676" w:rsidRPr="00907FC9" w:rsidRDefault="00F05676" w:rsidP="00655B90">
            <w:pPr>
              <w:pStyle w:val="Cabealho"/>
              <w:spacing w:before="240" w:after="120"/>
              <w:rPr>
                <w:rFonts w:ascii="Arial" w:hAnsi="Arial" w:cs="Arial"/>
              </w:rPr>
            </w:pPr>
            <w:r w:rsidRPr="00907FC9">
              <w:rPr>
                <w:rFonts w:ascii="Arial" w:hAnsi="Arial" w:cs="Arial"/>
                <w:bCs/>
              </w:rPr>
              <w:t>Você se sente constrangido pelos seus problemas de bexiga?</w:t>
            </w:r>
          </w:p>
        </w:tc>
        <w:tc>
          <w:tcPr>
            <w:tcW w:w="1260" w:type="dxa"/>
            <w:tcBorders>
              <w:top w:val="dotted" w:sz="6" w:space="0" w:color="auto"/>
              <w:bottom w:val="dotted" w:sz="6" w:space="0" w:color="auto"/>
            </w:tcBorders>
          </w:tcPr>
          <w:p w14:paraId="73D706FC"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0</w:t>
            </w:r>
          </w:p>
        </w:tc>
        <w:tc>
          <w:tcPr>
            <w:tcW w:w="1260" w:type="dxa"/>
            <w:tcBorders>
              <w:top w:val="dotted" w:sz="6" w:space="0" w:color="auto"/>
              <w:bottom w:val="dotted" w:sz="6" w:space="0" w:color="auto"/>
            </w:tcBorders>
          </w:tcPr>
          <w:p w14:paraId="1B33F99F"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1</w:t>
            </w:r>
          </w:p>
        </w:tc>
        <w:tc>
          <w:tcPr>
            <w:tcW w:w="1260" w:type="dxa"/>
            <w:tcBorders>
              <w:top w:val="dotted" w:sz="6" w:space="0" w:color="auto"/>
              <w:bottom w:val="dotted" w:sz="6" w:space="0" w:color="auto"/>
            </w:tcBorders>
          </w:tcPr>
          <w:p w14:paraId="33FBF6D8"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2</w:t>
            </w:r>
          </w:p>
        </w:tc>
        <w:tc>
          <w:tcPr>
            <w:tcW w:w="1533" w:type="dxa"/>
            <w:tcBorders>
              <w:top w:val="dotted" w:sz="6" w:space="0" w:color="auto"/>
              <w:bottom w:val="dotted" w:sz="6" w:space="0" w:color="auto"/>
            </w:tcBorders>
          </w:tcPr>
          <w:p w14:paraId="64398B24"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3</w:t>
            </w:r>
          </w:p>
        </w:tc>
        <w:tc>
          <w:tcPr>
            <w:tcW w:w="1275" w:type="dxa"/>
            <w:tcBorders>
              <w:top w:val="dotted" w:sz="6" w:space="0" w:color="auto"/>
              <w:bottom w:val="dotted" w:sz="6" w:space="0" w:color="auto"/>
            </w:tcBorders>
          </w:tcPr>
          <w:p w14:paraId="0E9BD9A5"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4</w:t>
            </w:r>
          </w:p>
        </w:tc>
      </w:tr>
      <w:tr w:rsidR="00F05676" w:rsidRPr="00907FC9" w14:paraId="19C0A624" w14:textId="77777777" w:rsidTr="00655B90">
        <w:trPr>
          <w:jc w:val="center"/>
        </w:trPr>
        <w:tc>
          <w:tcPr>
            <w:tcW w:w="360" w:type="dxa"/>
            <w:tcBorders>
              <w:top w:val="dotted" w:sz="6" w:space="0" w:color="auto"/>
              <w:bottom w:val="dotted" w:sz="6" w:space="0" w:color="auto"/>
            </w:tcBorders>
          </w:tcPr>
          <w:p w14:paraId="746D34EE" w14:textId="77777777" w:rsidR="00F05676" w:rsidRPr="00907FC9" w:rsidRDefault="00F05676" w:rsidP="00655B90">
            <w:pPr>
              <w:spacing w:before="240" w:after="120"/>
              <w:rPr>
                <w:rFonts w:ascii="Arial" w:hAnsi="Arial" w:cs="Arial"/>
                <w:lang w:val="en-US"/>
              </w:rPr>
            </w:pPr>
          </w:p>
        </w:tc>
        <w:tc>
          <w:tcPr>
            <w:tcW w:w="3420" w:type="dxa"/>
            <w:tcBorders>
              <w:top w:val="dotted" w:sz="6" w:space="0" w:color="auto"/>
              <w:bottom w:val="dotted" w:sz="6" w:space="0" w:color="auto"/>
            </w:tcBorders>
          </w:tcPr>
          <w:p w14:paraId="1C947437" w14:textId="77777777" w:rsidR="00F05676" w:rsidRPr="00907FC9" w:rsidRDefault="00F05676" w:rsidP="00655B90">
            <w:pPr>
              <w:spacing w:before="240" w:after="120"/>
              <w:rPr>
                <w:rFonts w:ascii="Arial" w:hAnsi="Arial" w:cs="Arial"/>
                <w:bCs/>
                <w:lang w:val="en-US"/>
              </w:rPr>
            </w:pPr>
          </w:p>
        </w:tc>
        <w:tc>
          <w:tcPr>
            <w:tcW w:w="1260" w:type="dxa"/>
            <w:tcBorders>
              <w:top w:val="dotted" w:sz="6" w:space="0" w:color="auto"/>
              <w:bottom w:val="dotted" w:sz="6" w:space="0" w:color="auto"/>
            </w:tcBorders>
          </w:tcPr>
          <w:p w14:paraId="063B2F3C" w14:textId="77777777" w:rsidR="00F05676" w:rsidRPr="00907FC9" w:rsidRDefault="00F05676" w:rsidP="00655B90">
            <w:pPr>
              <w:pStyle w:val="Ttulo5"/>
              <w:rPr>
                <w:rFonts w:ascii="Arial" w:hAnsi="Arial" w:cs="Arial"/>
              </w:rPr>
            </w:pPr>
            <w:r w:rsidRPr="00907FC9">
              <w:rPr>
                <w:rFonts w:ascii="Arial" w:hAnsi="Arial" w:cs="Arial"/>
              </w:rPr>
              <w:t>Nunca</w:t>
            </w:r>
          </w:p>
        </w:tc>
        <w:tc>
          <w:tcPr>
            <w:tcW w:w="1260" w:type="dxa"/>
            <w:tcBorders>
              <w:top w:val="dotted" w:sz="6" w:space="0" w:color="auto"/>
              <w:bottom w:val="dotted" w:sz="6" w:space="0" w:color="auto"/>
            </w:tcBorders>
          </w:tcPr>
          <w:p w14:paraId="278FCEB1" w14:textId="77777777" w:rsidR="00F05676" w:rsidRPr="00907FC9" w:rsidRDefault="00F05676" w:rsidP="00655B90">
            <w:pPr>
              <w:pStyle w:val="Ttulo6"/>
              <w:rPr>
                <w:rFonts w:ascii="Arial" w:hAnsi="Arial" w:cs="Arial"/>
              </w:rPr>
            </w:pPr>
            <w:r w:rsidRPr="00907FC9">
              <w:rPr>
                <w:rFonts w:ascii="Arial" w:hAnsi="Arial" w:cs="Arial"/>
              </w:rPr>
              <w:t>Raramente</w:t>
            </w:r>
          </w:p>
        </w:tc>
        <w:tc>
          <w:tcPr>
            <w:tcW w:w="1260" w:type="dxa"/>
            <w:tcBorders>
              <w:top w:val="dotted" w:sz="6" w:space="0" w:color="auto"/>
              <w:bottom w:val="dotted" w:sz="6" w:space="0" w:color="auto"/>
            </w:tcBorders>
          </w:tcPr>
          <w:p w14:paraId="52F91120" w14:textId="77777777" w:rsidR="00F05676" w:rsidRPr="00907FC9" w:rsidRDefault="00F05676" w:rsidP="00655B90">
            <w:pPr>
              <w:pStyle w:val="Ttulo5"/>
              <w:rPr>
                <w:rFonts w:ascii="Arial" w:hAnsi="Arial" w:cs="Arial"/>
                <w:bCs/>
              </w:rPr>
            </w:pPr>
            <w:r w:rsidRPr="00907FC9">
              <w:rPr>
                <w:rFonts w:ascii="Arial" w:hAnsi="Arial" w:cs="Arial"/>
              </w:rPr>
              <w:t>De vez em quando</w:t>
            </w:r>
          </w:p>
        </w:tc>
        <w:tc>
          <w:tcPr>
            <w:tcW w:w="1533" w:type="dxa"/>
            <w:tcBorders>
              <w:top w:val="dotted" w:sz="6" w:space="0" w:color="auto"/>
              <w:bottom w:val="dotted" w:sz="6" w:space="0" w:color="auto"/>
            </w:tcBorders>
          </w:tcPr>
          <w:p w14:paraId="3812D4A3" w14:textId="77777777" w:rsidR="00F05676" w:rsidRPr="00907FC9" w:rsidRDefault="00F05676" w:rsidP="00655B90">
            <w:pPr>
              <w:pStyle w:val="Ttulo5"/>
              <w:ind w:right="-207"/>
              <w:rPr>
                <w:rFonts w:ascii="Arial" w:hAnsi="Arial" w:cs="Arial"/>
                <w:bCs/>
              </w:rPr>
            </w:pPr>
            <w:r w:rsidRPr="00907FC9">
              <w:rPr>
                <w:rFonts w:ascii="Arial" w:hAnsi="Arial" w:cs="Arial"/>
              </w:rPr>
              <w:t>Frequentemente</w:t>
            </w:r>
          </w:p>
        </w:tc>
        <w:tc>
          <w:tcPr>
            <w:tcW w:w="1275" w:type="dxa"/>
            <w:tcBorders>
              <w:top w:val="dotted" w:sz="6" w:space="0" w:color="auto"/>
              <w:bottom w:val="dotted" w:sz="6" w:space="0" w:color="auto"/>
            </w:tcBorders>
          </w:tcPr>
          <w:p w14:paraId="45744D27" w14:textId="77777777" w:rsidR="00F05676" w:rsidRPr="00907FC9" w:rsidRDefault="00F05676" w:rsidP="00655B90">
            <w:pPr>
              <w:pStyle w:val="Ttulo5"/>
              <w:rPr>
                <w:rFonts w:ascii="Arial" w:hAnsi="Arial" w:cs="Arial"/>
                <w:bCs/>
              </w:rPr>
            </w:pPr>
            <w:r w:rsidRPr="00907FC9">
              <w:rPr>
                <w:rFonts w:ascii="Arial" w:hAnsi="Arial" w:cs="Arial"/>
              </w:rPr>
              <w:t>Sempre</w:t>
            </w:r>
          </w:p>
        </w:tc>
      </w:tr>
      <w:tr w:rsidR="00F05676" w:rsidRPr="00907FC9" w14:paraId="393C7F31" w14:textId="77777777" w:rsidTr="00655B90">
        <w:trPr>
          <w:jc w:val="center"/>
        </w:trPr>
        <w:tc>
          <w:tcPr>
            <w:tcW w:w="360" w:type="dxa"/>
            <w:tcBorders>
              <w:top w:val="dotted" w:sz="6" w:space="0" w:color="auto"/>
              <w:bottom w:val="dotted" w:sz="6" w:space="0" w:color="auto"/>
            </w:tcBorders>
          </w:tcPr>
          <w:p w14:paraId="0EB265CF" w14:textId="77777777" w:rsidR="00F05676" w:rsidRPr="00907FC9" w:rsidRDefault="00F05676" w:rsidP="00655B90">
            <w:pPr>
              <w:spacing w:before="240" w:after="120"/>
              <w:rPr>
                <w:rFonts w:ascii="Arial" w:hAnsi="Arial" w:cs="Arial"/>
                <w:lang w:val="en-US"/>
              </w:rPr>
            </w:pPr>
            <w:r w:rsidRPr="00907FC9">
              <w:rPr>
                <w:rFonts w:ascii="Arial" w:hAnsi="Arial" w:cs="Arial"/>
                <w:lang w:val="en-US"/>
              </w:rPr>
              <w:t>7.</w:t>
            </w:r>
          </w:p>
        </w:tc>
        <w:tc>
          <w:tcPr>
            <w:tcW w:w="3420" w:type="dxa"/>
            <w:tcBorders>
              <w:top w:val="dotted" w:sz="6" w:space="0" w:color="auto"/>
              <w:bottom w:val="dotted" w:sz="6" w:space="0" w:color="auto"/>
            </w:tcBorders>
          </w:tcPr>
          <w:p w14:paraId="6CF8688C" w14:textId="77777777" w:rsidR="00F05676" w:rsidRPr="00907FC9" w:rsidRDefault="00F05676" w:rsidP="00655B90">
            <w:pPr>
              <w:spacing w:before="120"/>
              <w:rPr>
                <w:rFonts w:ascii="Arial" w:hAnsi="Arial" w:cs="Arial"/>
              </w:rPr>
            </w:pPr>
            <w:r w:rsidRPr="00907FC9">
              <w:rPr>
                <w:rFonts w:ascii="Arial" w:hAnsi="Arial" w:cs="Arial"/>
              </w:rPr>
              <w:t>Sua vida é regulada (controlada) por causa dos seus problemas de bexiga?</w:t>
            </w:r>
          </w:p>
        </w:tc>
        <w:tc>
          <w:tcPr>
            <w:tcW w:w="1260" w:type="dxa"/>
            <w:tcBorders>
              <w:top w:val="dotted" w:sz="6" w:space="0" w:color="auto"/>
              <w:bottom w:val="dotted" w:sz="6" w:space="0" w:color="auto"/>
            </w:tcBorders>
          </w:tcPr>
          <w:p w14:paraId="10CFC576"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0</w:t>
            </w:r>
          </w:p>
        </w:tc>
        <w:tc>
          <w:tcPr>
            <w:tcW w:w="1260" w:type="dxa"/>
            <w:tcBorders>
              <w:top w:val="dotted" w:sz="6" w:space="0" w:color="auto"/>
              <w:bottom w:val="dotted" w:sz="6" w:space="0" w:color="auto"/>
            </w:tcBorders>
          </w:tcPr>
          <w:p w14:paraId="0DD70A6D"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1</w:t>
            </w:r>
          </w:p>
        </w:tc>
        <w:tc>
          <w:tcPr>
            <w:tcW w:w="1260" w:type="dxa"/>
            <w:tcBorders>
              <w:top w:val="dotted" w:sz="6" w:space="0" w:color="auto"/>
              <w:bottom w:val="dotted" w:sz="6" w:space="0" w:color="auto"/>
            </w:tcBorders>
          </w:tcPr>
          <w:p w14:paraId="0DB7A0D0"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2</w:t>
            </w:r>
          </w:p>
        </w:tc>
        <w:tc>
          <w:tcPr>
            <w:tcW w:w="1533" w:type="dxa"/>
            <w:tcBorders>
              <w:top w:val="dotted" w:sz="6" w:space="0" w:color="auto"/>
              <w:bottom w:val="dotted" w:sz="6" w:space="0" w:color="auto"/>
            </w:tcBorders>
          </w:tcPr>
          <w:p w14:paraId="58A0FB4A"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3</w:t>
            </w:r>
          </w:p>
        </w:tc>
        <w:tc>
          <w:tcPr>
            <w:tcW w:w="1275" w:type="dxa"/>
            <w:tcBorders>
              <w:top w:val="dotted" w:sz="6" w:space="0" w:color="auto"/>
              <w:bottom w:val="dotted" w:sz="6" w:space="0" w:color="auto"/>
            </w:tcBorders>
          </w:tcPr>
          <w:p w14:paraId="32D53AC6"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4</w:t>
            </w:r>
          </w:p>
        </w:tc>
      </w:tr>
      <w:tr w:rsidR="00F05676" w:rsidRPr="00907FC9" w14:paraId="74AB01A1" w14:textId="77777777" w:rsidTr="00655B90">
        <w:trPr>
          <w:jc w:val="center"/>
        </w:trPr>
        <w:tc>
          <w:tcPr>
            <w:tcW w:w="360" w:type="dxa"/>
            <w:tcBorders>
              <w:top w:val="dotted" w:sz="6" w:space="0" w:color="auto"/>
              <w:bottom w:val="dotted" w:sz="6" w:space="0" w:color="auto"/>
            </w:tcBorders>
          </w:tcPr>
          <w:p w14:paraId="60E85CA8" w14:textId="77777777" w:rsidR="00F05676" w:rsidRPr="00907FC9" w:rsidRDefault="00F05676" w:rsidP="00655B90">
            <w:pPr>
              <w:spacing w:before="240" w:after="240"/>
              <w:rPr>
                <w:rFonts w:ascii="Arial" w:hAnsi="Arial" w:cs="Arial"/>
                <w:lang w:val="en-US"/>
              </w:rPr>
            </w:pPr>
            <w:r w:rsidRPr="00907FC9">
              <w:rPr>
                <w:rFonts w:ascii="Arial" w:hAnsi="Arial" w:cs="Arial"/>
                <w:lang w:val="en-US"/>
              </w:rPr>
              <w:t>8.</w:t>
            </w:r>
          </w:p>
        </w:tc>
        <w:tc>
          <w:tcPr>
            <w:tcW w:w="3420" w:type="dxa"/>
            <w:tcBorders>
              <w:top w:val="dotted" w:sz="6" w:space="0" w:color="auto"/>
              <w:bottom w:val="dotted" w:sz="6" w:space="0" w:color="auto"/>
            </w:tcBorders>
          </w:tcPr>
          <w:p w14:paraId="4D377B69" w14:textId="77777777" w:rsidR="00F05676" w:rsidRPr="00907FC9" w:rsidRDefault="00F05676" w:rsidP="00655B90">
            <w:pPr>
              <w:pStyle w:val="Texte"/>
              <w:autoSpaceDE/>
              <w:autoSpaceDN/>
              <w:adjustRightInd/>
              <w:spacing w:before="240" w:after="240"/>
              <w:rPr>
                <w:lang w:val="pt-BR"/>
              </w:rPr>
            </w:pPr>
            <w:r w:rsidRPr="00907FC9">
              <w:rPr>
                <w:lang w:val="pt-BR"/>
              </w:rPr>
              <w:t>Você pode sair sem planejar nada antecipadamente?</w:t>
            </w:r>
          </w:p>
        </w:tc>
        <w:tc>
          <w:tcPr>
            <w:tcW w:w="1260" w:type="dxa"/>
            <w:tcBorders>
              <w:top w:val="dotted" w:sz="6" w:space="0" w:color="auto"/>
              <w:bottom w:val="dotted" w:sz="6" w:space="0" w:color="auto"/>
            </w:tcBorders>
          </w:tcPr>
          <w:p w14:paraId="648657F0"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4</w:t>
            </w:r>
          </w:p>
        </w:tc>
        <w:tc>
          <w:tcPr>
            <w:tcW w:w="1260" w:type="dxa"/>
            <w:tcBorders>
              <w:top w:val="dotted" w:sz="6" w:space="0" w:color="auto"/>
              <w:bottom w:val="dotted" w:sz="6" w:space="0" w:color="auto"/>
            </w:tcBorders>
          </w:tcPr>
          <w:p w14:paraId="10E88881"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3</w:t>
            </w:r>
          </w:p>
        </w:tc>
        <w:tc>
          <w:tcPr>
            <w:tcW w:w="1260" w:type="dxa"/>
            <w:tcBorders>
              <w:top w:val="dotted" w:sz="6" w:space="0" w:color="auto"/>
              <w:bottom w:val="dotted" w:sz="6" w:space="0" w:color="auto"/>
            </w:tcBorders>
          </w:tcPr>
          <w:p w14:paraId="43C96912"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2</w:t>
            </w:r>
          </w:p>
        </w:tc>
        <w:tc>
          <w:tcPr>
            <w:tcW w:w="1533" w:type="dxa"/>
            <w:tcBorders>
              <w:top w:val="dotted" w:sz="6" w:space="0" w:color="auto"/>
              <w:bottom w:val="dotted" w:sz="6" w:space="0" w:color="auto"/>
            </w:tcBorders>
          </w:tcPr>
          <w:p w14:paraId="20D0B7D3"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1</w:t>
            </w:r>
          </w:p>
        </w:tc>
        <w:tc>
          <w:tcPr>
            <w:tcW w:w="1275" w:type="dxa"/>
            <w:tcBorders>
              <w:top w:val="dotted" w:sz="6" w:space="0" w:color="auto"/>
              <w:bottom w:val="dotted" w:sz="6" w:space="0" w:color="auto"/>
            </w:tcBorders>
          </w:tcPr>
          <w:p w14:paraId="0228DCCB" w14:textId="77777777" w:rsidR="00F05676" w:rsidRPr="00907FC9" w:rsidRDefault="00F05676" w:rsidP="00655B90">
            <w:pPr>
              <w:spacing w:before="120" w:after="120" w:line="360" w:lineRule="auto"/>
              <w:jc w:val="center"/>
              <w:rPr>
                <w:rFonts w:ascii="Arial" w:hAnsi="Arial" w:cs="Arial"/>
                <w:lang w:val="en-US"/>
              </w:rPr>
            </w:pPr>
            <w:r w:rsidRPr="00907FC9">
              <w:rPr>
                <w:rFonts w:ascii="Arial" w:hAnsi="Arial" w:cs="Arial"/>
              </w:rPr>
              <w:sym w:font="Wingdings" w:char="F06F"/>
            </w:r>
            <w:r w:rsidRPr="00907FC9">
              <w:rPr>
                <w:rFonts w:ascii="Arial" w:hAnsi="Arial" w:cs="Arial"/>
                <w:vertAlign w:val="subscript"/>
                <w:lang w:val="en-US"/>
              </w:rPr>
              <w:t>0</w:t>
            </w:r>
          </w:p>
        </w:tc>
      </w:tr>
    </w:tbl>
    <w:p w14:paraId="5F6A6BEF" w14:textId="77777777" w:rsidR="00F05676" w:rsidRPr="00907FC9" w:rsidRDefault="00F05676" w:rsidP="00F05676">
      <w:pPr>
        <w:tabs>
          <w:tab w:val="left" w:pos="851"/>
        </w:tabs>
        <w:spacing w:line="360" w:lineRule="auto"/>
        <w:rPr>
          <w:rFonts w:ascii="Arial" w:hAnsi="Arial" w:cs="Arial"/>
          <w:lang w:val="en-US"/>
        </w:rPr>
      </w:pPr>
    </w:p>
    <w:p w14:paraId="10BB96B4" w14:textId="77777777" w:rsidR="00F05676" w:rsidRPr="00907FC9" w:rsidRDefault="00F05676" w:rsidP="00F05676">
      <w:pPr>
        <w:tabs>
          <w:tab w:val="left" w:pos="851"/>
        </w:tabs>
        <w:spacing w:line="360" w:lineRule="auto"/>
        <w:jc w:val="center"/>
        <w:rPr>
          <w:rFonts w:ascii="Arial" w:hAnsi="Arial" w:cs="Arial"/>
          <w:b/>
        </w:rPr>
      </w:pPr>
      <w:r w:rsidRPr="00907FC9">
        <w:rPr>
          <w:rFonts w:ascii="Arial" w:hAnsi="Arial" w:cs="Arial"/>
          <w:b/>
        </w:rPr>
        <w:t>Obrigado pela valiosa ajuda!</w:t>
      </w:r>
    </w:p>
    <w:p w14:paraId="079139EE" w14:textId="77777777" w:rsidR="00F05676" w:rsidRPr="00907FC9" w:rsidRDefault="00F05676" w:rsidP="00F05676">
      <w:pPr>
        <w:rPr>
          <w:rFonts w:ascii="Arial" w:hAnsi="Arial" w:cs="Arial"/>
          <w:b/>
        </w:rPr>
      </w:pPr>
    </w:p>
    <w:p w14:paraId="69681E53" w14:textId="77777777" w:rsidR="00F05676" w:rsidRPr="00907FC9" w:rsidRDefault="00F05676" w:rsidP="00F05676">
      <w:pPr>
        <w:rPr>
          <w:rFonts w:ascii="Arial" w:hAnsi="Arial" w:cs="Arial"/>
        </w:rPr>
      </w:pPr>
      <w:r w:rsidRPr="00907FC9">
        <w:rPr>
          <w:rFonts w:ascii="Arial" w:hAnsi="Arial" w:cs="Arial"/>
        </w:rPr>
        <w:t>Centro</w:t>
      </w:r>
      <w:r w:rsidRPr="00907FC9">
        <w:rPr>
          <w:rFonts w:ascii="Arial" w:hAnsi="Arial" w:cs="Arial"/>
          <w:b/>
        </w:rPr>
        <w:t xml:space="preserve"> </w:t>
      </w:r>
      <w:r w:rsidRPr="00907FC9">
        <w:rPr>
          <w:rFonts w:ascii="Arial" w:hAnsi="Arial" w:cs="Arial"/>
        </w:rPr>
        <w:t>N°</w:t>
      </w:r>
      <w:r w:rsidRPr="00907FC9">
        <w:rPr>
          <w:rFonts w:ascii="Arial" w:hAnsi="Arial" w:cs="Arial"/>
          <w:b/>
        </w:rPr>
        <w:t xml:space="preserve"> </w:t>
      </w:r>
      <w:r w:rsidRPr="00907FC9">
        <w:rPr>
          <w:rFonts w:ascii="Arial" w:hAnsi="Arial" w:cs="Arial"/>
          <w:vertAlign w:val="subscript"/>
        </w:rPr>
        <w:sym w:font="Courier New" w:char="251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3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18"/>
      </w:r>
      <w:r w:rsidRPr="00907FC9">
        <w:rPr>
          <w:rFonts w:ascii="Arial" w:hAnsi="Arial" w:cs="Arial"/>
          <w:vertAlign w:val="subscript"/>
        </w:rPr>
        <w:t xml:space="preserve">                                                                                   </w:t>
      </w:r>
      <w:r w:rsidRPr="00907FC9">
        <w:rPr>
          <w:rFonts w:ascii="Arial" w:hAnsi="Arial" w:cs="Arial"/>
          <w:vertAlign w:val="subscript"/>
        </w:rPr>
        <w:tab/>
        <w:t xml:space="preserve">                      </w:t>
      </w:r>
      <w:r w:rsidRPr="00907FC9">
        <w:rPr>
          <w:rFonts w:ascii="Arial" w:hAnsi="Arial" w:cs="Arial"/>
          <w:vertAlign w:val="subscript"/>
        </w:rPr>
        <w:tab/>
      </w:r>
    </w:p>
    <w:p w14:paraId="5A603F33" w14:textId="77777777" w:rsidR="00F05676" w:rsidRPr="00907FC9" w:rsidRDefault="00F05676" w:rsidP="00F05676">
      <w:pPr>
        <w:rPr>
          <w:rFonts w:ascii="Arial" w:hAnsi="Arial" w:cs="Arial"/>
          <w:vertAlign w:val="subscript"/>
        </w:rPr>
      </w:pPr>
      <w:r w:rsidRPr="00907FC9">
        <w:rPr>
          <w:rFonts w:ascii="Arial" w:hAnsi="Arial" w:cs="Arial"/>
        </w:rPr>
        <w:t>Paciente N°                                                                                  Inicial paciente</w:t>
      </w:r>
      <w:r w:rsidRPr="00907FC9">
        <w:rPr>
          <w:rFonts w:ascii="Arial" w:hAnsi="Arial" w:cs="Arial"/>
          <w:b/>
        </w:rPr>
        <w:t xml:space="preserve"> </w:t>
      </w:r>
      <w:r w:rsidRPr="00907FC9">
        <w:rPr>
          <w:rFonts w:ascii="Arial" w:hAnsi="Arial" w:cs="Arial"/>
          <w:vertAlign w:val="subscript"/>
        </w:rPr>
        <w:sym w:font="Courier New" w:char="251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34"/>
      </w:r>
      <w:r w:rsidRPr="00907FC9">
        <w:rPr>
          <w:rFonts w:ascii="Arial" w:hAnsi="Arial" w:cs="Arial"/>
          <w:vertAlign w:val="subscript"/>
        </w:rPr>
        <w:sym w:font="Courier New" w:char="2500"/>
      </w:r>
      <w:r w:rsidRPr="00907FC9">
        <w:rPr>
          <w:rFonts w:ascii="Arial" w:hAnsi="Arial" w:cs="Arial"/>
          <w:vertAlign w:val="subscript"/>
        </w:rPr>
        <w:sym w:font="Courier New" w:char="2500"/>
      </w:r>
      <w:r w:rsidRPr="00907FC9">
        <w:rPr>
          <w:rFonts w:ascii="Arial" w:hAnsi="Arial" w:cs="Arial"/>
          <w:vertAlign w:val="subscript"/>
        </w:rPr>
        <w:sym w:font="Courier New" w:char="2518"/>
      </w:r>
    </w:p>
    <w:p w14:paraId="39657AB1" w14:textId="77777777" w:rsidR="00F05676" w:rsidRPr="00907FC9" w:rsidRDefault="00F05676" w:rsidP="00F05676">
      <w:pPr>
        <w:rPr>
          <w:rFonts w:ascii="Arial" w:hAnsi="Arial" w:cs="Arial"/>
          <w:vertAlign w:val="subscript"/>
        </w:rPr>
      </w:pPr>
      <w:r w:rsidRPr="00907FC9">
        <w:rPr>
          <w:rFonts w:ascii="Arial" w:hAnsi="Arial" w:cs="Arial"/>
          <w:b/>
          <w:noProof/>
        </w:rPr>
        <w:lastRenderedPageBreak/>
        <w:drawing>
          <wp:anchor distT="0" distB="0" distL="114300" distR="114300" simplePos="0" relativeHeight="251673600" behindDoc="1" locked="0" layoutInCell="1" allowOverlap="1" wp14:anchorId="16A07768" wp14:editId="25119EA2">
            <wp:simplePos x="0" y="0"/>
            <wp:positionH relativeFrom="margin">
              <wp:posOffset>94322</wp:posOffset>
            </wp:positionH>
            <wp:positionV relativeFrom="margin">
              <wp:posOffset>190256</wp:posOffset>
            </wp:positionV>
            <wp:extent cx="5707380" cy="7829550"/>
            <wp:effectExtent l="0" t="0" r="7620" b="0"/>
            <wp:wrapTight wrapText="bothSides">
              <wp:wrapPolygon edited="0">
                <wp:start x="0" y="0"/>
                <wp:lineTo x="0" y="21547"/>
                <wp:lineTo x="21557" y="21547"/>
                <wp:lineTo x="21557" y="0"/>
                <wp:lineTo x="0" y="0"/>
              </wp:wrapPolygon>
            </wp:wrapTight>
            <wp:docPr id="3" name="Imagem 3" descr="C:\Users\ADM\Pictures\ControlCenter4\Scan\CCF03052013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Pictures\ControlCenter4\Scan\CCF03052013_00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7380" cy="7829550"/>
                    </a:xfrm>
                    <a:prstGeom prst="rect">
                      <a:avLst/>
                    </a:prstGeom>
                    <a:noFill/>
                    <a:ln>
                      <a:noFill/>
                    </a:ln>
                  </pic:spPr>
                </pic:pic>
              </a:graphicData>
            </a:graphic>
          </wp:anchor>
        </w:drawing>
      </w:r>
    </w:p>
    <w:p w14:paraId="0520B91D" w14:textId="77777777" w:rsidR="00F05676" w:rsidRPr="00907FC9" w:rsidRDefault="00F05676" w:rsidP="00F05676">
      <w:pPr>
        <w:jc w:val="center"/>
        <w:rPr>
          <w:rFonts w:ascii="Arial" w:hAnsi="Arial" w:cs="Arial"/>
          <w:b/>
        </w:rPr>
      </w:pPr>
    </w:p>
    <w:p w14:paraId="536A34B9" w14:textId="77777777" w:rsidR="00F05676" w:rsidRPr="00907FC9" w:rsidRDefault="00F05676" w:rsidP="00F05676">
      <w:pPr>
        <w:jc w:val="center"/>
        <w:rPr>
          <w:rFonts w:ascii="Arial" w:hAnsi="Arial" w:cs="Arial"/>
          <w:b/>
        </w:rPr>
      </w:pPr>
    </w:p>
    <w:p w14:paraId="2C7576F9" w14:textId="77777777" w:rsidR="00F05676" w:rsidRDefault="00F05676" w:rsidP="00F05676">
      <w:pPr>
        <w:widowControl w:val="0"/>
        <w:autoSpaceDE w:val="0"/>
        <w:autoSpaceDN w:val="0"/>
        <w:adjustRightInd w:val="0"/>
        <w:spacing w:line="360" w:lineRule="auto"/>
        <w:jc w:val="both"/>
        <w:rPr>
          <w:rFonts w:ascii="Arial" w:hAnsi="Arial" w:cs="Arial"/>
        </w:rPr>
      </w:pPr>
    </w:p>
    <w:p w14:paraId="5F1F85F5" w14:textId="53398FB7" w:rsidR="004824AE" w:rsidRDefault="004824AE" w:rsidP="004824AE">
      <w:pPr>
        <w:jc w:val="center"/>
        <w:rPr>
          <w:rFonts w:ascii="Arial" w:hAnsi="Arial" w:cs="Arial"/>
          <w:b/>
          <w:sz w:val="24"/>
          <w:szCs w:val="24"/>
        </w:rPr>
      </w:pPr>
      <w:r>
        <w:rPr>
          <w:rFonts w:ascii="Arial" w:hAnsi="Arial" w:cs="Arial"/>
          <w:b/>
          <w:bCs/>
        </w:rPr>
        <w:lastRenderedPageBreak/>
        <w:t xml:space="preserve">ANEXO 7: </w:t>
      </w:r>
      <w:r w:rsidRPr="0028794E">
        <w:rPr>
          <w:rFonts w:ascii="Arial" w:hAnsi="Arial" w:cs="Arial"/>
          <w:b/>
          <w:sz w:val="24"/>
          <w:szCs w:val="24"/>
        </w:rPr>
        <w:t>Questionário de Satisfação com a Vida (LiSat-9)</w:t>
      </w:r>
    </w:p>
    <w:p w14:paraId="159F5961" w14:textId="77777777" w:rsidR="004824AE" w:rsidRPr="0028794E" w:rsidRDefault="004824AE" w:rsidP="004824AE">
      <w:pPr>
        <w:jc w:val="center"/>
        <w:rPr>
          <w:rFonts w:ascii="Arial" w:hAnsi="Arial" w:cs="Arial"/>
          <w:b/>
          <w:sz w:val="24"/>
          <w:szCs w:val="24"/>
        </w:rPr>
      </w:pPr>
    </w:p>
    <w:p w14:paraId="5762DE05" w14:textId="77777777" w:rsidR="004824AE" w:rsidRPr="004824AE" w:rsidRDefault="004824AE" w:rsidP="004824AE">
      <w:pPr>
        <w:spacing w:line="240" w:lineRule="auto"/>
        <w:rPr>
          <w:rFonts w:ascii="Arial" w:hAnsi="Arial" w:cs="Arial"/>
          <w:bCs/>
          <w:sz w:val="24"/>
          <w:szCs w:val="24"/>
        </w:rPr>
      </w:pPr>
      <w:r w:rsidRPr="004824AE">
        <w:rPr>
          <w:rFonts w:ascii="Arial" w:hAnsi="Arial" w:cs="Arial"/>
          <w:bCs/>
          <w:sz w:val="24"/>
          <w:szCs w:val="24"/>
        </w:rPr>
        <w:t>Aqui há um número de declarações que indicam sua satisfação com diferentes aspectos da sua vida.</w:t>
      </w:r>
    </w:p>
    <w:p w14:paraId="33553F0B" w14:textId="3436E64E" w:rsidR="004824AE" w:rsidRPr="004824AE" w:rsidRDefault="004824AE" w:rsidP="004824AE">
      <w:pPr>
        <w:spacing w:line="240" w:lineRule="auto"/>
        <w:rPr>
          <w:rFonts w:ascii="Arial" w:hAnsi="Arial" w:cs="Arial"/>
          <w:bCs/>
          <w:sz w:val="24"/>
          <w:szCs w:val="24"/>
        </w:rPr>
      </w:pPr>
      <w:r w:rsidRPr="004824AE">
        <w:rPr>
          <w:rFonts w:ascii="Arial" w:hAnsi="Arial" w:cs="Arial"/>
          <w:bCs/>
          <w:sz w:val="24"/>
          <w:szCs w:val="24"/>
        </w:rPr>
        <w:t>Para cada uma das declarações, por favor, marque um número de 1 a 6, de acordo com a tabela abaixo: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tblGrid>
      <w:tr w:rsidR="004824AE" w:rsidRPr="0028794E" w14:paraId="55E1B039" w14:textId="77777777" w:rsidTr="004824AE">
        <w:trPr>
          <w:trHeight w:val="275"/>
        </w:trPr>
        <w:tc>
          <w:tcPr>
            <w:tcW w:w="3528" w:type="dxa"/>
          </w:tcPr>
          <w:p w14:paraId="68606A7A" w14:textId="77777777" w:rsidR="004824AE" w:rsidRPr="0028794E" w:rsidRDefault="004824AE" w:rsidP="00655B90">
            <w:pPr>
              <w:rPr>
                <w:rFonts w:ascii="Arial" w:hAnsi="Arial" w:cs="Arial"/>
                <w:b/>
                <w:sz w:val="24"/>
                <w:szCs w:val="24"/>
              </w:rPr>
            </w:pPr>
            <w:r w:rsidRPr="0028794E">
              <w:rPr>
                <w:rFonts w:ascii="Arial" w:hAnsi="Arial" w:cs="Arial"/>
                <w:b/>
                <w:sz w:val="24"/>
                <w:szCs w:val="24"/>
              </w:rPr>
              <w:t>1= muito insatisfeito</w:t>
            </w:r>
          </w:p>
        </w:tc>
      </w:tr>
      <w:tr w:rsidR="004824AE" w:rsidRPr="0028794E" w14:paraId="7C104E75" w14:textId="77777777" w:rsidTr="00655B90">
        <w:tc>
          <w:tcPr>
            <w:tcW w:w="3528" w:type="dxa"/>
          </w:tcPr>
          <w:p w14:paraId="4E3255BF" w14:textId="77777777" w:rsidR="004824AE" w:rsidRPr="0028794E" w:rsidRDefault="004824AE" w:rsidP="00655B90">
            <w:pPr>
              <w:rPr>
                <w:rFonts w:ascii="Arial" w:hAnsi="Arial" w:cs="Arial"/>
                <w:b/>
                <w:sz w:val="24"/>
                <w:szCs w:val="24"/>
              </w:rPr>
            </w:pPr>
            <w:r w:rsidRPr="0028794E">
              <w:rPr>
                <w:rFonts w:ascii="Arial" w:hAnsi="Arial" w:cs="Arial"/>
                <w:b/>
                <w:sz w:val="24"/>
                <w:szCs w:val="24"/>
              </w:rPr>
              <w:t>2= insatisfeito</w:t>
            </w:r>
          </w:p>
        </w:tc>
      </w:tr>
      <w:tr w:rsidR="004824AE" w:rsidRPr="0028794E" w14:paraId="235F45A8" w14:textId="77777777" w:rsidTr="00655B90">
        <w:tc>
          <w:tcPr>
            <w:tcW w:w="3528" w:type="dxa"/>
          </w:tcPr>
          <w:p w14:paraId="189EE90D" w14:textId="77777777" w:rsidR="004824AE" w:rsidRPr="0028794E" w:rsidRDefault="004824AE" w:rsidP="00655B90">
            <w:pPr>
              <w:rPr>
                <w:rFonts w:ascii="Arial" w:hAnsi="Arial" w:cs="Arial"/>
                <w:b/>
                <w:sz w:val="24"/>
                <w:szCs w:val="24"/>
              </w:rPr>
            </w:pPr>
            <w:r w:rsidRPr="0028794E">
              <w:rPr>
                <w:rFonts w:ascii="Arial" w:hAnsi="Arial" w:cs="Arial"/>
                <w:b/>
                <w:sz w:val="24"/>
                <w:szCs w:val="24"/>
              </w:rPr>
              <w:t>3= pouco insatisfeito</w:t>
            </w:r>
          </w:p>
        </w:tc>
      </w:tr>
      <w:tr w:rsidR="004824AE" w:rsidRPr="0028794E" w14:paraId="2FDDA302" w14:textId="77777777" w:rsidTr="00655B90">
        <w:tc>
          <w:tcPr>
            <w:tcW w:w="3528" w:type="dxa"/>
          </w:tcPr>
          <w:p w14:paraId="18FFFEC6" w14:textId="77777777" w:rsidR="004824AE" w:rsidRPr="0028794E" w:rsidRDefault="004824AE" w:rsidP="00655B90">
            <w:pPr>
              <w:rPr>
                <w:rFonts w:ascii="Arial" w:hAnsi="Arial" w:cs="Arial"/>
                <w:b/>
                <w:sz w:val="24"/>
                <w:szCs w:val="24"/>
              </w:rPr>
            </w:pPr>
            <w:r w:rsidRPr="0028794E">
              <w:rPr>
                <w:rFonts w:ascii="Arial" w:hAnsi="Arial" w:cs="Arial"/>
                <w:b/>
                <w:sz w:val="24"/>
                <w:szCs w:val="24"/>
              </w:rPr>
              <w:t>4= pouco satisfeito</w:t>
            </w:r>
          </w:p>
        </w:tc>
      </w:tr>
      <w:tr w:rsidR="004824AE" w:rsidRPr="0028794E" w14:paraId="35C3F708" w14:textId="77777777" w:rsidTr="00655B90">
        <w:tc>
          <w:tcPr>
            <w:tcW w:w="3528" w:type="dxa"/>
          </w:tcPr>
          <w:p w14:paraId="64C35C97" w14:textId="77777777" w:rsidR="004824AE" w:rsidRPr="0028794E" w:rsidRDefault="004824AE" w:rsidP="00655B90">
            <w:pPr>
              <w:rPr>
                <w:rFonts w:ascii="Arial" w:hAnsi="Arial" w:cs="Arial"/>
                <w:b/>
                <w:sz w:val="24"/>
                <w:szCs w:val="24"/>
              </w:rPr>
            </w:pPr>
            <w:r w:rsidRPr="0028794E">
              <w:rPr>
                <w:rFonts w:ascii="Arial" w:hAnsi="Arial" w:cs="Arial"/>
                <w:b/>
                <w:sz w:val="24"/>
                <w:szCs w:val="24"/>
              </w:rPr>
              <w:t>5= satisfeito</w:t>
            </w:r>
          </w:p>
        </w:tc>
      </w:tr>
      <w:tr w:rsidR="004824AE" w:rsidRPr="0028794E" w14:paraId="2EBA44CC" w14:textId="77777777" w:rsidTr="00655B90">
        <w:tc>
          <w:tcPr>
            <w:tcW w:w="3528" w:type="dxa"/>
          </w:tcPr>
          <w:p w14:paraId="39E8B025" w14:textId="77777777" w:rsidR="004824AE" w:rsidRPr="0028794E" w:rsidRDefault="004824AE" w:rsidP="00655B90">
            <w:pPr>
              <w:rPr>
                <w:rFonts w:ascii="Arial" w:hAnsi="Arial" w:cs="Arial"/>
                <w:b/>
                <w:sz w:val="24"/>
                <w:szCs w:val="24"/>
              </w:rPr>
            </w:pPr>
            <w:r w:rsidRPr="0028794E">
              <w:rPr>
                <w:rFonts w:ascii="Arial" w:hAnsi="Arial" w:cs="Arial"/>
                <w:b/>
                <w:sz w:val="24"/>
                <w:szCs w:val="24"/>
              </w:rPr>
              <w:t>6= muito satisfeito</w:t>
            </w:r>
          </w:p>
        </w:tc>
      </w:tr>
    </w:tbl>
    <w:p w14:paraId="3AEE1948" w14:textId="77777777" w:rsidR="004824AE" w:rsidRPr="0028794E" w:rsidRDefault="004824AE" w:rsidP="004824AE">
      <w:pPr>
        <w:rPr>
          <w:rFonts w:ascii="Arial" w:hAnsi="Arial" w:cs="Arial"/>
          <w:sz w:val="24"/>
          <w:szCs w:val="24"/>
        </w:rPr>
      </w:pP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8"/>
        <w:gridCol w:w="483"/>
        <w:gridCol w:w="439"/>
        <w:gridCol w:w="439"/>
        <w:gridCol w:w="439"/>
        <w:gridCol w:w="439"/>
        <w:gridCol w:w="439"/>
      </w:tblGrid>
      <w:tr w:rsidR="004824AE" w:rsidRPr="0028794E" w14:paraId="67376A21" w14:textId="77777777" w:rsidTr="00655B90">
        <w:tc>
          <w:tcPr>
            <w:tcW w:w="7048" w:type="dxa"/>
          </w:tcPr>
          <w:p w14:paraId="5B4CAA75"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Em relação à minha vida em geral, estou</w:t>
            </w:r>
          </w:p>
        </w:tc>
        <w:tc>
          <w:tcPr>
            <w:tcW w:w="483" w:type="dxa"/>
          </w:tcPr>
          <w:p w14:paraId="27343966"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1</w:t>
            </w:r>
          </w:p>
        </w:tc>
        <w:tc>
          <w:tcPr>
            <w:tcW w:w="439" w:type="dxa"/>
          </w:tcPr>
          <w:p w14:paraId="198AD14D"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2</w:t>
            </w:r>
          </w:p>
        </w:tc>
        <w:tc>
          <w:tcPr>
            <w:tcW w:w="439" w:type="dxa"/>
          </w:tcPr>
          <w:p w14:paraId="7D8C493E"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3</w:t>
            </w:r>
          </w:p>
        </w:tc>
        <w:tc>
          <w:tcPr>
            <w:tcW w:w="439" w:type="dxa"/>
          </w:tcPr>
          <w:p w14:paraId="09E2BA4D"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4</w:t>
            </w:r>
          </w:p>
        </w:tc>
        <w:tc>
          <w:tcPr>
            <w:tcW w:w="439" w:type="dxa"/>
          </w:tcPr>
          <w:p w14:paraId="5A11C94E"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5</w:t>
            </w:r>
          </w:p>
        </w:tc>
        <w:tc>
          <w:tcPr>
            <w:tcW w:w="439" w:type="dxa"/>
          </w:tcPr>
          <w:p w14:paraId="77648B0D"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6</w:t>
            </w:r>
          </w:p>
        </w:tc>
      </w:tr>
      <w:tr w:rsidR="004824AE" w:rsidRPr="0028794E" w14:paraId="2622D1F5" w14:textId="77777777" w:rsidTr="004824AE">
        <w:trPr>
          <w:trHeight w:val="747"/>
        </w:trPr>
        <w:tc>
          <w:tcPr>
            <w:tcW w:w="7048" w:type="dxa"/>
          </w:tcPr>
          <w:p w14:paraId="53EF704B"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Em relação à minha capacidade para auto cuidados</w:t>
            </w:r>
          </w:p>
          <w:p w14:paraId="23B3D433"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 xml:space="preserve"> (vestir, higiene, transferências), estou</w:t>
            </w:r>
          </w:p>
        </w:tc>
        <w:tc>
          <w:tcPr>
            <w:tcW w:w="483" w:type="dxa"/>
          </w:tcPr>
          <w:p w14:paraId="44E07208"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1</w:t>
            </w:r>
          </w:p>
        </w:tc>
        <w:tc>
          <w:tcPr>
            <w:tcW w:w="439" w:type="dxa"/>
          </w:tcPr>
          <w:p w14:paraId="71837E03"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2</w:t>
            </w:r>
          </w:p>
        </w:tc>
        <w:tc>
          <w:tcPr>
            <w:tcW w:w="439" w:type="dxa"/>
          </w:tcPr>
          <w:p w14:paraId="5C862283"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3</w:t>
            </w:r>
          </w:p>
        </w:tc>
        <w:tc>
          <w:tcPr>
            <w:tcW w:w="439" w:type="dxa"/>
          </w:tcPr>
          <w:p w14:paraId="20E6EB4F"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4</w:t>
            </w:r>
          </w:p>
        </w:tc>
        <w:tc>
          <w:tcPr>
            <w:tcW w:w="439" w:type="dxa"/>
          </w:tcPr>
          <w:p w14:paraId="55DE08DE"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5</w:t>
            </w:r>
          </w:p>
        </w:tc>
        <w:tc>
          <w:tcPr>
            <w:tcW w:w="439" w:type="dxa"/>
          </w:tcPr>
          <w:p w14:paraId="42071E51"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6</w:t>
            </w:r>
          </w:p>
        </w:tc>
      </w:tr>
      <w:tr w:rsidR="004824AE" w:rsidRPr="0028794E" w14:paraId="232E8E43" w14:textId="77777777" w:rsidTr="00655B90">
        <w:tc>
          <w:tcPr>
            <w:tcW w:w="7048" w:type="dxa"/>
          </w:tcPr>
          <w:p w14:paraId="20DD7740"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Quanto à minha situação profissional, estou</w:t>
            </w:r>
          </w:p>
        </w:tc>
        <w:tc>
          <w:tcPr>
            <w:tcW w:w="483" w:type="dxa"/>
          </w:tcPr>
          <w:p w14:paraId="6B34A485"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1</w:t>
            </w:r>
          </w:p>
        </w:tc>
        <w:tc>
          <w:tcPr>
            <w:tcW w:w="439" w:type="dxa"/>
          </w:tcPr>
          <w:p w14:paraId="5D986D16"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2</w:t>
            </w:r>
          </w:p>
        </w:tc>
        <w:tc>
          <w:tcPr>
            <w:tcW w:w="439" w:type="dxa"/>
          </w:tcPr>
          <w:p w14:paraId="3B9DDF0D"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3</w:t>
            </w:r>
          </w:p>
        </w:tc>
        <w:tc>
          <w:tcPr>
            <w:tcW w:w="439" w:type="dxa"/>
          </w:tcPr>
          <w:p w14:paraId="3282CB71"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4</w:t>
            </w:r>
          </w:p>
        </w:tc>
        <w:tc>
          <w:tcPr>
            <w:tcW w:w="439" w:type="dxa"/>
          </w:tcPr>
          <w:p w14:paraId="5EC38019"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5</w:t>
            </w:r>
          </w:p>
        </w:tc>
        <w:tc>
          <w:tcPr>
            <w:tcW w:w="439" w:type="dxa"/>
          </w:tcPr>
          <w:p w14:paraId="0D1614F4"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6</w:t>
            </w:r>
          </w:p>
        </w:tc>
      </w:tr>
      <w:tr w:rsidR="004824AE" w:rsidRPr="0028794E" w14:paraId="135A2AA9" w14:textId="77777777" w:rsidTr="00655B90">
        <w:tc>
          <w:tcPr>
            <w:tcW w:w="7048" w:type="dxa"/>
          </w:tcPr>
          <w:p w14:paraId="4C146DF7"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Quanto à minha situação financeira, estou</w:t>
            </w:r>
          </w:p>
        </w:tc>
        <w:tc>
          <w:tcPr>
            <w:tcW w:w="483" w:type="dxa"/>
          </w:tcPr>
          <w:p w14:paraId="46CB7D76"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1</w:t>
            </w:r>
          </w:p>
        </w:tc>
        <w:tc>
          <w:tcPr>
            <w:tcW w:w="439" w:type="dxa"/>
          </w:tcPr>
          <w:p w14:paraId="079904D1"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2</w:t>
            </w:r>
          </w:p>
        </w:tc>
        <w:tc>
          <w:tcPr>
            <w:tcW w:w="439" w:type="dxa"/>
          </w:tcPr>
          <w:p w14:paraId="145A7D73"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3</w:t>
            </w:r>
          </w:p>
        </w:tc>
        <w:tc>
          <w:tcPr>
            <w:tcW w:w="439" w:type="dxa"/>
          </w:tcPr>
          <w:p w14:paraId="6E8B6F1B"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4</w:t>
            </w:r>
          </w:p>
        </w:tc>
        <w:tc>
          <w:tcPr>
            <w:tcW w:w="439" w:type="dxa"/>
          </w:tcPr>
          <w:p w14:paraId="76323FD6"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5</w:t>
            </w:r>
          </w:p>
        </w:tc>
        <w:tc>
          <w:tcPr>
            <w:tcW w:w="439" w:type="dxa"/>
          </w:tcPr>
          <w:p w14:paraId="00C7FDA4"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6</w:t>
            </w:r>
          </w:p>
        </w:tc>
      </w:tr>
      <w:tr w:rsidR="004824AE" w:rsidRPr="0028794E" w14:paraId="08ACF7D0" w14:textId="77777777" w:rsidTr="00655B90">
        <w:tc>
          <w:tcPr>
            <w:tcW w:w="7048" w:type="dxa"/>
          </w:tcPr>
          <w:p w14:paraId="05236413"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Quanto à minha situação de lazer, estou</w:t>
            </w:r>
          </w:p>
        </w:tc>
        <w:tc>
          <w:tcPr>
            <w:tcW w:w="483" w:type="dxa"/>
          </w:tcPr>
          <w:p w14:paraId="39C2E13E"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1</w:t>
            </w:r>
          </w:p>
        </w:tc>
        <w:tc>
          <w:tcPr>
            <w:tcW w:w="439" w:type="dxa"/>
          </w:tcPr>
          <w:p w14:paraId="0447C96D"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2</w:t>
            </w:r>
          </w:p>
        </w:tc>
        <w:tc>
          <w:tcPr>
            <w:tcW w:w="439" w:type="dxa"/>
          </w:tcPr>
          <w:p w14:paraId="510717BD"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3</w:t>
            </w:r>
          </w:p>
        </w:tc>
        <w:tc>
          <w:tcPr>
            <w:tcW w:w="439" w:type="dxa"/>
          </w:tcPr>
          <w:p w14:paraId="18268FE5"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4</w:t>
            </w:r>
          </w:p>
        </w:tc>
        <w:tc>
          <w:tcPr>
            <w:tcW w:w="439" w:type="dxa"/>
          </w:tcPr>
          <w:p w14:paraId="1A6AFCB1"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5</w:t>
            </w:r>
          </w:p>
        </w:tc>
        <w:tc>
          <w:tcPr>
            <w:tcW w:w="439" w:type="dxa"/>
          </w:tcPr>
          <w:p w14:paraId="156CC422"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6</w:t>
            </w:r>
          </w:p>
        </w:tc>
      </w:tr>
      <w:tr w:rsidR="004824AE" w:rsidRPr="0028794E" w14:paraId="595F0233" w14:textId="77777777" w:rsidTr="00655B90">
        <w:tc>
          <w:tcPr>
            <w:tcW w:w="7048" w:type="dxa"/>
          </w:tcPr>
          <w:p w14:paraId="6EABA786"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Quanto à minha vida sexual, estou</w:t>
            </w:r>
          </w:p>
        </w:tc>
        <w:tc>
          <w:tcPr>
            <w:tcW w:w="483" w:type="dxa"/>
          </w:tcPr>
          <w:p w14:paraId="4A46AC07"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1</w:t>
            </w:r>
          </w:p>
        </w:tc>
        <w:tc>
          <w:tcPr>
            <w:tcW w:w="439" w:type="dxa"/>
          </w:tcPr>
          <w:p w14:paraId="14425533"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2</w:t>
            </w:r>
          </w:p>
        </w:tc>
        <w:tc>
          <w:tcPr>
            <w:tcW w:w="439" w:type="dxa"/>
          </w:tcPr>
          <w:p w14:paraId="4FCB3209"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3</w:t>
            </w:r>
          </w:p>
        </w:tc>
        <w:tc>
          <w:tcPr>
            <w:tcW w:w="439" w:type="dxa"/>
          </w:tcPr>
          <w:p w14:paraId="414B5910"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4</w:t>
            </w:r>
          </w:p>
        </w:tc>
        <w:tc>
          <w:tcPr>
            <w:tcW w:w="439" w:type="dxa"/>
          </w:tcPr>
          <w:p w14:paraId="02A493D5"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5</w:t>
            </w:r>
          </w:p>
        </w:tc>
        <w:tc>
          <w:tcPr>
            <w:tcW w:w="439" w:type="dxa"/>
          </w:tcPr>
          <w:p w14:paraId="7EC7FDC2"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6</w:t>
            </w:r>
          </w:p>
        </w:tc>
      </w:tr>
      <w:tr w:rsidR="004824AE" w:rsidRPr="0028794E" w14:paraId="6F0E01A7" w14:textId="77777777" w:rsidTr="00655B90">
        <w:tc>
          <w:tcPr>
            <w:tcW w:w="7048" w:type="dxa"/>
          </w:tcPr>
          <w:p w14:paraId="2CE43FB6"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Quanto ao meu relacionamento com minha (o) parceira (o), estou</w:t>
            </w:r>
          </w:p>
        </w:tc>
        <w:tc>
          <w:tcPr>
            <w:tcW w:w="483" w:type="dxa"/>
          </w:tcPr>
          <w:p w14:paraId="4B6CF325"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1</w:t>
            </w:r>
          </w:p>
        </w:tc>
        <w:tc>
          <w:tcPr>
            <w:tcW w:w="439" w:type="dxa"/>
          </w:tcPr>
          <w:p w14:paraId="2DB8BDF7"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2</w:t>
            </w:r>
          </w:p>
        </w:tc>
        <w:tc>
          <w:tcPr>
            <w:tcW w:w="439" w:type="dxa"/>
          </w:tcPr>
          <w:p w14:paraId="235C794F"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3</w:t>
            </w:r>
          </w:p>
        </w:tc>
        <w:tc>
          <w:tcPr>
            <w:tcW w:w="439" w:type="dxa"/>
          </w:tcPr>
          <w:p w14:paraId="2DA6979A"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4</w:t>
            </w:r>
          </w:p>
        </w:tc>
        <w:tc>
          <w:tcPr>
            <w:tcW w:w="439" w:type="dxa"/>
          </w:tcPr>
          <w:p w14:paraId="6B12C8DB"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5</w:t>
            </w:r>
          </w:p>
        </w:tc>
        <w:tc>
          <w:tcPr>
            <w:tcW w:w="439" w:type="dxa"/>
          </w:tcPr>
          <w:p w14:paraId="4AB07890"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6</w:t>
            </w:r>
          </w:p>
        </w:tc>
      </w:tr>
      <w:tr w:rsidR="004824AE" w:rsidRPr="0028794E" w14:paraId="38002F64" w14:textId="77777777" w:rsidTr="00655B90">
        <w:tc>
          <w:tcPr>
            <w:tcW w:w="7048" w:type="dxa"/>
          </w:tcPr>
          <w:p w14:paraId="07625F9A"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Quanto à minha vida com minha família, estou</w:t>
            </w:r>
          </w:p>
        </w:tc>
        <w:tc>
          <w:tcPr>
            <w:tcW w:w="483" w:type="dxa"/>
          </w:tcPr>
          <w:p w14:paraId="63FA5B34"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1</w:t>
            </w:r>
          </w:p>
        </w:tc>
        <w:tc>
          <w:tcPr>
            <w:tcW w:w="439" w:type="dxa"/>
          </w:tcPr>
          <w:p w14:paraId="1689C5F1"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2</w:t>
            </w:r>
          </w:p>
        </w:tc>
        <w:tc>
          <w:tcPr>
            <w:tcW w:w="439" w:type="dxa"/>
          </w:tcPr>
          <w:p w14:paraId="3E7B5F2E"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3</w:t>
            </w:r>
          </w:p>
        </w:tc>
        <w:tc>
          <w:tcPr>
            <w:tcW w:w="439" w:type="dxa"/>
          </w:tcPr>
          <w:p w14:paraId="1DFF3D22"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4</w:t>
            </w:r>
          </w:p>
        </w:tc>
        <w:tc>
          <w:tcPr>
            <w:tcW w:w="439" w:type="dxa"/>
          </w:tcPr>
          <w:p w14:paraId="63D8F786"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5</w:t>
            </w:r>
          </w:p>
        </w:tc>
        <w:tc>
          <w:tcPr>
            <w:tcW w:w="439" w:type="dxa"/>
          </w:tcPr>
          <w:p w14:paraId="159CB609"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6</w:t>
            </w:r>
          </w:p>
        </w:tc>
      </w:tr>
      <w:tr w:rsidR="004824AE" w:rsidRPr="0028794E" w14:paraId="7683B8EB" w14:textId="77777777" w:rsidTr="00655B90">
        <w:tc>
          <w:tcPr>
            <w:tcW w:w="7048" w:type="dxa"/>
          </w:tcPr>
          <w:p w14:paraId="7A26EB0A" w14:textId="77777777" w:rsidR="004824AE" w:rsidRPr="0028794E" w:rsidRDefault="004824AE" w:rsidP="00655B90">
            <w:pPr>
              <w:jc w:val="both"/>
              <w:rPr>
                <w:rFonts w:ascii="Arial" w:hAnsi="Arial" w:cs="Arial"/>
                <w:sz w:val="24"/>
                <w:szCs w:val="24"/>
              </w:rPr>
            </w:pPr>
            <w:r w:rsidRPr="0028794E">
              <w:rPr>
                <w:rFonts w:ascii="Arial" w:hAnsi="Arial" w:cs="Arial"/>
                <w:sz w:val="24"/>
                <w:szCs w:val="24"/>
              </w:rPr>
              <w:t>Quanto ao meu contato com amigos e conhecidos, estou</w:t>
            </w:r>
          </w:p>
        </w:tc>
        <w:tc>
          <w:tcPr>
            <w:tcW w:w="483" w:type="dxa"/>
          </w:tcPr>
          <w:p w14:paraId="4213C50F"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1</w:t>
            </w:r>
          </w:p>
        </w:tc>
        <w:tc>
          <w:tcPr>
            <w:tcW w:w="439" w:type="dxa"/>
          </w:tcPr>
          <w:p w14:paraId="0B7BB5FB"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2</w:t>
            </w:r>
          </w:p>
        </w:tc>
        <w:tc>
          <w:tcPr>
            <w:tcW w:w="439" w:type="dxa"/>
          </w:tcPr>
          <w:p w14:paraId="24011662"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3</w:t>
            </w:r>
          </w:p>
        </w:tc>
        <w:tc>
          <w:tcPr>
            <w:tcW w:w="439" w:type="dxa"/>
          </w:tcPr>
          <w:p w14:paraId="58C469EB"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4</w:t>
            </w:r>
          </w:p>
        </w:tc>
        <w:tc>
          <w:tcPr>
            <w:tcW w:w="439" w:type="dxa"/>
          </w:tcPr>
          <w:p w14:paraId="02203EAE"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5</w:t>
            </w:r>
          </w:p>
        </w:tc>
        <w:tc>
          <w:tcPr>
            <w:tcW w:w="439" w:type="dxa"/>
          </w:tcPr>
          <w:p w14:paraId="2A1158AD" w14:textId="77777777" w:rsidR="004824AE" w:rsidRPr="0028794E" w:rsidRDefault="004824AE" w:rsidP="00655B90">
            <w:pPr>
              <w:jc w:val="center"/>
              <w:rPr>
                <w:rFonts w:ascii="Arial" w:hAnsi="Arial" w:cs="Arial"/>
                <w:sz w:val="24"/>
                <w:szCs w:val="24"/>
              </w:rPr>
            </w:pPr>
            <w:r w:rsidRPr="0028794E">
              <w:rPr>
                <w:rFonts w:ascii="Arial" w:hAnsi="Arial" w:cs="Arial"/>
                <w:sz w:val="24"/>
                <w:szCs w:val="24"/>
              </w:rPr>
              <w:t>6</w:t>
            </w:r>
          </w:p>
        </w:tc>
      </w:tr>
    </w:tbl>
    <w:p w14:paraId="34A1D3C7" w14:textId="77777777" w:rsidR="004824AE" w:rsidRPr="0028794E" w:rsidRDefault="004824AE" w:rsidP="004824AE">
      <w:pPr>
        <w:rPr>
          <w:rFonts w:ascii="Arial" w:hAnsi="Arial" w:cs="Arial"/>
          <w:b/>
          <w:sz w:val="24"/>
          <w:szCs w:val="24"/>
        </w:rPr>
      </w:pPr>
    </w:p>
    <w:p w14:paraId="2844CA45" w14:textId="198603F1" w:rsidR="004824AE" w:rsidRDefault="004824AE" w:rsidP="004824AE">
      <w:pPr>
        <w:widowControl w:val="0"/>
        <w:autoSpaceDE w:val="0"/>
        <w:autoSpaceDN w:val="0"/>
        <w:adjustRightInd w:val="0"/>
        <w:spacing w:line="360" w:lineRule="auto"/>
        <w:jc w:val="center"/>
        <w:rPr>
          <w:rFonts w:ascii="Arial" w:hAnsi="Arial" w:cs="Arial"/>
          <w:b/>
          <w:bCs/>
        </w:rPr>
      </w:pPr>
    </w:p>
    <w:p w14:paraId="3661BB0F" w14:textId="77777777" w:rsidR="00A50154" w:rsidRDefault="00A50154" w:rsidP="004824AE">
      <w:pPr>
        <w:widowControl w:val="0"/>
        <w:autoSpaceDE w:val="0"/>
        <w:autoSpaceDN w:val="0"/>
        <w:adjustRightInd w:val="0"/>
        <w:spacing w:line="360" w:lineRule="auto"/>
        <w:jc w:val="center"/>
        <w:rPr>
          <w:rFonts w:ascii="Arial" w:hAnsi="Arial" w:cs="Arial"/>
          <w:b/>
          <w:bCs/>
        </w:rPr>
      </w:pPr>
    </w:p>
    <w:p w14:paraId="08043F60" w14:textId="77777777" w:rsidR="00A50154" w:rsidRDefault="00A50154" w:rsidP="004824AE">
      <w:pPr>
        <w:widowControl w:val="0"/>
        <w:autoSpaceDE w:val="0"/>
        <w:autoSpaceDN w:val="0"/>
        <w:adjustRightInd w:val="0"/>
        <w:spacing w:line="360" w:lineRule="auto"/>
        <w:jc w:val="center"/>
        <w:rPr>
          <w:rFonts w:ascii="Arial" w:hAnsi="Arial" w:cs="Arial"/>
          <w:b/>
          <w:bCs/>
        </w:rPr>
      </w:pPr>
    </w:p>
    <w:p w14:paraId="1DE5955B" w14:textId="6F282CEC" w:rsidR="00A50154" w:rsidRDefault="00A50154" w:rsidP="00A50154">
      <w:pPr>
        <w:widowControl w:val="0"/>
        <w:autoSpaceDE w:val="0"/>
        <w:autoSpaceDN w:val="0"/>
        <w:adjustRightInd w:val="0"/>
        <w:spacing w:line="360" w:lineRule="auto"/>
        <w:jc w:val="center"/>
        <w:rPr>
          <w:rFonts w:ascii="Arial" w:hAnsi="Arial" w:cs="Arial"/>
          <w:b/>
          <w:bCs/>
          <w:sz w:val="24"/>
          <w:szCs w:val="24"/>
        </w:rPr>
      </w:pPr>
      <w:r w:rsidRPr="00A50154">
        <w:rPr>
          <w:rFonts w:ascii="Arial" w:hAnsi="Arial" w:cs="Arial"/>
          <w:noProof/>
          <w:sz w:val="28"/>
          <w:szCs w:val="28"/>
        </w:rPr>
        <w:lastRenderedPageBreak/>
        <w:drawing>
          <wp:anchor distT="0" distB="0" distL="114300" distR="114300" simplePos="0" relativeHeight="251675648" behindDoc="0" locked="0" layoutInCell="1" allowOverlap="1" wp14:anchorId="66052B6A" wp14:editId="7F90FCB1">
            <wp:simplePos x="0" y="0"/>
            <wp:positionH relativeFrom="margin">
              <wp:posOffset>17145</wp:posOffset>
            </wp:positionH>
            <wp:positionV relativeFrom="margin">
              <wp:posOffset>361823</wp:posOffset>
            </wp:positionV>
            <wp:extent cx="5445125" cy="6848475"/>
            <wp:effectExtent l="0" t="0" r="3175" b="9525"/>
            <wp:wrapSquare wrapText="bothSides"/>
            <wp:docPr id="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230" t="12886" r="10099" b="6567"/>
                    <a:stretch/>
                  </pic:blipFill>
                  <pic:spPr bwMode="auto">
                    <a:xfrm>
                      <a:off x="0" y="0"/>
                      <a:ext cx="5445125" cy="684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50154">
        <w:rPr>
          <w:rFonts w:ascii="Arial" w:hAnsi="Arial" w:cs="Arial"/>
          <w:b/>
          <w:bCs/>
          <w:sz w:val="24"/>
          <w:szCs w:val="24"/>
        </w:rPr>
        <w:t>ANEXO 8: PHQ-9</w:t>
      </w:r>
    </w:p>
    <w:p w14:paraId="69C2BE86" w14:textId="77777777" w:rsidR="00A50154" w:rsidRDefault="00A50154" w:rsidP="00A50154">
      <w:pPr>
        <w:widowControl w:val="0"/>
        <w:autoSpaceDE w:val="0"/>
        <w:autoSpaceDN w:val="0"/>
        <w:adjustRightInd w:val="0"/>
        <w:spacing w:line="360" w:lineRule="auto"/>
        <w:jc w:val="center"/>
        <w:rPr>
          <w:rFonts w:ascii="Arial" w:hAnsi="Arial" w:cs="Arial"/>
          <w:b/>
          <w:bCs/>
          <w:sz w:val="24"/>
          <w:szCs w:val="24"/>
        </w:rPr>
      </w:pPr>
    </w:p>
    <w:p w14:paraId="6CFCD3F3" w14:textId="77777777" w:rsidR="00A50154" w:rsidRDefault="00A50154" w:rsidP="00A50154">
      <w:pPr>
        <w:widowControl w:val="0"/>
        <w:autoSpaceDE w:val="0"/>
        <w:autoSpaceDN w:val="0"/>
        <w:adjustRightInd w:val="0"/>
        <w:spacing w:line="360" w:lineRule="auto"/>
        <w:jc w:val="center"/>
        <w:rPr>
          <w:rFonts w:ascii="Arial" w:hAnsi="Arial" w:cs="Arial"/>
          <w:b/>
          <w:bCs/>
          <w:sz w:val="24"/>
          <w:szCs w:val="24"/>
        </w:rPr>
      </w:pPr>
    </w:p>
    <w:p w14:paraId="77348327" w14:textId="77777777" w:rsidR="00A50154" w:rsidRDefault="00A50154" w:rsidP="00A50154">
      <w:pPr>
        <w:widowControl w:val="0"/>
        <w:autoSpaceDE w:val="0"/>
        <w:autoSpaceDN w:val="0"/>
        <w:adjustRightInd w:val="0"/>
        <w:spacing w:line="360" w:lineRule="auto"/>
        <w:jc w:val="center"/>
        <w:rPr>
          <w:rFonts w:ascii="Arial" w:hAnsi="Arial" w:cs="Arial"/>
          <w:b/>
          <w:bCs/>
          <w:sz w:val="24"/>
          <w:szCs w:val="24"/>
        </w:rPr>
      </w:pPr>
    </w:p>
    <w:p w14:paraId="583472FA" w14:textId="77777777" w:rsidR="00A50154" w:rsidRDefault="00A50154" w:rsidP="00A50154">
      <w:pPr>
        <w:widowControl w:val="0"/>
        <w:autoSpaceDE w:val="0"/>
        <w:autoSpaceDN w:val="0"/>
        <w:adjustRightInd w:val="0"/>
        <w:spacing w:line="360" w:lineRule="auto"/>
        <w:jc w:val="center"/>
        <w:rPr>
          <w:rFonts w:ascii="Arial" w:hAnsi="Arial" w:cs="Arial"/>
          <w:b/>
          <w:bCs/>
          <w:sz w:val="24"/>
          <w:szCs w:val="24"/>
        </w:rPr>
      </w:pPr>
    </w:p>
    <w:p w14:paraId="7E1A3ABE" w14:textId="4CBA317C" w:rsidR="00A50154" w:rsidRDefault="00A50154" w:rsidP="00A50154">
      <w:pPr>
        <w:widowControl w:val="0"/>
        <w:autoSpaceDE w:val="0"/>
        <w:autoSpaceDN w:val="0"/>
        <w:adjustRightInd w:val="0"/>
        <w:spacing w:line="360" w:lineRule="auto"/>
        <w:jc w:val="center"/>
        <w:rPr>
          <w:rFonts w:ascii="Arial" w:hAnsi="Arial" w:cs="Arial"/>
          <w:b/>
          <w:bCs/>
          <w:sz w:val="24"/>
          <w:szCs w:val="24"/>
        </w:rPr>
      </w:pPr>
      <w:r>
        <w:rPr>
          <w:rFonts w:ascii="Arial" w:hAnsi="Arial" w:cs="Arial"/>
          <w:b/>
          <w:bCs/>
          <w:sz w:val="24"/>
          <w:szCs w:val="24"/>
        </w:rPr>
        <w:lastRenderedPageBreak/>
        <w:t>ANEXO 9: EQ-5D</w:t>
      </w:r>
    </w:p>
    <w:bookmarkEnd w:id="4"/>
    <w:p w14:paraId="0BFB69FD" w14:textId="471DCC6D" w:rsidR="00A50154" w:rsidRPr="00A50154" w:rsidRDefault="00A50154" w:rsidP="00A50154">
      <w:pPr>
        <w:widowControl w:val="0"/>
        <w:autoSpaceDE w:val="0"/>
        <w:autoSpaceDN w:val="0"/>
        <w:adjustRightInd w:val="0"/>
        <w:spacing w:line="360" w:lineRule="auto"/>
        <w:jc w:val="center"/>
        <w:rPr>
          <w:rFonts w:ascii="Arial" w:hAnsi="Arial" w:cs="Arial"/>
          <w:b/>
          <w:bCs/>
          <w:sz w:val="24"/>
          <w:szCs w:val="24"/>
        </w:rPr>
      </w:pPr>
      <w:r w:rsidRPr="0028794E">
        <w:rPr>
          <w:noProof/>
          <w:sz w:val="24"/>
          <w:szCs w:val="24"/>
        </w:rPr>
        <w:drawing>
          <wp:inline distT="0" distB="0" distL="0" distR="0" wp14:anchorId="5D38504E" wp14:editId="2B691FD0">
            <wp:extent cx="5750782" cy="3364992"/>
            <wp:effectExtent l="0" t="0" r="254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74974" cy="3379148"/>
                    </a:xfrm>
                    <a:prstGeom prst="rect">
                      <a:avLst/>
                    </a:prstGeom>
                  </pic:spPr>
                </pic:pic>
              </a:graphicData>
            </a:graphic>
          </wp:inline>
        </w:drawing>
      </w:r>
    </w:p>
    <w:sectPr w:rsidR="00A50154" w:rsidRPr="00A501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24EB8"/>
    <w:multiLevelType w:val="hybridMultilevel"/>
    <w:tmpl w:val="7C10E90C"/>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349" w:hanging="360"/>
      </w:pPr>
      <w:rPr>
        <w:rFonts w:ascii="Courier New" w:hAnsi="Courier New" w:hint="default"/>
      </w:rPr>
    </w:lvl>
    <w:lvl w:ilvl="2" w:tplc="04090005" w:tentative="1">
      <w:start w:val="1"/>
      <w:numFmt w:val="bullet"/>
      <w:lvlText w:val=""/>
      <w:lvlJc w:val="left"/>
      <w:pPr>
        <w:ind w:left="371" w:hanging="360"/>
      </w:pPr>
      <w:rPr>
        <w:rFonts w:ascii="Wingdings" w:hAnsi="Wingdings" w:hint="default"/>
      </w:rPr>
    </w:lvl>
    <w:lvl w:ilvl="3" w:tplc="04090001" w:tentative="1">
      <w:start w:val="1"/>
      <w:numFmt w:val="bullet"/>
      <w:lvlText w:val=""/>
      <w:lvlJc w:val="left"/>
      <w:pPr>
        <w:ind w:left="1091" w:hanging="360"/>
      </w:pPr>
      <w:rPr>
        <w:rFonts w:ascii="Symbol" w:hAnsi="Symbol" w:hint="default"/>
      </w:rPr>
    </w:lvl>
    <w:lvl w:ilvl="4" w:tplc="04090003" w:tentative="1">
      <w:start w:val="1"/>
      <w:numFmt w:val="bullet"/>
      <w:lvlText w:val="o"/>
      <w:lvlJc w:val="left"/>
      <w:pPr>
        <w:ind w:left="1811" w:hanging="360"/>
      </w:pPr>
      <w:rPr>
        <w:rFonts w:ascii="Courier New" w:hAnsi="Courier New" w:hint="default"/>
      </w:rPr>
    </w:lvl>
    <w:lvl w:ilvl="5" w:tplc="04090005" w:tentative="1">
      <w:start w:val="1"/>
      <w:numFmt w:val="bullet"/>
      <w:lvlText w:val=""/>
      <w:lvlJc w:val="left"/>
      <w:pPr>
        <w:ind w:left="2531" w:hanging="360"/>
      </w:pPr>
      <w:rPr>
        <w:rFonts w:ascii="Wingdings" w:hAnsi="Wingdings" w:hint="default"/>
      </w:rPr>
    </w:lvl>
    <w:lvl w:ilvl="6" w:tplc="04090001" w:tentative="1">
      <w:start w:val="1"/>
      <w:numFmt w:val="bullet"/>
      <w:lvlText w:val=""/>
      <w:lvlJc w:val="left"/>
      <w:pPr>
        <w:ind w:left="3251" w:hanging="360"/>
      </w:pPr>
      <w:rPr>
        <w:rFonts w:ascii="Symbol" w:hAnsi="Symbol" w:hint="default"/>
      </w:rPr>
    </w:lvl>
    <w:lvl w:ilvl="7" w:tplc="04090003" w:tentative="1">
      <w:start w:val="1"/>
      <w:numFmt w:val="bullet"/>
      <w:lvlText w:val="o"/>
      <w:lvlJc w:val="left"/>
      <w:pPr>
        <w:ind w:left="3971" w:hanging="360"/>
      </w:pPr>
      <w:rPr>
        <w:rFonts w:ascii="Courier New" w:hAnsi="Courier New" w:hint="default"/>
      </w:rPr>
    </w:lvl>
    <w:lvl w:ilvl="8" w:tplc="04090005" w:tentative="1">
      <w:start w:val="1"/>
      <w:numFmt w:val="bullet"/>
      <w:lvlText w:val=""/>
      <w:lvlJc w:val="left"/>
      <w:pPr>
        <w:ind w:left="4691" w:hanging="360"/>
      </w:pPr>
      <w:rPr>
        <w:rFonts w:ascii="Wingdings" w:hAnsi="Wingdings" w:hint="default"/>
      </w:rPr>
    </w:lvl>
  </w:abstractNum>
  <w:abstractNum w:abstractNumId="1" w15:restartNumberingAfterBreak="0">
    <w:nsid w:val="51C527EB"/>
    <w:multiLevelType w:val="hybridMultilevel"/>
    <w:tmpl w:val="3B7096B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76B252B2"/>
    <w:multiLevelType w:val="hybridMultilevel"/>
    <w:tmpl w:val="70C823F8"/>
    <w:lvl w:ilvl="0" w:tplc="0409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16cid:durableId="336275145">
    <w:abstractNumId w:val="0"/>
  </w:num>
  <w:num w:numId="2" w16cid:durableId="518813166">
    <w:abstractNumId w:val="2"/>
  </w:num>
  <w:num w:numId="3" w16cid:durableId="310060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7F"/>
    <w:rsid w:val="00055F85"/>
    <w:rsid w:val="00073046"/>
    <w:rsid w:val="000825DE"/>
    <w:rsid w:val="00083619"/>
    <w:rsid w:val="00085C75"/>
    <w:rsid w:val="00086C9C"/>
    <w:rsid w:val="000914E9"/>
    <w:rsid w:val="000B0AC4"/>
    <w:rsid w:val="000F656E"/>
    <w:rsid w:val="00147622"/>
    <w:rsid w:val="001A7182"/>
    <w:rsid w:val="001C792B"/>
    <w:rsid w:val="001D42E5"/>
    <w:rsid w:val="00203DA8"/>
    <w:rsid w:val="00212E6C"/>
    <w:rsid w:val="00241FA4"/>
    <w:rsid w:val="00263B40"/>
    <w:rsid w:val="0027222F"/>
    <w:rsid w:val="00281523"/>
    <w:rsid w:val="002A717F"/>
    <w:rsid w:val="002B0081"/>
    <w:rsid w:val="002C2D0D"/>
    <w:rsid w:val="00306984"/>
    <w:rsid w:val="00326955"/>
    <w:rsid w:val="00331F69"/>
    <w:rsid w:val="00341B6A"/>
    <w:rsid w:val="0035196F"/>
    <w:rsid w:val="0035445B"/>
    <w:rsid w:val="003B2637"/>
    <w:rsid w:val="003C72AC"/>
    <w:rsid w:val="003D4A9C"/>
    <w:rsid w:val="00442E05"/>
    <w:rsid w:val="00453412"/>
    <w:rsid w:val="0045714D"/>
    <w:rsid w:val="004824AE"/>
    <w:rsid w:val="00495750"/>
    <w:rsid w:val="0049743D"/>
    <w:rsid w:val="004B0FA9"/>
    <w:rsid w:val="004D2C5B"/>
    <w:rsid w:val="00525D57"/>
    <w:rsid w:val="005647F7"/>
    <w:rsid w:val="0057221A"/>
    <w:rsid w:val="00575494"/>
    <w:rsid w:val="005A369B"/>
    <w:rsid w:val="005C5095"/>
    <w:rsid w:val="005C6547"/>
    <w:rsid w:val="005F2603"/>
    <w:rsid w:val="006105FE"/>
    <w:rsid w:val="006468CB"/>
    <w:rsid w:val="0065754D"/>
    <w:rsid w:val="00660BEB"/>
    <w:rsid w:val="006C0173"/>
    <w:rsid w:val="00736852"/>
    <w:rsid w:val="00754B22"/>
    <w:rsid w:val="007755C9"/>
    <w:rsid w:val="00782223"/>
    <w:rsid w:val="007B018A"/>
    <w:rsid w:val="007C6368"/>
    <w:rsid w:val="00810AC3"/>
    <w:rsid w:val="008144D9"/>
    <w:rsid w:val="008B075E"/>
    <w:rsid w:val="008C6340"/>
    <w:rsid w:val="008D444F"/>
    <w:rsid w:val="008E4A8A"/>
    <w:rsid w:val="00903BA7"/>
    <w:rsid w:val="00904761"/>
    <w:rsid w:val="00907FC9"/>
    <w:rsid w:val="0093018C"/>
    <w:rsid w:val="0095356F"/>
    <w:rsid w:val="00982217"/>
    <w:rsid w:val="00986779"/>
    <w:rsid w:val="009D31AA"/>
    <w:rsid w:val="00A50154"/>
    <w:rsid w:val="00A6279E"/>
    <w:rsid w:val="00A86709"/>
    <w:rsid w:val="00A93234"/>
    <w:rsid w:val="00AB1FCF"/>
    <w:rsid w:val="00AB5D67"/>
    <w:rsid w:val="00AE4FAA"/>
    <w:rsid w:val="00AF56FD"/>
    <w:rsid w:val="00B718DE"/>
    <w:rsid w:val="00B86EB9"/>
    <w:rsid w:val="00BA29AC"/>
    <w:rsid w:val="00BC4039"/>
    <w:rsid w:val="00C15994"/>
    <w:rsid w:val="00C418C0"/>
    <w:rsid w:val="00C46772"/>
    <w:rsid w:val="00C4732B"/>
    <w:rsid w:val="00C475F2"/>
    <w:rsid w:val="00C55BC8"/>
    <w:rsid w:val="00CA6131"/>
    <w:rsid w:val="00CD0DDA"/>
    <w:rsid w:val="00CF12BF"/>
    <w:rsid w:val="00D63F4D"/>
    <w:rsid w:val="00D943D3"/>
    <w:rsid w:val="00D96A0C"/>
    <w:rsid w:val="00DA17F5"/>
    <w:rsid w:val="00DA2D72"/>
    <w:rsid w:val="00DB66DB"/>
    <w:rsid w:val="00DF235C"/>
    <w:rsid w:val="00E41D39"/>
    <w:rsid w:val="00E41EE8"/>
    <w:rsid w:val="00E43AEF"/>
    <w:rsid w:val="00E64506"/>
    <w:rsid w:val="00E72D00"/>
    <w:rsid w:val="00F05676"/>
    <w:rsid w:val="00F13077"/>
    <w:rsid w:val="00F77886"/>
    <w:rsid w:val="00F95E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D296"/>
  <w15:chartTrackingRefBased/>
  <w15:docId w15:val="{F71E69D3-14B9-438C-9B56-FF5FCC4A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8C0"/>
    <w:pPr>
      <w:spacing w:after="200" w:line="276" w:lineRule="auto"/>
    </w:pPr>
    <w:rPr>
      <w:rFonts w:eastAsiaTheme="minorEastAsia"/>
      <w:kern w:val="0"/>
      <w:lang w:eastAsia="pt-BR"/>
      <w14:ligatures w14:val="none"/>
    </w:rPr>
  </w:style>
  <w:style w:type="paragraph" w:styleId="Ttulo2">
    <w:name w:val="heading 2"/>
    <w:basedOn w:val="Normal"/>
    <w:next w:val="Normal"/>
    <w:link w:val="Ttulo2Char"/>
    <w:uiPriority w:val="9"/>
    <w:semiHidden/>
    <w:unhideWhenUsed/>
    <w:qFormat/>
    <w:rsid w:val="00907FC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5">
    <w:name w:val="heading 5"/>
    <w:basedOn w:val="Normal"/>
    <w:next w:val="Normal"/>
    <w:link w:val="Ttulo5Char"/>
    <w:uiPriority w:val="9"/>
    <w:semiHidden/>
    <w:unhideWhenUsed/>
    <w:qFormat/>
    <w:rsid w:val="00907FC9"/>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iPriority w:val="9"/>
    <w:semiHidden/>
    <w:unhideWhenUsed/>
    <w:qFormat/>
    <w:rsid w:val="00907FC9"/>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418C0"/>
    <w:rPr>
      <w:color w:val="0563C1" w:themeColor="hyperlink"/>
      <w:u w:val="single"/>
    </w:rPr>
  </w:style>
  <w:style w:type="paragraph" w:styleId="PargrafodaLista">
    <w:name w:val="List Paragraph"/>
    <w:basedOn w:val="Normal"/>
    <w:uiPriority w:val="34"/>
    <w:qFormat/>
    <w:rsid w:val="00C418C0"/>
    <w:pPr>
      <w:ind w:left="720"/>
      <w:contextualSpacing/>
    </w:pPr>
  </w:style>
  <w:style w:type="paragraph" w:styleId="Corpodetexto">
    <w:name w:val="Body Text"/>
    <w:basedOn w:val="Normal"/>
    <w:link w:val="CorpodetextoChar"/>
    <w:semiHidden/>
    <w:rsid w:val="00C418C0"/>
    <w:pPr>
      <w:spacing w:before="100" w:beforeAutospacing="1" w:after="100" w:afterAutospacing="1" w:line="360" w:lineRule="auto"/>
      <w:jc w:val="both"/>
    </w:pPr>
    <w:rPr>
      <w:rFonts w:ascii="Times New Roman" w:eastAsia="Times New Roman" w:hAnsi="Times New Roman" w:cs="Times New Roman"/>
      <w:sz w:val="24"/>
      <w:szCs w:val="20"/>
      <w:lang w:val="en-US"/>
    </w:rPr>
  </w:style>
  <w:style w:type="character" w:customStyle="1" w:styleId="CorpodetextoChar">
    <w:name w:val="Corpo de texto Char"/>
    <w:basedOn w:val="Fontepargpadro"/>
    <w:link w:val="Corpodetexto"/>
    <w:semiHidden/>
    <w:rsid w:val="00C418C0"/>
    <w:rPr>
      <w:rFonts w:ascii="Times New Roman" w:eastAsia="Times New Roman" w:hAnsi="Times New Roman" w:cs="Times New Roman"/>
      <w:kern w:val="0"/>
      <w:sz w:val="24"/>
      <w:szCs w:val="20"/>
      <w:lang w:val="en-US" w:eastAsia="pt-BR"/>
      <w14:ligatures w14:val="none"/>
    </w:rPr>
  </w:style>
  <w:style w:type="character" w:styleId="Refdecomentrio">
    <w:name w:val="annotation reference"/>
    <w:basedOn w:val="Fontepargpadro"/>
    <w:uiPriority w:val="99"/>
    <w:semiHidden/>
    <w:unhideWhenUsed/>
    <w:rsid w:val="00C418C0"/>
    <w:rPr>
      <w:sz w:val="18"/>
      <w:szCs w:val="18"/>
    </w:rPr>
  </w:style>
  <w:style w:type="paragraph" w:styleId="Textodecomentrio">
    <w:name w:val="annotation text"/>
    <w:basedOn w:val="Normal"/>
    <w:link w:val="TextodecomentrioChar"/>
    <w:uiPriority w:val="99"/>
    <w:unhideWhenUsed/>
    <w:rsid w:val="00C418C0"/>
    <w:pPr>
      <w:spacing w:line="240" w:lineRule="auto"/>
    </w:pPr>
    <w:rPr>
      <w:sz w:val="24"/>
      <w:szCs w:val="24"/>
    </w:rPr>
  </w:style>
  <w:style w:type="character" w:customStyle="1" w:styleId="TextodecomentrioChar">
    <w:name w:val="Texto de comentário Char"/>
    <w:basedOn w:val="Fontepargpadro"/>
    <w:link w:val="Textodecomentrio"/>
    <w:uiPriority w:val="99"/>
    <w:rsid w:val="00C418C0"/>
    <w:rPr>
      <w:rFonts w:eastAsiaTheme="minorEastAsia"/>
      <w:kern w:val="0"/>
      <w:sz w:val="24"/>
      <w:szCs w:val="24"/>
      <w:lang w:eastAsia="pt-BR"/>
      <w14:ligatures w14:val="none"/>
    </w:rPr>
  </w:style>
  <w:style w:type="paragraph" w:customStyle="1" w:styleId="Default">
    <w:name w:val="Default"/>
    <w:rsid w:val="007B018A"/>
    <w:pPr>
      <w:autoSpaceDE w:val="0"/>
      <w:autoSpaceDN w:val="0"/>
      <w:adjustRightInd w:val="0"/>
      <w:spacing w:after="0" w:line="240" w:lineRule="auto"/>
    </w:pPr>
    <w:rPr>
      <w:rFonts w:ascii="Trebuchet MS" w:eastAsia="Times New Roman" w:hAnsi="Trebuchet MS" w:cs="Trebuchet MS"/>
      <w:color w:val="000000"/>
      <w:kern w:val="0"/>
      <w:sz w:val="24"/>
      <w:szCs w:val="24"/>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263B40"/>
    <w:rPr>
      <w:b/>
      <w:bCs/>
      <w:sz w:val="20"/>
      <w:szCs w:val="20"/>
    </w:rPr>
  </w:style>
  <w:style w:type="character" w:customStyle="1" w:styleId="AssuntodocomentrioChar">
    <w:name w:val="Assunto do comentário Char"/>
    <w:basedOn w:val="TextodecomentrioChar"/>
    <w:link w:val="Assuntodocomentrio"/>
    <w:uiPriority w:val="99"/>
    <w:semiHidden/>
    <w:rsid w:val="00263B40"/>
    <w:rPr>
      <w:rFonts w:eastAsiaTheme="minorEastAsia"/>
      <w:b/>
      <w:bCs/>
      <w:kern w:val="0"/>
      <w:sz w:val="20"/>
      <w:szCs w:val="20"/>
      <w:lang w:eastAsia="pt-BR"/>
      <w14:ligatures w14:val="none"/>
    </w:rPr>
  </w:style>
  <w:style w:type="paragraph" w:styleId="SemEspaamento">
    <w:name w:val="No Spacing"/>
    <w:uiPriority w:val="1"/>
    <w:qFormat/>
    <w:rsid w:val="002B0081"/>
    <w:pPr>
      <w:spacing w:after="0" w:line="240" w:lineRule="auto"/>
    </w:pPr>
  </w:style>
  <w:style w:type="character" w:styleId="MenoPendente">
    <w:name w:val="Unresolved Mention"/>
    <w:basedOn w:val="Fontepargpadro"/>
    <w:uiPriority w:val="99"/>
    <w:semiHidden/>
    <w:unhideWhenUsed/>
    <w:rsid w:val="00E64506"/>
    <w:rPr>
      <w:color w:val="605E5C"/>
      <w:shd w:val="clear" w:color="auto" w:fill="E1DFDD"/>
    </w:rPr>
  </w:style>
  <w:style w:type="character" w:customStyle="1" w:styleId="Ttulo2Char">
    <w:name w:val="Título 2 Char"/>
    <w:basedOn w:val="Fontepargpadro"/>
    <w:link w:val="Ttulo2"/>
    <w:uiPriority w:val="9"/>
    <w:semiHidden/>
    <w:rsid w:val="00907FC9"/>
    <w:rPr>
      <w:rFonts w:asciiTheme="majorHAnsi" w:eastAsiaTheme="majorEastAsia" w:hAnsiTheme="majorHAnsi" w:cstheme="majorBidi"/>
      <w:b/>
      <w:bCs/>
      <w:color w:val="4472C4" w:themeColor="accent1"/>
      <w:kern w:val="0"/>
      <w:sz w:val="26"/>
      <w:szCs w:val="26"/>
      <w:lang w:eastAsia="pt-BR"/>
      <w14:ligatures w14:val="none"/>
    </w:rPr>
  </w:style>
  <w:style w:type="character" w:customStyle="1" w:styleId="Ttulo5Char">
    <w:name w:val="Título 5 Char"/>
    <w:basedOn w:val="Fontepargpadro"/>
    <w:link w:val="Ttulo5"/>
    <w:uiPriority w:val="9"/>
    <w:semiHidden/>
    <w:rsid w:val="00907FC9"/>
    <w:rPr>
      <w:rFonts w:asciiTheme="majorHAnsi" w:eastAsiaTheme="majorEastAsia" w:hAnsiTheme="majorHAnsi" w:cstheme="majorBidi"/>
      <w:color w:val="1F3763" w:themeColor="accent1" w:themeShade="7F"/>
      <w:kern w:val="0"/>
      <w:lang w:eastAsia="pt-BR"/>
      <w14:ligatures w14:val="none"/>
    </w:rPr>
  </w:style>
  <w:style w:type="character" w:customStyle="1" w:styleId="Ttulo6Char">
    <w:name w:val="Título 6 Char"/>
    <w:basedOn w:val="Fontepargpadro"/>
    <w:link w:val="Ttulo6"/>
    <w:uiPriority w:val="9"/>
    <w:semiHidden/>
    <w:rsid w:val="00907FC9"/>
    <w:rPr>
      <w:rFonts w:asciiTheme="majorHAnsi" w:eastAsiaTheme="majorEastAsia" w:hAnsiTheme="majorHAnsi" w:cstheme="majorBidi"/>
      <w:i/>
      <w:iCs/>
      <w:color w:val="1F3763" w:themeColor="accent1" w:themeShade="7F"/>
      <w:kern w:val="0"/>
      <w:lang w:eastAsia="pt-BR"/>
      <w14:ligatures w14:val="none"/>
    </w:rPr>
  </w:style>
  <w:style w:type="paragraph" w:styleId="Cabealho">
    <w:name w:val="header"/>
    <w:basedOn w:val="Normal"/>
    <w:link w:val="CabealhoChar"/>
    <w:uiPriority w:val="99"/>
    <w:unhideWhenUsed/>
    <w:rsid w:val="00907FC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7FC9"/>
    <w:rPr>
      <w:rFonts w:eastAsiaTheme="minorEastAsia"/>
      <w:kern w:val="0"/>
      <w:lang w:eastAsia="pt-BR"/>
      <w14:ligatures w14:val="none"/>
    </w:rPr>
  </w:style>
  <w:style w:type="paragraph" w:styleId="Textoembloco">
    <w:name w:val="Block Text"/>
    <w:basedOn w:val="Normal"/>
    <w:rsid w:val="00907FC9"/>
    <w:pPr>
      <w:tabs>
        <w:tab w:val="left" w:pos="851"/>
      </w:tabs>
      <w:spacing w:after="0" w:line="240" w:lineRule="auto"/>
      <w:ind w:left="-284" w:right="-482"/>
      <w:jc w:val="center"/>
    </w:pPr>
    <w:rPr>
      <w:rFonts w:ascii="Times New Roman" w:eastAsia="Times New Roman" w:hAnsi="Times New Roman" w:cs="Times New Roman"/>
      <w:b/>
      <w:caps/>
      <w:sz w:val="24"/>
      <w:szCs w:val="24"/>
      <w:lang w:val="en-US" w:eastAsia="fr-FR"/>
    </w:rPr>
  </w:style>
  <w:style w:type="paragraph" w:customStyle="1" w:styleId="Texte">
    <w:name w:val="Texte"/>
    <w:basedOn w:val="Normal"/>
    <w:rsid w:val="00907FC9"/>
    <w:pPr>
      <w:autoSpaceDE w:val="0"/>
      <w:autoSpaceDN w:val="0"/>
      <w:adjustRightInd w:val="0"/>
      <w:spacing w:after="0" w:line="240" w:lineRule="auto"/>
    </w:pPr>
    <w:rPr>
      <w:rFonts w:ascii="Arial" w:eastAsia="Times New Roman" w:hAnsi="Arial" w:cs="Arial"/>
      <w:lang w:val="fr-FR" w:eastAsia="fr-FR"/>
    </w:rPr>
  </w:style>
  <w:style w:type="paragraph" w:styleId="NormalWeb">
    <w:name w:val="Normal (Web)"/>
    <w:basedOn w:val="Normal"/>
    <w:rsid w:val="00907FC9"/>
    <w:pPr>
      <w:spacing w:before="100" w:beforeAutospacing="1" w:after="100" w:afterAutospacing="1" w:line="240" w:lineRule="auto"/>
    </w:pPr>
    <w:rPr>
      <w:rFonts w:ascii="Arial Unicode MS" w:eastAsia="Arial Unicode MS" w:hAnsi="Arial Unicode MS" w:cs="Arial Unicode M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mailto:cristiano.gomes@hc.fm.usp.br"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ristiano.gomes@hc.fm.usp.br" TargetMode="External"/><Relationship Id="rId11" Type="http://schemas.openxmlformats.org/officeDocument/2006/relationships/image" Target="media/image4.png"/><Relationship Id="rId5" Type="http://schemas.openxmlformats.org/officeDocument/2006/relationships/hyperlink" Target="mailto:crismgomes@uol.com.br"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1</Pages>
  <Words>6623</Words>
  <Characters>35766</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Vicktor Bruno Pereira Pinto</dc:creator>
  <cp:keywords/>
  <dc:description/>
  <cp:lastModifiedBy>Vicktor Bruno Pereira Pinto</cp:lastModifiedBy>
  <cp:revision>67</cp:revision>
  <dcterms:created xsi:type="dcterms:W3CDTF">2023-06-29T03:01:00Z</dcterms:created>
  <dcterms:modified xsi:type="dcterms:W3CDTF">2023-07-14T03:31:00Z</dcterms:modified>
</cp:coreProperties>
</file>