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B28" w:rsidRDefault="00E22B28" w:rsidP="00E22B2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16DF">
        <w:rPr>
          <w:rFonts w:ascii="Times New Roman" w:eastAsia="Times New Roman" w:hAnsi="Times New Roman" w:cs="Times New Roman"/>
          <w:b/>
          <w:sz w:val="24"/>
          <w:szCs w:val="24"/>
        </w:rPr>
        <w:t>INVENTÁRIO DO HANDICAP DO ZUMBIDO – THI</w:t>
      </w:r>
    </w:p>
    <w:p w:rsidR="00392AB7" w:rsidRPr="00CC43C9" w:rsidRDefault="00392AB7" w:rsidP="00E22B2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22B28" w:rsidRPr="00CC43C9" w:rsidRDefault="00E22B28" w:rsidP="00E22B2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43C9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6180073" wp14:editId="71D62D97">
            <wp:extent cx="5399730" cy="7612380"/>
            <wp:effectExtent l="0" t="0" r="0" b="7620"/>
            <wp:docPr id="3" name="Imagem 3" descr="C:\Users\Mayra\Desktop\MESTRADO - Neurociências Cognitiva e do Comportamento\Acupuntura e Zumbido\imagem T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yra\Desktop\MESTRADO - Neurociências Cognitiva e do Comportamento\Acupuntura e Zumbido\imagem TH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84"/>
                    <a:stretch/>
                  </pic:blipFill>
                  <pic:spPr bwMode="auto">
                    <a:xfrm>
                      <a:off x="0" y="0"/>
                      <a:ext cx="5400040" cy="761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4A9B" w:rsidRDefault="00D54A9B"/>
    <w:sectPr w:rsidR="00D54A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3C6"/>
    <w:rsid w:val="00392AB7"/>
    <w:rsid w:val="009F53C6"/>
    <w:rsid w:val="00D54A9B"/>
    <w:rsid w:val="00E22B28"/>
    <w:rsid w:val="00E7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99C46"/>
  <w15:chartTrackingRefBased/>
  <w15:docId w15:val="{C2345BE1-1380-43EF-9F86-8984A842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22B28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4</cp:revision>
  <dcterms:created xsi:type="dcterms:W3CDTF">2021-04-01T19:40:00Z</dcterms:created>
  <dcterms:modified xsi:type="dcterms:W3CDTF">2021-04-01T19:44:00Z</dcterms:modified>
</cp:coreProperties>
</file>