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29604" w14:textId="503C0304" w:rsidR="00591881" w:rsidRDefault="00591881" w:rsidP="000F04F2">
      <w:pPr>
        <w:jc w:val="center"/>
        <w:rPr>
          <w:b/>
          <w:bCs/>
          <w:color w:val="000000" w:themeColor="text1"/>
        </w:rPr>
      </w:pPr>
      <w:r>
        <w:rPr>
          <w:b/>
          <w:bCs/>
          <w:noProof/>
          <w:color w:val="000000" w:themeColor="text1"/>
        </w:rPr>
        <w:drawing>
          <wp:inline distT="0" distB="0" distL="0" distR="0" wp14:anchorId="294CA232" wp14:editId="5CC1C1A3">
            <wp:extent cx="5399405" cy="7640955"/>
            <wp:effectExtent l="0" t="0" r="0" b="4445"/>
            <wp:docPr id="399247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24718" name="Imagem 39924718"/>
                    <pic:cNvPicPr/>
                  </pic:nvPicPr>
                  <pic:blipFill>
                    <a:blip r:embed="rId8"/>
                    <a:stretch>
                      <a:fillRect/>
                    </a:stretch>
                  </pic:blipFill>
                  <pic:spPr>
                    <a:xfrm>
                      <a:off x="0" y="0"/>
                      <a:ext cx="5399405" cy="7640955"/>
                    </a:xfrm>
                    <a:prstGeom prst="rect">
                      <a:avLst/>
                    </a:prstGeom>
                  </pic:spPr>
                </pic:pic>
              </a:graphicData>
            </a:graphic>
          </wp:inline>
        </w:drawing>
      </w:r>
    </w:p>
    <w:p w14:paraId="47275CC0" w14:textId="77777777" w:rsidR="00591881" w:rsidRDefault="00591881" w:rsidP="000F04F2">
      <w:pPr>
        <w:jc w:val="center"/>
        <w:rPr>
          <w:b/>
          <w:bCs/>
          <w:color w:val="000000" w:themeColor="text1"/>
        </w:rPr>
      </w:pPr>
    </w:p>
    <w:p w14:paraId="38420AEF" w14:textId="77777777" w:rsidR="00591881" w:rsidRDefault="00591881" w:rsidP="000F04F2">
      <w:pPr>
        <w:jc w:val="center"/>
        <w:rPr>
          <w:b/>
          <w:bCs/>
          <w:color w:val="000000" w:themeColor="text1"/>
        </w:rPr>
      </w:pPr>
    </w:p>
    <w:p w14:paraId="157A67E5" w14:textId="77777777" w:rsidR="00591881" w:rsidRDefault="00591881" w:rsidP="000F04F2">
      <w:pPr>
        <w:jc w:val="center"/>
        <w:rPr>
          <w:b/>
          <w:bCs/>
          <w:color w:val="000000" w:themeColor="text1"/>
        </w:rPr>
      </w:pPr>
    </w:p>
    <w:p w14:paraId="09B0E808" w14:textId="77777777" w:rsidR="00591881" w:rsidRDefault="00591881" w:rsidP="000F04F2">
      <w:pPr>
        <w:jc w:val="center"/>
        <w:rPr>
          <w:b/>
          <w:bCs/>
          <w:color w:val="000000" w:themeColor="text1"/>
        </w:rPr>
      </w:pPr>
    </w:p>
    <w:p w14:paraId="4C9A2CDF" w14:textId="77777777" w:rsidR="00591881" w:rsidRDefault="00591881" w:rsidP="000F04F2">
      <w:pPr>
        <w:jc w:val="center"/>
        <w:rPr>
          <w:b/>
          <w:bCs/>
          <w:color w:val="000000" w:themeColor="text1"/>
        </w:rPr>
      </w:pPr>
    </w:p>
    <w:p w14:paraId="243261A7" w14:textId="77777777" w:rsidR="00591881" w:rsidRDefault="00591881" w:rsidP="000F04F2">
      <w:pPr>
        <w:jc w:val="center"/>
        <w:rPr>
          <w:b/>
          <w:bCs/>
          <w:color w:val="000000" w:themeColor="text1"/>
        </w:rPr>
      </w:pPr>
    </w:p>
    <w:p w14:paraId="1317385C" w14:textId="607BEAD7" w:rsidR="00591881" w:rsidRDefault="00591881" w:rsidP="000F04F2">
      <w:pPr>
        <w:jc w:val="center"/>
        <w:rPr>
          <w:b/>
          <w:bCs/>
          <w:color w:val="000000" w:themeColor="text1"/>
        </w:rPr>
      </w:pPr>
      <w:r>
        <w:rPr>
          <w:b/>
          <w:bCs/>
          <w:noProof/>
          <w:color w:val="000000" w:themeColor="text1"/>
        </w:rPr>
        <w:drawing>
          <wp:inline distT="0" distB="0" distL="0" distR="0" wp14:anchorId="0CED2508" wp14:editId="1F67D0DE">
            <wp:extent cx="5399405" cy="7640955"/>
            <wp:effectExtent l="0" t="0" r="0" b="4445"/>
            <wp:docPr id="158869237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92375" name="Imagem 1588692375"/>
                    <pic:cNvPicPr/>
                  </pic:nvPicPr>
                  <pic:blipFill>
                    <a:blip r:embed="rId9"/>
                    <a:stretch>
                      <a:fillRect/>
                    </a:stretch>
                  </pic:blipFill>
                  <pic:spPr>
                    <a:xfrm>
                      <a:off x="0" y="0"/>
                      <a:ext cx="5399405" cy="7640955"/>
                    </a:xfrm>
                    <a:prstGeom prst="rect">
                      <a:avLst/>
                    </a:prstGeom>
                  </pic:spPr>
                </pic:pic>
              </a:graphicData>
            </a:graphic>
          </wp:inline>
        </w:drawing>
      </w:r>
    </w:p>
    <w:p w14:paraId="4BF46B49" w14:textId="77777777" w:rsidR="00591881" w:rsidRDefault="00591881" w:rsidP="000F04F2">
      <w:pPr>
        <w:jc w:val="center"/>
        <w:rPr>
          <w:b/>
          <w:bCs/>
          <w:color w:val="000000" w:themeColor="text1"/>
        </w:rPr>
      </w:pPr>
    </w:p>
    <w:p w14:paraId="67CFA701" w14:textId="77777777" w:rsidR="00591881" w:rsidRDefault="00591881" w:rsidP="000F04F2">
      <w:pPr>
        <w:jc w:val="center"/>
        <w:rPr>
          <w:b/>
          <w:bCs/>
          <w:color w:val="000000" w:themeColor="text1"/>
        </w:rPr>
      </w:pPr>
    </w:p>
    <w:p w14:paraId="46FD31BC" w14:textId="77777777" w:rsidR="00591881" w:rsidRDefault="00591881" w:rsidP="000F04F2">
      <w:pPr>
        <w:jc w:val="center"/>
        <w:rPr>
          <w:b/>
          <w:bCs/>
          <w:color w:val="000000" w:themeColor="text1"/>
        </w:rPr>
      </w:pPr>
    </w:p>
    <w:p w14:paraId="47D30307" w14:textId="77777777" w:rsidR="00591881" w:rsidRDefault="00591881" w:rsidP="000F04F2">
      <w:pPr>
        <w:jc w:val="center"/>
        <w:rPr>
          <w:b/>
          <w:bCs/>
          <w:color w:val="000000" w:themeColor="text1"/>
        </w:rPr>
      </w:pPr>
    </w:p>
    <w:p w14:paraId="68368108" w14:textId="77777777" w:rsidR="00591881" w:rsidRDefault="00591881" w:rsidP="000F04F2">
      <w:pPr>
        <w:jc w:val="center"/>
        <w:rPr>
          <w:b/>
          <w:bCs/>
          <w:color w:val="000000" w:themeColor="text1"/>
        </w:rPr>
      </w:pPr>
    </w:p>
    <w:p w14:paraId="59389AD3" w14:textId="77777777" w:rsidR="00591881" w:rsidRDefault="00591881" w:rsidP="000F04F2">
      <w:pPr>
        <w:jc w:val="center"/>
        <w:rPr>
          <w:b/>
          <w:bCs/>
          <w:color w:val="000000" w:themeColor="text1"/>
        </w:rPr>
      </w:pPr>
    </w:p>
    <w:p w14:paraId="55C38132" w14:textId="4A79075E" w:rsidR="00591881" w:rsidRDefault="00591881" w:rsidP="000F04F2">
      <w:pPr>
        <w:jc w:val="center"/>
        <w:rPr>
          <w:b/>
          <w:bCs/>
          <w:color w:val="000000" w:themeColor="text1"/>
        </w:rPr>
      </w:pPr>
      <w:r>
        <w:rPr>
          <w:b/>
          <w:bCs/>
          <w:noProof/>
          <w:color w:val="000000" w:themeColor="text1"/>
        </w:rPr>
        <w:drawing>
          <wp:inline distT="0" distB="0" distL="0" distR="0" wp14:anchorId="201C6FC0" wp14:editId="00F530C6">
            <wp:extent cx="5399405" cy="7640955"/>
            <wp:effectExtent l="0" t="0" r="0" b="4445"/>
            <wp:docPr id="163843950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9509" name="Imagem 1638439509"/>
                    <pic:cNvPicPr/>
                  </pic:nvPicPr>
                  <pic:blipFill>
                    <a:blip r:embed="rId10"/>
                    <a:stretch>
                      <a:fillRect/>
                    </a:stretch>
                  </pic:blipFill>
                  <pic:spPr>
                    <a:xfrm>
                      <a:off x="0" y="0"/>
                      <a:ext cx="5399405" cy="7640955"/>
                    </a:xfrm>
                    <a:prstGeom prst="rect">
                      <a:avLst/>
                    </a:prstGeom>
                  </pic:spPr>
                </pic:pic>
              </a:graphicData>
            </a:graphic>
          </wp:inline>
        </w:drawing>
      </w:r>
    </w:p>
    <w:p w14:paraId="65A251FA" w14:textId="77777777" w:rsidR="00591881" w:rsidRDefault="00591881" w:rsidP="000F04F2">
      <w:pPr>
        <w:jc w:val="center"/>
        <w:rPr>
          <w:b/>
          <w:bCs/>
          <w:color w:val="000000" w:themeColor="text1"/>
        </w:rPr>
      </w:pPr>
    </w:p>
    <w:p w14:paraId="08B0A9DC" w14:textId="77777777" w:rsidR="00591881" w:rsidRDefault="00591881" w:rsidP="000F04F2">
      <w:pPr>
        <w:jc w:val="center"/>
        <w:rPr>
          <w:b/>
          <w:bCs/>
          <w:color w:val="000000" w:themeColor="text1"/>
        </w:rPr>
      </w:pPr>
    </w:p>
    <w:p w14:paraId="607AB0A5" w14:textId="77777777" w:rsidR="00114211" w:rsidRDefault="00114211" w:rsidP="00C802D5">
      <w:pPr>
        <w:spacing w:line="360" w:lineRule="auto"/>
        <w:jc w:val="both"/>
        <w:rPr>
          <w:rFonts w:ascii="Arial" w:hAnsi="Arial" w:cs="Arial"/>
          <w:color w:val="EE0000"/>
        </w:rPr>
      </w:pPr>
    </w:p>
    <w:p w14:paraId="7ADD10A1" w14:textId="482656E5" w:rsidR="002C4E87" w:rsidRDefault="00631DE1" w:rsidP="002C4E87">
      <w:pPr>
        <w:spacing w:line="360" w:lineRule="auto"/>
        <w:jc w:val="both"/>
        <w:rPr>
          <w:rFonts w:ascii="Arial" w:hAnsi="Arial" w:cs="Arial"/>
          <w:color w:val="000000" w:themeColor="text1"/>
        </w:rPr>
      </w:pPr>
      <w:r w:rsidRPr="002C4E87">
        <w:rPr>
          <w:rFonts w:ascii="Arial" w:hAnsi="Arial" w:cs="Arial"/>
          <w:color w:val="000000" w:themeColor="text1"/>
        </w:rPr>
        <w:lastRenderedPageBreak/>
        <w:t>R</w:t>
      </w:r>
      <w:r w:rsidR="00480B63">
        <w:rPr>
          <w:rFonts w:ascii="Arial" w:hAnsi="Arial" w:cs="Arial"/>
          <w:color w:val="000000" w:themeColor="text1"/>
        </w:rPr>
        <w:t>ESUMO</w:t>
      </w:r>
    </w:p>
    <w:p w14:paraId="1769BDC1" w14:textId="77777777" w:rsidR="00480B63" w:rsidRPr="002C4E87" w:rsidRDefault="00480B63" w:rsidP="002C4E87">
      <w:pPr>
        <w:spacing w:line="360" w:lineRule="auto"/>
        <w:jc w:val="both"/>
        <w:rPr>
          <w:rFonts w:ascii="Arial" w:hAnsi="Arial" w:cs="Arial"/>
          <w:color w:val="000000" w:themeColor="text1"/>
        </w:rPr>
      </w:pPr>
    </w:p>
    <w:p w14:paraId="0DD3E947" w14:textId="77777777" w:rsidR="002C4E87" w:rsidRPr="002C4E87" w:rsidRDefault="002C4E87" w:rsidP="002C4E87">
      <w:pPr>
        <w:spacing w:line="360" w:lineRule="auto"/>
        <w:jc w:val="both"/>
        <w:rPr>
          <w:color w:val="000000" w:themeColor="text1"/>
        </w:rPr>
      </w:pPr>
      <w:r w:rsidRPr="002C4E87">
        <w:rPr>
          <w:color w:val="000000" w:themeColor="text1"/>
        </w:rPr>
        <w:t xml:space="preserve">O prolapso uterino é uma condição frequente que afeta significativamente a qualidade de vida das mulheres e representa importante causa de morbidade e utilização de recursos em saúde. A suspensão alta dos ligamentos </w:t>
      </w:r>
      <w:proofErr w:type="spellStart"/>
      <w:r w:rsidRPr="002C4E87">
        <w:rPr>
          <w:color w:val="000000" w:themeColor="text1"/>
        </w:rPr>
        <w:t>uterossacros</w:t>
      </w:r>
      <w:proofErr w:type="spellEnd"/>
      <w:r w:rsidRPr="002C4E87">
        <w:rPr>
          <w:color w:val="000000" w:themeColor="text1"/>
        </w:rPr>
        <w:t xml:space="preserve"> (High McCall) constitui uma alternativa eficaz para o tratamento do prolapso uterino em mulheres com suporte apical relativamente preservado. Atualmente, essa técnica pode ser realizada tanto por via vaginal quanto por via laparoscópica, porém inexistem ensaios clínicos randomizados comparando diretamente ambas as abordagens.</w:t>
      </w:r>
    </w:p>
    <w:p w14:paraId="15A8F4C7" w14:textId="77777777" w:rsidR="002C4E87" w:rsidRPr="002C4E87" w:rsidRDefault="002C4E87" w:rsidP="002C4E87">
      <w:pPr>
        <w:spacing w:line="360" w:lineRule="auto"/>
        <w:jc w:val="both"/>
        <w:rPr>
          <w:color w:val="000000" w:themeColor="text1"/>
        </w:rPr>
      </w:pPr>
      <w:r w:rsidRPr="002C4E87">
        <w:rPr>
          <w:color w:val="000000" w:themeColor="text1"/>
        </w:rPr>
        <w:t xml:space="preserve">Objetivo: Comparar a eficácia e a segurança da histerectomia vaginal associada à suspensão alta dos ligamentos </w:t>
      </w:r>
      <w:proofErr w:type="spellStart"/>
      <w:r w:rsidRPr="002C4E87">
        <w:rPr>
          <w:color w:val="000000" w:themeColor="text1"/>
        </w:rPr>
        <w:t>uterossacros</w:t>
      </w:r>
      <w:proofErr w:type="spellEnd"/>
      <w:r w:rsidRPr="002C4E87">
        <w:rPr>
          <w:color w:val="000000" w:themeColor="text1"/>
        </w:rPr>
        <w:t xml:space="preserve"> por via vaginal versus a histerectomia laparoscópica associada à suspensão alta dos ligamentos </w:t>
      </w:r>
      <w:proofErr w:type="spellStart"/>
      <w:r w:rsidRPr="002C4E87">
        <w:rPr>
          <w:color w:val="000000" w:themeColor="text1"/>
        </w:rPr>
        <w:t>uterossacros</w:t>
      </w:r>
      <w:proofErr w:type="spellEnd"/>
      <w:r w:rsidRPr="002C4E87">
        <w:rPr>
          <w:color w:val="000000" w:themeColor="text1"/>
        </w:rPr>
        <w:t xml:space="preserve"> por via laparoscópica para o tratamento do prolapso uterino em mulheres com ponto D do POP-Q ≤ -1.</w:t>
      </w:r>
    </w:p>
    <w:p w14:paraId="0DC341AD" w14:textId="77777777" w:rsidR="002C4E87" w:rsidRPr="002C4E87" w:rsidRDefault="002C4E87" w:rsidP="002C4E87">
      <w:pPr>
        <w:spacing w:line="360" w:lineRule="auto"/>
        <w:jc w:val="both"/>
        <w:rPr>
          <w:color w:val="000000" w:themeColor="text1"/>
        </w:rPr>
      </w:pPr>
      <w:r w:rsidRPr="002C4E87">
        <w:rPr>
          <w:color w:val="000000" w:themeColor="text1"/>
        </w:rPr>
        <w:t>Sujeitos e métodos: Será realizado um estudo piloto, prospectivo e randomizado. Serão incluídas 60 mulheres com prolapso uterino sintomático e ponto D ≤ -1, atendidas no Ambulatório de Uroginecologia do CAISM/UNICAMP, randomizadas em dois grupos: histerectomia vaginal associada ao High McCall vaginal (n=30) e histerectomia laparoscópica associada ao High McCall laparoscópico (n=30). O desfecho primário será a taxa de cura objetiva e subjetiva após 12 meses. Os desfechos secundários incluirão qualidade de vida, sintomas urinários e intestinais, tempo cirúrgico, sangramento intraoperatório, complicações perioperatórias, comprometimento ureteral, tempo de internação, retorno às atividades habituais e taxa de recorrência do prolapso.</w:t>
      </w:r>
    </w:p>
    <w:p w14:paraId="16BB32FC" w14:textId="77777777" w:rsidR="002C4E87" w:rsidRPr="002C4E87" w:rsidRDefault="002C4E87" w:rsidP="002C4E87">
      <w:pPr>
        <w:spacing w:line="360" w:lineRule="auto"/>
        <w:jc w:val="both"/>
        <w:rPr>
          <w:color w:val="000000" w:themeColor="text1"/>
        </w:rPr>
      </w:pPr>
      <w:r w:rsidRPr="002C4E87">
        <w:rPr>
          <w:color w:val="000000" w:themeColor="text1"/>
        </w:rPr>
        <w:t>Espera-se que ambas as técnicas apresentem eficácia semelhante, com potencial redução das complicações ureterais na abordagem laparoscópica. Os resultados deste estudo poderão contribuir para o aprimoramento das evidências científicas relacionadas ao tratamento do prolapso uterino.</w:t>
      </w:r>
    </w:p>
    <w:p w14:paraId="00EDD4DB" w14:textId="77777777" w:rsidR="002C4E87" w:rsidRPr="002C4E87" w:rsidRDefault="002C4E87" w:rsidP="00A62F68">
      <w:pPr>
        <w:spacing w:line="360" w:lineRule="auto"/>
        <w:jc w:val="both"/>
        <w:rPr>
          <w:color w:val="000000" w:themeColor="text1"/>
        </w:rPr>
      </w:pPr>
    </w:p>
    <w:p w14:paraId="64A1C5BE" w14:textId="77777777" w:rsidR="002C4E87" w:rsidRPr="002C4E87" w:rsidRDefault="002C4E87" w:rsidP="00A62F68">
      <w:pPr>
        <w:spacing w:line="360" w:lineRule="auto"/>
        <w:jc w:val="both"/>
        <w:rPr>
          <w:color w:val="000000" w:themeColor="text1"/>
        </w:rPr>
      </w:pPr>
    </w:p>
    <w:p w14:paraId="1D482170" w14:textId="77777777" w:rsidR="002C4E87" w:rsidRDefault="002C4E87" w:rsidP="00A62F68">
      <w:pPr>
        <w:spacing w:line="360" w:lineRule="auto"/>
        <w:jc w:val="both"/>
        <w:rPr>
          <w:color w:val="EE0000"/>
        </w:rPr>
      </w:pPr>
    </w:p>
    <w:p w14:paraId="34FBD1BB" w14:textId="77777777" w:rsidR="002C4E87" w:rsidRDefault="002C4E87" w:rsidP="00A62F68">
      <w:pPr>
        <w:spacing w:line="360" w:lineRule="auto"/>
        <w:jc w:val="both"/>
        <w:rPr>
          <w:color w:val="EE0000"/>
        </w:rPr>
      </w:pPr>
    </w:p>
    <w:p w14:paraId="77C64BC7" w14:textId="77777777" w:rsidR="002C4E87" w:rsidRDefault="002C4E87" w:rsidP="00A62F68">
      <w:pPr>
        <w:spacing w:line="360" w:lineRule="auto"/>
        <w:jc w:val="both"/>
        <w:rPr>
          <w:color w:val="EE0000"/>
        </w:rPr>
      </w:pPr>
    </w:p>
    <w:p w14:paraId="3310C584" w14:textId="77777777" w:rsidR="00591881" w:rsidRDefault="00591881" w:rsidP="00E17754">
      <w:pPr>
        <w:spacing w:line="360" w:lineRule="auto"/>
        <w:jc w:val="both"/>
        <w:rPr>
          <w:color w:val="000000" w:themeColor="text1"/>
        </w:rPr>
      </w:pPr>
    </w:p>
    <w:p w14:paraId="45448E62" w14:textId="4DF45FEC" w:rsidR="00E17754" w:rsidRPr="00C004F9" w:rsidRDefault="00E17754" w:rsidP="00E17754">
      <w:pPr>
        <w:spacing w:line="360" w:lineRule="auto"/>
        <w:jc w:val="both"/>
        <w:rPr>
          <w:color w:val="000000" w:themeColor="text1"/>
        </w:rPr>
      </w:pPr>
      <w:r w:rsidRPr="00C004F9">
        <w:rPr>
          <w:color w:val="000000" w:themeColor="text1"/>
        </w:rPr>
        <w:lastRenderedPageBreak/>
        <w:t>SUMÁRIO</w:t>
      </w:r>
    </w:p>
    <w:p w14:paraId="72173159" w14:textId="19B11980" w:rsidR="00E17754" w:rsidRPr="00C004F9" w:rsidRDefault="00E17754" w:rsidP="00E17754">
      <w:pPr>
        <w:spacing w:line="360" w:lineRule="auto"/>
        <w:jc w:val="both"/>
        <w:rPr>
          <w:color w:val="000000" w:themeColor="text1"/>
        </w:rPr>
      </w:pPr>
      <w:r w:rsidRPr="00C004F9">
        <w:rPr>
          <w:color w:val="000000" w:themeColor="text1"/>
        </w:rPr>
        <w:t xml:space="preserve">      RESUMO ................................................................................................................... 3</w:t>
      </w:r>
    </w:p>
    <w:p w14:paraId="7ECD04CF" w14:textId="050AD978" w:rsidR="00E17754" w:rsidRPr="00C004F9" w:rsidRDefault="00E17754" w:rsidP="00E17754">
      <w:pPr>
        <w:numPr>
          <w:ilvl w:val="0"/>
          <w:numId w:val="50"/>
        </w:numPr>
        <w:spacing w:line="360" w:lineRule="auto"/>
        <w:jc w:val="both"/>
        <w:rPr>
          <w:color w:val="000000" w:themeColor="text1"/>
        </w:rPr>
      </w:pPr>
      <w:r w:rsidRPr="00C004F9">
        <w:rPr>
          <w:color w:val="000000" w:themeColor="text1"/>
        </w:rPr>
        <w:t>INTRODUÇÃO ................................................................................................... 5</w:t>
      </w:r>
    </w:p>
    <w:p w14:paraId="1A3E858B" w14:textId="35E26222" w:rsidR="00E17754" w:rsidRPr="00C004F9" w:rsidRDefault="00E17754" w:rsidP="00E17754">
      <w:pPr>
        <w:numPr>
          <w:ilvl w:val="0"/>
          <w:numId w:val="50"/>
        </w:numPr>
        <w:spacing w:line="360" w:lineRule="auto"/>
        <w:jc w:val="both"/>
        <w:rPr>
          <w:color w:val="000000" w:themeColor="text1"/>
        </w:rPr>
      </w:pPr>
      <w:r w:rsidRPr="00C004F9">
        <w:rPr>
          <w:color w:val="000000" w:themeColor="text1"/>
        </w:rPr>
        <w:t>JUSTIFICATIVA................................................................................................. 8</w:t>
      </w:r>
    </w:p>
    <w:p w14:paraId="6B95E136" w14:textId="3E7F9384" w:rsidR="00E17754" w:rsidRPr="00C004F9" w:rsidRDefault="00E17754" w:rsidP="00E17754">
      <w:pPr>
        <w:numPr>
          <w:ilvl w:val="0"/>
          <w:numId w:val="50"/>
        </w:numPr>
        <w:spacing w:line="360" w:lineRule="auto"/>
        <w:rPr>
          <w:color w:val="000000" w:themeColor="text1"/>
        </w:rPr>
      </w:pPr>
      <w:r w:rsidRPr="00C004F9">
        <w:rPr>
          <w:color w:val="000000" w:themeColor="text1"/>
        </w:rPr>
        <w:t>OBJETIVOS......................................................................................................... 8</w:t>
      </w:r>
      <w:r w:rsidRPr="00C004F9">
        <w:rPr>
          <w:color w:val="000000" w:themeColor="text1"/>
        </w:rPr>
        <w:br/>
        <w:t>3.1 Objetivo Geral................................................................................................ 8</w:t>
      </w:r>
      <w:r w:rsidRPr="00C004F9">
        <w:rPr>
          <w:color w:val="000000" w:themeColor="text1"/>
        </w:rPr>
        <w:br/>
        <w:t>3.2 Objetivos Específicos..................................................................................... 8</w:t>
      </w:r>
    </w:p>
    <w:p w14:paraId="6FEDCBE7" w14:textId="2EC59EE7" w:rsidR="00E17754" w:rsidRPr="00C004F9" w:rsidRDefault="00E17754" w:rsidP="00E17754">
      <w:pPr>
        <w:numPr>
          <w:ilvl w:val="0"/>
          <w:numId w:val="50"/>
        </w:numPr>
        <w:spacing w:line="360" w:lineRule="auto"/>
        <w:jc w:val="both"/>
        <w:rPr>
          <w:color w:val="000000" w:themeColor="text1"/>
        </w:rPr>
      </w:pPr>
      <w:r w:rsidRPr="00C004F9">
        <w:rPr>
          <w:color w:val="000000" w:themeColor="text1"/>
        </w:rPr>
        <w:t>HIPÓTESES......................................................................................................... 9</w:t>
      </w:r>
    </w:p>
    <w:p w14:paraId="10B43D5B" w14:textId="39A3E141" w:rsidR="00E17754" w:rsidRPr="00C004F9" w:rsidRDefault="00E17754" w:rsidP="00E17754">
      <w:pPr>
        <w:numPr>
          <w:ilvl w:val="0"/>
          <w:numId w:val="50"/>
        </w:numPr>
        <w:spacing w:line="360" w:lineRule="auto"/>
        <w:jc w:val="both"/>
        <w:rPr>
          <w:color w:val="000000" w:themeColor="text1"/>
        </w:rPr>
      </w:pPr>
      <w:r w:rsidRPr="00C004F9">
        <w:rPr>
          <w:color w:val="000000" w:themeColor="text1"/>
        </w:rPr>
        <w:t>SUJEITOS E MÉTODOS .................................................................................. 10</w:t>
      </w:r>
      <w:r w:rsidRPr="00C004F9">
        <w:rPr>
          <w:color w:val="000000" w:themeColor="text1"/>
        </w:rPr>
        <w:br/>
        <w:t>5.1 Desenho do Estudo ....................................................................................... 10</w:t>
      </w:r>
      <w:r w:rsidRPr="00C004F9">
        <w:rPr>
          <w:color w:val="000000" w:themeColor="text1"/>
        </w:rPr>
        <w:br/>
        <w:t>5.2 Tamanho Amostral ....................................................................................... 10</w:t>
      </w:r>
      <w:r w:rsidRPr="00C004F9">
        <w:rPr>
          <w:color w:val="000000" w:themeColor="text1"/>
        </w:rPr>
        <w:br/>
        <w:t>5.3 Variáveis ....................................................................................................... 10</w:t>
      </w:r>
      <w:r w:rsidRPr="00C004F9">
        <w:rPr>
          <w:color w:val="000000" w:themeColor="text1"/>
        </w:rPr>
        <w:br/>
        <w:t>5.3.1 Variável Independente ............................................................................... 10</w:t>
      </w:r>
      <w:r w:rsidRPr="00C004F9">
        <w:rPr>
          <w:color w:val="000000" w:themeColor="text1"/>
        </w:rPr>
        <w:br/>
        <w:t>5.3.2 Variáveis Dependentes .............................................................................. 10</w:t>
      </w:r>
      <w:r w:rsidRPr="00C004F9">
        <w:rPr>
          <w:color w:val="000000" w:themeColor="text1"/>
        </w:rPr>
        <w:br/>
        <w:t>5.3.3 Variáveis Descritivas ................................................................................. 1</w:t>
      </w:r>
      <w:r w:rsidR="00DE3E35" w:rsidRPr="00C004F9">
        <w:rPr>
          <w:color w:val="000000" w:themeColor="text1"/>
        </w:rPr>
        <w:t>3</w:t>
      </w:r>
      <w:r w:rsidRPr="00C004F9">
        <w:rPr>
          <w:color w:val="000000" w:themeColor="text1"/>
        </w:rPr>
        <w:br/>
        <w:t>5.4 Seleção das Participantes .............................................................................. 13</w:t>
      </w:r>
      <w:r w:rsidRPr="00C004F9">
        <w:rPr>
          <w:color w:val="000000" w:themeColor="text1"/>
        </w:rPr>
        <w:br/>
        <w:t>5.4.1 Critérios de Inclusão .................................................................................. 14</w:t>
      </w:r>
      <w:r w:rsidRPr="00C004F9">
        <w:rPr>
          <w:color w:val="000000" w:themeColor="text1"/>
        </w:rPr>
        <w:br/>
        <w:t>5.4.2 Critérios de Exclusão ................................................................................. 14</w:t>
      </w:r>
      <w:r w:rsidRPr="00C004F9">
        <w:rPr>
          <w:color w:val="000000" w:themeColor="text1"/>
        </w:rPr>
        <w:br/>
        <w:t>5.5 Procedimentos e Técnicas Cirúrgicas ........................................................... 14</w:t>
      </w:r>
      <w:r w:rsidRPr="00C004F9">
        <w:rPr>
          <w:color w:val="000000" w:themeColor="text1"/>
        </w:rPr>
        <w:br/>
        <w:t>5.5.1 Consulta e Exame Ginecológico ................................................................ 14</w:t>
      </w:r>
      <w:r w:rsidRPr="00C004F9">
        <w:rPr>
          <w:color w:val="000000" w:themeColor="text1"/>
        </w:rPr>
        <w:br/>
        <w:t>5.5.2 Cirurgia de High McCall Vaginal .............................................................. 15</w:t>
      </w:r>
      <w:r w:rsidRPr="00C004F9">
        <w:rPr>
          <w:color w:val="000000" w:themeColor="text1"/>
        </w:rPr>
        <w:br/>
        <w:t>5.5.3 Cirurgia de High McCall Laparoscópica .................................................... 15</w:t>
      </w:r>
      <w:r w:rsidRPr="00C004F9">
        <w:rPr>
          <w:color w:val="000000" w:themeColor="text1"/>
        </w:rPr>
        <w:br/>
        <w:t>5.5.4 Questionários de Qualidade de Vida .......................................................... 16</w:t>
      </w:r>
      <w:r w:rsidRPr="00C004F9">
        <w:rPr>
          <w:color w:val="000000" w:themeColor="text1"/>
        </w:rPr>
        <w:br/>
        <w:t>5.6 Acompanhamento ......................................................................................... 17</w:t>
      </w:r>
      <w:r w:rsidRPr="00C004F9">
        <w:rPr>
          <w:color w:val="000000" w:themeColor="text1"/>
        </w:rPr>
        <w:br/>
        <w:t>5.7 Seguimento ................................................................................................... 18</w:t>
      </w:r>
      <w:r w:rsidRPr="00C004F9">
        <w:rPr>
          <w:color w:val="000000" w:themeColor="text1"/>
        </w:rPr>
        <w:br/>
        <w:t>5.8 Critérios de Descontinuação ......................................................................... 18</w:t>
      </w:r>
    </w:p>
    <w:p w14:paraId="6DA276D7" w14:textId="7075D090" w:rsidR="00E17754" w:rsidRPr="00C004F9" w:rsidRDefault="00E17754" w:rsidP="00E17754">
      <w:pPr>
        <w:numPr>
          <w:ilvl w:val="0"/>
          <w:numId w:val="50"/>
        </w:numPr>
        <w:spacing w:line="360" w:lineRule="auto"/>
        <w:jc w:val="both"/>
        <w:rPr>
          <w:color w:val="000000" w:themeColor="text1"/>
        </w:rPr>
      </w:pPr>
      <w:r w:rsidRPr="00C004F9">
        <w:rPr>
          <w:color w:val="000000" w:themeColor="text1"/>
        </w:rPr>
        <w:t>CONTROLE DE QUALIDADE ........................................................................ 18</w:t>
      </w:r>
    </w:p>
    <w:p w14:paraId="0CB60B72" w14:textId="13AE2F82" w:rsidR="00E17754" w:rsidRPr="00C004F9" w:rsidRDefault="00E17754" w:rsidP="00E17754">
      <w:pPr>
        <w:numPr>
          <w:ilvl w:val="0"/>
          <w:numId w:val="50"/>
        </w:numPr>
        <w:spacing w:line="360" w:lineRule="auto"/>
        <w:jc w:val="both"/>
        <w:rPr>
          <w:color w:val="000000" w:themeColor="text1"/>
        </w:rPr>
      </w:pPr>
      <w:r w:rsidRPr="00C004F9">
        <w:rPr>
          <w:color w:val="000000" w:themeColor="text1"/>
        </w:rPr>
        <w:t>ANÁLISE ESTATÍSTICA ................................................................................. 18</w:t>
      </w:r>
    </w:p>
    <w:p w14:paraId="3EE1D920" w14:textId="4240997C" w:rsidR="00E17754" w:rsidRPr="00C004F9" w:rsidRDefault="00E17754" w:rsidP="00E17754">
      <w:pPr>
        <w:numPr>
          <w:ilvl w:val="0"/>
          <w:numId w:val="50"/>
        </w:numPr>
        <w:spacing w:line="360" w:lineRule="auto"/>
        <w:jc w:val="both"/>
        <w:rPr>
          <w:color w:val="000000" w:themeColor="text1"/>
        </w:rPr>
      </w:pPr>
      <w:r w:rsidRPr="00C004F9">
        <w:rPr>
          <w:color w:val="000000" w:themeColor="text1"/>
        </w:rPr>
        <w:t>ASPECTOS ÉTICOS ......................................................................................... 19</w:t>
      </w:r>
    </w:p>
    <w:p w14:paraId="795369C0" w14:textId="74EF2C4D" w:rsidR="00E17754" w:rsidRPr="00C004F9" w:rsidRDefault="00E17754" w:rsidP="00E17754">
      <w:pPr>
        <w:numPr>
          <w:ilvl w:val="0"/>
          <w:numId w:val="50"/>
        </w:numPr>
        <w:spacing w:line="360" w:lineRule="auto"/>
        <w:jc w:val="both"/>
        <w:rPr>
          <w:color w:val="000000" w:themeColor="text1"/>
        </w:rPr>
      </w:pPr>
      <w:r w:rsidRPr="00C004F9">
        <w:rPr>
          <w:color w:val="000000" w:themeColor="text1"/>
        </w:rPr>
        <w:t>ORÇAMENTO .................................................................................................. 19</w:t>
      </w:r>
    </w:p>
    <w:p w14:paraId="100CF5BF" w14:textId="306D42B5" w:rsidR="00E17754" w:rsidRPr="00C004F9" w:rsidRDefault="00E17754" w:rsidP="00E17754">
      <w:pPr>
        <w:numPr>
          <w:ilvl w:val="0"/>
          <w:numId w:val="50"/>
        </w:numPr>
        <w:spacing w:line="360" w:lineRule="auto"/>
        <w:jc w:val="both"/>
        <w:rPr>
          <w:color w:val="000000" w:themeColor="text1"/>
        </w:rPr>
      </w:pPr>
      <w:r w:rsidRPr="00C004F9">
        <w:rPr>
          <w:color w:val="000000" w:themeColor="text1"/>
        </w:rPr>
        <w:t>CRONOGRAMA ............................................................................................... 20</w:t>
      </w:r>
    </w:p>
    <w:p w14:paraId="5C3C51C3" w14:textId="6B496CDD" w:rsidR="00E17754" w:rsidRPr="00C004F9" w:rsidRDefault="00E17754" w:rsidP="00E17754">
      <w:pPr>
        <w:numPr>
          <w:ilvl w:val="0"/>
          <w:numId w:val="50"/>
        </w:numPr>
        <w:spacing w:line="360" w:lineRule="auto"/>
        <w:jc w:val="both"/>
        <w:rPr>
          <w:color w:val="000000" w:themeColor="text1"/>
        </w:rPr>
      </w:pPr>
      <w:r w:rsidRPr="00C004F9">
        <w:rPr>
          <w:color w:val="000000" w:themeColor="text1"/>
        </w:rPr>
        <w:t>REFERÊNCIAS BIBLIOGRÁFICAS ............................................................... 20</w:t>
      </w:r>
    </w:p>
    <w:p w14:paraId="11199A95" w14:textId="09AE21A2" w:rsidR="00E17754" w:rsidRPr="00C004F9" w:rsidRDefault="00E17754" w:rsidP="00E17754">
      <w:pPr>
        <w:numPr>
          <w:ilvl w:val="0"/>
          <w:numId w:val="50"/>
        </w:numPr>
        <w:spacing w:line="360" w:lineRule="auto"/>
        <w:jc w:val="both"/>
        <w:rPr>
          <w:color w:val="000000" w:themeColor="text1"/>
        </w:rPr>
      </w:pPr>
      <w:r w:rsidRPr="00C004F9">
        <w:rPr>
          <w:color w:val="000000" w:themeColor="text1"/>
        </w:rPr>
        <w:lastRenderedPageBreak/>
        <w:t>ANEXOS ........................................................................................................... 25</w:t>
      </w:r>
      <w:r w:rsidRPr="00C004F9">
        <w:rPr>
          <w:color w:val="000000" w:themeColor="text1"/>
        </w:rPr>
        <w:br/>
        <w:t>Anexo 1 – Termo de Consentimento Livre e Esclarecido ................................... 25</w:t>
      </w:r>
      <w:r w:rsidRPr="00C004F9">
        <w:rPr>
          <w:color w:val="000000" w:themeColor="text1"/>
        </w:rPr>
        <w:br/>
        <w:t>Anexo 2 – Ficha de Coleta de Dados Pré-operatória .......................................... 29</w:t>
      </w:r>
      <w:r w:rsidRPr="00C004F9">
        <w:rPr>
          <w:color w:val="000000" w:themeColor="text1"/>
        </w:rPr>
        <w:br/>
        <w:t>Anexo 3 – ICIQ-VS ............................................................................................ 31</w:t>
      </w:r>
      <w:r w:rsidRPr="00C004F9">
        <w:rPr>
          <w:color w:val="000000" w:themeColor="text1"/>
        </w:rPr>
        <w:br/>
        <w:t>Anexo 4 – ICIQ-SF ............................................................................................. 36</w:t>
      </w:r>
      <w:r w:rsidRPr="00C004F9">
        <w:rPr>
          <w:color w:val="000000" w:themeColor="text1"/>
        </w:rPr>
        <w:br/>
        <w:t>Anexo 5 – ICIQ-OAB ......................................................................................... 3</w:t>
      </w:r>
      <w:r w:rsidR="004E02DC" w:rsidRPr="00C004F9">
        <w:rPr>
          <w:color w:val="000000" w:themeColor="text1"/>
        </w:rPr>
        <w:t>7</w:t>
      </w:r>
      <w:r w:rsidRPr="00C004F9">
        <w:rPr>
          <w:color w:val="000000" w:themeColor="text1"/>
        </w:rPr>
        <w:br/>
        <w:t xml:space="preserve">Anexo 6 – Índice de Gravidade da Constipação Intestinal.................................. </w:t>
      </w:r>
      <w:r w:rsidR="004E02DC" w:rsidRPr="00C004F9">
        <w:rPr>
          <w:color w:val="000000" w:themeColor="text1"/>
        </w:rPr>
        <w:t>38</w:t>
      </w:r>
      <w:r w:rsidRPr="00C004F9">
        <w:rPr>
          <w:color w:val="000000" w:themeColor="text1"/>
        </w:rPr>
        <w:br/>
        <w:t xml:space="preserve">Anexo 7 – Ficha de Avaliação Intraoperatória .................................................... </w:t>
      </w:r>
      <w:r w:rsidR="00C004F9" w:rsidRPr="00C004F9">
        <w:rPr>
          <w:color w:val="000000" w:themeColor="text1"/>
        </w:rPr>
        <w:t>39</w:t>
      </w:r>
      <w:r w:rsidRPr="00C004F9">
        <w:rPr>
          <w:color w:val="000000" w:themeColor="text1"/>
        </w:rPr>
        <w:br/>
        <w:t>Anexo 8 – Ficha de Seguimento Pós-operatório ................................................. 4</w:t>
      </w:r>
      <w:r w:rsidR="00C004F9" w:rsidRPr="00C004F9">
        <w:rPr>
          <w:color w:val="000000" w:themeColor="text1"/>
        </w:rPr>
        <w:t>1</w:t>
      </w:r>
      <w:r w:rsidRPr="00C004F9">
        <w:rPr>
          <w:color w:val="000000" w:themeColor="text1"/>
        </w:rPr>
        <w:br/>
        <w:t>Anexo 9 – Classificação ASA ............................................................................. 4</w:t>
      </w:r>
      <w:r w:rsidR="00C004F9" w:rsidRPr="00C004F9">
        <w:rPr>
          <w:color w:val="000000" w:themeColor="text1"/>
        </w:rPr>
        <w:t>3</w:t>
      </w:r>
    </w:p>
    <w:p w14:paraId="38015CDF" w14:textId="77777777" w:rsidR="002C4E87" w:rsidRPr="00C004F9" w:rsidRDefault="002C4E87" w:rsidP="00A62F68">
      <w:pPr>
        <w:spacing w:line="360" w:lineRule="auto"/>
        <w:jc w:val="both"/>
        <w:rPr>
          <w:color w:val="000000" w:themeColor="text1"/>
        </w:rPr>
      </w:pPr>
    </w:p>
    <w:p w14:paraId="4AB33FF7" w14:textId="5609C568" w:rsidR="00930D19" w:rsidRPr="00480B63" w:rsidRDefault="00631DE1" w:rsidP="00930D19">
      <w:pPr>
        <w:pStyle w:val="Ttulo1"/>
        <w:numPr>
          <w:ilvl w:val="0"/>
          <w:numId w:val="46"/>
        </w:numPr>
        <w:spacing w:line="360" w:lineRule="auto"/>
        <w:jc w:val="both"/>
        <w:rPr>
          <w:color w:val="000000" w:themeColor="text1"/>
        </w:rPr>
      </w:pPr>
      <w:r w:rsidRPr="00930D19">
        <w:rPr>
          <w:color w:val="000000" w:themeColor="text1"/>
        </w:rPr>
        <w:t>INTRODUÇÃO</w:t>
      </w:r>
    </w:p>
    <w:p w14:paraId="397791CF" w14:textId="5D863557" w:rsidR="00930D19" w:rsidRPr="00930D19" w:rsidRDefault="00930D19" w:rsidP="00930D19">
      <w:pPr>
        <w:suppressAutoHyphens w:val="0"/>
        <w:autoSpaceDE w:val="0"/>
        <w:autoSpaceDN w:val="0"/>
        <w:adjustRightInd w:val="0"/>
        <w:spacing w:line="360" w:lineRule="auto"/>
        <w:ind w:firstLine="360"/>
        <w:jc w:val="both"/>
        <w:rPr>
          <w:color w:val="000000" w:themeColor="text1"/>
        </w:rPr>
      </w:pPr>
      <w:r w:rsidRPr="00930D19">
        <w:rPr>
          <w:color w:val="000000" w:themeColor="text1"/>
        </w:rPr>
        <w:t>O prolapso dos órgãos pélvicos (POP) é definido como o descenso de uma ou mais das paredes vaginais anterior, posterior, útero (colo do útero) ou ápice vaginal (cúpula vaginal após histerectomia) (1</w:t>
      </w:r>
      <w:r w:rsidR="00224375">
        <w:rPr>
          <w:color w:val="000000" w:themeColor="text1"/>
        </w:rPr>
        <w:t>,2</w:t>
      </w:r>
      <w:r w:rsidRPr="00930D19">
        <w:rPr>
          <w:color w:val="000000" w:themeColor="text1"/>
        </w:rPr>
        <w:t>). A presença de qualquer sinal desse tipo deve ser correlacionada com sintomas relevantes de POP. Mais comumente, essa correlação ocorreria ao nível do hímen ou além dele (</w:t>
      </w:r>
      <w:r w:rsidR="00224375">
        <w:rPr>
          <w:color w:val="000000" w:themeColor="text1"/>
        </w:rPr>
        <w:t>2</w:t>
      </w:r>
      <w:r w:rsidRPr="00930D19">
        <w:rPr>
          <w:color w:val="000000" w:themeColor="text1"/>
        </w:rPr>
        <w:t>,</w:t>
      </w:r>
      <w:r w:rsidR="00224375">
        <w:rPr>
          <w:color w:val="000000" w:themeColor="text1"/>
        </w:rPr>
        <w:t>3</w:t>
      </w:r>
      <w:r w:rsidRPr="00930D19">
        <w:rPr>
          <w:color w:val="000000" w:themeColor="text1"/>
        </w:rPr>
        <w:t>). Os objetivos principais no tratamento do POP são: cura anatômica, restabelecer ou manter as funções urinária e intestinal normais, manter a capacidade para o intercurso sexual e, em alguns casos, manter ou restabelecer a função reprodutiva.</w:t>
      </w:r>
    </w:p>
    <w:p w14:paraId="3B217616" w14:textId="189881E9" w:rsidR="00930D19" w:rsidRPr="00930D19" w:rsidRDefault="00224375" w:rsidP="00930D19">
      <w:pPr>
        <w:suppressAutoHyphens w:val="0"/>
        <w:autoSpaceDE w:val="0"/>
        <w:autoSpaceDN w:val="0"/>
        <w:adjustRightInd w:val="0"/>
        <w:spacing w:line="360" w:lineRule="auto"/>
        <w:ind w:firstLine="360"/>
        <w:jc w:val="both"/>
        <w:rPr>
          <w:color w:val="000000" w:themeColor="text1"/>
        </w:rPr>
      </w:pPr>
      <w:r>
        <w:rPr>
          <w:color w:val="000000" w:themeColor="text1"/>
        </w:rPr>
        <w:t xml:space="preserve">Prolapso apical genital é o descenso do útero ou da cúpula vaginal (pós histerectomia) </w:t>
      </w:r>
      <w:r w:rsidR="00930D19" w:rsidRPr="00930D19">
        <w:rPr>
          <w:color w:val="000000" w:themeColor="text1"/>
        </w:rPr>
        <w:t>(1</w:t>
      </w:r>
      <w:r>
        <w:rPr>
          <w:color w:val="000000" w:themeColor="text1"/>
        </w:rPr>
        <w:t>,2</w:t>
      </w:r>
      <w:r w:rsidR="00930D19" w:rsidRPr="00930D19">
        <w:rPr>
          <w:color w:val="000000" w:themeColor="text1"/>
        </w:rPr>
        <w:t>). O prolapso apical geralmente vem acompanhado do prolapso das paredes vaginais anterior e/ou posterior e, pode estar acompanhado de disfunções evacuatórias, urinárias e sexuais. Existem várias opções cirúrgicas para o tratamento do prolapso apical (</w:t>
      </w:r>
      <w:r>
        <w:rPr>
          <w:color w:val="000000" w:themeColor="text1"/>
        </w:rPr>
        <w:t>4</w:t>
      </w:r>
      <w:r w:rsidR="00930D19" w:rsidRPr="00930D19">
        <w:rPr>
          <w:color w:val="000000" w:themeColor="text1"/>
        </w:rPr>
        <w:t xml:space="preserve">), e as principais são a fixação no ligamento </w:t>
      </w:r>
      <w:proofErr w:type="spellStart"/>
      <w:r w:rsidR="00930D19" w:rsidRPr="00930D19">
        <w:rPr>
          <w:color w:val="000000" w:themeColor="text1"/>
        </w:rPr>
        <w:t>sacroespinhal</w:t>
      </w:r>
      <w:proofErr w:type="spellEnd"/>
      <w:r w:rsidR="00930D19" w:rsidRPr="00930D19">
        <w:rPr>
          <w:color w:val="000000" w:themeColor="text1"/>
        </w:rPr>
        <w:t xml:space="preserve"> por via vaginal, colpopexia sacral </w:t>
      </w:r>
      <w:proofErr w:type="spellStart"/>
      <w:r w:rsidR="00930D19" w:rsidRPr="00930D19">
        <w:rPr>
          <w:color w:val="000000" w:themeColor="text1"/>
        </w:rPr>
        <w:t>laparotômica</w:t>
      </w:r>
      <w:proofErr w:type="spellEnd"/>
      <w:r w:rsidR="00930D19" w:rsidRPr="00930D19">
        <w:rPr>
          <w:color w:val="000000" w:themeColor="text1"/>
        </w:rPr>
        <w:t xml:space="preserve">, laparoscópica e robótica e suspensão alta nos ligamentos </w:t>
      </w:r>
      <w:proofErr w:type="spellStart"/>
      <w:r w:rsidR="00930D19" w:rsidRPr="00930D19">
        <w:rPr>
          <w:color w:val="000000" w:themeColor="text1"/>
        </w:rPr>
        <w:t>úterossacros</w:t>
      </w:r>
      <w:proofErr w:type="spellEnd"/>
      <w:r w:rsidR="00930D19" w:rsidRPr="00930D19">
        <w:rPr>
          <w:color w:val="000000" w:themeColor="text1"/>
        </w:rPr>
        <w:t>, também conhecida com cirurgia de H</w:t>
      </w:r>
      <w:r>
        <w:rPr>
          <w:color w:val="000000" w:themeColor="text1"/>
        </w:rPr>
        <w:t>igh</w:t>
      </w:r>
      <w:r w:rsidR="00930D19" w:rsidRPr="00930D19">
        <w:rPr>
          <w:color w:val="000000" w:themeColor="text1"/>
        </w:rPr>
        <w:t xml:space="preserve"> M</w:t>
      </w:r>
      <w:r>
        <w:rPr>
          <w:color w:val="000000" w:themeColor="text1"/>
        </w:rPr>
        <w:t>c</w:t>
      </w:r>
      <w:r w:rsidR="00930D19" w:rsidRPr="00930D19">
        <w:rPr>
          <w:color w:val="000000" w:themeColor="text1"/>
        </w:rPr>
        <w:t>C</w:t>
      </w:r>
      <w:r>
        <w:rPr>
          <w:color w:val="000000" w:themeColor="text1"/>
        </w:rPr>
        <w:t>all</w:t>
      </w:r>
      <w:r w:rsidR="00930D19" w:rsidRPr="00930D19">
        <w:rPr>
          <w:color w:val="000000" w:themeColor="text1"/>
        </w:rPr>
        <w:t xml:space="preserve">, por via vaginal ou abdominal, além da cirurgia obliterativa, sendo a </w:t>
      </w:r>
      <w:proofErr w:type="spellStart"/>
      <w:r w:rsidR="00930D19" w:rsidRPr="00930D19">
        <w:rPr>
          <w:color w:val="000000" w:themeColor="text1"/>
        </w:rPr>
        <w:t>colpocleise</w:t>
      </w:r>
      <w:proofErr w:type="spellEnd"/>
      <w:r w:rsidR="00930D19" w:rsidRPr="00930D19">
        <w:rPr>
          <w:color w:val="000000" w:themeColor="text1"/>
        </w:rPr>
        <w:t xml:space="preserve"> a mais comum. O </w:t>
      </w:r>
      <w:proofErr w:type="spellStart"/>
      <w:r w:rsidR="00930D19" w:rsidRPr="00930D19">
        <w:rPr>
          <w:color w:val="000000" w:themeColor="text1"/>
        </w:rPr>
        <w:t>pessário</w:t>
      </w:r>
      <w:proofErr w:type="spellEnd"/>
      <w:r w:rsidR="00930D19" w:rsidRPr="00930D19">
        <w:rPr>
          <w:color w:val="000000" w:themeColor="text1"/>
        </w:rPr>
        <w:t xml:space="preserve"> vaginal é muito utilizado como tratamento não cirúrgico, proporcionando grande melhora na qualidade de vida da mulher (</w:t>
      </w:r>
      <w:r>
        <w:rPr>
          <w:color w:val="000000" w:themeColor="text1"/>
        </w:rPr>
        <w:t>5</w:t>
      </w:r>
      <w:r w:rsidR="00930D19" w:rsidRPr="00930D19">
        <w:rPr>
          <w:color w:val="000000" w:themeColor="text1"/>
        </w:rPr>
        <w:t>).</w:t>
      </w:r>
    </w:p>
    <w:p w14:paraId="0DBBF333" w14:textId="77777777" w:rsidR="00930D19" w:rsidRPr="00930D19" w:rsidRDefault="00930D19" w:rsidP="00930D19">
      <w:pPr>
        <w:suppressAutoHyphens w:val="0"/>
        <w:autoSpaceDE w:val="0"/>
        <w:autoSpaceDN w:val="0"/>
        <w:adjustRightInd w:val="0"/>
        <w:spacing w:line="360" w:lineRule="auto"/>
        <w:ind w:firstLine="360"/>
        <w:jc w:val="both"/>
        <w:rPr>
          <w:color w:val="000000" w:themeColor="text1"/>
          <w:lang w:val="en-US"/>
        </w:rPr>
      </w:pPr>
      <w:proofErr w:type="spellStart"/>
      <w:r w:rsidRPr="00930D19">
        <w:rPr>
          <w:color w:val="000000" w:themeColor="text1"/>
          <w:lang w:val="en-US"/>
        </w:rPr>
        <w:lastRenderedPageBreak/>
        <w:t>Apesar</w:t>
      </w:r>
      <w:proofErr w:type="spellEnd"/>
      <w:r w:rsidRPr="00930D19">
        <w:rPr>
          <w:color w:val="000000" w:themeColor="text1"/>
          <w:lang w:val="en-US"/>
        </w:rPr>
        <w:t xml:space="preserve"> do </w:t>
      </w:r>
      <w:proofErr w:type="spellStart"/>
      <w:r w:rsidRPr="00930D19">
        <w:rPr>
          <w:color w:val="000000" w:themeColor="text1"/>
          <w:lang w:val="en-US"/>
        </w:rPr>
        <w:t>prolapso</w:t>
      </w:r>
      <w:proofErr w:type="spellEnd"/>
      <w:r w:rsidRPr="00930D19">
        <w:rPr>
          <w:color w:val="000000" w:themeColor="text1"/>
          <w:lang w:val="en-US"/>
        </w:rPr>
        <w:t xml:space="preserve"> de </w:t>
      </w:r>
      <w:proofErr w:type="spellStart"/>
      <w:r w:rsidRPr="00930D19">
        <w:rPr>
          <w:color w:val="000000" w:themeColor="text1"/>
          <w:lang w:val="en-US"/>
        </w:rPr>
        <w:t>cúpula</w:t>
      </w:r>
      <w:proofErr w:type="spellEnd"/>
      <w:r w:rsidRPr="00930D19">
        <w:rPr>
          <w:color w:val="000000" w:themeColor="text1"/>
          <w:lang w:val="en-US"/>
        </w:rPr>
        <w:t xml:space="preserve"> vaginal e do </w:t>
      </w:r>
      <w:proofErr w:type="spellStart"/>
      <w:r w:rsidRPr="00930D19">
        <w:rPr>
          <w:color w:val="000000" w:themeColor="text1"/>
          <w:lang w:val="en-US"/>
        </w:rPr>
        <w:t>prolapso</w:t>
      </w:r>
      <w:proofErr w:type="spellEnd"/>
      <w:r w:rsidRPr="00930D19">
        <w:rPr>
          <w:color w:val="000000" w:themeColor="text1"/>
          <w:lang w:val="en-US"/>
        </w:rPr>
        <w:t xml:space="preserve"> </w:t>
      </w:r>
      <w:proofErr w:type="spellStart"/>
      <w:r w:rsidRPr="00930D19">
        <w:rPr>
          <w:color w:val="000000" w:themeColor="text1"/>
          <w:lang w:val="en-US"/>
        </w:rPr>
        <w:t>uterino</w:t>
      </w:r>
      <w:proofErr w:type="spellEnd"/>
      <w:r w:rsidRPr="00930D19">
        <w:rPr>
          <w:color w:val="000000" w:themeColor="text1"/>
          <w:lang w:val="en-US"/>
        </w:rPr>
        <w:t xml:space="preserve"> </w:t>
      </w:r>
      <w:proofErr w:type="spellStart"/>
      <w:r w:rsidRPr="00930D19">
        <w:rPr>
          <w:color w:val="000000" w:themeColor="text1"/>
          <w:lang w:val="en-US"/>
        </w:rPr>
        <w:t>serem</w:t>
      </w:r>
      <w:proofErr w:type="spellEnd"/>
      <w:r w:rsidRPr="00930D19">
        <w:rPr>
          <w:color w:val="000000" w:themeColor="text1"/>
          <w:lang w:val="en-US"/>
        </w:rPr>
        <w:t xml:space="preserve"> </w:t>
      </w:r>
      <w:proofErr w:type="spellStart"/>
      <w:r w:rsidRPr="00930D19">
        <w:rPr>
          <w:color w:val="000000" w:themeColor="text1"/>
          <w:lang w:val="en-US"/>
        </w:rPr>
        <w:t>prolapsos</w:t>
      </w:r>
      <w:proofErr w:type="spellEnd"/>
      <w:r w:rsidRPr="00930D19">
        <w:rPr>
          <w:color w:val="000000" w:themeColor="text1"/>
          <w:lang w:val="en-US"/>
        </w:rPr>
        <w:t xml:space="preserve"> </w:t>
      </w:r>
      <w:proofErr w:type="spellStart"/>
      <w:r w:rsidRPr="00930D19">
        <w:rPr>
          <w:color w:val="000000" w:themeColor="text1"/>
          <w:lang w:val="en-US"/>
        </w:rPr>
        <w:t>apicais</w:t>
      </w:r>
      <w:proofErr w:type="spellEnd"/>
      <w:r w:rsidRPr="00930D19">
        <w:rPr>
          <w:color w:val="000000" w:themeColor="text1"/>
          <w:lang w:val="en-US"/>
        </w:rPr>
        <w:t xml:space="preserve">, o </w:t>
      </w:r>
      <w:proofErr w:type="spellStart"/>
      <w:r w:rsidRPr="00930D19">
        <w:rPr>
          <w:color w:val="000000" w:themeColor="text1"/>
          <w:lang w:val="en-US"/>
        </w:rPr>
        <w:t>tratamento</w:t>
      </w:r>
      <w:proofErr w:type="spellEnd"/>
      <w:r w:rsidRPr="00930D19">
        <w:rPr>
          <w:color w:val="000000" w:themeColor="text1"/>
          <w:lang w:val="en-US"/>
        </w:rPr>
        <w:t xml:space="preserve"> de ambos </w:t>
      </w:r>
      <w:proofErr w:type="spellStart"/>
      <w:r w:rsidRPr="00930D19">
        <w:rPr>
          <w:color w:val="000000" w:themeColor="text1"/>
          <w:lang w:val="en-US"/>
        </w:rPr>
        <w:t>pode</w:t>
      </w:r>
      <w:proofErr w:type="spellEnd"/>
      <w:r w:rsidRPr="00930D19">
        <w:rPr>
          <w:color w:val="000000" w:themeColor="text1"/>
          <w:lang w:val="en-US"/>
        </w:rPr>
        <w:t xml:space="preserve"> </w:t>
      </w:r>
      <w:proofErr w:type="spellStart"/>
      <w:r w:rsidRPr="00930D19">
        <w:rPr>
          <w:color w:val="000000" w:themeColor="text1"/>
          <w:lang w:val="en-US"/>
        </w:rPr>
        <w:t>diferir</w:t>
      </w:r>
      <w:proofErr w:type="spellEnd"/>
      <w:r w:rsidRPr="00930D19">
        <w:rPr>
          <w:color w:val="000000" w:themeColor="text1"/>
          <w:lang w:val="en-US"/>
        </w:rPr>
        <w:t xml:space="preserve"> </w:t>
      </w:r>
      <w:proofErr w:type="spellStart"/>
      <w:r w:rsidRPr="00930D19">
        <w:rPr>
          <w:color w:val="000000" w:themeColor="text1"/>
          <w:lang w:val="en-US"/>
        </w:rPr>
        <w:t>em</w:t>
      </w:r>
      <w:proofErr w:type="spellEnd"/>
      <w:r w:rsidRPr="00930D19">
        <w:rPr>
          <w:color w:val="000000" w:themeColor="text1"/>
          <w:lang w:val="en-US"/>
        </w:rPr>
        <w:t xml:space="preserve"> </w:t>
      </w:r>
      <w:proofErr w:type="spellStart"/>
      <w:r w:rsidRPr="00930D19">
        <w:rPr>
          <w:color w:val="000000" w:themeColor="text1"/>
          <w:lang w:val="en-US"/>
        </w:rPr>
        <w:t>muitos</w:t>
      </w:r>
      <w:proofErr w:type="spellEnd"/>
      <w:r w:rsidRPr="00930D19">
        <w:rPr>
          <w:color w:val="000000" w:themeColor="text1"/>
          <w:lang w:val="en-US"/>
        </w:rPr>
        <w:t xml:space="preserve"> </w:t>
      </w:r>
      <w:proofErr w:type="spellStart"/>
      <w:r w:rsidRPr="00930D19">
        <w:rPr>
          <w:color w:val="000000" w:themeColor="text1"/>
          <w:lang w:val="en-US"/>
        </w:rPr>
        <w:t>aspectos</w:t>
      </w:r>
      <w:proofErr w:type="spellEnd"/>
      <w:r w:rsidRPr="00930D19">
        <w:rPr>
          <w:color w:val="000000" w:themeColor="text1"/>
          <w:lang w:val="en-US"/>
        </w:rPr>
        <w:t xml:space="preserve">. </w:t>
      </w:r>
      <w:proofErr w:type="spellStart"/>
      <w:r w:rsidRPr="00930D19">
        <w:rPr>
          <w:color w:val="000000" w:themeColor="text1"/>
          <w:lang w:val="en-US"/>
        </w:rPr>
        <w:t>Variáveis</w:t>
      </w:r>
      <w:proofErr w:type="spellEnd"/>
      <w:r w:rsidRPr="00930D19">
        <w:rPr>
          <w:color w:val="000000" w:themeColor="text1"/>
          <w:lang w:val="en-US"/>
        </w:rPr>
        <w:t xml:space="preserve"> </w:t>
      </w:r>
      <w:proofErr w:type="spellStart"/>
      <w:r w:rsidRPr="00930D19">
        <w:rPr>
          <w:color w:val="000000" w:themeColor="text1"/>
          <w:lang w:val="en-US"/>
        </w:rPr>
        <w:t>como</w:t>
      </w:r>
      <w:proofErr w:type="spellEnd"/>
      <w:r w:rsidRPr="00930D19">
        <w:rPr>
          <w:color w:val="000000" w:themeColor="text1"/>
          <w:lang w:val="en-US"/>
        </w:rPr>
        <w:t xml:space="preserve"> </w:t>
      </w:r>
      <w:proofErr w:type="spellStart"/>
      <w:r w:rsidRPr="00930D19">
        <w:rPr>
          <w:color w:val="000000" w:themeColor="text1"/>
          <w:lang w:val="en-US"/>
        </w:rPr>
        <w:t>idade</w:t>
      </w:r>
      <w:proofErr w:type="spellEnd"/>
      <w:r w:rsidRPr="00930D19">
        <w:rPr>
          <w:color w:val="000000" w:themeColor="text1"/>
          <w:lang w:val="en-US"/>
        </w:rPr>
        <w:t xml:space="preserve">, </w:t>
      </w:r>
      <w:proofErr w:type="spellStart"/>
      <w:r w:rsidRPr="00930D19">
        <w:rPr>
          <w:color w:val="000000" w:themeColor="text1"/>
          <w:lang w:val="en-US"/>
        </w:rPr>
        <w:t>paridade</w:t>
      </w:r>
      <w:proofErr w:type="spellEnd"/>
      <w:r w:rsidRPr="00930D19">
        <w:rPr>
          <w:color w:val="000000" w:themeColor="text1"/>
          <w:lang w:val="en-US"/>
        </w:rPr>
        <w:t xml:space="preserve">, </w:t>
      </w:r>
      <w:proofErr w:type="spellStart"/>
      <w:r w:rsidRPr="00930D19">
        <w:rPr>
          <w:color w:val="000000" w:themeColor="text1"/>
          <w:lang w:val="en-US"/>
        </w:rPr>
        <w:t>antecedentes</w:t>
      </w:r>
      <w:proofErr w:type="spellEnd"/>
      <w:r w:rsidRPr="00930D19">
        <w:rPr>
          <w:color w:val="000000" w:themeColor="text1"/>
          <w:lang w:val="en-US"/>
        </w:rPr>
        <w:t xml:space="preserve"> </w:t>
      </w:r>
      <w:proofErr w:type="spellStart"/>
      <w:r w:rsidRPr="00930D19">
        <w:rPr>
          <w:color w:val="000000" w:themeColor="text1"/>
          <w:lang w:val="en-US"/>
        </w:rPr>
        <w:t>cirúrgicos</w:t>
      </w:r>
      <w:proofErr w:type="spellEnd"/>
      <w:r w:rsidRPr="00930D19">
        <w:rPr>
          <w:color w:val="000000" w:themeColor="text1"/>
          <w:lang w:val="en-US"/>
        </w:rPr>
        <w:t xml:space="preserve">, </w:t>
      </w:r>
      <w:proofErr w:type="spellStart"/>
      <w:r w:rsidRPr="00930D19">
        <w:rPr>
          <w:color w:val="000000" w:themeColor="text1"/>
          <w:lang w:val="en-US"/>
        </w:rPr>
        <w:t>comorbidades</w:t>
      </w:r>
      <w:proofErr w:type="spellEnd"/>
      <w:r w:rsidRPr="00930D19">
        <w:rPr>
          <w:color w:val="000000" w:themeColor="text1"/>
          <w:lang w:val="en-US"/>
        </w:rPr>
        <w:t xml:space="preserve"> </w:t>
      </w:r>
      <w:proofErr w:type="spellStart"/>
      <w:r w:rsidRPr="00930D19">
        <w:rPr>
          <w:color w:val="000000" w:themeColor="text1"/>
          <w:lang w:val="en-US"/>
        </w:rPr>
        <w:t>associadas</w:t>
      </w:r>
      <w:proofErr w:type="spellEnd"/>
      <w:r w:rsidRPr="00930D19">
        <w:rPr>
          <w:color w:val="000000" w:themeColor="text1"/>
          <w:lang w:val="en-US"/>
        </w:rPr>
        <w:t xml:space="preserve">, </w:t>
      </w:r>
      <w:proofErr w:type="spellStart"/>
      <w:r w:rsidRPr="00930D19">
        <w:rPr>
          <w:color w:val="000000" w:themeColor="text1"/>
          <w:lang w:val="en-US"/>
        </w:rPr>
        <w:t>estágio</w:t>
      </w:r>
      <w:proofErr w:type="spellEnd"/>
      <w:r w:rsidRPr="00930D19">
        <w:rPr>
          <w:color w:val="000000" w:themeColor="text1"/>
          <w:lang w:val="en-US"/>
        </w:rPr>
        <w:t xml:space="preserve"> do </w:t>
      </w:r>
      <w:proofErr w:type="spellStart"/>
      <w:r w:rsidRPr="00930D19">
        <w:rPr>
          <w:color w:val="000000" w:themeColor="text1"/>
          <w:lang w:val="en-US"/>
        </w:rPr>
        <w:t>prolapso</w:t>
      </w:r>
      <w:proofErr w:type="spellEnd"/>
      <w:r w:rsidRPr="00930D19">
        <w:rPr>
          <w:color w:val="000000" w:themeColor="text1"/>
          <w:lang w:val="en-US"/>
        </w:rPr>
        <w:t xml:space="preserve">, peso, </w:t>
      </w:r>
      <w:proofErr w:type="spellStart"/>
      <w:r w:rsidRPr="00930D19">
        <w:rPr>
          <w:color w:val="000000" w:themeColor="text1"/>
          <w:lang w:val="en-US"/>
        </w:rPr>
        <w:t>vida</w:t>
      </w:r>
      <w:proofErr w:type="spellEnd"/>
      <w:r w:rsidRPr="00930D19">
        <w:rPr>
          <w:color w:val="000000" w:themeColor="text1"/>
          <w:lang w:val="en-US"/>
        </w:rPr>
        <w:t xml:space="preserve"> sexual e </w:t>
      </w:r>
      <w:proofErr w:type="spellStart"/>
      <w:r w:rsidRPr="00930D19">
        <w:rPr>
          <w:color w:val="000000" w:themeColor="text1"/>
          <w:lang w:val="en-US"/>
        </w:rPr>
        <w:t>preferências</w:t>
      </w:r>
      <w:proofErr w:type="spellEnd"/>
      <w:r w:rsidRPr="00930D19">
        <w:rPr>
          <w:color w:val="000000" w:themeColor="text1"/>
          <w:lang w:val="en-US"/>
        </w:rPr>
        <w:t xml:space="preserve"> da </w:t>
      </w:r>
      <w:proofErr w:type="spellStart"/>
      <w:r w:rsidRPr="00930D19">
        <w:rPr>
          <w:color w:val="000000" w:themeColor="text1"/>
          <w:lang w:val="en-US"/>
        </w:rPr>
        <w:t>mulher</w:t>
      </w:r>
      <w:proofErr w:type="spellEnd"/>
      <w:r w:rsidRPr="00930D19">
        <w:rPr>
          <w:color w:val="000000" w:themeColor="text1"/>
          <w:lang w:val="en-US"/>
        </w:rPr>
        <w:t xml:space="preserve">, </w:t>
      </w:r>
      <w:proofErr w:type="spellStart"/>
      <w:r w:rsidRPr="00930D19">
        <w:rPr>
          <w:color w:val="000000" w:themeColor="text1"/>
          <w:lang w:val="en-US"/>
        </w:rPr>
        <w:t>devem</w:t>
      </w:r>
      <w:proofErr w:type="spellEnd"/>
      <w:r w:rsidRPr="00930D19">
        <w:rPr>
          <w:color w:val="000000" w:themeColor="text1"/>
          <w:lang w:val="en-US"/>
        </w:rPr>
        <w:t xml:space="preserve"> ser </w:t>
      </w:r>
      <w:proofErr w:type="spellStart"/>
      <w:r w:rsidRPr="00930D19">
        <w:rPr>
          <w:color w:val="000000" w:themeColor="text1"/>
          <w:lang w:val="en-US"/>
        </w:rPr>
        <w:t>levadas</w:t>
      </w:r>
      <w:proofErr w:type="spellEnd"/>
      <w:r w:rsidRPr="00930D19">
        <w:rPr>
          <w:color w:val="000000" w:themeColor="text1"/>
          <w:lang w:val="en-US"/>
        </w:rPr>
        <w:t xml:space="preserve"> </w:t>
      </w:r>
      <w:proofErr w:type="spellStart"/>
      <w:r w:rsidRPr="00930D19">
        <w:rPr>
          <w:color w:val="000000" w:themeColor="text1"/>
          <w:lang w:val="en-US"/>
        </w:rPr>
        <w:t>em</w:t>
      </w:r>
      <w:proofErr w:type="spellEnd"/>
      <w:r w:rsidRPr="00930D19">
        <w:rPr>
          <w:color w:val="000000" w:themeColor="text1"/>
          <w:lang w:val="en-US"/>
        </w:rPr>
        <w:t xml:space="preserve"> </w:t>
      </w:r>
      <w:proofErr w:type="spellStart"/>
      <w:r w:rsidRPr="00930D19">
        <w:rPr>
          <w:color w:val="000000" w:themeColor="text1"/>
          <w:lang w:val="en-US"/>
        </w:rPr>
        <w:t>conta</w:t>
      </w:r>
      <w:proofErr w:type="spellEnd"/>
      <w:r w:rsidRPr="00930D19">
        <w:rPr>
          <w:color w:val="000000" w:themeColor="text1"/>
          <w:lang w:val="en-US"/>
        </w:rPr>
        <w:t xml:space="preserve">. </w:t>
      </w:r>
    </w:p>
    <w:p w14:paraId="7E6DB0C2" w14:textId="3875F529" w:rsidR="00930D19" w:rsidRDefault="00BF25C5" w:rsidP="00930D19">
      <w:pPr>
        <w:suppressAutoHyphens w:val="0"/>
        <w:autoSpaceDE w:val="0"/>
        <w:autoSpaceDN w:val="0"/>
        <w:adjustRightInd w:val="0"/>
        <w:spacing w:line="360" w:lineRule="auto"/>
        <w:ind w:firstLine="360"/>
        <w:jc w:val="both"/>
        <w:rPr>
          <w:color w:val="000000" w:themeColor="text1"/>
        </w:rPr>
      </w:pPr>
      <w:r>
        <w:rPr>
          <w:color w:val="000000" w:themeColor="text1"/>
        </w:rPr>
        <w:t>A colpopexia sacral abdominal (</w:t>
      </w:r>
      <w:proofErr w:type="spellStart"/>
      <w:r>
        <w:rPr>
          <w:color w:val="000000" w:themeColor="text1"/>
        </w:rPr>
        <w:t>laparotômica</w:t>
      </w:r>
      <w:proofErr w:type="spellEnd"/>
      <w:r>
        <w:rPr>
          <w:color w:val="000000" w:themeColor="text1"/>
        </w:rPr>
        <w:t>, laparoscópica e robótica) é considerada o padrão ouro para o tratamento do prolapso de cúpula vaginal, mas ainda não temos evidência de qual técnica cirúrgica seria a mais indicada para o tratamento do prolapso uterino (6).</w:t>
      </w:r>
      <w:r w:rsidR="006676E0">
        <w:rPr>
          <w:color w:val="000000" w:themeColor="text1"/>
        </w:rPr>
        <w:t xml:space="preserve"> Existem vários tratamentos cirúrgicos disponíveis para o tratamento do prolapso uterino, porém não existem </w:t>
      </w:r>
      <w:proofErr w:type="spellStart"/>
      <w:r w:rsidR="006676E0">
        <w:rPr>
          <w:color w:val="000000" w:themeColor="text1"/>
        </w:rPr>
        <w:t>guidelines</w:t>
      </w:r>
      <w:proofErr w:type="spellEnd"/>
      <w:r w:rsidR="006676E0">
        <w:rPr>
          <w:color w:val="000000" w:themeColor="text1"/>
        </w:rPr>
        <w:t xml:space="preserve"> recomendando qual é o melhor, a depender do estágio do prolapso e outras variáveis. No Setor de Medicina Pélvica e Cirurgia Reconstrutiva do Hospital de Mulher da Universidade Estadual de Campinas, utilizamos um fluxograma, construído ao longo dos anos, através de evidências científicas e embasados pela experiência da equipe cirúrgica (figura 1) (7).</w:t>
      </w:r>
    </w:p>
    <w:p w14:paraId="08D1E0D6" w14:textId="77777777" w:rsidR="005239BC" w:rsidRPr="00930D19" w:rsidRDefault="005239BC" w:rsidP="00930D19">
      <w:pPr>
        <w:suppressAutoHyphens w:val="0"/>
        <w:autoSpaceDE w:val="0"/>
        <w:autoSpaceDN w:val="0"/>
        <w:adjustRightInd w:val="0"/>
        <w:spacing w:line="360" w:lineRule="auto"/>
        <w:ind w:firstLine="360"/>
        <w:jc w:val="both"/>
        <w:rPr>
          <w:color w:val="000000" w:themeColor="text1"/>
        </w:rPr>
      </w:pPr>
    </w:p>
    <w:p w14:paraId="5122FC62" w14:textId="4701CB40" w:rsidR="00930D19" w:rsidRPr="00930D19" w:rsidRDefault="006676E0" w:rsidP="006676E0">
      <w:pPr>
        <w:suppressAutoHyphens w:val="0"/>
        <w:autoSpaceDE w:val="0"/>
        <w:autoSpaceDN w:val="0"/>
        <w:adjustRightInd w:val="0"/>
        <w:spacing w:line="360" w:lineRule="auto"/>
        <w:ind w:firstLine="360"/>
        <w:rPr>
          <w:color w:val="000000" w:themeColor="text1"/>
        </w:rPr>
      </w:pPr>
      <w:r>
        <w:rPr>
          <w:rFonts w:ascii="Arial" w:hAnsi="Arial" w:cs="Arial"/>
          <w:noProof/>
          <w:spacing w:val="-1"/>
        </w:rPr>
        <w:drawing>
          <wp:inline distT="0" distB="0" distL="0" distR="0" wp14:anchorId="2ADF2B85" wp14:editId="4E955BEA">
            <wp:extent cx="5396230" cy="3034030"/>
            <wp:effectExtent l="0" t="0" r="1270" b="1270"/>
            <wp:docPr id="225869551" name="Imagem 2" descr="Linha do tem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69551" name="Imagem 2" descr="Linha do tempo&#10;&#10;O conteúdo gerado por IA pode estar incorreto."/>
                    <pic:cNvPicPr/>
                  </pic:nvPicPr>
                  <pic:blipFill>
                    <a:blip r:embed="rId11">
                      <a:extLst>
                        <a:ext uri="{28A0092B-C50C-407E-A947-70E740481C1C}">
                          <a14:useLocalDpi xmlns:a14="http://schemas.microsoft.com/office/drawing/2010/main" val="0"/>
                        </a:ext>
                      </a:extLst>
                    </a:blip>
                    <a:stretch>
                      <a:fillRect/>
                    </a:stretch>
                  </pic:blipFill>
                  <pic:spPr>
                    <a:xfrm>
                      <a:off x="0" y="0"/>
                      <a:ext cx="5396230" cy="3034030"/>
                    </a:xfrm>
                    <a:prstGeom prst="rect">
                      <a:avLst/>
                    </a:prstGeom>
                  </pic:spPr>
                </pic:pic>
              </a:graphicData>
            </a:graphic>
          </wp:inline>
        </w:drawing>
      </w:r>
    </w:p>
    <w:p w14:paraId="15C2600D" w14:textId="551ED4C3" w:rsidR="00930D19" w:rsidRPr="007F7FAC" w:rsidRDefault="006676E0" w:rsidP="00955C08">
      <w:pPr>
        <w:suppressAutoHyphens w:val="0"/>
        <w:autoSpaceDE w:val="0"/>
        <w:autoSpaceDN w:val="0"/>
        <w:adjustRightInd w:val="0"/>
        <w:spacing w:line="360" w:lineRule="auto"/>
        <w:ind w:left="360"/>
        <w:jc w:val="both"/>
        <w:rPr>
          <w:i/>
          <w:iCs/>
          <w:color w:val="000000" w:themeColor="text1"/>
        </w:rPr>
      </w:pPr>
      <w:r>
        <w:rPr>
          <w:color w:val="000000" w:themeColor="text1"/>
        </w:rPr>
        <w:t xml:space="preserve">Figura 1: </w:t>
      </w:r>
      <w:r w:rsidRPr="007F7FAC">
        <w:rPr>
          <w:i/>
          <w:iCs/>
          <w:color w:val="000000" w:themeColor="text1"/>
        </w:rPr>
        <w:t xml:space="preserve">Fluxograma para o tratamento do prolapso uterino do Setor de Medicina </w:t>
      </w:r>
      <w:r w:rsidR="005D192D" w:rsidRPr="007F7FAC">
        <w:rPr>
          <w:i/>
          <w:iCs/>
          <w:color w:val="000000" w:themeColor="text1"/>
        </w:rPr>
        <w:t xml:space="preserve">     </w:t>
      </w:r>
      <w:r w:rsidRPr="007F7FAC">
        <w:rPr>
          <w:i/>
          <w:iCs/>
          <w:color w:val="000000" w:themeColor="text1"/>
        </w:rPr>
        <w:t>Pélvica e Cirurgia Reconstrutiva do Hospital da Mulher da Universidade Estadual de Campinas-UNICAMP.</w:t>
      </w:r>
    </w:p>
    <w:p w14:paraId="79E62520" w14:textId="0237E46E" w:rsidR="00B26372" w:rsidRPr="00B26372" w:rsidRDefault="00B26372" w:rsidP="00B26372">
      <w:pPr>
        <w:suppressAutoHyphens w:val="0"/>
        <w:autoSpaceDE w:val="0"/>
        <w:autoSpaceDN w:val="0"/>
        <w:adjustRightInd w:val="0"/>
        <w:spacing w:line="360" w:lineRule="auto"/>
        <w:ind w:firstLine="708"/>
        <w:jc w:val="both"/>
        <w:rPr>
          <w:color w:val="000000" w:themeColor="text1"/>
          <w:lang w:val="en-US"/>
        </w:rPr>
      </w:pPr>
      <w:r w:rsidRPr="00B26372">
        <w:rPr>
          <w:color w:val="000000" w:themeColor="text1"/>
          <w:lang w:val="en-US"/>
        </w:rPr>
        <w:t xml:space="preserve">A </w:t>
      </w:r>
      <w:proofErr w:type="spellStart"/>
      <w:r w:rsidRPr="00B26372">
        <w:rPr>
          <w:color w:val="000000" w:themeColor="text1"/>
          <w:lang w:val="en-US"/>
        </w:rPr>
        <w:t>nossa</w:t>
      </w:r>
      <w:proofErr w:type="spellEnd"/>
      <w:r w:rsidRPr="00B26372">
        <w:rPr>
          <w:color w:val="000000" w:themeColor="text1"/>
          <w:lang w:val="en-US"/>
        </w:rPr>
        <w:t xml:space="preserve"> </w:t>
      </w:r>
      <w:proofErr w:type="spellStart"/>
      <w:r w:rsidRPr="00B26372">
        <w:rPr>
          <w:color w:val="000000" w:themeColor="text1"/>
          <w:lang w:val="en-US"/>
        </w:rPr>
        <w:t>abordagem</w:t>
      </w:r>
      <w:proofErr w:type="spellEnd"/>
      <w:r w:rsidRPr="00B26372">
        <w:rPr>
          <w:color w:val="000000" w:themeColor="text1"/>
          <w:lang w:val="en-US"/>
        </w:rPr>
        <w:t xml:space="preserve"> </w:t>
      </w:r>
      <w:proofErr w:type="spellStart"/>
      <w:r w:rsidRPr="00B26372">
        <w:rPr>
          <w:color w:val="000000" w:themeColor="text1"/>
          <w:lang w:val="en-US"/>
        </w:rPr>
        <w:t>cirúrgica</w:t>
      </w:r>
      <w:proofErr w:type="spellEnd"/>
      <w:r w:rsidRPr="00B26372">
        <w:rPr>
          <w:color w:val="000000" w:themeColor="text1"/>
          <w:lang w:val="en-US"/>
        </w:rPr>
        <w:t xml:space="preserve"> para o </w:t>
      </w:r>
      <w:proofErr w:type="spellStart"/>
      <w:r w:rsidRPr="00B26372">
        <w:rPr>
          <w:color w:val="000000" w:themeColor="text1"/>
          <w:lang w:val="en-US"/>
        </w:rPr>
        <w:t>prolapso</w:t>
      </w:r>
      <w:proofErr w:type="spellEnd"/>
      <w:r w:rsidRPr="00B26372">
        <w:rPr>
          <w:color w:val="000000" w:themeColor="text1"/>
          <w:lang w:val="en-US"/>
        </w:rPr>
        <w:t xml:space="preserve"> </w:t>
      </w:r>
      <w:proofErr w:type="spellStart"/>
      <w:r w:rsidRPr="00B26372">
        <w:rPr>
          <w:color w:val="000000" w:themeColor="text1"/>
          <w:lang w:val="en-US"/>
        </w:rPr>
        <w:t>uterino</w:t>
      </w:r>
      <w:proofErr w:type="spellEnd"/>
      <w:r w:rsidRPr="00B26372">
        <w:rPr>
          <w:color w:val="000000" w:themeColor="text1"/>
          <w:lang w:val="en-US"/>
        </w:rPr>
        <w:t xml:space="preserve"> POP-Q </w:t>
      </w:r>
      <w:proofErr w:type="spellStart"/>
      <w:r w:rsidRPr="00B26372">
        <w:rPr>
          <w:color w:val="000000" w:themeColor="text1"/>
          <w:lang w:val="en-US"/>
        </w:rPr>
        <w:t>estágios</w:t>
      </w:r>
      <w:proofErr w:type="spellEnd"/>
      <w:r w:rsidRPr="00B26372">
        <w:rPr>
          <w:color w:val="000000" w:themeColor="text1"/>
          <w:lang w:val="en-US"/>
        </w:rPr>
        <w:t xml:space="preserve"> 1 e 2 é </w:t>
      </w:r>
      <w:proofErr w:type="spellStart"/>
      <w:r w:rsidRPr="00B26372">
        <w:rPr>
          <w:color w:val="000000" w:themeColor="text1"/>
          <w:lang w:val="en-US"/>
        </w:rPr>
        <w:t>diferente</w:t>
      </w:r>
      <w:proofErr w:type="spellEnd"/>
      <w:r w:rsidRPr="00B26372">
        <w:rPr>
          <w:color w:val="000000" w:themeColor="text1"/>
          <w:lang w:val="en-US"/>
        </w:rPr>
        <w:t xml:space="preserve"> </w:t>
      </w:r>
      <w:proofErr w:type="spellStart"/>
      <w:r w:rsidRPr="00B26372">
        <w:rPr>
          <w:color w:val="000000" w:themeColor="text1"/>
          <w:lang w:val="en-US"/>
        </w:rPr>
        <w:t>daquela</w:t>
      </w:r>
      <w:proofErr w:type="spellEnd"/>
      <w:r w:rsidRPr="00B26372">
        <w:rPr>
          <w:color w:val="000000" w:themeColor="text1"/>
          <w:lang w:val="en-US"/>
        </w:rPr>
        <w:t xml:space="preserve"> para </w:t>
      </w:r>
      <w:proofErr w:type="spellStart"/>
      <w:r w:rsidRPr="00B26372">
        <w:rPr>
          <w:color w:val="000000" w:themeColor="text1"/>
          <w:lang w:val="en-US"/>
        </w:rPr>
        <w:t>estágios</w:t>
      </w:r>
      <w:proofErr w:type="spellEnd"/>
      <w:r w:rsidRPr="00B26372">
        <w:rPr>
          <w:color w:val="000000" w:themeColor="text1"/>
          <w:lang w:val="en-US"/>
        </w:rPr>
        <w:t xml:space="preserve"> 3 e 4</w:t>
      </w:r>
      <w:r w:rsidR="00316C84">
        <w:rPr>
          <w:color w:val="000000" w:themeColor="text1"/>
          <w:lang w:val="en-US"/>
        </w:rPr>
        <w:t xml:space="preserve"> (</w:t>
      </w:r>
      <w:proofErr w:type="spellStart"/>
      <w:r w:rsidR="00316C84">
        <w:rPr>
          <w:color w:val="000000" w:themeColor="text1"/>
          <w:lang w:val="en-US"/>
        </w:rPr>
        <w:t>figura</w:t>
      </w:r>
      <w:proofErr w:type="spellEnd"/>
      <w:r w:rsidR="00316C84">
        <w:rPr>
          <w:color w:val="000000" w:themeColor="text1"/>
          <w:lang w:val="en-US"/>
        </w:rPr>
        <w:t xml:space="preserve"> 1)</w:t>
      </w:r>
      <w:r w:rsidRPr="00B26372">
        <w:rPr>
          <w:color w:val="000000" w:themeColor="text1"/>
          <w:lang w:val="en-US"/>
        </w:rPr>
        <w:t xml:space="preserve">. </w:t>
      </w:r>
      <w:proofErr w:type="spellStart"/>
      <w:r w:rsidRPr="00B26372">
        <w:rPr>
          <w:color w:val="000000" w:themeColor="text1"/>
          <w:lang w:val="en-US"/>
        </w:rPr>
        <w:t>Mulheres</w:t>
      </w:r>
      <w:proofErr w:type="spellEnd"/>
      <w:r w:rsidRPr="00B26372">
        <w:rPr>
          <w:color w:val="000000" w:themeColor="text1"/>
          <w:lang w:val="en-US"/>
        </w:rPr>
        <w:t xml:space="preserve"> com </w:t>
      </w:r>
      <w:proofErr w:type="spellStart"/>
      <w:r w:rsidRPr="00B26372">
        <w:rPr>
          <w:color w:val="000000" w:themeColor="text1"/>
          <w:lang w:val="en-US"/>
        </w:rPr>
        <w:t>prolapso</w:t>
      </w:r>
      <w:proofErr w:type="spellEnd"/>
      <w:r w:rsidRPr="00B26372">
        <w:rPr>
          <w:color w:val="000000" w:themeColor="text1"/>
          <w:lang w:val="en-US"/>
        </w:rPr>
        <w:t xml:space="preserve"> </w:t>
      </w:r>
      <w:proofErr w:type="spellStart"/>
      <w:r w:rsidRPr="00B26372">
        <w:rPr>
          <w:color w:val="000000" w:themeColor="text1"/>
          <w:lang w:val="en-US"/>
        </w:rPr>
        <w:t>uterino</w:t>
      </w:r>
      <w:proofErr w:type="spellEnd"/>
      <w:r w:rsidRPr="00B26372">
        <w:rPr>
          <w:color w:val="000000" w:themeColor="text1"/>
          <w:lang w:val="en-US"/>
        </w:rPr>
        <w:t xml:space="preserve"> </w:t>
      </w:r>
      <w:proofErr w:type="spellStart"/>
      <w:r w:rsidRPr="00B26372">
        <w:rPr>
          <w:color w:val="000000" w:themeColor="text1"/>
          <w:lang w:val="en-US"/>
        </w:rPr>
        <w:t>estágios</w:t>
      </w:r>
      <w:proofErr w:type="spellEnd"/>
      <w:r w:rsidRPr="00B26372">
        <w:rPr>
          <w:color w:val="000000" w:themeColor="text1"/>
          <w:lang w:val="en-US"/>
        </w:rPr>
        <w:t xml:space="preserve"> 1 e 2 </w:t>
      </w:r>
      <w:proofErr w:type="spellStart"/>
      <w:r w:rsidRPr="00B26372">
        <w:rPr>
          <w:color w:val="000000" w:themeColor="text1"/>
          <w:lang w:val="en-US"/>
        </w:rPr>
        <w:t>apresentam</w:t>
      </w:r>
      <w:proofErr w:type="spellEnd"/>
      <w:r w:rsidRPr="00B26372">
        <w:rPr>
          <w:color w:val="000000" w:themeColor="text1"/>
          <w:lang w:val="en-US"/>
        </w:rPr>
        <w:t xml:space="preserve"> </w:t>
      </w:r>
      <w:proofErr w:type="spellStart"/>
      <w:r w:rsidRPr="00B26372">
        <w:rPr>
          <w:color w:val="000000" w:themeColor="text1"/>
          <w:lang w:val="en-US"/>
        </w:rPr>
        <w:t>menor</w:t>
      </w:r>
      <w:proofErr w:type="spellEnd"/>
      <w:r w:rsidRPr="00B26372">
        <w:rPr>
          <w:color w:val="000000" w:themeColor="text1"/>
          <w:lang w:val="en-US"/>
        </w:rPr>
        <w:t xml:space="preserve"> </w:t>
      </w:r>
      <w:proofErr w:type="spellStart"/>
      <w:r w:rsidRPr="00B26372">
        <w:rPr>
          <w:color w:val="000000" w:themeColor="text1"/>
          <w:lang w:val="en-US"/>
        </w:rPr>
        <w:t>risco</w:t>
      </w:r>
      <w:proofErr w:type="spellEnd"/>
      <w:r w:rsidRPr="00B26372">
        <w:rPr>
          <w:color w:val="000000" w:themeColor="text1"/>
          <w:lang w:val="en-US"/>
        </w:rPr>
        <w:t xml:space="preserve"> de </w:t>
      </w:r>
      <w:proofErr w:type="spellStart"/>
      <w:r w:rsidRPr="00B26372">
        <w:rPr>
          <w:color w:val="000000" w:themeColor="text1"/>
          <w:lang w:val="en-US"/>
        </w:rPr>
        <w:t>recidiva</w:t>
      </w:r>
      <w:proofErr w:type="spellEnd"/>
      <w:r w:rsidRPr="00B26372">
        <w:rPr>
          <w:color w:val="000000" w:themeColor="text1"/>
          <w:lang w:val="en-US"/>
        </w:rPr>
        <w:t xml:space="preserve"> do </w:t>
      </w:r>
      <w:proofErr w:type="spellStart"/>
      <w:r w:rsidRPr="00B26372">
        <w:rPr>
          <w:color w:val="000000" w:themeColor="text1"/>
          <w:lang w:val="en-US"/>
        </w:rPr>
        <w:t>tratamento</w:t>
      </w:r>
      <w:proofErr w:type="spellEnd"/>
      <w:r w:rsidRPr="00B26372">
        <w:rPr>
          <w:color w:val="000000" w:themeColor="text1"/>
          <w:lang w:val="en-US"/>
        </w:rPr>
        <w:t xml:space="preserve"> </w:t>
      </w:r>
      <w:proofErr w:type="spellStart"/>
      <w:r w:rsidRPr="00B26372">
        <w:rPr>
          <w:color w:val="000000" w:themeColor="text1"/>
          <w:lang w:val="en-US"/>
        </w:rPr>
        <w:t>cirúrgico</w:t>
      </w:r>
      <w:proofErr w:type="spellEnd"/>
      <w:r w:rsidRPr="00B26372">
        <w:rPr>
          <w:color w:val="000000" w:themeColor="text1"/>
          <w:lang w:val="en-US"/>
        </w:rPr>
        <w:t xml:space="preserve">. Em um </w:t>
      </w:r>
      <w:proofErr w:type="spellStart"/>
      <w:r w:rsidRPr="00B26372">
        <w:rPr>
          <w:color w:val="000000" w:themeColor="text1"/>
          <w:lang w:val="en-US"/>
        </w:rPr>
        <w:t>estudo</w:t>
      </w:r>
      <w:proofErr w:type="spellEnd"/>
      <w:r w:rsidRPr="00B26372">
        <w:rPr>
          <w:color w:val="000000" w:themeColor="text1"/>
          <w:lang w:val="en-US"/>
        </w:rPr>
        <w:t xml:space="preserve"> </w:t>
      </w:r>
      <w:proofErr w:type="spellStart"/>
      <w:r w:rsidRPr="00B26372">
        <w:rPr>
          <w:color w:val="000000" w:themeColor="text1"/>
          <w:lang w:val="en-US"/>
        </w:rPr>
        <w:t>retrospectivo</w:t>
      </w:r>
      <w:proofErr w:type="spellEnd"/>
      <w:r w:rsidRPr="00B26372">
        <w:rPr>
          <w:color w:val="000000" w:themeColor="text1"/>
          <w:lang w:val="en-US"/>
        </w:rPr>
        <w:t xml:space="preserve">, </w:t>
      </w:r>
      <w:proofErr w:type="spellStart"/>
      <w:r w:rsidRPr="00B26372">
        <w:rPr>
          <w:color w:val="000000" w:themeColor="text1"/>
          <w:lang w:val="en-US"/>
        </w:rPr>
        <w:t>onde</w:t>
      </w:r>
      <w:proofErr w:type="spellEnd"/>
      <w:r w:rsidRPr="00B26372">
        <w:rPr>
          <w:color w:val="000000" w:themeColor="text1"/>
          <w:lang w:val="en-US"/>
        </w:rPr>
        <w:t xml:space="preserve"> se </w:t>
      </w:r>
      <w:proofErr w:type="spellStart"/>
      <w:r w:rsidRPr="00B26372">
        <w:rPr>
          <w:color w:val="000000" w:themeColor="text1"/>
          <w:lang w:val="en-US"/>
        </w:rPr>
        <w:t>comparou</w:t>
      </w:r>
      <w:proofErr w:type="spellEnd"/>
      <w:r w:rsidRPr="00B26372">
        <w:rPr>
          <w:color w:val="000000" w:themeColor="text1"/>
          <w:lang w:val="en-US"/>
        </w:rPr>
        <w:t xml:space="preserve"> a </w:t>
      </w:r>
      <w:proofErr w:type="spellStart"/>
      <w:r w:rsidRPr="00B26372">
        <w:rPr>
          <w:color w:val="000000" w:themeColor="text1"/>
          <w:lang w:val="en-US"/>
        </w:rPr>
        <w:t>colpopexia</w:t>
      </w:r>
      <w:proofErr w:type="spellEnd"/>
      <w:r w:rsidRPr="00B26372">
        <w:rPr>
          <w:color w:val="000000" w:themeColor="text1"/>
          <w:lang w:val="en-US"/>
        </w:rPr>
        <w:t xml:space="preserve"> sacral abdominal com a </w:t>
      </w:r>
      <w:proofErr w:type="spellStart"/>
      <w:r w:rsidRPr="00B26372">
        <w:rPr>
          <w:color w:val="000000" w:themeColor="text1"/>
          <w:lang w:val="en-US"/>
        </w:rPr>
        <w:t>fixação</w:t>
      </w:r>
      <w:proofErr w:type="spellEnd"/>
      <w:r w:rsidRPr="00B26372">
        <w:rPr>
          <w:color w:val="000000" w:themeColor="text1"/>
          <w:lang w:val="en-US"/>
        </w:rPr>
        <w:t xml:space="preserve"> </w:t>
      </w:r>
      <w:proofErr w:type="spellStart"/>
      <w:r w:rsidRPr="00B26372">
        <w:rPr>
          <w:color w:val="000000" w:themeColor="text1"/>
          <w:lang w:val="en-US"/>
        </w:rPr>
        <w:t>alta</w:t>
      </w:r>
      <w:proofErr w:type="spellEnd"/>
      <w:r w:rsidRPr="00B26372">
        <w:rPr>
          <w:color w:val="000000" w:themeColor="text1"/>
          <w:lang w:val="en-US"/>
        </w:rPr>
        <w:t xml:space="preserve"> </w:t>
      </w:r>
      <w:proofErr w:type="spellStart"/>
      <w:r w:rsidRPr="00B26372">
        <w:rPr>
          <w:color w:val="000000" w:themeColor="text1"/>
          <w:lang w:val="en-US"/>
        </w:rPr>
        <w:t>nos</w:t>
      </w:r>
      <w:proofErr w:type="spellEnd"/>
      <w:r w:rsidRPr="00B26372">
        <w:rPr>
          <w:color w:val="000000" w:themeColor="text1"/>
          <w:lang w:val="en-US"/>
        </w:rPr>
        <w:t xml:space="preserve"> </w:t>
      </w:r>
      <w:proofErr w:type="spellStart"/>
      <w:r w:rsidRPr="00B26372">
        <w:rPr>
          <w:color w:val="000000" w:themeColor="text1"/>
          <w:lang w:val="en-US"/>
        </w:rPr>
        <w:lastRenderedPageBreak/>
        <w:t>ligamentos</w:t>
      </w:r>
      <w:proofErr w:type="spellEnd"/>
      <w:r w:rsidRPr="00B26372">
        <w:rPr>
          <w:color w:val="000000" w:themeColor="text1"/>
          <w:lang w:val="en-US"/>
        </w:rPr>
        <w:t xml:space="preserve"> </w:t>
      </w:r>
      <w:proofErr w:type="spellStart"/>
      <w:r w:rsidRPr="00B26372">
        <w:rPr>
          <w:color w:val="000000" w:themeColor="text1"/>
          <w:lang w:val="en-US"/>
        </w:rPr>
        <w:t>úterossacros</w:t>
      </w:r>
      <w:proofErr w:type="spellEnd"/>
      <w:r w:rsidRPr="00B26372">
        <w:rPr>
          <w:color w:val="000000" w:themeColor="text1"/>
          <w:lang w:val="en-US"/>
        </w:rPr>
        <w:t xml:space="preserve"> </w:t>
      </w:r>
      <w:proofErr w:type="spellStart"/>
      <w:r w:rsidRPr="00B26372">
        <w:rPr>
          <w:color w:val="000000" w:themeColor="text1"/>
          <w:lang w:val="en-US"/>
        </w:rPr>
        <w:t>através</w:t>
      </w:r>
      <w:proofErr w:type="spellEnd"/>
      <w:r w:rsidRPr="00B26372">
        <w:rPr>
          <w:color w:val="000000" w:themeColor="text1"/>
          <w:lang w:val="en-US"/>
        </w:rPr>
        <w:t xml:space="preserve"> da </w:t>
      </w:r>
      <w:proofErr w:type="spellStart"/>
      <w:r w:rsidRPr="00B26372">
        <w:rPr>
          <w:color w:val="000000" w:themeColor="text1"/>
          <w:lang w:val="en-US"/>
        </w:rPr>
        <w:t>estratificação</w:t>
      </w:r>
      <w:proofErr w:type="spellEnd"/>
      <w:r w:rsidRPr="00B26372">
        <w:rPr>
          <w:color w:val="000000" w:themeColor="text1"/>
          <w:lang w:val="en-US"/>
        </w:rPr>
        <w:t xml:space="preserve"> do </w:t>
      </w:r>
      <w:proofErr w:type="spellStart"/>
      <w:r w:rsidRPr="00B26372">
        <w:rPr>
          <w:color w:val="000000" w:themeColor="text1"/>
          <w:lang w:val="en-US"/>
        </w:rPr>
        <w:t>tratamento</w:t>
      </w:r>
      <w:proofErr w:type="spellEnd"/>
      <w:r w:rsidRPr="00B26372">
        <w:rPr>
          <w:color w:val="000000" w:themeColor="text1"/>
          <w:lang w:val="en-US"/>
        </w:rPr>
        <w:t xml:space="preserve"> </w:t>
      </w:r>
      <w:proofErr w:type="spellStart"/>
      <w:r w:rsidRPr="00B26372">
        <w:rPr>
          <w:color w:val="000000" w:themeColor="text1"/>
          <w:lang w:val="en-US"/>
        </w:rPr>
        <w:t>pelo</w:t>
      </w:r>
      <w:proofErr w:type="spellEnd"/>
      <w:r w:rsidRPr="00B26372">
        <w:rPr>
          <w:color w:val="000000" w:themeColor="text1"/>
          <w:lang w:val="en-US"/>
        </w:rPr>
        <w:t xml:space="preserve"> </w:t>
      </w:r>
      <w:proofErr w:type="spellStart"/>
      <w:r w:rsidRPr="00B26372">
        <w:rPr>
          <w:color w:val="000000" w:themeColor="text1"/>
          <w:lang w:val="en-US"/>
        </w:rPr>
        <w:t>estágio</w:t>
      </w:r>
      <w:proofErr w:type="spellEnd"/>
      <w:r w:rsidRPr="00B26372">
        <w:rPr>
          <w:color w:val="000000" w:themeColor="text1"/>
          <w:lang w:val="en-US"/>
        </w:rPr>
        <w:t xml:space="preserve"> do </w:t>
      </w:r>
      <w:proofErr w:type="spellStart"/>
      <w:r w:rsidRPr="00B26372">
        <w:rPr>
          <w:color w:val="000000" w:themeColor="text1"/>
          <w:lang w:val="en-US"/>
        </w:rPr>
        <w:t>prolapso</w:t>
      </w:r>
      <w:proofErr w:type="spellEnd"/>
      <w:r w:rsidRPr="00B26372">
        <w:rPr>
          <w:color w:val="000000" w:themeColor="text1"/>
          <w:lang w:val="en-US"/>
        </w:rPr>
        <w:t xml:space="preserve"> </w:t>
      </w:r>
      <w:proofErr w:type="spellStart"/>
      <w:r w:rsidRPr="00B26372">
        <w:rPr>
          <w:color w:val="000000" w:themeColor="text1"/>
          <w:lang w:val="en-US"/>
        </w:rPr>
        <w:t>utilizando</w:t>
      </w:r>
      <w:proofErr w:type="spellEnd"/>
      <w:r w:rsidRPr="00B26372">
        <w:rPr>
          <w:color w:val="000000" w:themeColor="text1"/>
          <w:lang w:val="en-US"/>
        </w:rPr>
        <w:t>-se o POP-Q (</w:t>
      </w:r>
      <w:r>
        <w:rPr>
          <w:color w:val="000000" w:themeColor="text1"/>
          <w:lang w:val="en-US"/>
        </w:rPr>
        <w:t>8</w:t>
      </w:r>
      <w:r w:rsidRPr="00B26372">
        <w:rPr>
          <w:color w:val="000000" w:themeColor="text1"/>
          <w:lang w:val="en-US"/>
        </w:rPr>
        <w:t xml:space="preserve">), as duas </w:t>
      </w:r>
      <w:proofErr w:type="spellStart"/>
      <w:r w:rsidRPr="00B26372">
        <w:rPr>
          <w:color w:val="000000" w:themeColor="text1"/>
          <w:lang w:val="en-US"/>
        </w:rPr>
        <w:t>cirurgias</w:t>
      </w:r>
      <w:proofErr w:type="spellEnd"/>
      <w:r w:rsidRPr="00B26372">
        <w:rPr>
          <w:color w:val="000000" w:themeColor="text1"/>
          <w:lang w:val="en-US"/>
        </w:rPr>
        <w:t xml:space="preserve"> </w:t>
      </w:r>
      <w:proofErr w:type="spellStart"/>
      <w:r w:rsidRPr="00B26372">
        <w:rPr>
          <w:color w:val="000000" w:themeColor="text1"/>
          <w:lang w:val="en-US"/>
        </w:rPr>
        <w:t>apresentaram</w:t>
      </w:r>
      <w:proofErr w:type="spellEnd"/>
      <w:r w:rsidRPr="00B26372">
        <w:rPr>
          <w:color w:val="000000" w:themeColor="text1"/>
          <w:lang w:val="en-US"/>
        </w:rPr>
        <w:t xml:space="preserve"> a </w:t>
      </w:r>
      <w:proofErr w:type="spellStart"/>
      <w:r w:rsidRPr="00B26372">
        <w:rPr>
          <w:color w:val="000000" w:themeColor="text1"/>
          <w:lang w:val="en-US"/>
        </w:rPr>
        <w:t>mesma</w:t>
      </w:r>
      <w:proofErr w:type="spellEnd"/>
      <w:r w:rsidRPr="00B26372">
        <w:rPr>
          <w:color w:val="000000" w:themeColor="text1"/>
          <w:lang w:val="en-US"/>
        </w:rPr>
        <w:t xml:space="preserve"> taxa de </w:t>
      </w:r>
      <w:proofErr w:type="spellStart"/>
      <w:r w:rsidRPr="00B26372">
        <w:rPr>
          <w:color w:val="000000" w:themeColor="text1"/>
          <w:lang w:val="en-US"/>
        </w:rPr>
        <w:t>recidiva</w:t>
      </w:r>
      <w:proofErr w:type="spellEnd"/>
      <w:r w:rsidRPr="00B26372">
        <w:rPr>
          <w:color w:val="000000" w:themeColor="text1"/>
          <w:lang w:val="en-US"/>
        </w:rPr>
        <w:t xml:space="preserve"> </w:t>
      </w:r>
      <w:r w:rsidRPr="00B26372">
        <w:rPr>
          <w:color w:val="000000" w:themeColor="text1"/>
        </w:rPr>
        <w:t xml:space="preserve">(6.0% </w:t>
      </w:r>
      <w:proofErr w:type="spellStart"/>
      <w:r w:rsidRPr="00B26372">
        <w:rPr>
          <w:color w:val="000000" w:themeColor="text1"/>
        </w:rPr>
        <w:t>vs</w:t>
      </w:r>
      <w:proofErr w:type="spellEnd"/>
      <w:r w:rsidRPr="00B26372">
        <w:rPr>
          <w:color w:val="000000" w:themeColor="text1"/>
        </w:rPr>
        <w:t xml:space="preserve"> 5.0</w:t>
      </w:r>
      <w:r w:rsidR="005D192D">
        <w:rPr>
          <w:color w:val="000000" w:themeColor="text1"/>
        </w:rPr>
        <w:t>%</w:t>
      </w:r>
      <w:r w:rsidRPr="00B26372">
        <w:rPr>
          <w:color w:val="000000" w:themeColor="text1"/>
        </w:rPr>
        <w:t xml:space="preserve">, P = 1.00), nos casos de prolapso apical estágio 2. Entretanto, quando se comparou as duas cirurgias para o tratamento do prolapso apical POP-Q estágio 3, a colpopexia sacral abdominal apresentou menor taxa de recidiva que fixação alta nos ligamentos </w:t>
      </w:r>
      <w:proofErr w:type="spellStart"/>
      <w:r w:rsidRPr="00B26372">
        <w:rPr>
          <w:color w:val="000000" w:themeColor="text1"/>
        </w:rPr>
        <w:t>úterossacros</w:t>
      </w:r>
      <w:proofErr w:type="spellEnd"/>
      <w:r w:rsidRPr="00B26372">
        <w:rPr>
          <w:color w:val="000000" w:themeColor="text1"/>
        </w:rPr>
        <w:t xml:space="preserve"> (25.7% </w:t>
      </w:r>
      <w:proofErr w:type="spellStart"/>
      <w:r w:rsidRPr="00B26372">
        <w:rPr>
          <w:color w:val="000000" w:themeColor="text1"/>
        </w:rPr>
        <w:t>vs</w:t>
      </w:r>
      <w:proofErr w:type="spellEnd"/>
      <w:r w:rsidRPr="00B26372">
        <w:rPr>
          <w:color w:val="000000" w:themeColor="text1"/>
        </w:rPr>
        <w:t xml:space="preserve"> 7.8%, P &lt; 0.001). </w:t>
      </w:r>
    </w:p>
    <w:p w14:paraId="0D2B2C33" w14:textId="3AA36796" w:rsidR="00B26372" w:rsidRDefault="00B26372" w:rsidP="00B26372">
      <w:pPr>
        <w:suppressAutoHyphens w:val="0"/>
        <w:autoSpaceDE w:val="0"/>
        <w:autoSpaceDN w:val="0"/>
        <w:adjustRightInd w:val="0"/>
        <w:spacing w:line="360" w:lineRule="auto"/>
        <w:ind w:firstLine="708"/>
        <w:jc w:val="both"/>
        <w:rPr>
          <w:color w:val="000000" w:themeColor="text1"/>
        </w:rPr>
      </w:pPr>
      <w:r w:rsidRPr="00B26372">
        <w:rPr>
          <w:color w:val="000000" w:themeColor="text1"/>
        </w:rPr>
        <w:t>Está fartamente demonstrada a associação do prolapso de parede vaginal anterior com o prolapso apical (</w:t>
      </w:r>
      <w:r>
        <w:rPr>
          <w:color w:val="000000" w:themeColor="text1"/>
        </w:rPr>
        <w:t>9</w:t>
      </w:r>
      <w:r w:rsidRPr="00B26372">
        <w:rPr>
          <w:color w:val="000000" w:themeColor="text1"/>
        </w:rPr>
        <w:t>-1</w:t>
      </w:r>
      <w:r>
        <w:rPr>
          <w:color w:val="000000" w:themeColor="text1"/>
        </w:rPr>
        <w:t>1</w:t>
      </w:r>
      <w:r w:rsidRPr="00B26372">
        <w:rPr>
          <w:color w:val="000000" w:themeColor="text1"/>
        </w:rPr>
        <w:t>). Não é infrequente nos depararmos com cistoceles estágio 2 ou 3, associadas ao prolapso apical estágio 1 ou 2. Nestes casos, temos preferência pela cirurgia de HIGH MCCALL, por considerarmos, como demonstrado acima (</w:t>
      </w:r>
      <w:r>
        <w:rPr>
          <w:color w:val="000000" w:themeColor="text1"/>
        </w:rPr>
        <w:t>8</w:t>
      </w:r>
      <w:r w:rsidRPr="00B26372">
        <w:rPr>
          <w:color w:val="000000" w:themeColor="text1"/>
        </w:rPr>
        <w:t xml:space="preserve">), a sua equivalência anatômica com a colpopexia sacral. A associação da histerectomia é sempre discutida com a mulher, levando-se em conta, o grau do prolapso uterino, risco cirúrgico, preferência pessoal, risco oncológico e desejo reprodutivo. Não realizamos, nesses casos, a fixação </w:t>
      </w:r>
      <w:proofErr w:type="spellStart"/>
      <w:r w:rsidRPr="00B26372">
        <w:rPr>
          <w:color w:val="000000" w:themeColor="text1"/>
        </w:rPr>
        <w:t>sacroespinhal</w:t>
      </w:r>
      <w:proofErr w:type="spellEnd"/>
      <w:r w:rsidRPr="00B26372">
        <w:rPr>
          <w:color w:val="000000" w:themeColor="text1"/>
        </w:rPr>
        <w:t>, pelo desvio posterior do eixo vaginal, que aumenta a taxa de prolapso de parede vaginal anterior (1</w:t>
      </w:r>
      <w:r>
        <w:rPr>
          <w:color w:val="000000" w:themeColor="text1"/>
        </w:rPr>
        <w:t>2</w:t>
      </w:r>
      <w:r w:rsidRPr="00B26372">
        <w:rPr>
          <w:color w:val="000000" w:themeColor="text1"/>
        </w:rPr>
        <w:t>-</w:t>
      </w:r>
      <w:r>
        <w:rPr>
          <w:color w:val="000000" w:themeColor="text1"/>
        </w:rPr>
        <w:t>14</w:t>
      </w:r>
      <w:r w:rsidRPr="00B26372">
        <w:rPr>
          <w:color w:val="000000" w:themeColor="text1"/>
        </w:rPr>
        <w:t>).</w:t>
      </w:r>
    </w:p>
    <w:p w14:paraId="0DDBA454" w14:textId="433D4C09" w:rsidR="003F3417" w:rsidRPr="00B26372" w:rsidRDefault="003F3417" w:rsidP="00B26372">
      <w:pPr>
        <w:suppressAutoHyphens w:val="0"/>
        <w:autoSpaceDE w:val="0"/>
        <w:autoSpaceDN w:val="0"/>
        <w:adjustRightInd w:val="0"/>
        <w:spacing w:line="360" w:lineRule="auto"/>
        <w:ind w:firstLine="708"/>
        <w:jc w:val="both"/>
        <w:rPr>
          <w:color w:val="000000" w:themeColor="text1"/>
        </w:rPr>
      </w:pPr>
      <w:r>
        <w:rPr>
          <w:color w:val="000000" w:themeColor="text1"/>
        </w:rPr>
        <w:t xml:space="preserve">A cirurgia de fixação alta nos ligamentos </w:t>
      </w:r>
      <w:proofErr w:type="spellStart"/>
      <w:r>
        <w:rPr>
          <w:color w:val="000000" w:themeColor="text1"/>
        </w:rPr>
        <w:t>úterossacros</w:t>
      </w:r>
      <w:proofErr w:type="spellEnd"/>
      <w:r>
        <w:rPr>
          <w:color w:val="000000" w:themeColor="text1"/>
        </w:rPr>
        <w:t xml:space="preserve"> (high McCall) para o tratamento do prolapso </w:t>
      </w:r>
      <w:r w:rsidR="00384453">
        <w:rPr>
          <w:color w:val="000000" w:themeColor="text1"/>
        </w:rPr>
        <w:t>apical, foi idealizada por Shull em 2000 e inicialmente realizada por via vaginal (15).</w:t>
      </w:r>
      <w:r>
        <w:rPr>
          <w:color w:val="000000" w:themeColor="text1"/>
        </w:rPr>
        <w:t xml:space="preserve"> </w:t>
      </w:r>
      <w:r w:rsidR="00384453">
        <w:rPr>
          <w:color w:val="000000" w:themeColor="text1"/>
        </w:rPr>
        <w:t>Atualmente</w:t>
      </w:r>
      <w:r w:rsidR="00CD0E5E">
        <w:rPr>
          <w:color w:val="000000" w:themeColor="text1"/>
        </w:rPr>
        <w:t>,</w:t>
      </w:r>
      <w:r w:rsidR="00384453">
        <w:rPr>
          <w:color w:val="000000" w:themeColor="text1"/>
        </w:rPr>
        <w:t xml:space="preserve"> a técnica é </w:t>
      </w:r>
      <w:r>
        <w:rPr>
          <w:color w:val="000000" w:themeColor="text1"/>
        </w:rPr>
        <w:t xml:space="preserve">realizada </w:t>
      </w:r>
      <w:r w:rsidR="00384453">
        <w:rPr>
          <w:color w:val="000000" w:themeColor="text1"/>
        </w:rPr>
        <w:t xml:space="preserve">tanto </w:t>
      </w:r>
      <w:r>
        <w:rPr>
          <w:color w:val="000000" w:themeColor="text1"/>
        </w:rPr>
        <w:t xml:space="preserve">por via vaginal </w:t>
      </w:r>
      <w:r w:rsidR="00384453">
        <w:rPr>
          <w:color w:val="000000" w:themeColor="text1"/>
        </w:rPr>
        <w:t>como</w:t>
      </w:r>
      <w:r>
        <w:rPr>
          <w:color w:val="000000" w:themeColor="text1"/>
        </w:rPr>
        <w:t xml:space="preserve"> </w:t>
      </w:r>
      <w:r w:rsidR="00B26199">
        <w:rPr>
          <w:color w:val="000000" w:themeColor="text1"/>
        </w:rPr>
        <w:t xml:space="preserve">por via </w:t>
      </w:r>
      <w:r>
        <w:rPr>
          <w:color w:val="000000" w:themeColor="text1"/>
        </w:rPr>
        <w:t xml:space="preserve">laparoscópica. Em uma revisão sistemática, realizada para avaliar a </w:t>
      </w:r>
      <w:r w:rsidR="00853877">
        <w:rPr>
          <w:color w:val="000000" w:themeColor="text1"/>
        </w:rPr>
        <w:t xml:space="preserve">cirurgia de high McCall pela </w:t>
      </w:r>
      <w:r>
        <w:rPr>
          <w:color w:val="000000" w:themeColor="text1"/>
        </w:rPr>
        <w:t>via laparoscópica para o tratamento do prolapso apical (útero e cúpula vaginal), os autores concluíram que</w:t>
      </w:r>
      <w:r w:rsidR="00CD0E5E">
        <w:rPr>
          <w:color w:val="000000" w:themeColor="text1"/>
        </w:rPr>
        <w:t>,</w:t>
      </w:r>
      <w:r>
        <w:rPr>
          <w:color w:val="000000" w:themeColor="text1"/>
        </w:rPr>
        <w:t xml:space="preserve"> </w:t>
      </w:r>
      <w:r w:rsidR="00CD0E5E">
        <w:rPr>
          <w:color w:val="000000" w:themeColor="text1"/>
        </w:rPr>
        <w:t>a via laparoscópica, é</w:t>
      </w:r>
      <w:r>
        <w:rPr>
          <w:color w:val="000000" w:themeColor="text1"/>
        </w:rPr>
        <w:t xml:space="preserve"> uma técnica segura e eficaz, mas enfatizara</w:t>
      </w:r>
      <w:r w:rsidR="00CD0E5E">
        <w:rPr>
          <w:color w:val="000000" w:themeColor="text1"/>
        </w:rPr>
        <w:t>m</w:t>
      </w:r>
      <w:r>
        <w:rPr>
          <w:color w:val="000000" w:themeColor="text1"/>
        </w:rPr>
        <w:t xml:space="preserve"> a necessidade de </w:t>
      </w:r>
      <w:r w:rsidR="00B47F0C">
        <w:rPr>
          <w:color w:val="000000" w:themeColor="text1"/>
        </w:rPr>
        <w:t xml:space="preserve">futuros </w:t>
      </w:r>
      <w:r>
        <w:rPr>
          <w:color w:val="000000" w:themeColor="text1"/>
        </w:rPr>
        <w:t xml:space="preserve">estudos prospectivos e randomizados para </w:t>
      </w:r>
      <w:r w:rsidR="00B47F0C">
        <w:rPr>
          <w:color w:val="000000" w:themeColor="text1"/>
        </w:rPr>
        <w:t>melhor conclusão</w:t>
      </w:r>
      <w:r w:rsidR="006B15A7">
        <w:rPr>
          <w:color w:val="000000" w:themeColor="text1"/>
        </w:rPr>
        <w:t xml:space="preserve"> (1</w:t>
      </w:r>
      <w:r w:rsidR="00384453">
        <w:rPr>
          <w:color w:val="000000" w:themeColor="text1"/>
        </w:rPr>
        <w:t>6</w:t>
      </w:r>
      <w:r w:rsidR="006B15A7">
        <w:rPr>
          <w:color w:val="000000" w:themeColor="text1"/>
        </w:rPr>
        <w:t>)</w:t>
      </w:r>
      <w:r w:rsidR="00B47F0C">
        <w:rPr>
          <w:color w:val="000000" w:themeColor="text1"/>
        </w:rPr>
        <w:t>.</w:t>
      </w:r>
      <w:r w:rsidR="00853877">
        <w:rPr>
          <w:color w:val="000000" w:themeColor="text1"/>
        </w:rPr>
        <w:t xml:space="preserve"> Uma revisão sistemática com metanálise comparou a cirurgia de high McCall pelas vias laparoscópica e vaginal e concluiu que a primeira provavelmente</w:t>
      </w:r>
      <w:r w:rsidR="00CB0A87">
        <w:rPr>
          <w:color w:val="000000" w:themeColor="text1"/>
        </w:rPr>
        <w:t xml:space="preserve"> apresenta menor taxa de recorrência objetiva e subjetiva do prolapso (17).</w:t>
      </w:r>
      <w:r w:rsidR="00442A7F">
        <w:rPr>
          <w:color w:val="000000" w:themeColor="text1"/>
        </w:rPr>
        <w:t xml:space="preserve"> Entretanto, os artigos utilizados nessa revisão apresentaram grande </w:t>
      </w:r>
      <w:r w:rsidR="00D1024A">
        <w:rPr>
          <w:color w:val="000000" w:themeColor="text1"/>
        </w:rPr>
        <w:t>heterogeneidade</w:t>
      </w:r>
      <w:r w:rsidR="00442A7F">
        <w:rPr>
          <w:color w:val="000000" w:themeColor="text1"/>
        </w:rPr>
        <w:t xml:space="preserve">, foram todos retrospectivos, com diferentes estágios de prolapso entre os grupos e compararam </w:t>
      </w:r>
      <w:r w:rsidR="00C5673E">
        <w:rPr>
          <w:color w:val="000000" w:themeColor="text1"/>
        </w:rPr>
        <w:t xml:space="preserve">tratamento para o </w:t>
      </w:r>
      <w:r w:rsidR="00442A7F">
        <w:rPr>
          <w:color w:val="000000" w:themeColor="text1"/>
        </w:rPr>
        <w:t xml:space="preserve">prolapso de cúpula vaginal com </w:t>
      </w:r>
      <w:r w:rsidR="00C5673E">
        <w:rPr>
          <w:color w:val="000000" w:themeColor="text1"/>
        </w:rPr>
        <w:t xml:space="preserve">o </w:t>
      </w:r>
      <w:r w:rsidR="00442A7F">
        <w:rPr>
          <w:color w:val="000000" w:themeColor="text1"/>
        </w:rPr>
        <w:t>prolapso uterino (</w:t>
      </w:r>
      <w:r w:rsidR="00C5673E">
        <w:rPr>
          <w:color w:val="000000" w:themeColor="text1"/>
        </w:rPr>
        <w:t>18-22</w:t>
      </w:r>
      <w:r w:rsidR="00442A7F">
        <w:rPr>
          <w:color w:val="000000" w:themeColor="text1"/>
        </w:rPr>
        <w:t>).</w:t>
      </w:r>
    </w:p>
    <w:p w14:paraId="768B99DB" w14:textId="5EC44E2C" w:rsidR="005455B1" w:rsidRPr="009869FE" w:rsidRDefault="005455B1" w:rsidP="005455B1">
      <w:pPr>
        <w:suppressAutoHyphens w:val="0"/>
        <w:jc w:val="center"/>
        <w:rPr>
          <w:color w:val="000000" w:themeColor="text1"/>
          <w:lang w:eastAsia="pt-BR"/>
        </w:rPr>
      </w:pPr>
      <w:r w:rsidRPr="009869FE">
        <w:rPr>
          <w:color w:val="000000" w:themeColor="text1"/>
          <w:lang w:eastAsia="pt-BR"/>
        </w:rPr>
        <w:fldChar w:fldCharType="begin"/>
      </w:r>
      <w:r w:rsidR="006D0933" w:rsidRPr="009869FE">
        <w:rPr>
          <w:color w:val="000000" w:themeColor="text1"/>
          <w:lang w:eastAsia="pt-BR"/>
        </w:rPr>
        <w:instrText xml:space="preserve"> INCLUDEPICTURE "C:\\var\\folders\\pk\\9wk12k0150x077w4mgb08y7w0000gp\\T\\com.microsoft.Word\\WebArchiveCopyPasteTempFiles\\2Q==" \* MERGEFORMAT </w:instrText>
      </w:r>
      <w:r w:rsidRPr="009869FE">
        <w:rPr>
          <w:color w:val="000000" w:themeColor="text1"/>
          <w:lang w:eastAsia="pt-BR"/>
        </w:rPr>
        <w:fldChar w:fldCharType="separate"/>
      </w:r>
      <w:r w:rsidR="00BB6CC4"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BB6CC4" w:rsidRPr="009869FE">
        <w:rPr>
          <w:noProof/>
          <w:color w:val="000000" w:themeColor="text1"/>
          <w:lang w:eastAsia="pt-BR"/>
        </w:rPr>
        <w:fldChar w:fldCharType="separate"/>
      </w:r>
      <w:r w:rsidR="00672CAB"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672CAB" w:rsidRPr="009869FE">
        <w:rPr>
          <w:noProof/>
          <w:color w:val="000000" w:themeColor="text1"/>
          <w:lang w:eastAsia="pt-BR"/>
        </w:rPr>
        <w:fldChar w:fldCharType="separate"/>
      </w:r>
      <w:r w:rsidR="00D87FE7"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D87FE7" w:rsidRPr="009869FE">
        <w:rPr>
          <w:noProof/>
          <w:color w:val="000000" w:themeColor="text1"/>
          <w:lang w:eastAsia="pt-BR"/>
        </w:rPr>
        <w:fldChar w:fldCharType="separate"/>
      </w:r>
      <w:r w:rsidR="0061009F"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61009F" w:rsidRPr="009869FE">
        <w:rPr>
          <w:noProof/>
          <w:color w:val="000000" w:themeColor="text1"/>
          <w:lang w:eastAsia="pt-BR"/>
        </w:rPr>
        <w:fldChar w:fldCharType="separate"/>
      </w:r>
      <w:r w:rsidR="00CA5F46"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CA5F46" w:rsidRPr="009869FE">
        <w:rPr>
          <w:noProof/>
          <w:color w:val="000000" w:themeColor="text1"/>
          <w:lang w:eastAsia="pt-BR"/>
        </w:rPr>
        <w:fldChar w:fldCharType="separate"/>
      </w:r>
      <w:r w:rsidR="00FF5166"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FF5166" w:rsidRPr="009869FE">
        <w:rPr>
          <w:noProof/>
          <w:color w:val="000000" w:themeColor="text1"/>
          <w:lang w:eastAsia="pt-BR"/>
        </w:rPr>
        <w:fldChar w:fldCharType="separate"/>
      </w:r>
      <w:r w:rsidR="00AD6400"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AD6400" w:rsidRPr="009869FE">
        <w:rPr>
          <w:noProof/>
          <w:color w:val="000000" w:themeColor="text1"/>
          <w:lang w:eastAsia="pt-BR"/>
        </w:rPr>
        <w:fldChar w:fldCharType="separate"/>
      </w:r>
      <w:r w:rsidR="0013560F"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13560F" w:rsidRPr="009869FE">
        <w:rPr>
          <w:noProof/>
          <w:color w:val="000000" w:themeColor="text1"/>
          <w:lang w:eastAsia="pt-BR"/>
        </w:rPr>
        <w:fldChar w:fldCharType="separate"/>
      </w:r>
      <w:r w:rsidR="0056141D"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56141D" w:rsidRPr="009869FE">
        <w:rPr>
          <w:noProof/>
          <w:color w:val="000000" w:themeColor="text1"/>
          <w:lang w:eastAsia="pt-BR"/>
        </w:rPr>
        <w:fldChar w:fldCharType="separate"/>
      </w:r>
      <w:r w:rsidR="00D42099"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D42099" w:rsidRPr="009869FE">
        <w:rPr>
          <w:noProof/>
          <w:color w:val="000000" w:themeColor="text1"/>
          <w:lang w:eastAsia="pt-BR"/>
        </w:rPr>
        <w:fldChar w:fldCharType="separate"/>
      </w:r>
      <w:r w:rsidR="00242D6E" w:rsidRPr="009869FE">
        <w:rPr>
          <w:noProof/>
          <w:color w:val="000000" w:themeColor="text1"/>
          <w:lang w:eastAsia="pt-BR"/>
        </w:rPr>
        <w:fldChar w:fldCharType="begin"/>
      </w:r>
      <w:r w:rsidR="006D0933" w:rsidRPr="009869FE">
        <w:rPr>
          <w:noProof/>
          <w:color w:val="000000" w:themeColor="text1"/>
          <w:lang w:eastAsia="pt-BR"/>
        </w:rPr>
        <w:instrText xml:space="preserve"> INCLUDEPICTURE "C:\\var\\folders\\pk\\9wk12k0150x077w4mgb08y7w0000gp\\T\\com.microsoft.Word\\WebArchiveCopyPasteTempFiles\\2Q==" \* MERGEFORMAT </w:instrText>
      </w:r>
      <w:r w:rsidR="00242D6E" w:rsidRPr="009869FE">
        <w:rPr>
          <w:noProof/>
          <w:color w:val="000000" w:themeColor="text1"/>
          <w:lang w:eastAsia="pt-BR"/>
        </w:rPr>
        <w:fldChar w:fldCharType="end"/>
      </w:r>
      <w:r w:rsidR="00D42099" w:rsidRPr="009869FE">
        <w:rPr>
          <w:noProof/>
          <w:color w:val="000000" w:themeColor="text1"/>
          <w:lang w:eastAsia="pt-BR"/>
        </w:rPr>
        <w:fldChar w:fldCharType="end"/>
      </w:r>
      <w:r w:rsidR="0056141D" w:rsidRPr="009869FE">
        <w:rPr>
          <w:noProof/>
          <w:color w:val="000000" w:themeColor="text1"/>
          <w:lang w:eastAsia="pt-BR"/>
        </w:rPr>
        <w:fldChar w:fldCharType="end"/>
      </w:r>
      <w:r w:rsidR="0013560F" w:rsidRPr="009869FE">
        <w:rPr>
          <w:noProof/>
          <w:color w:val="000000" w:themeColor="text1"/>
          <w:lang w:eastAsia="pt-BR"/>
        </w:rPr>
        <w:fldChar w:fldCharType="end"/>
      </w:r>
      <w:r w:rsidR="00AD6400" w:rsidRPr="009869FE">
        <w:rPr>
          <w:noProof/>
          <w:color w:val="000000" w:themeColor="text1"/>
          <w:lang w:eastAsia="pt-BR"/>
        </w:rPr>
        <w:fldChar w:fldCharType="end"/>
      </w:r>
      <w:r w:rsidR="00FF5166" w:rsidRPr="009869FE">
        <w:rPr>
          <w:noProof/>
          <w:color w:val="000000" w:themeColor="text1"/>
          <w:lang w:eastAsia="pt-BR"/>
        </w:rPr>
        <w:fldChar w:fldCharType="end"/>
      </w:r>
      <w:r w:rsidR="00CA5F46" w:rsidRPr="009869FE">
        <w:rPr>
          <w:noProof/>
          <w:color w:val="000000" w:themeColor="text1"/>
          <w:lang w:eastAsia="pt-BR"/>
        </w:rPr>
        <w:fldChar w:fldCharType="end"/>
      </w:r>
      <w:r w:rsidR="0061009F" w:rsidRPr="009869FE">
        <w:rPr>
          <w:noProof/>
          <w:color w:val="000000" w:themeColor="text1"/>
          <w:lang w:eastAsia="pt-BR"/>
        </w:rPr>
        <w:fldChar w:fldCharType="end"/>
      </w:r>
      <w:r w:rsidR="00D87FE7" w:rsidRPr="009869FE">
        <w:rPr>
          <w:noProof/>
          <w:color w:val="000000" w:themeColor="text1"/>
          <w:lang w:eastAsia="pt-BR"/>
        </w:rPr>
        <w:fldChar w:fldCharType="end"/>
      </w:r>
      <w:r w:rsidR="00672CAB" w:rsidRPr="009869FE">
        <w:rPr>
          <w:noProof/>
          <w:color w:val="000000" w:themeColor="text1"/>
          <w:lang w:eastAsia="pt-BR"/>
        </w:rPr>
        <w:fldChar w:fldCharType="end"/>
      </w:r>
      <w:r w:rsidR="00BB6CC4" w:rsidRPr="009869FE">
        <w:rPr>
          <w:noProof/>
          <w:color w:val="000000" w:themeColor="text1"/>
          <w:lang w:eastAsia="pt-BR"/>
        </w:rPr>
        <w:fldChar w:fldCharType="end"/>
      </w:r>
      <w:r w:rsidRPr="009869FE">
        <w:rPr>
          <w:color w:val="000000" w:themeColor="text1"/>
          <w:lang w:eastAsia="pt-BR"/>
        </w:rPr>
        <w:fldChar w:fldCharType="end"/>
      </w:r>
    </w:p>
    <w:p w14:paraId="4C9A7112" w14:textId="77777777" w:rsidR="005455B1" w:rsidRPr="009869FE" w:rsidRDefault="005455B1" w:rsidP="00704EFC">
      <w:pPr>
        <w:spacing w:line="360" w:lineRule="auto"/>
        <w:ind w:firstLine="708"/>
        <w:jc w:val="both"/>
        <w:rPr>
          <w:color w:val="000000" w:themeColor="text1"/>
        </w:rPr>
      </w:pPr>
    </w:p>
    <w:p w14:paraId="40858589" w14:textId="3E181FF2" w:rsidR="00E77177" w:rsidRPr="00480B63" w:rsidRDefault="00631DE1" w:rsidP="00480B63">
      <w:pPr>
        <w:pStyle w:val="Ttulo1"/>
        <w:numPr>
          <w:ilvl w:val="0"/>
          <w:numId w:val="46"/>
        </w:numPr>
        <w:spacing w:line="360" w:lineRule="auto"/>
        <w:jc w:val="both"/>
        <w:rPr>
          <w:color w:val="000000" w:themeColor="text1"/>
        </w:rPr>
      </w:pPr>
      <w:r w:rsidRPr="00796904">
        <w:rPr>
          <w:color w:val="000000" w:themeColor="text1"/>
        </w:rPr>
        <w:t>JUSTIFICATIVA</w:t>
      </w:r>
    </w:p>
    <w:p w14:paraId="0094AB8F" w14:textId="50755688" w:rsidR="000444C6" w:rsidRDefault="00631DE1" w:rsidP="00B36D74">
      <w:pPr>
        <w:spacing w:line="360" w:lineRule="auto"/>
        <w:ind w:firstLine="708"/>
        <w:jc w:val="both"/>
        <w:rPr>
          <w:color w:val="000000" w:themeColor="text1"/>
        </w:rPr>
      </w:pPr>
      <w:r w:rsidRPr="00796904">
        <w:rPr>
          <w:color w:val="000000" w:themeColor="text1"/>
        </w:rPr>
        <w:lastRenderedPageBreak/>
        <w:t xml:space="preserve">O prolapso de </w:t>
      </w:r>
      <w:r w:rsidR="00796904" w:rsidRPr="00796904">
        <w:rPr>
          <w:color w:val="000000" w:themeColor="text1"/>
        </w:rPr>
        <w:t>uterino</w:t>
      </w:r>
      <w:r w:rsidRPr="00796904">
        <w:rPr>
          <w:color w:val="000000" w:themeColor="text1"/>
        </w:rPr>
        <w:t xml:space="preserve"> </w:t>
      </w:r>
      <w:r w:rsidR="00675E0D" w:rsidRPr="00796904">
        <w:rPr>
          <w:color w:val="000000" w:themeColor="text1"/>
        </w:rPr>
        <w:t xml:space="preserve">é uma patologia muito prevalente </w:t>
      </w:r>
      <w:r w:rsidR="000444C6" w:rsidRPr="00796904">
        <w:rPr>
          <w:color w:val="000000" w:themeColor="text1"/>
        </w:rPr>
        <w:t xml:space="preserve">e com altas taxas de recorrência após o </w:t>
      </w:r>
      <w:r w:rsidR="001A77CF" w:rsidRPr="00796904">
        <w:rPr>
          <w:color w:val="000000" w:themeColor="text1"/>
        </w:rPr>
        <w:t>tratamento</w:t>
      </w:r>
      <w:r w:rsidR="000444C6" w:rsidRPr="00796904">
        <w:rPr>
          <w:color w:val="000000" w:themeColor="text1"/>
        </w:rPr>
        <w:t xml:space="preserve"> cirúrgico, o que acarreta grandes gastos ao serviço de saúde e muito sofrimento às mulheres. </w:t>
      </w:r>
    </w:p>
    <w:p w14:paraId="61D7EC77" w14:textId="283E52B3" w:rsidR="00E77177" w:rsidRPr="00796904" w:rsidRDefault="00E77177" w:rsidP="00E77177">
      <w:pPr>
        <w:spacing w:line="360" w:lineRule="auto"/>
        <w:ind w:firstLine="708"/>
        <w:jc w:val="both"/>
        <w:rPr>
          <w:color w:val="000000" w:themeColor="text1"/>
        </w:rPr>
      </w:pPr>
      <w:r w:rsidRPr="00E77177">
        <w:rPr>
          <w:color w:val="000000" w:themeColor="text1"/>
        </w:rPr>
        <w:t>No Setor de Medicina Pélvica e Cirurgia Reconstrutiva do CAISM/UNICAMP, utilizamos um fluxograma para o tratamento do prolapso apical (figura 1). Através dele, podemos propor, para a mulher, um tratamento personalizado, sem levar em conta limitações técnicas da equipe envolvida, já que dispomos de todos os tratamentos. Situações como grau e tipo do prolapso, idade, história clínica, vida sexual, desejo reprodutivo, antecedente cirúrgico de correção do prolapso e recidivas, são levadas em conta. O atendimento é multidisciplinar, com ginecologistas, enfermeiras, técnicas de enfermagem, fisioterapeutas e, quando necessário, assistente social e psicóloga.</w:t>
      </w:r>
    </w:p>
    <w:p w14:paraId="740A26D9" w14:textId="74E6F134" w:rsidR="00625FB2" w:rsidRDefault="00625FB2" w:rsidP="00B36D74">
      <w:pPr>
        <w:spacing w:line="360" w:lineRule="auto"/>
        <w:ind w:firstLine="708"/>
        <w:jc w:val="both"/>
        <w:rPr>
          <w:color w:val="000000" w:themeColor="text1"/>
        </w:rPr>
      </w:pPr>
      <w:r w:rsidRPr="00850956">
        <w:rPr>
          <w:color w:val="000000" w:themeColor="text1"/>
        </w:rPr>
        <w:t xml:space="preserve">A correção do prolapso </w:t>
      </w:r>
      <w:r w:rsidR="00796904" w:rsidRPr="00850956">
        <w:rPr>
          <w:color w:val="000000" w:themeColor="text1"/>
        </w:rPr>
        <w:t>uterino</w:t>
      </w:r>
      <w:r w:rsidR="00652313" w:rsidRPr="00850956">
        <w:rPr>
          <w:color w:val="000000" w:themeColor="text1"/>
        </w:rPr>
        <w:t>,</w:t>
      </w:r>
      <w:r w:rsidRPr="00850956">
        <w:rPr>
          <w:color w:val="000000" w:themeColor="text1"/>
        </w:rPr>
        <w:t xml:space="preserve"> pela técnica da colpopexia sacral abdominal</w:t>
      </w:r>
      <w:r w:rsidR="00850956" w:rsidRPr="00850956">
        <w:rPr>
          <w:color w:val="000000" w:themeColor="text1"/>
        </w:rPr>
        <w:t xml:space="preserve"> (</w:t>
      </w:r>
      <w:proofErr w:type="spellStart"/>
      <w:r w:rsidR="00850956" w:rsidRPr="00850956">
        <w:rPr>
          <w:color w:val="000000" w:themeColor="text1"/>
        </w:rPr>
        <w:t>laparotômica</w:t>
      </w:r>
      <w:proofErr w:type="spellEnd"/>
      <w:r w:rsidR="00850956" w:rsidRPr="00850956">
        <w:rPr>
          <w:color w:val="000000" w:themeColor="text1"/>
        </w:rPr>
        <w:t>, laparoscópica e robótica)</w:t>
      </w:r>
      <w:r w:rsidR="00652313" w:rsidRPr="00850956">
        <w:rPr>
          <w:color w:val="000000" w:themeColor="text1"/>
        </w:rPr>
        <w:t>,</w:t>
      </w:r>
      <w:r w:rsidRPr="00850956">
        <w:rPr>
          <w:color w:val="000000" w:themeColor="text1"/>
        </w:rPr>
        <w:t xml:space="preserve"> tem excelentes resultados, </w:t>
      </w:r>
      <w:r w:rsidR="00796904" w:rsidRPr="00850956">
        <w:rPr>
          <w:color w:val="000000" w:themeColor="text1"/>
        </w:rPr>
        <w:t xml:space="preserve">mas necessita o uso de material sintético e apresenta maior tempo cirúrgico que a cirurgia </w:t>
      </w:r>
      <w:r w:rsidR="00850956" w:rsidRPr="00850956">
        <w:rPr>
          <w:color w:val="000000" w:themeColor="text1"/>
        </w:rPr>
        <w:t xml:space="preserve">de High McCall via </w:t>
      </w:r>
      <w:r w:rsidR="00796904" w:rsidRPr="00850956">
        <w:rPr>
          <w:color w:val="000000" w:themeColor="text1"/>
        </w:rPr>
        <w:t>vaginal, porém para os prolapsos apicais estágios 1 e 2, as duas técnicas apresentam igual taxa de cura</w:t>
      </w:r>
      <w:r w:rsidR="00850956" w:rsidRPr="00850956">
        <w:rPr>
          <w:color w:val="000000" w:themeColor="text1"/>
        </w:rPr>
        <w:t xml:space="preserve"> (8).</w:t>
      </w:r>
      <w:r w:rsidR="0093469B">
        <w:rPr>
          <w:color w:val="000000" w:themeColor="text1"/>
        </w:rPr>
        <w:t xml:space="preserve"> </w:t>
      </w:r>
      <w:r w:rsidR="0093469B">
        <w:t xml:space="preserve">Em nosso serviço, a cirurgia de High McCall é utilizada preferencialmente em mulheres com prolapso uterino e ponto D ≤ -1, situação na qual o suporte apical está relativamente preservado e a suspensão pelos ligamentos </w:t>
      </w:r>
      <w:proofErr w:type="spellStart"/>
      <w:r w:rsidR="0093469B">
        <w:t>uterossacros</w:t>
      </w:r>
      <w:proofErr w:type="spellEnd"/>
      <w:r w:rsidR="0093469B">
        <w:t xml:space="preserve"> representa uma alternativa anatômica e fisiológica adequada.</w:t>
      </w:r>
    </w:p>
    <w:p w14:paraId="4DD14C40" w14:textId="21DCEDB7" w:rsidR="00850956" w:rsidRDefault="00850956" w:rsidP="00B36D74">
      <w:pPr>
        <w:spacing w:line="360" w:lineRule="auto"/>
        <w:ind w:firstLine="708"/>
        <w:jc w:val="both"/>
        <w:rPr>
          <w:color w:val="000000" w:themeColor="text1"/>
        </w:rPr>
      </w:pPr>
      <w:r>
        <w:rPr>
          <w:color w:val="000000" w:themeColor="text1"/>
        </w:rPr>
        <w:t>Os estudos disponíveis atualmente, comparando a cirurgia de high McCall via vaginal versus via laparoscópica são muito heterogêneos, comparando o tratamento do prolapso de cúpula vaginal, com o prolapso uterino com histerectomia ou histeropexia.</w:t>
      </w:r>
    </w:p>
    <w:p w14:paraId="6D78A816" w14:textId="23F314E7" w:rsidR="00850956" w:rsidRPr="00850956" w:rsidRDefault="00850956" w:rsidP="00B36D74">
      <w:pPr>
        <w:spacing w:line="360" w:lineRule="auto"/>
        <w:ind w:firstLine="708"/>
        <w:jc w:val="both"/>
        <w:rPr>
          <w:color w:val="000000" w:themeColor="text1"/>
        </w:rPr>
      </w:pPr>
      <w:r>
        <w:rPr>
          <w:color w:val="000000" w:themeColor="text1"/>
        </w:rPr>
        <w:t xml:space="preserve">A cirurgia de High McCall, para o tratamento do prolapso uterino, realizada pela via laparoscópica, desponta </w:t>
      </w:r>
      <w:r w:rsidR="00763210">
        <w:rPr>
          <w:color w:val="000000" w:themeColor="text1"/>
        </w:rPr>
        <w:t xml:space="preserve">mundialmente </w:t>
      </w:r>
      <w:r>
        <w:rPr>
          <w:color w:val="000000" w:themeColor="text1"/>
        </w:rPr>
        <w:t>como sendo promissora, porém não existe na literatura, nenhum estudo prospectivo e randomizado, comparando a via vaginal, mais tradicional, com a via laparoscópica.</w:t>
      </w:r>
    </w:p>
    <w:p w14:paraId="66D72EA5" w14:textId="77777777" w:rsidR="00CC2D49" w:rsidRPr="00D647F0" w:rsidRDefault="00CC2D49" w:rsidP="00763210">
      <w:pPr>
        <w:spacing w:line="360" w:lineRule="auto"/>
        <w:jc w:val="both"/>
        <w:rPr>
          <w:color w:val="EE0000"/>
        </w:rPr>
      </w:pPr>
    </w:p>
    <w:p w14:paraId="4BE0C947" w14:textId="77777777" w:rsidR="00D26633" w:rsidRPr="00D647F0" w:rsidRDefault="00D26633" w:rsidP="008811C6">
      <w:pPr>
        <w:spacing w:line="360" w:lineRule="auto"/>
        <w:jc w:val="both"/>
        <w:rPr>
          <w:color w:val="EE0000"/>
        </w:rPr>
      </w:pPr>
    </w:p>
    <w:p w14:paraId="360C62EF" w14:textId="38633ADE" w:rsidR="001E1DBA" w:rsidRPr="008A1F9E" w:rsidRDefault="001E1DBA" w:rsidP="001E1DBA">
      <w:pPr>
        <w:pStyle w:val="Ttulo1"/>
        <w:spacing w:line="360" w:lineRule="auto"/>
        <w:jc w:val="both"/>
        <w:rPr>
          <w:color w:val="000000" w:themeColor="text1"/>
        </w:rPr>
      </w:pPr>
      <w:r w:rsidRPr="008A1F9E">
        <w:rPr>
          <w:color w:val="000000" w:themeColor="text1"/>
        </w:rPr>
        <w:t>3.</w:t>
      </w:r>
      <w:r w:rsidR="00AF1B12" w:rsidRPr="008A1F9E">
        <w:rPr>
          <w:color w:val="000000" w:themeColor="text1"/>
        </w:rPr>
        <w:t xml:space="preserve"> </w:t>
      </w:r>
      <w:r w:rsidRPr="008A1F9E">
        <w:rPr>
          <w:color w:val="000000" w:themeColor="text1"/>
        </w:rPr>
        <w:t>OBJETIVOS</w:t>
      </w:r>
    </w:p>
    <w:p w14:paraId="73E1A9DD" w14:textId="791C227E" w:rsidR="00C0506C" w:rsidRPr="008A1F9E" w:rsidRDefault="001E1DBA" w:rsidP="008A1F9E">
      <w:pPr>
        <w:pStyle w:val="Ttulo2"/>
        <w:spacing w:line="360" w:lineRule="auto"/>
        <w:jc w:val="both"/>
        <w:rPr>
          <w:bCs w:val="0"/>
          <w:color w:val="000000" w:themeColor="text1"/>
        </w:rPr>
      </w:pPr>
      <w:r w:rsidRPr="008A1F9E">
        <w:rPr>
          <w:rFonts w:ascii="Arial" w:hAnsi="Arial" w:cs="Arial"/>
          <w:color w:val="000000" w:themeColor="text1"/>
        </w:rPr>
        <w:lastRenderedPageBreak/>
        <w:t>3</w:t>
      </w:r>
      <w:r w:rsidRPr="008A1F9E">
        <w:rPr>
          <w:rStyle w:val="Ttulo2Char"/>
          <w:color w:val="000000" w:themeColor="text1"/>
        </w:rPr>
        <w:t>.</w:t>
      </w:r>
      <w:r w:rsidRPr="008A1F9E">
        <w:rPr>
          <w:rStyle w:val="Ttulo2Char"/>
          <w:b/>
          <w:color w:val="000000" w:themeColor="text1"/>
        </w:rPr>
        <w:t>1 OBJETIVOS GERAIS</w:t>
      </w:r>
    </w:p>
    <w:p w14:paraId="650F375A" w14:textId="72B919E6" w:rsidR="001E1DBA" w:rsidRPr="008A1F9E" w:rsidRDefault="004B2F2F" w:rsidP="001E1DBA">
      <w:pPr>
        <w:spacing w:line="360" w:lineRule="auto"/>
        <w:jc w:val="both"/>
        <w:rPr>
          <w:color w:val="000000" w:themeColor="text1"/>
        </w:rPr>
      </w:pPr>
      <w:r w:rsidRPr="008A1F9E">
        <w:rPr>
          <w:color w:val="000000" w:themeColor="text1"/>
        </w:rPr>
        <w:t>3.1.</w:t>
      </w:r>
      <w:r w:rsidR="008A1F9E" w:rsidRPr="008A1F9E">
        <w:rPr>
          <w:color w:val="000000" w:themeColor="text1"/>
        </w:rPr>
        <w:t>1</w:t>
      </w:r>
      <w:r w:rsidRPr="008A1F9E">
        <w:rPr>
          <w:color w:val="000000" w:themeColor="text1"/>
        </w:rPr>
        <w:t xml:space="preserve"> </w:t>
      </w:r>
      <w:r w:rsidR="001E1DBA" w:rsidRPr="008A1F9E">
        <w:rPr>
          <w:color w:val="000000" w:themeColor="text1"/>
        </w:rPr>
        <w:t xml:space="preserve">Comparar a eficácia </w:t>
      </w:r>
      <w:r w:rsidR="007E131F">
        <w:rPr>
          <w:color w:val="000000" w:themeColor="text1"/>
        </w:rPr>
        <w:t>da histerectomia vaginal associada</w:t>
      </w:r>
      <w:r w:rsidR="008A1F9E">
        <w:rPr>
          <w:color w:val="000000" w:themeColor="text1"/>
        </w:rPr>
        <w:t xml:space="preserve"> </w:t>
      </w:r>
      <w:r w:rsidR="007E131F">
        <w:rPr>
          <w:color w:val="000000" w:themeColor="text1"/>
        </w:rPr>
        <w:t>ao</w:t>
      </w:r>
      <w:r w:rsidR="008A1F9E">
        <w:rPr>
          <w:color w:val="000000" w:themeColor="text1"/>
        </w:rPr>
        <w:t xml:space="preserve"> High McCall vaginal </w:t>
      </w:r>
      <w:r w:rsidR="007E131F">
        <w:rPr>
          <w:color w:val="000000" w:themeColor="text1"/>
        </w:rPr>
        <w:t>versus a histerectomia laparoscópica associada ao High McCall laparoscópico</w:t>
      </w:r>
      <w:r w:rsidR="008A1F9E">
        <w:rPr>
          <w:color w:val="000000" w:themeColor="text1"/>
        </w:rPr>
        <w:t xml:space="preserve"> para o tratamento do prolapso uterino POP-Q </w:t>
      </w:r>
      <w:r w:rsidR="007E131F">
        <w:rPr>
          <w:color w:val="000000" w:themeColor="text1"/>
        </w:rPr>
        <w:t xml:space="preserve">com ponto D </w:t>
      </w:r>
      <w:r w:rsidR="007E131F">
        <w:t>≤ -1</w:t>
      </w:r>
    </w:p>
    <w:p w14:paraId="59DEB0A3" w14:textId="0F8453D1" w:rsidR="001E1DBA" w:rsidRPr="00D647F0" w:rsidRDefault="001E1DBA" w:rsidP="001E1DBA">
      <w:pPr>
        <w:spacing w:line="360" w:lineRule="auto"/>
        <w:jc w:val="both"/>
        <w:rPr>
          <w:color w:val="EE0000"/>
        </w:rPr>
      </w:pPr>
      <w:r w:rsidRPr="00D647F0">
        <w:rPr>
          <w:color w:val="EE0000"/>
        </w:rPr>
        <w:t xml:space="preserve">            </w:t>
      </w:r>
    </w:p>
    <w:p w14:paraId="13CB7295" w14:textId="77777777" w:rsidR="001E1DBA" w:rsidRPr="00CD6696" w:rsidRDefault="001E1DBA" w:rsidP="001E1DBA">
      <w:pPr>
        <w:pStyle w:val="Ttulo2"/>
        <w:spacing w:line="360" w:lineRule="auto"/>
        <w:jc w:val="both"/>
        <w:rPr>
          <w:color w:val="000000" w:themeColor="text1"/>
        </w:rPr>
      </w:pPr>
      <w:r w:rsidRPr="00CD6696">
        <w:rPr>
          <w:color w:val="000000" w:themeColor="text1"/>
        </w:rPr>
        <w:t>3.2 OBJETIVOS ESPECÍFICOS</w:t>
      </w:r>
    </w:p>
    <w:p w14:paraId="278BACAD" w14:textId="77777777" w:rsidR="000B7EFB" w:rsidRPr="008A1F9E" w:rsidRDefault="00CD6696" w:rsidP="000B7EFB">
      <w:pPr>
        <w:spacing w:line="360" w:lineRule="auto"/>
        <w:jc w:val="both"/>
        <w:rPr>
          <w:color w:val="000000" w:themeColor="text1"/>
        </w:rPr>
      </w:pPr>
      <w:r w:rsidRPr="00B83C25">
        <w:t xml:space="preserve">3.2.1 Comparar a taxa de cura objetiva e subjetiva </w:t>
      </w:r>
      <w:r w:rsidR="000B7EFB">
        <w:t xml:space="preserve">aos 12 meses </w:t>
      </w:r>
      <w:r w:rsidR="000B7EFB">
        <w:rPr>
          <w:color w:val="000000" w:themeColor="text1"/>
        </w:rPr>
        <w:t xml:space="preserve">da histerectomia vaginal associada ao High McCall vaginal versus a histerectomia laparoscópica associada ao High McCall laparoscópico para o tratamento do prolapso uterino POP-Q com ponto D </w:t>
      </w:r>
      <w:r w:rsidR="000B7EFB">
        <w:t>≤ -1</w:t>
      </w:r>
    </w:p>
    <w:p w14:paraId="6C4F288C" w14:textId="346C1F8C" w:rsidR="00CD6696" w:rsidRDefault="00CD6696" w:rsidP="00CD6696">
      <w:pPr>
        <w:spacing w:line="360" w:lineRule="auto"/>
        <w:jc w:val="both"/>
      </w:pPr>
    </w:p>
    <w:p w14:paraId="33D36E9B" w14:textId="13AE28E9" w:rsidR="00CD6696" w:rsidRPr="000B7EFB" w:rsidRDefault="00CD6696" w:rsidP="00CD6696">
      <w:pPr>
        <w:spacing w:line="360" w:lineRule="auto"/>
        <w:jc w:val="both"/>
        <w:rPr>
          <w:color w:val="000000" w:themeColor="text1"/>
        </w:rPr>
      </w:pPr>
      <w:r w:rsidRPr="00B83C25">
        <w:t xml:space="preserve">3.2.2 Comparar a qualidade de vida das mulheres </w:t>
      </w:r>
      <w:r>
        <w:t xml:space="preserve">antes e </w:t>
      </w:r>
      <w:r w:rsidRPr="00B83C25">
        <w:t xml:space="preserve">após a realização da cirurgia para prolapso </w:t>
      </w:r>
      <w:r>
        <w:t>uterino</w:t>
      </w:r>
      <w:r w:rsidRPr="00B83C25">
        <w:t xml:space="preserve"> </w:t>
      </w:r>
      <w:r w:rsidR="000B7EFB">
        <w:rPr>
          <w:color w:val="000000" w:themeColor="text1"/>
        </w:rPr>
        <w:t xml:space="preserve">POP-Q com ponto D </w:t>
      </w:r>
      <w:r w:rsidR="000B7EFB">
        <w:t>≤ -1</w:t>
      </w:r>
      <w:r w:rsidR="000B7EFB">
        <w:rPr>
          <w:color w:val="000000" w:themeColor="text1"/>
        </w:rPr>
        <w:t xml:space="preserve"> </w:t>
      </w:r>
    </w:p>
    <w:p w14:paraId="514711F0" w14:textId="12F2FF59" w:rsidR="00CD6696" w:rsidRPr="00B83C25" w:rsidRDefault="00CD6696" w:rsidP="00CD6696">
      <w:pPr>
        <w:spacing w:line="360" w:lineRule="auto"/>
        <w:jc w:val="both"/>
      </w:pPr>
      <w:r w:rsidRPr="00B83C25">
        <w:t>3.2.3</w:t>
      </w:r>
      <w:r>
        <w:t xml:space="preserve"> </w:t>
      </w:r>
      <w:r w:rsidRPr="00B83C25">
        <w:t>Avaliar as taxas de complicação imediatas e tardias das duas técnicas cirúrgicas</w:t>
      </w:r>
    </w:p>
    <w:p w14:paraId="2E881807" w14:textId="77777777" w:rsidR="00CD6696" w:rsidRPr="00B83C25" w:rsidRDefault="00CD6696" w:rsidP="00CD6696">
      <w:pPr>
        <w:spacing w:line="360" w:lineRule="auto"/>
        <w:jc w:val="both"/>
      </w:pPr>
      <w:r w:rsidRPr="00B83C25">
        <w:t>3.2.4 Comparar a taxa de recidiva de prolapso vaginal nas duas técnicas cirúrgicas</w:t>
      </w:r>
    </w:p>
    <w:p w14:paraId="360E9757" w14:textId="77777777" w:rsidR="00CD6696" w:rsidRPr="00B83C25" w:rsidRDefault="00CD6696" w:rsidP="00CD6696">
      <w:pPr>
        <w:spacing w:line="360" w:lineRule="auto"/>
        <w:jc w:val="both"/>
      </w:pPr>
      <w:r w:rsidRPr="00B83C25">
        <w:t>3.2.5 Comparar o número de dias de internação e de retorno às atividades após as duas técnicas cirúrgicas</w:t>
      </w:r>
    </w:p>
    <w:p w14:paraId="68D0B36E" w14:textId="31FBC64C" w:rsidR="00CD6696" w:rsidRDefault="00CD6696" w:rsidP="00CD6696">
      <w:pPr>
        <w:spacing w:line="360" w:lineRule="auto"/>
        <w:jc w:val="both"/>
      </w:pPr>
      <w:r w:rsidRPr="00B83C25">
        <w:t xml:space="preserve">3.2.6 Comparar </w:t>
      </w:r>
      <w:r>
        <w:t>os sintomas urinários</w:t>
      </w:r>
      <w:r w:rsidRPr="00B83C25">
        <w:t xml:space="preserve"> antes e após um ano dos dois procedimentos </w:t>
      </w:r>
    </w:p>
    <w:p w14:paraId="71CD5D81" w14:textId="55100503" w:rsidR="00CD6696" w:rsidRPr="00B83C25" w:rsidRDefault="00CD6696" w:rsidP="00CD6696">
      <w:pPr>
        <w:spacing w:line="360" w:lineRule="auto"/>
        <w:jc w:val="both"/>
      </w:pPr>
      <w:r>
        <w:t xml:space="preserve">3.2.7 </w:t>
      </w:r>
      <w:r w:rsidRPr="00B83C25">
        <w:t xml:space="preserve">Comparar </w:t>
      </w:r>
      <w:r>
        <w:t>os sintomas intestinais</w:t>
      </w:r>
      <w:r w:rsidRPr="00B83C25">
        <w:t xml:space="preserve"> antes e após um ano dos dois procedimentos </w:t>
      </w:r>
    </w:p>
    <w:p w14:paraId="29806019" w14:textId="61B4DC0A" w:rsidR="00CD6696" w:rsidRPr="00B83C25" w:rsidRDefault="00CD6696" w:rsidP="00CD6696">
      <w:pPr>
        <w:spacing w:line="360" w:lineRule="auto"/>
        <w:jc w:val="both"/>
      </w:pPr>
      <w:r w:rsidRPr="00B83C25">
        <w:t>3.2.</w:t>
      </w:r>
      <w:r>
        <w:t>8</w:t>
      </w:r>
      <w:r w:rsidRPr="00B83C25">
        <w:t xml:space="preserve"> Comparar </w:t>
      </w:r>
      <w:r>
        <w:t>o tempo cirúrgico das duas técnicas cirúrgicas</w:t>
      </w:r>
    </w:p>
    <w:p w14:paraId="3CF37074" w14:textId="74F4A23A" w:rsidR="00CD6696" w:rsidRPr="00B83C25" w:rsidRDefault="00CD6696" w:rsidP="00CD6696">
      <w:pPr>
        <w:spacing w:line="360" w:lineRule="auto"/>
        <w:jc w:val="both"/>
      </w:pPr>
      <w:r w:rsidRPr="00B83C25">
        <w:t>3.2.</w:t>
      </w:r>
      <w:r>
        <w:t>9</w:t>
      </w:r>
      <w:r w:rsidRPr="00B83C25">
        <w:t xml:space="preserve"> Comparar o</w:t>
      </w:r>
      <w:r>
        <w:t xml:space="preserve"> tipo de anestesia para a realização das duas técnicas cirúrgicas</w:t>
      </w:r>
    </w:p>
    <w:p w14:paraId="20E923F3" w14:textId="77777777" w:rsidR="00CD6696" w:rsidRPr="00CD6696" w:rsidRDefault="00CD6696" w:rsidP="00CD6696"/>
    <w:p w14:paraId="6D88D93F" w14:textId="77777777" w:rsidR="00D26633" w:rsidRPr="00D647F0" w:rsidRDefault="00D26633" w:rsidP="00B36D74">
      <w:pPr>
        <w:spacing w:line="360" w:lineRule="auto"/>
        <w:jc w:val="both"/>
        <w:rPr>
          <w:color w:val="EE0000"/>
        </w:rPr>
      </w:pPr>
    </w:p>
    <w:p w14:paraId="0C650EA3" w14:textId="77777777" w:rsidR="00631DE1" w:rsidRPr="00A357AC" w:rsidRDefault="00631DE1" w:rsidP="00B36D74">
      <w:pPr>
        <w:pStyle w:val="Ttulo1"/>
        <w:spacing w:line="360" w:lineRule="auto"/>
        <w:jc w:val="both"/>
        <w:rPr>
          <w:color w:val="000000" w:themeColor="text1"/>
        </w:rPr>
      </w:pPr>
      <w:r w:rsidRPr="00A357AC">
        <w:rPr>
          <w:color w:val="000000" w:themeColor="text1"/>
        </w:rPr>
        <w:t>4. HIPÓTESES</w:t>
      </w:r>
    </w:p>
    <w:p w14:paraId="3B97A2C6" w14:textId="006ABC7B" w:rsidR="00A357AC" w:rsidRDefault="00A357AC" w:rsidP="00A357AC">
      <w:pPr>
        <w:spacing w:line="360" w:lineRule="auto"/>
        <w:jc w:val="both"/>
      </w:pPr>
      <w:r w:rsidRPr="00B83C25">
        <w:t xml:space="preserve">4.1.1 As mulheres submetidas à </w:t>
      </w:r>
      <w:r w:rsidR="000B7EFB">
        <w:t>histerectomia laparoscópica com</w:t>
      </w:r>
      <w:r>
        <w:t xml:space="preserve"> </w:t>
      </w:r>
      <w:r w:rsidR="00E716F7">
        <w:t>H</w:t>
      </w:r>
      <w:r>
        <w:t xml:space="preserve">igh McCall </w:t>
      </w:r>
      <w:r w:rsidR="000B7EFB">
        <w:t>laparoscópico</w:t>
      </w:r>
      <w:r>
        <w:t xml:space="preserve"> </w:t>
      </w:r>
      <w:r w:rsidR="00E716F7">
        <w:t>apresenta</w:t>
      </w:r>
      <w:r w:rsidRPr="00B83C25">
        <w:t xml:space="preserve">rão </w:t>
      </w:r>
      <w:r w:rsidR="00E716F7">
        <w:t>taxa</w:t>
      </w:r>
      <w:r w:rsidRPr="00B83C25">
        <w:t xml:space="preserve"> de cura objetiva e subjetiva </w:t>
      </w:r>
      <w:r w:rsidR="00E716F7">
        <w:t>semelhantes ao das mulheres submetidas à histerectomia vaginal com High McCall vaginal</w:t>
      </w:r>
    </w:p>
    <w:p w14:paraId="3F36CE94" w14:textId="6863122F" w:rsidR="00A357AC" w:rsidRPr="00B83C25" w:rsidRDefault="00A357AC" w:rsidP="00A357AC">
      <w:pPr>
        <w:spacing w:line="360" w:lineRule="auto"/>
        <w:jc w:val="both"/>
      </w:pPr>
      <w:r w:rsidRPr="00B83C25">
        <w:t>4.1.</w:t>
      </w:r>
      <w:r>
        <w:t>2</w:t>
      </w:r>
      <w:r w:rsidRPr="00B83C25">
        <w:t xml:space="preserve"> As mulheres submetidas à </w:t>
      </w:r>
      <w:r>
        <w:t xml:space="preserve">cirurgia </w:t>
      </w:r>
      <w:r w:rsidR="00E716F7">
        <w:t>laparoscópica terão menor taxa de comprometimento ureteral que as mulheres submetidas à cirurgia vaginal</w:t>
      </w:r>
    </w:p>
    <w:p w14:paraId="434C54E7" w14:textId="3FE817B3" w:rsidR="00A357AC" w:rsidRPr="00B83C25" w:rsidRDefault="00A357AC" w:rsidP="00A357AC">
      <w:pPr>
        <w:spacing w:line="360" w:lineRule="auto"/>
        <w:jc w:val="both"/>
      </w:pPr>
      <w:r w:rsidRPr="00B83C25">
        <w:t>4.1.</w:t>
      </w:r>
      <w:r>
        <w:t>3</w:t>
      </w:r>
      <w:r w:rsidRPr="00B83C25">
        <w:t xml:space="preserve"> </w:t>
      </w:r>
      <w:r w:rsidR="00E716F7">
        <w:t>Haverá melhora da</w:t>
      </w:r>
      <w:r w:rsidRPr="00B83C25">
        <w:t xml:space="preserve"> qualidade de vida das mulheres </w:t>
      </w:r>
      <w:r w:rsidR="00E716F7">
        <w:t>após a</w:t>
      </w:r>
      <w:r w:rsidRPr="00B83C25">
        <w:t xml:space="preserve"> cirurgia </w:t>
      </w:r>
      <w:r w:rsidR="00E716F7">
        <w:t>e será</w:t>
      </w:r>
      <w:r w:rsidRPr="00B83C25">
        <w:t xml:space="preserve"> semelhante </w:t>
      </w:r>
      <w:r w:rsidR="00E716F7">
        <w:t xml:space="preserve">entre </w:t>
      </w:r>
      <w:r w:rsidR="00003CA9">
        <w:t>as duas técnicas</w:t>
      </w:r>
    </w:p>
    <w:p w14:paraId="62620CFD" w14:textId="6A4E99B3" w:rsidR="00A357AC" w:rsidRPr="00B83C25" w:rsidRDefault="00A357AC" w:rsidP="00A357AC">
      <w:pPr>
        <w:spacing w:line="360" w:lineRule="auto"/>
        <w:jc w:val="both"/>
      </w:pPr>
      <w:r w:rsidRPr="00B83C25">
        <w:lastRenderedPageBreak/>
        <w:t>4.1.</w:t>
      </w:r>
      <w:r>
        <w:t>4</w:t>
      </w:r>
      <w:r w:rsidRPr="00B83C25">
        <w:t xml:space="preserve"> A c</w:t>
      </w:r>
      <w:r>
        <w:t>irurgia laparoscópica</w:t>
      </w:r>
      <w:r w:rsidR="00003CA9">
        <w:t xml:space="preserve"> </w:t>
      </w:r>
      <w:r w:rsidRPr="00B83C25">
        <w:t>apresentará maior tempo cirúrgico do que a c</w:t>
      </w:r>
      <w:r>
        <w:t>irurgia</w:t>
      </w:r>
      <w:r w:rsidR="00003CA9">
        <w:t xml:space="preserve"> </w:t>
      </w:r>
      <w:r>
        <w:t>vaginal</w:t>
      </w:r>
    </w:p>
    <w:p w14:paraId="66993567" w14:textId="430A6E88" w:rsidR="00A357AC" w:rsidRDefault="00A357AC" w:rsidP="00A357AC">
      <w:pPr>
        <w:spacing w:line="360" w:lineRule="auto"/>
        <w:jc w:val="both"/>
      </w:pPr>
      <w:r w:rsidRPr="00B83C25">
        <w:t>4.1.</w:t>
      </w:r>
      <w:r w:rsidR="00957A0B">
        <w:t>5</w:t>
      </w:r>
      <w:r w:rsidRPr="00B83C25">
        <w:t xml:space="preserve"> A</w:t>
      </w:r>
      <w:r w:rsidR="00003CA9">
        <w:t xml:space="preserve"> taxa de recidiva será semelhante estre as mulheres submetidas à cirurgia laparoscópica e à cirurgia vaginal</w:t>
      </w:r>
    </w:p>
    <w:p w14:paraId="618F6D8E" w14:textId="4C4692D2" w:rsidR="00957A0B" w:rsidRPr="00B83C25" w:rsidRDefault="00957A0B" w:rsidP="00A357AC">
      <w:pPr>
        <w:spacing w:line="360" w:lineRule="auto"/>
        <w:jc w:val="both"/>
      </w:pPr>
      <w:r w:rsidRPr="00B83C25">
        <w:t>4.1.</w:t>
      </w:r>
      <w:r>
        <w:t>6</w:t>
      </w:r>
      <w:r w:rsidRPr="00B83C25">
        <w:t xml:space="preserve"> As mulheres submetidas à </w:t>
      </w:r>
      <w:r>
        <w:t>cirurgia laparoscópica</w:t>
      </w:r>
      <w:r w:rsidR="00003CA9">
        <w:t xml:space="preserve"> </w:t>
      </w:r>
      <w:r w:rsidR="003226D5">
        <w:t xml:space="preserve">sangramento intraoperatório </w:t>
      </w:r>
      <w:r w:rsidR="00425516">
        <w:t>semelhante às</w:t>
      </w:r>
      <w:r>
        <w:t xml:space="preserve"> </w:t>
      </w:r>
      <w:r w:rsidR="003226D5">
        <w:t xml:space="preserve">mulheres </w:t>
      </w:r>
      <w:r>
        <w:t>submetidas à cirurgia vaginal</w:t>
      </w:r>
    </w:p>
    <w:p w14:paraId="1EA2950D" w14:textId="40EC53BB" w:rsidR="00A357AC" w:rsidRPr="00B83C25" w:rsidRDefault="00A357AC" w:rsidP="00A357AC">
      <w:pPr>
        <w:spacing w:line="360" w:lineRule="auto"/>
        <w:jc w:val="both"/>
      </w:pPr>
      <w:r w:rsidRPr="00B83C25">
        <w:t>4.1.</w:t>
      </w:r>
      <w:r w:rsidR="001F3828">
        <w:t>7</w:t>
      </w:r>
      <w:r w:rsidRPr="00B83C25">
        <w:t xml:space="preserve"> </w:t>
      </w:r>
      <w:r w:rsidR="001F3828">
        <w:t>Em a</w:t>
      </w:r>
      <w:r w:rsidR="00957A0B">
        <w:t>mbas as técnicas cirúrgicas</w:t>
      </w:r>
      <w:r w:rsidR="001F3828">
        <w:t>, as mulheres</w:t>
      </w:r>
      <w:r w:rsidR="00957A0B">
        <w:t xml:space="preserve"> apresentarão igual tempo de internação e de retorno </w:t>
      </w:r>
      <w:r w:rsidR="001F3828">
        <w:t>às atividades rotineiras</w:t>
      </w:r>
    </w:p>
    <w:p w14:paraId="5E3CC506" w14:textId="01CA4218" w:rsidR="00A357AC" w:rsidRPr="00B83C25" w:rsidRDefault="00A357AC" w:rsidP="00A357AC">
      <w:pPr>
        <w:spacing w:line="360" w:lineRule="auto"/>
        <w:jc w:val="both"/>
      </w:pPr>
      <w:r w:rsidRPr="00B83C25">
        <w:t>4.1.</w:t>
      </w:r>
      <w:r w:rsidR="001F3828">
        <w:t>8</w:t>
      </w:r>
      <w:r w:rsidRPr="00B83C25">
        <w:t xml:space="preserve"> Não haverá diferença com relação </w:t>
      </w:r>
      <w:r w:rsidR="001F3828">
        <w:t>aos sintomas urinários entre as duas técnicas,</w:t>
      </w:r>
      <w:r w:rsidRPr="00B83C25">
        <w:t xml:space="preserve"> após a realização d</w:t>
      </w:r>
      <w:r w:rsidR="003226D5">
        <w:t>a</w:t>
      </w:r>
      <w:r w:rsidRPr="00B83C25">
        <w:t xml:space="preserve"> cirurgia</w:t>
      </w:r>
    </w:p>
    <w:p w14:paraId="49D14035" w14:textId="54A78E4C" w:rsidR="00A357AC" w:rsidRPr="001F3828" w:rsidRDefault="00A357AC" w:rsidP="00B36D74">
      <w:pPr>
        <w:spacing w:line="360" w:lineRule="auto"/>
        <w:jc w:val="both"/>
      </w:pPr>
      <w:r w:rsidRPr="00B83C25">
        <w:t>4.1.</w:t>
      </w:r>
      <w:r w:rsidR="001F3828">
        <w:t>9</w:t>
      </w:r>
      <w:r w:rsidRPr="00B83C25">
        <w:t xml:space="preserve"> </w:t>
      </w:r>
      <w:r w:rsidR="001F3828" w:rsidRPr="00B83C25">
        <w:t xml:space="preserve">Não haverá diferença com relação </w:t>
      </w:r>
      <w:r w:rsidR="001F3828">
        <w:t>aos sintomas intestinais</w:t>
      </w:r>
      <w:r w:rsidR="001F3828" w:rsidRPr="00B83C25">
        <w:t xml:space="preserve"> </w:t>
      </w:r>
      <w:r w:rsidR="001F3828">
        <w:t xml:space="preserve">entre as duas técnicas, </w:t>
      </w:r>
      <w:r w:rsidR="001F3828" w:rsidRPr="00B83C25">
        <w:t>após a realização d</w:t>
      </w:r>
      <w:r w:rsidR="003226D5">
        <w:t>a</w:t>
      </w:r>
      <w:r w:rsidR="001F3828" w:rsidRPr="00B83C25">
        <w:t xml:space="preserve"> cirurgia</w:t>
      </w:r>
    </w:p>
    <w:p w14:paraId="035618DA" w14:textId="77777777" w:rsidR="005E2694" w:rsidRPr="00D647F0" w:rsidRDefault="005E2694" w:rsidP="00B36D74">
      <w:pPr>
        <w:spacing w:line="360" w:lineRule="auto"/>
        <w:jc w:val="both"/>
        <w:rPr>
          <w:color w:val="EE0000"/>
        </w:rPr>
      </w:pPr>
    </w:p>
    <w:p w14:paraId="3B4C4D8B" w14:textId="4B3DA091" w:rsidR="00631DE1" w:rsidRPr="00090F2C" w:rsidRDefault="00631DE1" w:rsidP="00B36D74">
      <w:pPr>
        <w:pStyle w:val="Ttulo1"/>
        <w:spacing w:line="360" w:lineRule="auto"/>
        <w:jc w:val="both"/>
        <w:rPr>
          <w:color w:val="000000" w:themeColor="text1"/>
        </w:rPr>
      </w:pPr>
      <w:r w:rsidRPr="00090F2C">
        <w:rPr>
          <w:color w:val="000000" w:themeColor="text1"/>
        </w:rPr>
        <w:t>5. S</w:t>
      </w:r>
      <w:r w:rsidR="000F4AE0" w:rsidRPr="00090F2C">
        <w:rPr>
          <w:color w:val="000000" w:themeColor="text1"/>
        </w:rPr>
        <w:t>UJEITOS E MÉTODOS</w:t>
      </w:r>
      <w:r w:rsidRPr="00090F2C">
        <w:rPr>
          <w:color w:val="000000" w:themeColor="text1"/>
        </w:rPr>
        <w:t xml:space="preserve"> </w:t>
      </w:r>
    </w:p>
    <w:p w14:paraId="794790EE" w14:textId="77777777" w:rsidR="00631DE1" w:rsidRPr="00090F2C" w:rsidRDefault="00631DE1" w:rsidP="00B36D74">
      <w:pPr>
        <w:pStyle w:val="Ttulo2"/>
        <w:spacing w:line="360" w:lineRule="auto"/>
        <w:jc w:val="both"/>
        <w:rPr>
          <w:color w:val="000000" w:themeColor="text1"/>
        </w:rPr>
      </w:pPr>
      <w:r w:rsidRPr="00090F2C">
        <w:rPr>
          <w:color w:val="000000" w:themeColor="text1"/>
        </w:rPr>
        <w:t>5.1 Desenho</w:t>
      </w:r>
      <w:r w:rsidR="00CA115A" w:rsidRPr="00090F2C">
        <w:rPr>
          <w:color w:val="000000" w:themeColor="text1"/>
        </w:rPr>
        <w:t xml:space="preserve"> do estudo</w:t>
      </w:r>
      <w:r w:rsidRPr="00090F2C">
        <w:rPr>
          <w:color w:val="000000" w:themeColor="text1"/>
        </w:rPr>
        <w:tab/>
      </w:r>
    </w:p>
    <w:p w14:paraId="498FE695" w14:textId="7B411DF2" w:rsidR="00631DE1" w:rsidRPr="00090F2C" w:rsidRDefault="00777FB3" w:rsidP="00B36D74">
      <w:pPr>
        <w:spacing w:line="360" w:lineRule="auto"/>
        <w:jc w:val="both"/>
        <w:rPr>
          <w:color w:val="000000" w:themeColor="text1"/>
        </w:rPr>
      </w:pPr>
      <w:r w:rsidRPr="00090F2C">
        <w:rPr>
          <w:color w:val="000000" w:themeColor="text1"/>
        </w:rPr>
        <w:t xml:space="preserve">Este será um </w:t>
      </w:r>
      <w:r w:rsidR="00837F6B" w:rsidRPr="00090F2C">
        <w:rPr>
          <w:color w:val="000000" w:themeColor="text1"/>
        </w:rPr>
        <w:t xml:space="preserve">estudo </w:t>
      </w:r>
      <w:r w:rsidR="00090F2C" w:rsidRPr="00090F2C">
        <w:rPr>
          <w:color w:val="000000" w:themeColor="text1"/>
        </w:rPr>
        <w:t xml:space="preserve">piloto, </w:t>
      </w:r>
      <w:r w:rsidR="0016215F" w:rsidRPr="00090F2C">
        <w:rPr>
          <w:color w:val="000000" w:themeColor="text1"/>
        </w:rPr>
        <w:t>prospectivo</w:t>
      </w:r>
      <w:r w:rsidR="00090F2C" w:rsidRPr="00090F2C">
        <w:rPr>
          <w:color w:val="000000" w:themeColor="text1"/>
        </w:rPr>
        <w:t xml:space="preserve"> e</w:t>
      </w:r>
      <w:r w:rsidR="0016215F" w:rsidRPr="00090F2C">
        <w:rPr>
          <w:color w:val="000000" w:themeColor="text1"/>
        </w:rPr>
        <w:t xml:space="preserve"> randomizado</w:t>
      </w:r>
      <w:r w:rsidR="00090F2C" w:rsidRPr="00090F2C">
        <w:rPr>
          <w:color w:val="000000" w:themeColor="text1"/>
        </w:rPr>
        <w:t>.</w:t>
      </w:r>
      <w:r w:rsidR="004D37E0">
        <w:rPr>
          <w:color w:val="000000" w:themeColor="text1"/>
        </w:rPr>
        <w:t xml:space="preserve"> </w:t>
      </w:r>
    </w:p>
    <w:p w14:paraId="712CD46E" w14:textId="778980A8" w:rsidR="003B6F1A" w:rsidRPr="001944CF" w:rsidRDefault="00631DE1" w:rsidP="00E97570">
      <w:pPr>
        <w:pStyle w:val="Ttulo2"/>
        <w:spacing w:line="360" w:lineRule="auto"/>
        <w:jc w:val="both"/>
        <w:rPr>
          <w:color w:val="000000" w:themeColor="text1"/>
        </w:rPr>
      </w:pPr>
      <w:r w:rsidRPr="001944CF">
        <w:rPr>
          <w:color w:val="000000" w:themeColor="text1"/>
        </w:rPr>
        <w:t>5.2 Tamanho amostral</w:t>
      </w:r>
    </w:p>
    <w:p w14:paraId="407D58B1" w14:textId="63C98A4B" w:rsidR="000E09AD" w:rsidRPr="001944CF" w:rsidRDefault="00EA1699" w:rsidP="000E09AD">
      <w:pPr>
        <w:spacing w:line="360" w:lineRule="auto"/>
        <w:jc w:val="both"/>
        <w:rPr>
          <w:color w:val="000000" w:themeColor="text1"/>
        </w:rPr>
      </w:pPr>
      <w:r w:rsidRPr="001944CF">
        <w:rPr>
          <w:color w:val="000000" w:themeColor="text1"/>
        </w:rPr>
        <w:t xml:space="preserve">          </w:t>
      </w:r>
      <w:r w:rsidR="000E09AD" w:rsidRPr="001944CF">
        <w:rPr>
          <w:color w:val="000000" w:themeColor="text1"/>
        </w:rPr>
        <w:t>Não existe na literatura médica estudo</w:t>
      </w:r>
      <w:r w:rsidR="0088692B">
        <w:rPr>
          <w:color w:val="000000" w:themeColor="text1"/>
        </w:rPr>
        <w:t>s</w:t>
      </w:r>
      <w:r w:rsidR="000E09AD" w:rsidRPr="001944CF">
        <w:rPr>
          <w:color w:val="000000" w:themeColor="text1"/>
        </w:rPr>
        <w:t xml:space="preserve"> que permitam o cálculo amostral. </w:t>
      </w:r>
      <w:r w:rsidR="001944CF" w:rsidRPr="001944CF">
        <w:rPr>
          <w:color w:val="000000" w:themeColor="text1"/>
        </w:rPr>
        <w:t xml:space="preserve">Este será um estudo piloto com uma amostra de oportunidade. </w:t>
      </w:r>
      <w:r w:rsidR="001944CF">
        <w:rPr>
          <w:color w:val="000000" w:themeColor="text1"/>
        </w:rPr>
        <w:t xml:space="preserve">Serão incluídas 30 mulheres com prolapso uterino </w:t>
      </w:r>
      <w:r w:rsidR="00570418">
        <w:rPr>
          <w:color w:val="000000" w:themeColor="text1"/>
        </w:rPr>
        <w:t xml:space="preserve">POP-Q com ponto D </w:t>
      </w:r>
      <w:r w:rsidR="00570418">
        <w:t>≤ -1</w:t>
      </w:r>
      <w:r w:rsidR="00570418">
        <w:rPr>
          <w:color w:val="000000" w:themeColor="text1"/>
        </w:rPr>
        <w:t xml:space="preserve">, </w:t>
      </w:r>
      <w:r w:rsidR="001944CF">
        <w:rPr>
          <w:color w:val="000000" w:themeColor="text1"/>
        </w:rPr>
        <w:t>em cada braço do estudo, no total de 60 mulheres.</w:t>
      </w:r>
    </w:p>
    <w:p w14:paraId="4E526478" w14:textId="77777777" w:rsidR="00631DE1" w:rsidRPr="00BF4B21" w:rsidRDefault="00631DE1" w:rsidP="00B36D74">
      <w:pPr>
        <w:pStyle w:val="Ttulo2"/>
        <w:spacing w:line="360" w:lineRule="auto"/>
        <w:jc w:val="both"/>
        <w:rPr>
          <w:color w:val="000000" w:themeColor="text1"/>
        </w:rPr>
      </w:pPr>
      <w:r w:rsidRPr="00BF4B21">
        <w:rPr>
          <w:color w:val="000000" w:themeColor="text1"/>
        </w:rPr>
        <w:t>5.3 Variáveis</w:t>
      </w:r>
    </w:p>
    <w:p w14:paraId="438EEA04" w14:textId="2C162DDB" w:rsidR="00835883" w:rsidRPr="00BF4B21" w:rsidRDefault="00835883" w:rsidP="00835883">
      <w:pPr>
        <w:spacing w:line="360" w:lineRule="auto"/>
        <w:jc w:val="both"/>
        <w:rPr>
          <w:color w:val="000000" w:themeColor="text1"/>
        </w:rPr>
      </w:pPr>
      <w:r w:rsidRPr="00BF4B21">
        <w:rPr>
          <w:rStyle w:val="Ttulo3Char"/>
          <w:color w:val="000000" w:themeColor="text1"/>
        </w:rPr>
        <w:t>5.3.1 Independente</w:t>
      </w:r>
      <w:r w:rsidRPr="00BF4B21">
        <w:rPr>
          <w:rFonts w:ascii="Arial" w:hAnsi="Arial" w:cs="Arial"/>
          <w:color w:val="000000" w:themeColor="text1"/>
        </w:rPr>
        <w:t xml:space="preserve">: </w:t>
      </w:r>
      <w:r w:rsidRPr="00BF4B21">
        <w:rPr>
          <w:color w:val="000000" w:themeColor="text1"/>
        </w:rPr>
        <w:t>prolapso genital do útero</w:t>
      </w:r>
      <w:r w:rsidR="001809D3" w:rsidRPr="00BF4B21">
        <w:rPr>
          <w:color w:val="000000" w:themeColor="text1"/>
        </w:rPr>
        <w:t xml:space="preserve"> </w:t>
      </w:r>
      <w:r w:rsidR="00BF4B21" w:rsidRPr="00BF4B21">
        <w:rPr>
          <w:color w:val="000000" w:themeColor="text1"/>
        </w:rPr>
        <w:t xml:space="preserve">pela </w:t>
      </w:r>
      <w:r w:rsidRPr="00BF4B21">
        <w:rPr>
          <w:color w:val="000000" w:themeColor="text1"/>
        </w:rPr>
        <w:t>vagina e categorizado em estágios</w:t>
      </w:r>
      <w:r w:rsidR="00570418">
        <w:rPr>
          <w:color w:val="000000" w:themeColor="text1"/>
        </w:rPr>
        <w:t>,</w:t>
      </w:r>
      <w:r w:rsidRPr="00BF4B21">
        <w:rPr>
          <w:color w:val="000000" w:themeColor="text1"/>
        </w:rPr>
        <w:t xml:space="preserve"> </w:t>
      </w:r>
      <w:r w:rsidR="00A23EFE" w:rsidRPr="00BF4B21">
        <w:rPr>
          <w:color w:val="000000" w:themeColor="text1"/>
        </w:rPr>
        <w:t>segundo</w:t>
      </w:r>
      <w:r w:rsidRPr="00BF4B21">
        <w:rPr>
          <w:color w:val="000000" w:themeColor="text1"/>
        </w:rPr>
        <w:t xml:space="preserve"> a classificação de POP-Q (</w:t>
      </w:r>
      <w:r w:rsidR="0016215F" w:rsidRPr="00BF4B21">
        <w:rPr>
          <w:color w:val="000000" w:themeColor="text1"/>
        </w:rPr>
        <w:t>1</w:t>
      </w:r>
      <w:r w:rsidR="005D1EF6">
        <w:rPr>
          <w:color w:val="000000" w:themeColor="text1"/>
        </w:rPr>
        <w:t xml:space="preserve">, </w:t>
      </w:r>
      <w:r w:rsidR="0016215F" w:rsidRPr="00BF4B21">
        <w:rPr>
          <w:color w:val="000000" w:themeColor="text1"/>
        </w:rPr>
        <w:t>2</w:t>
      </w:r>
      <w:r w:rsidRPr="00BF4B21">
        <w:rPr>
          <w:color w:val="000000" w:themeColor="text1"/>
        </w:rPr>
        <w:t>)</w:t>
      </w:r>
    </w:p>
    <w:p w14:paraId="78DAA8D4" w14:textId="77777777" w:rsidR="00631DE1" w:rsidRPr="00BF4B21" w:rsidRDefault="00631DE1" w:rsidP="00B36D74">
      <w:pPr>
        <w:pStyle w:val="Ttulo3"/>
        <w:spacing w:line="360" w:lineRule="auto"/>
        <w:jc w:val="both"/>
        <w:rPr>
          <w:color w:val="000000" w:themeColor="text1"/>
        </w:rPr>
      </w:pPr>
      <w:r w:rsidRPr="00BF4B21">
        <w:rPr>
          <w:color w:val="000000" w:themeColor="text1"/>
        </w:rPr>
        <w:t>5.3.2 Dependentes</w:t>
      </w:r>
    </w:p>
    <w:p w14:paraId="46C5EC44" w14:textId="3C686498" w:rsidR="00A81B57" w:rsidRPr="00BF4B21" w:rsidRDefault="00631DE1" w:rsidP="00070322">
      <w:pPr>
        <w:spacing w:line="360" w:lineRule="auto"/>
        <w:jc w:val="both"/>
        <w:rPr>
          <w:color w:val="000000" w:themeColor="text1"/>
        </w:rPr>
      </w:pPr>
      <w:r w:rsidRPr="00BF4B21">
        <w:rPr>
          <w:color w:val="000000" w:themeColor="text1"/>
        </w:rPr>
        <w:t xml:space="preserve">5.3.2.1 </w:t>
      </w:r>
      <w:r w:rsidR="0004486D" w:rsidRPr="00BF4B21">
        <w:rPr>
          <w:color w:val="000000" w:themeColor="text1"/>
        </w:rPr>
        <w:t>C</w:t>
      </w:r>
      <w:r w:rsidR="002E6E38" w:rsidRPr="00BF4B21">
        <w:rPr>
          <w:color w:val="000000" w:themeColor="text1"/>
        </w:rPr>
        <w:t xml:space="preserve">ura objetiva: </w:t>
      </w:r>
      <w:r w:rsidR="0004486D" w:rsidRPr="00BF4B21">
        <w:rPr>
          <w:color w:val="000000" w:themeColor="text1"/>
        </w:rPr>
        <w:t xml:space="preserve">avaliação do </w:t>
      </w:r>
      <w:r w:rsidR="00897789" w:rsidRPr="00BF4B21">
        <w:rPr>
          <w:color w:val="000000" w:themeColor="text1"/>
        </w:rPr>
        <w:t xml:space="preserve">prolapso </w:t>
      </w:r>
      <w:r w:rsidR="002E6E38" w:rsidRPr="00BF4B21">
        <w:rPr>
          <w:color w:val="000000" w:themeColor="text1"/>
        </w:rPr>
        <w:t xml:space="preserve">apical </w:t>
      </w:r>
      <w:r w:rsidR="00897789" w:rsidRPr="00BF4B21">
        <w:rPr>
          <w:color w:val="000000" w:themeColor="text1"/>
        </w:rPr>
        <w:t>após</w:t>
      </w:r>
      <w:r w:rsidR="00EB2750" w:rsidRPr="00BF4B21">
        <w:rPr>
          <w:color w:val="000000" w:themeColor="text1"/>
        </w:rPr>
        <w:t xml:space="preserve"> 12 meses</w:t>
      </w:r>
      <w:r w:rsidR="00897789" w:rsidRPr="00BF4B21">
        <w:rPr>
          <w:color w:val="000000" w:themeColor="text1"/>
        </w:rPr>
        <w:t xml:space="preserve"> </w:t>
      </w:r>
      <w:r w:rsidR="00EB2750" w:rsidRPr="00BF4B21">
        <w:rPr>
          <w:color w:val="000000" w:themeColor="text1"/>
        </w:rPr>
        <w:t>d</w:t>
      </w:r>
      <w:r w:rsidR="00897789" w:rsidRPr="00BF4B21">
        <w:rPr>
          <w:color w:val="000000" w:themeColor="text1"/>
        </w:rPr>
        <w:t xml:space="preserve">o procedimento </w:t>
      </w:r>
      <w:r w:rsidR="00EB2750" w:rsidRPr="00BF4B21">
        <w:rPr>
          <w:color w:val="000000" w:themeColor="text1"/>
        </w:rPr>
        <w:t>cirúrgico de acordo com a</w:t>
      </w:r>
      <w:r w:rsidR="00777FB3" w:rsidRPr="00BF4B21">
        <w:rPr>
          <w:color w:val="000000" w:themeColor="text1"/>
        </w:rPr>
        <w:t xml:space="preserve"> classificação de</w:t>
      </w:r>
      <w:r w:rsidR="002E6E38" w:rsidRPr="00BF4B21">
        <w:rPr>
          <w:color w:val="000000" w:themeColor="text1"/>
        </w:rPr>
        <w:t xml:space="preserve"> POP-Q</w:t>
      </w:r>
      <w:r w:rsidR="00777FB3" w:rsidRPr="00BF4B21">
        <w:rPr>
          <w:color w:val="000000" w:themeColor="text1"/>
        </w:rPr>
        <w:t>. As mulheres serão consideradas curadas se tiv</w:t>
      </w:r>
      <w:r w:rsidR="00897789" w:rsidRPr="00BF4B21">
        <w:rPr>
          <w:color w:val="000000" w:themeColor="text1"/>
        </w:rPr>
        <w:t xml:space="preserve">erem </w:t>
      </w:r>
      <w:r w:rsidR="00570418">
        <w:rPr>
          <w:color w:val="000000" w:themeColor="text1"/>
        </w:rPr>
        <w:t>os</w:t>
      </w:r>
      <w:r w:rsidR="00AC3889" w:rsidRPr="00BF4B21">
        <w:rPr>
          <w:color w:val="000000" w:themeColor="text1"/>
        </w:rPr>
        <w:t xml:space="preserve"> pontos C, Ba e </w:t>
      </w:r>
      <w:proofErr w:type="spellStart"/>
      <w:r w:rsidR="00AC3889" w:rsidRPr="00BF4B21">
        <w:rPr>
          <w:color w:val="000000" w:themeColor="text1"/>
        </w:rPr>
        <w:t>Bp</w:t>
      </w:r>
      <w:proofErr w:type="spellEnd"/>
      <w:r w:rsidR="00AC3889" w:rsidRPr="00BF4B21">
        <w:rPr>
          <w:color w:val="000000" w:themeColor="text1"/>
        </w:rPr>
        <w:t xml:space="preserve"> menores ou iguais a -1</w:t>
      </w:r>
      <w:r w:rsidR="008F2158" w:rsidRPr="00BF4B21">
        <w:rPr>
          <w:color w:val="000000" w:themeColor="text1"/>
        </w:rPr>
        <w:t xml:space="preserve"> </w:t>
      </w:r>
      <w:r w:rsidR="00496775" w:rsidRPr="00BF4B21">
        <w:rPr>
          <w:color w:val="000000" w:themeColor="text1"/>
        </w:rPr>
        <w:t>(1</w:t>
      </w:r>
      <w:r w:rsidR="00C220A9">
        <w:rPr>
          <w:color w:val="000000" w:themeColor="text1"/>
        </w:rPr>
        <w:t>, 2</w:t>
      </w:r>
      <w:r w:rsidR="00496775" w:rsidRPr="00BF4B21">
        <w:rPr>
          <w:color w:val="000000" w:themeColor="text1"/>
        </w:rPr>
        <w:t>)</w:t>
      </w:r>
    </w:p>
    <w:p w14:paraId="20A00A2E" w14:textId="77777777" w:rsidR="0059217A" w:rsidRPr="00BF4B21" w:rsidRDefault="0059217A" w:rsidP="00B36D74">
      <w:pPr>
        <w:spacing w:line="360" w:lineRule="auto"/>
        <w:jc w:val="both"/>
        <w:rPr>
          <w:color w:val="000000" w:themeColor="text1"/>
        </w:rPr>
      </w:pPr>
      <w:r w:rsidRPr="00BF4B21">
        <w:rPr>
          <w:color w:val="000000" w:themeColor="text1"/>
        </w:rPr>
        <w:lastRenderedPageBreak/>
        <w:t>5.3.2.2 Cura subjetiva: avaliação da melhora do prolapso genital referido pela mulher após a cirurgia e categorizado em: piorado, inalterado, melhorado ou curado</w:t>
      </w:r>
    </w:p>
    <w:p w14:paraId="3205B443" w14:textId="7AD205C2" w:rsidR="006F50C6" w:rsidRPr="00BF4B21" w:rsidRDefault="00631DE1" w:rsidP="00B36D74">
      <w:pPr>
        <w:spacing w:line="360" w:lineRule="auto"/>
        <w:jc w:val="both"/>
        <w:rPr>
          <w:color w:val="000000" w:themeColor="text1"/>
        </w:rPr>
      </w:pPr>
      <w:r w:rsidRPr="00BF4B21">
        <w:rPr>
          <w:color w:val="000000" w:themeColor="text1"/>
        </w:rPr>
        <w:t>5.3.2.</w:t>
      </w:r>
      <w:r w:rsidR="0059217A" w:rsidRPr="00BF4B21">
        <w:rPr>
          <w:color w:val="000000" w:themeColor="text1"/>
        </w:rPr>
        <w:t>3</w:t>
      </w:r>
      <w:r w:rsidRPr="00BF4B21">
        <w:rPr>
          <w:color w:val="000000" w:themeColor="text1"/>
        </w:rPr>
        <w:t xml:space="preserve"> </w:t>
      </w:r>
      <w:r w:rsidR="00897789" w:rsidRPr="00BF4B21">
        <w:rPr>
          <w:color w:val="000000" w:themeColor="text1"/>
        </w:rPr>
        <w:t>R</w:t>
      </w:r>
      <w:r w:rsidR="002E6E38" w:rsidRPr="00BF4B21">
        <w:rPr>
          <w:color w:val="000000" w:themeColor="text1"/>
        </w:rPr>
        <w:t xml:space="preserve">ecidiva: </w:t>
      </w:r>
      <w:r w:rsidR="00EB2750" w:rsidRPr="00BF4B21">
        <w:rPr>
          <w:color w:val="000000" w:themeColor="text1"/>
        </w:rPr>
        <w:t>descenso</w:t>
      </w:r>
      <w:r w:rsidR="00070322" w:rsidRPr="00BF4B21">
        <w:rPr>
          <w:color w:val="000000" w:themeColor="text1"/>
        </w:rPr>
        <w:t xml:space="preserve"> vaginal</w:t>
      </w:r>
      <w:r w:rsidR="00EB2750" w:rsidRPr="00BF4B21">
        <w:rPr>
          <w:color w:val="000000" w:themeColor="text1"/>
        </w:rPr>
        <w:t xml:space="preserve"> </w:t>
      </w:r>
      <w:r w:rsidR="00897789" w:rsidRPr="00BF4B21">
        <w:rPr>
          <w:color w:val="000000" w:themeColor="text1"/>
        </w:rPr>
        <w:t xml:space="preserve">após o </w:t>
      </w:r>
      <w:r w:rsidR="0016215F" w:rsidRPr="00BF4B21">
        <w:rPr>
          <w:color w:val="000000" w:themeColor="text1"/>
        </w:rPr>
        <w:t>tratamento proposto,</w:t>
      </w:r>
      <w:r w:rsidR="002E6E38" w:rsidRPr="00BF4B21">
        <w:rPr>
          <w:color w:val="000000" w:themeColor="text1"/>
        </w:rPr>
        <w:t xml:space="preserve"> </w:t>
      </w:r>
      <w:r w:rsidR="00EB2750" w:rsidRPr="00BF4B21">
        <w:rPr>
          <w:color w:val="000000" w:themeColor="text1"/>
        </w:rPr>
        <w:t>no tempo</w:t>
      </w:r>
      <w:r w:rsidR="00070322" w:rsidRPr="00BF4B21">
        <w:rPr>
          <w:color w:val="000000" w:themeColor="text1"/>
        </w:rPr>
        <w:t xml:space="preserve"> acima de </w:t>
      </w:r>
      <w:r w:rsidR="00EB2750" w:rsidRPr="00BF4B21">
        <w:rPr>
          <w:color w:val="000000" w:themeColor="text1"/>
        </w:rPr>
        <w:t xml:space="preserve">12 meses de acordo com a classificação de </w:t>
      </w:r>
      <w:r w:rsidR="00897789" w:rsidRPr="00BF4B21">
        <w:rPr>
          <w:color w:val="000000" w:themeColor="text1"/>
        </w:rPr>
        <w:t>POP-Q</w:t>
      </w:r>
      <w:r w:rsidR="007F5536" w:rsidRPr="00BF4B21">
        <w:rPr>
          <w:color w:val="000000" w:themeColor="text1"/>
        </w:rPr>
        <w:t xml:space="preserve">, usando-se os pontos C, Ba e </w:t>
      </w:r>
      <w:proofErr w:type="spellStart"/>
      <w:r w:rsidR="007F5536" w:rsidRPr="00BF4B21">
        <w:rPr>
          <w:color w:val="000000" w:themeColor="text1"/>
        </w:rPr>
        <w:t>Bp</w:t>
      </w:r>
      <w:proofErr w:type="spellEnd"/>
      <w:r w:rsidR="007F5536" w:rsidRPr="00BF4B21">
        <w:rPr>
          <w:color w:val="000000" w:themeColor="text1"/>
        </w:rPr>
        <w:t>, sendo estes maiores ou iguais a 0</w:t>
      </w:r>
      <w:r w:rsidR="00496775" w:rsidRPr="00BF4B21">
        <w:rPr>
          <w:color w:val="000000" w:themeColor="text1"/>
        </w:rPr>
        <w:t xml:space="preserve"> (1</w:t>
      </w:r>
      <w:r w:rsidR="00C220A9">
        <w:rPr>
          <w:color w:val="000000" w:themeColor="text1"/>
        </w:rPr>
        <w:t>, 2</w:t>
      </w:r>
      <w:r w:rsidR="00496775" w:rsidRPr="00BF4B21">
        <w:rPr>
          <w:color w:val="000000" w:themeColor="text1"/>
        </w:rPr>
        <w:t>)</w:t>
      </w:r>
    </w:p>
    <w:p w14:paraId="1D8A21B1" w14:textId="4518872E" w:rsidR="00631DE1" w:rsidRPr="00BF4B21" w:rsidRDefault="00BB0CFF" w:rsidP="00B36D74">
      <w:pPr>
        <w:spacing w:line="360" w:lineRule="auto"/>
        <w:jc w:val="both"/>
        <w:rPr>
          <w:color w:val="000000" w:themeColor="text1"/>
        </w:rPr>
      </w:pPr>
      <w:r w:rsidRPr="00BF4B21">
        <w:rPr>
          <w:color w:val="000000" w:themeColor="text1"/>
        </w:rPr>
        <w:t>5.3.2.</w:t>
      </w:r>
      <w:r w:rsidR="0059217A" w:rsidRPr="00BF4B21">
        <w:rPr>
          <w:color w:val="000000" w:themeColor="text1"/>
        </w:rPr>
        <w:t>4</w:t>
      </w:r>
      <w:r w:rsidRPr="00BF4B21">
        <w:rPr>
          <w:color w:val="000000" w:themeColor="text1"/>
        </w:rPr>
        <w:t xml:space="preserve"> </w:t>
      </w:r>
      <w:r w:rsidR="00BF4B21" w:rsidRPr="00BF4B21">
        <w:rPr>
          <w:color w:val="000000" w:themeColor="text1"/>
        </w:rPr>
        <w:t>Sintomas</w:t>
      </w:r>
      <w:r w:rsidRPr="00BF4B21">
        <w:rPr>
          <w:color w:val="000000" w:themeColor="text1"/>
        </w:rPr>
        <w:t xml:space="preserve"> Urinári</w:t>
      </w:r>
      <w:r w:rsidR="00BF4B21" w:rsidRPr="00BF4B21">
        <w:rPr>
          <w:color w:val="000000" w:themeColor="text1"/>
        </w:rPr>
        <w:t>os</w:t>
      </w:r>
      <w:r w:rsidRPr="00BF4B21">
        <w:rPr>
          <w:color w:val="000000" w:themeColor="text1"/>
        </w:rPr>
        <w:t xml:space="preserve">: </w:t>
      </w:r>
      <w:r w:rsidR="00631DE1" w:rsidRPr="00BF4B21">
        <w:rPr>
          <w:color w:val="000000" w:themeColor="text1"/>
        </w:rPr>
        <w:t xml:space="preserve">presença de </w:t>
      </w:r>
      <w:r w:rsidR="00897789" w:rsidRPr="00BF4B21">
        <w:rPr>
          <w:color w:val="000000" w:themeColor="text1"/>
        </w:rPr>
        <w:t>perda urinária involuntária referida pela mulher antes</w:t>
      </w:r>
      <w:r w:rsidR="00070322" w:rsidRPr="00BF4B21">
        <w:rPr>
          <w:color w:val="000000" w:themeColor="text1"/>
        </w:rPr>
        <w:t xml:space="preserve"> </w:t>
      </w:r>
      <w:r w:rsidR="00654047" w:rsidRPr="00BF4B21">
        <w:rPr>
          <w:color w:val="000000" w:themeColor="text1"/>
        </w:rPr>
        <w:t xml:space="preserve">e </w:t>
      </w:r>
      <w:r w:rsidR="00631DE1" w:rsidRPr="00BF4B21">
        <w:rPr>
          <w:color w:val="000000" w:themeColor="text1"/>
        </w:rPr>
        <w:t xml:space="preserve">após 1 ano da cirurgia, utilizando os critérios clínicos definidos pela </w:t>
      </w:r>
      <w:proofErr w:type="spellStart"/>
      <w:r w:rsidR="00631DE1" w:rsidRPr="00BF4B21">
        <w:rPr>
          <w:i/>
          <w:color w:val="000000" w:themeColor="text1"/>
        </w:rPr>
        <w:t>International</w:t>
      </w:r>
      <w:proofErr w:type="spellEnd"/>
      <w:r w:rsidR="00631DE1" w:rsidRPr="00BF4B21">
        <w:rPr>
          <w:i/>
          <w:color w:val="000000" w:themeColor="text1"/>
        </w:rPr>
        <w:t xml:space="preserve"> </w:t>
      </w:r>
      <w:proofErr w:type="spellStart"/>
      <w:r w:rsidR="00631DE1" w:rsidRPr="00BF4B21">
        <w:rPr>
          <w:i/>
          <w:color w:val="000000" w:themeColor="text1"/>
        </w:rPr>
        <w:t>Continence</w:t>
      </w:r>
      <w:proofErr w:type="spellEnd"/>
      <w:r w:rsidR="00631DE1" w:rsidRPr="00BF4B21">
        <w:rPr>
          <w:i/>
          <w:color w:val="000000" w:themeColor="text1"/>
        </w:rPr>
        <w:t xml:space="preserve"> Society</w:t>
      </w:r>
      <w:r w:rsidR="002F4DBA" w:rsidRPr="00BF4B21">
        <w:rPr>
          <w:i/>
          <w:color w:val="000000" w:themeColor="text1"/>
        </w:rPr>
        <w:t xml:space="preserve"> </w:t>
      </w:r>
      <w:r w:rsidR="00DB1CA9" w:rsidRPr="00BF4B21">
        <w:rPr>
          <w:color w:val="000000" w:themeColor="text1"/>
        </w:rPr>
        <w:t>(</w:t>
      </w:r>
      <w:r w:rsidR="00C220A9">
        <w:rPr>
          <w:color w:val="000000" w:themeColor="text1"/>
        </w:rPr>
        <w:t>1, 2</w:t>
      </w:r>
      <w:r w:rsidR="002F4DBA" w:rsidRPr="00BF4B21">
        <w:rPr>
          <w:color w:val="000000" w:themeColor="text1"/>
        </w:rPr>
        <w:t>)</w:t>
      </w:r>
      <w:r w:rsidR="00631DE1" w:rsidRPr="00BF4B21">
        <w:rPr>
          <w:i/>
          <w:color w:val="000000" w:themeColor="text1"/>
        </w:rPr>
        <w:t xml:space="preserve"> </w:t>
      </w:r>
      <w:r w:rsidR="006F50C6" w:rsidRPr="00BF4B21">
        <w:rPr>
          <w:color w:val="000000" w:themeColor="text1"/>
        </w:rPr>
        <w:t xml:space="preserve">e classificados como </w:t>
      </w:r>
      <w:r w:rsidR="00631DE1" w:rsidRPr="00BF4B21">
        <w:rPr>
          <w:color w:val="000000" w:themeColor="text1"/>
        </w:rPr>
        <w:t>incontinência urinária aos esforços</w:t>
      </w:r>
      <w:r w:rsidR="00BF4B21" w:rsidRPr="00BF4B21">
        <w:rPr>
          <w:color w:val="000000" w:themeColor="text1"/>
        </w:rPr>
        <w:t xml:space="preserve"> e síndrome da bexiga </w:t>
      </w:r>
      <w:proofErr w:type="spellStart"/>
      <w:r w:rsidR="00BF4B21" w:rsidRPr="00BF4B21">
        <w:rPr>
          <w:color w:val="000000" w:themeColor="text1"/>
        </w:rPr>
        <w:t>hipertativa</w:t>
      </w:r>
      <w:proofErr w:type="spellEnd"/>
      <w:r w:rsidR="00BF4B21" w:rsidRPr="00BF4B21">
        <w:rPr>
          <w:color w:val="000000" w:themeColor="text1"/>
        </w:rPr>
        <w:t xml:space="preserve"> (urgência, incontinência de urgência, frequência e </w:t>
      </w:r>
      <w:proofErr w:type="spellStart"/>
      <w:r w:rsidR="00BF4B21" w:rsidRPr="00BF4B21">
        <w:rPr>
          <w:color w:val="000000" w:themeColor="text1"/>
        </w:rPr>
        <w:t>noctúria</w:t>
      </w:r>
      <w:proofErr w:type="spellEnd"/>
      <w:r w:rsidR="00C96A69">
        <w:rPr>
          <w:color w:val="000000" w:themeColor="text1"/>
        </w:rPr>
        <w:t>)</w:t>
      </w:r>
    </w:p>
    <w:p w14:paraId="17800D25" w14:textId="368F5160" w:rsidR="009154D0" w:rsidRPr="00BF4B21" w:rsidRDefault="00EC7161" w:rsidP="00B36D74">
      <w:pPr>
        <w:spacing w:line="360" w:lineRule="auto"/>
        <w:jc w:val="both"/>
        <w:rPr>
          <w:color w:val="000000" w:themeColor="text1"/>
        </w:rPr>
      </w:pPr>
      <w:r w:rsidRPr="00BF4B21">
        <w:rPr>
          <w:color w:val="000000" w:themeColor="text1"/>
        </w:rPr>
        <w:t>5.3.2.</w:t>
      </w:r>
      <w:r w:rsidR="0059217A" w:rsidRPr="00BF4B21">
        <w:rPr>
          <w:color w:val="000000" w:themeColor="text1"/>
        </w:rPr>
        <w:t>5</w:t>
      </w:r>
      <w:r w:rsidRPr="00BF4B21">
        <w:rPr>
          <w:color w:val="000000" w:themeColor="text1"/>
        </w:rPr>
        <w:t xml:space="preserve"> Incontinência Urinária de novo, definida como incontinência urinária que aparece após a cirurgia</w:t>
      </w:r>
      <w:r w:rsidR="006E0765" w:rsidRPr="00BF4B21">
        <w:rPr>
          <w:color w:val="000000" w:themeColor="text1"/>
        </w:rPr>
        <w:t xml:space="preserve"> e que a paciente não apresentava antes</w:t>
      </w:r>
      <w:r w:rsidRPr="00BF4B21">
        <w:rPr>
          <w:color w:val="000000" w:themeColor="text1"/>
        </w:rPr>
        <w:t xml:space="preserve">, sendo classificada em incontinência urinária aos esforços ou incontinência </w:t>
      </w:r>
      <w:r w:rsidR="00013DDE">
        <w:rPr>
          <w:color w:val="000000" w:themeColor="text1"/>
        </w:rPr>
        <w:t xml:space="preserve">urinária </w:t>
      </w:r>
      <w:r w:rsidRPr="00BF4B21">
        <w:rPr>
          <w:color w:val="000000" w:themeColor="text1"/>
        </w:rPr>
        <w:t xml:space="preserve">de </w:t>
      </w:r>
      <w:r w:rsidR="00B878E8" w:rsidRPr="00BF4B21">
        <w:rPr>
          <w:color w:val="000000" w:themeColor="text1"/>
        </w:rPr>
        <w:t>urgência</w:t>
      </w:r>
    </w:p>
    <w:p w14:paraId="145E142F" w14:textId="0E88BF47" w:rsidR="00496775" w:rsidRPr="00BF4B21" w:rsidRDefault="00496775" w:rsidP="00B36D74">
      <w:pPr>
        <w:spacing w:line="360" w:lineRule="auto"/>
        <w:jc w:val="both"/>
        <w:rPr>
          <w:color w:val="000000" w:themeColor="text1"/>
        </w:rPr>
      </w:pPr>
      <w:r w:rsidRPr="00BF4B21">
        <w:rPr>
          <w:color w:val="000000" w:themeColor="text1"/>
        </w:rPr>
        <w:t>5.3.2.</w:t>
      </w:r>
      <w:r w:rsidR="0059217A" w:rsidRPr="00BF4B21">
        <w:rPr>
          <w:color w:val="000000" w:themeColor="text1"/>
        </w:rPr>
        <w:t>6</w:t>
      </w:r>
      <w:r w:rsidRPr="00BF4B21">
        <w:rPr>
          <w:color w:val="000000" w:themeColor="text1"/>
        </w:rPr>
        <w:t xml:space="preserve"> Incontinência urinária de esforço oculta, definida como incontinência urinária que só se manifesta após redução do prolapso</w:t>
      </w:r>
      <w:r w:rsidR="00372370">
        <w:rPr>
          <w:color w:val="000000" w:themeColor="text1"/>
        </w:rPr>
        <w:t>, durante o exame ginecológico</w:t>
      </w:r>
      <w:r w:rsidR="005930BA">
        <w:rPr>
          <w:color w:val="000000" w:themeColor="text1"/>
        </w:rPr>
        <w:t>, antes da cirurgia</w:t>
      </w:r>
    </w:p>
    <w:p w14:paraId="5A96E38B" w14:textId="4E0F9992" w:rsidR="00822FF5" w:rsidRDefault="001C6290" w:rsidP="00B36D74">
      <w:pPr>
        <w:spacing w:line="360" w:lineRule="auto"/>
        <w:jc w:val="both"/>
        <w:rPr>
          <w:color w:val="000000" w:themeColor="text1"/>
        </w:rPr>
      </w:pPr>
      <w:r w:rsidRPr="00BF4B21">
        <w:rPr>
          <w:color w:val="000000" w:themeColor="text1"/>
        </w:rPr>
        <w:t xml:space="preserve">5.3.2.7 Qualidade de vida: avaliada imediatamente antes e após 12 meses do procedimento, através de um questionário específico para mulheres com distopias genitais e que foi validado para língua portuguesa, </w:t>
      </w:r>
      <w:proofErr w:type="spellStart"/>
      <w:r w:rsidRPr="00BF4B21">
        <w:rPr>
          <w:color w:val="000000" w:themeColor="text1"/>
        </w:rPr>
        <w:t>International</w:t>
      </w:r>
      <w:proofErr w:type="spellEnd"/>
      <w:r w:rsidRPr="00BF4B21">
        <w:rPr>
          <w:color w:val="000000" w:themeColor="text1"/>
        </w:rPr>
        <w:t xml:space="preserve"> </w:t>
      </w:r>
      <w:proofErr w:type="spellStart"/>
      <w:r w:rsidRPr="00BF4B21">
        <w:rPr>
          <w:color w:val="000000" w:themeColor="text1"/>
        </w:rPr>
        <w:t>Consultation</w:t>
      </w:r>
      <w:proofErr w:type="spellEnd"/>
      <w:r w:rsidRPr="00BF4B21">
        <w:rPr>
          <w:color w:val="000000" w:themeColor="text1"/>
        </w:rPr>
        <w:t xml:space="preserve"> </w:t>
      </w:r>
      <w:proofErr w:type="spellStart"/>
      <w:r w:rsidRPr="00BF4B21">
        <w:rPr>
          <w:color w:val="000000" w:themeColor="text1"/>
        </w:rPr>
        <w:t>Incontinence</w:t>
      </w:r>
      <w:proofErr w:type="spellEnd"/>
      <w:r w:rsidRPr="00BF4B21">
        <w:rPr>
          <w:color w:val="000000" w:themeColor="text1"/>
        </w:rPr>
        <w:t xml:space="preserve"> </w:t>
      </w:r>
      <w:proofErr w:type="spellStart"/>
      <w:r w:rsidRPr="00BF4B21">
        <w:rPr>
          <w:color w:val="000000" w:themeColor="text1"/>
        </w:rPr>
        <w:t>Questionaire</w:t>
      </w:r>
      <w:proofErr w:type="spellEnd"/>
      <w:r w:rsidRPr="00BF4B21">
        <w:rPr>
          <w:color w:val="000000" w:themeColor="text1"/>
        </w:rPr>
        <w:t xml:space="preserve"> Vaginal </w:t>
      </w:r>
      <w:proofErr w:type="spellStart"/>
      <w:r w:rsidRPr="00BF4B21">
        <w:rPr>
          <w:color w:val="000000" w:themeColor="text1"/>
        </w:rPr>
        <w:t>Syntoms</w:t>
      </w:r>
      <w:proofErr w:type="spellEnd"/>
      <w:r w:rsidRPr="00BF4B21">
        <w:rPr>
          <w:color w:val="000000" w:themeColor="text1"/>
        </w:rPr>
        <w:t xml:space="preserve"> (ICIQ-VS) (2</w:t>
      </w:r>
      <w:r w:rsidR="00910C22">
        <w:rPr>
          <w:color w:val="000000" w:themeColor="text1"/>
        </w:rPr>
        <w:t>3</w:t>
      </w:r>
      <w:r w:rsidRPr="00BF4B21">
        <w:rPr>
          <w:color w:val="000000" w:themeColor="text1"/>
        </w:rPr>
        <w:t>) e os resultados serão apresentados através de escores em números absolutos</w:t>
      </w:r>
    </w:p>
    <w:p w14:paraId="337DAAC0" w14:textId="0CCAD898" w:rsidR="00D0038A" w:rsidRPr="00DC6AAB" w:rsidRDefault="005056FC" w:rsidP="00D0038A">
      <w:pPr>
        <w:spacing w:line="360" w:lineRule="auto"/>
        <w:jc w:val="both"/>
        <w:rPr>
          <w:rFonts w:cs="Arial"/>
          <w:color w:val="000000" w:themeColor="text1"/>
        </w:rPr>
      </w:pPr>
      <w:r>
        <w:rPr>
          <w:rFonts w:cs="Arial"/>
        </w:rPr>
        <w:t>5</w:t>
      </w:r>
      <w:r w:rsidR="00D0038A">
        <w:rPr>
          <w:rFonts w:cs="Arial"/>
        </w:rPr>
        <w:t>.3.2.8</w:t>
      </w:r>
      <w:r w:rsidR="00D0038A" w:rsidRPr="00F854B2">
        <w:rPr>
          <w:rFonts w:cs="Arial"/>
        </w:rPr>
        <w:t xml:space="preserve"> </w:t>
      </w:r>
      <w:r w:rsidR="00D0038A">
        <w:rPr>
          <w:rFonts w:cs="Arial"/>
        </w:rPr>
        <w:t xml:space="preserve">Sintomas de perda urinária: queixa da mulher de perda de urina </w:t>
      </w:r>
      <w:r w:rsidR="00D0038A" w:rsidRPr="00F854B2">
        <w:rPr>
          <w:rFonts w:cs="Arial"/>
        </w:rPr>
        <w:t xml:space="preserve">avaliada através do questionário específico para mulheres com perdas urinárias e que foi validado para língua portuguesa, </w:t>
      </w:r>
      <w:proofErr w:type="spellStart"/>
      <w:r w:rsidR="00D0038A" w:rsidRPr="00F854B2">
        <w:rPr>
          <w:rFonts w:cs="Arial"/>
          <w:i/>
        </w:rPr>
        <w:t>International</w:t>
      </w:r>
      <w:proofErr w:type="spellEnd"/>
      <w:r w:rsidR="00D0038A" w:rsidRPr="00F854B2">
        <w:rPr>
          <w:rFonts w:cs="Arial"/>
          <w:i/>
        </w:rPr>
        <w:t xml:space="preserve"> </w:t>
      </w:r>
      <w:proofErr w:type="spellStart"/>
      <w:r w:rsidR="00D0038A" w:rsidRPr="00F854B2">
        <w:rPr>
          <w:rFonts w:cs="Arial"/>
          <w:i/>
        </w:rPr>
        <w:t>Consultation</w:t>
      </w:r>
      <w:proofErr w:type="spellEnd"/>
      <w:r w:rsidR="00D0038A" w:rsidRPr="00F854B2">
        <w:rPr>
          <w:rFonts w:cs="Arial"/>
          <w:i/>
        </w:rPr>
        <w:t xml:space="preserve"> </w:t>
      </w:r>
      <w:proofErr w:type="spellStart"/>
      <w:r w:rsidR="00D0038A" w:rsidRPr="00F854B2">
        <w:rPr>
          <w:rFonts w:cs="Arial"/>
          <w:i/>
        </w:rPr>
        <w:t>Incontinence</w:t>
      </w:r>
      <w:proofErr w:type="spellEnd"/>
      <w:r w:rsidR="00D0038A" w:rsidRPr="00F854B2">
        <w:rPr>
          <w:rFonts w:cs="Arial"/>
          <w:i/>
        </w:rPr>
        <w:t xml:space="preserve"> </w:t>
      </w:r>
      <w:proofErr w:type="spellStart"/>
      <w:r w:rsidR="00D0038A" w:rsidRPr="00F854B2">
        <w:rPr>
          <w:rFonts w:cs="Arial"/>
          <w:i/>
        </w:rPr>
        <w:t>Questionaire</w:t>
      </w:r>
      <w:proofErr w:type="spellEnd"/>
      <w:r w:rsidR="00D0038A" w:rsidRPr="00F854B2">
        <w:rPr>
          <w:rFonts w:cs="Arial"/>
          <w:i/>
        </w:rPr>
        <w:t xml:space="preserve"> Short </w:t>
      </w:r>
      <w:proofErr w:type="spellStart"/>
      <w:r w:rsidR="00D0038A" w:rsidRPr="00F854B2">
        <w:rPr>
          <w:rFonts w:cs="Arial"/>
          <w:i/>
        </w:rPr>
        <w:t>Form</w:t>
      </w:r>
      <w:proofErr w:type="spellEnd"/>
      <w:r w:rsidR="00D0038A" w:rsidRPr="00F854B2">
        <w:rPr>
          <w:rFonts w:cs="Arial"/>
          <w:i/>
        </w:rPr>
        <w:t xml:space="preserve"> </w:t>
      </w:r>
      <w:r w:rsidR="00D0038A" w:rsidRPr="00F854B2">
        <w:rPr>
          <w:rFonts w:cs="Arial"/>
        </w:rPr>
        <w:t>(ICIQ-SF</w:t>
      </w:r>
      <w:r w:rsidR="00D0038A" w:rsidRPr="00DC6AAB">
        <w:rPr>
          <w:rFonts w:cs="Arial"/>
          <w:color w:val="000000" w:themeColor="text1"/>
        </w:rPr>
        <w:t>) (</w:t>
      </w:r>
      <w:r w:rsidR="00910C22">
        <w:rPr>
          <w:rFonts w:cs="Arial"/>
          <w:color w:val="000000" w:themeColor="text1"/>
        </w:rPr>
        <w:t>24, 25</w:t>
      </w:r>
      <w:r w:rsidR="00D0038A" w:rsidRPr="00DC6AAB">
        <w:rPr>
          <w:rFonts w:cs="Arial"/>
          <w:color w:val="000000" w:themeColor="text1"/>
        </w:rPr>
        <w:t>), que contêm 4 questões, com escore de 0 a 21.</w:t>
      </w:r>
      <w:r w:rsidR="00D0038A">
        <w:rPr>
          <w:rFonts w:cs="Arial"/>
          <w:color w:val="000000" w:themeColor="text1"/>
        </w:rPr>
        <w:t xml:space="preserve"> Os dados foram apresentados em números absolutos.</w:t>
      </w:r>
      <w:r w:rsidR="00D0038A" w:rsidRPr="00DC6AAB">
        <w:rPr>
          <w:rFonts w:cs="Arial"/>
          <w:color w:val="000000" w:themeColor="text1"/>
        </w:rPr>
        <w:t xml:space="preserve"> </w:t>
      </w:r>
    </w:p>
    <w:p w14:paraId="369CABF5" w14:textId="2FA60B0E" w:rsidR="00D0038A" w:rsidRDefault="005056FC" w:rsidP="00B36D74">
      <w:pPr>
        <w:spacing w:line="360" w:lineRule="auto"/>
        <w:jc w:val="both"/>
        <w:rPr>
          <w:rFonts w:cs="Arial"/>
        </w:rPr>
      </w:pPr>
      <w:r>
        <w:rPr>
          <w:rFonts w:cs="Arial"/>
        </w:rPr>
        <w:t>5</w:t>
      </w:r>
      <w:r w:rsidR="00D0038A">
        <w:rPr>
          <w:rFonts w:cs="Arial"/>
        </w:rPr>
        <w:t>.3.2.9</w:t>
      </w:r>
      <w:r w:rsidR="00D0038A" w:rsidRPr="00F854B2">
        <w:rPr>
          <w:rFonts w:cs="Arial"/>
        </w:rPr>
        <w:t xml:space="preserve"> Sintomas urinários </w:t>
      </w:r>
      <w:r w:rsidR="00D0038A">
        <w:rPr>
          <w:rFonts w:cs="Arial"/>
        </w:rPr>
        <w:t xml:space="preserve">de armazenamento: diversas queixas urinárias que envolvem o armazenamento da urina pela bexiga referidas pela mulher e </w:t>
      </w:r>
      <w:r w:rsidR="00D0038A" w:rsidRPr="00F854B2">
        <w:rPr>
          <w:rFonts w:cs="Arial"/>
        </w:rPr>
        <w:t>avaliad</w:t>
      </w:r>
      <w:r w:rsidR="00D0038A">
        <w:rPr>
          <w:rFonts w:cs="Arial"/>
        </w:rPr>
        <w:t>a</w:t>
      </w:r>
      <w:r w:rsidR="00D0038A" w:rsidRPr="00F854B2">
        <w:rPr>
          <w:rFonts w:cs="Arial"/>
        </w:rPr>
        <w:t xml:space="preserve">s através do questionário específico para mulheres com sintomas irritativos e que foi validado para língua portuguesa, </w:t>
      </w:r>
      <w:proofErr w:type="spellStart"/>
      <w:r w:rsidR="00D0038A" w:rsidRPr="00DC6AAB">
        <w:rPr>
          <w:rFonts w:cs="Arial"/>
          <w:i/>
          <w:color w:val="000000" w:themeColor="text1"/>
        </w:rPr>
        <w:t>International</w:t>
      </w:r>
      <w:proofErr w:type="spellEnd"/>
      <w:r w:rsidR="00D0038A" w:rsidRPr="00DC6AAB">
        <w:rPr>
          <w:rFonts w:cs="Arial"/>
          <w:i/>
          <w:color w:val="000000" w:themeColor="text1"/>
        </w:rPr>
        <w:t xml:space="preserve"> </w:t>
      </w:r>
      <w:proofErr w:type="spellStart"/>
      <w:r w:rsidR="00D0038A" w:rsidRPr="00DC6AAB">
        <w:rPr>
          <w:rFonts w:cs="Arial"/>
          <w:i/>
          <w:color w:val="000000" w:themeColor="text1"/>
        </w:rPr>
        <w:t>Consultation</w:t>
      </w:r>
      <w:proofErr w:type="spellEnd"/>
      <w:r w:rsidR="00D0038A" w:rsidRPr="00DC6AAB">
        <w:rPr>
          <w:rFonts w:cs="Arial"/>
          <w:i/>
          <w:color w:val="000000" w:themeColor="text1"/>
        </w:rPr>
        <w:t xml:space="preserve"> </w:t>
      </w:r>
      <w:proofErr w:type="spellStart"/>
      <w:r w:rsidR="00D0038A" w:rsidRPr="00DC6AAB">
        <w:rPr>
          <w:rFonts w:cs="Arial"/>
          <w:i/>
          <w:color w:val="000000" w:themeColor="text1"/>
        </w:rPr>
        <w:t>Incontinence</w:t>
      </w:r>
      <w:proofErr w:type="spellEnd"/>
      <w:r w:rsidR="00D0038A" w:rsidRPr="00DC6AAB">
        <w:rPr>
          <w:rFonts w:cs="Arial"/>
          <w:i/>
          <w:color w:val="000000" w:themeColor="text1"/>
        </w:rPr>
        <w:t xml:space="preserve"> </w:t>
      </w:r>
      <w:proofErr w:type="spellStart"/>
      <w:r w:rsidR="00D0038A" w:rsidRPr="00DC6AAB">
        <w:rPr>
          <w:rFonts w:cs="Arial"/>
          <w:i/>
          <w:color w:val="000000" w:themeColor="text1"/>
        </w:rPr>
        <w:t>Questionaire</w:t>
      </w:r>
      <w:proofErr w:type="spellEnd"/>
      <w:r w:rsidR="00D0038A" w:rsidRPr="00DC6AAB">
        <w:rPr>
          <w:rFonts w:cs="Arial"/>
          <w:i/>
          <w:color w:val="000000" w:themeColor="text1"/>
        </w:rPr>
        <w:t xml:space="preserve"> </w:t>
      </w:r>
      <w:proofErr w:type="spellStart"/>
      <w:r w:rsidR="00D0038A" w:rsidRPr="00DC6AAB">
        <w:rPr>
          <w:rFonts w:cs="Arial"/>
          <w:i/>
          <w:color w:val="000000" w:themeColor="text1"/>
        </w:rPr>
        <w:t>Overactive</w:t>
      </w:r>
      <w:proofErr w:type="spellEnd"/>
      <w:r w:rsidR="00D0038A" w:rsidRPr="00DC6AAB">
        <w:rPr>
          <w:rFonts w:cs="Arial"/>
          <w:i/>
          <w:color w:val="000000" w:themeColor="text1"/>
        </w:rPr>
        <w:t xml:space="preserve"> </w:t>
      </w:r>
      <w:proofErr w:type="spellStart"/>
      <w:r w:rsidR="00D0038A" w:rsidRPr="00DC6AAB">
        <w:rPr>
          <w:rFonts w:cs="Arial"/>
          <w:i/>
          <w:color w:val="000000" w:themeColor="text1"/>
        </w:rPr>
        <w:t>Bladder</w:t>
      </w:r>
      <w:proofErr w:type="spellEnd"/>
      <w:r w:rsidR="00D0038A" w:rsidRPr="00DC6AAB">
        <w:rPr>
          <w:rFonts w:cs="Arial"/>
          <w:i/>
          <w:color w:val="000000" w:themeColor="text1"/>
        </w:rPr>
        <w:t xml:space="preserve"> </w:t>
      </w:r>
      <w:r w:rsidR="00D0038A" w:rsidRPr="00DC6AAB">
        <w:rPr>
          <w:rFonts w:cs="Arial"/>
          <w:color w:val="000000" w:themeColor="text1"/>
        </w:rPr>
        <w:t>(ICIQ-OAB) (</w:t>
      </w:r>
      <w:r w:rsidR="00910C22">
        <w:rPr>
          <w:rFonts w:cs="Arial"/>
          <w:color w:val="000000" w:themeColor="text1"/>
        </w:rPr>
        <w:t>26, 27</w:t>
      </w:r>
      <w:r w:rsidR="00D0038A" w:rsidRPr="00DC6AAB">
        <w:rPr>
          <w:rFonts w:cs="Arial"/>
          <w:color w:val="000000" w:themeColor="text1"/>
        </w:rPr>
        <w:t xml:space="preserve">), com </w:t>
      </w:r>
      <w:r w:rsidR="00D0038A" w:rsidRPr="00F854B2">
        <w:rPr>
          <w:rFonts w:cs="Arial"/>
        </w:rPr>
        <w:t>escore de 0 a 16.</w:t>
      </w:r>
      <w:r w:rsidR="00D0038A">
        <w:rPr>
          <w:rFonts w:cs="Arial"/>
        </w:rPr>
        <w:t xml:space="preserve"> Os dados foram apresentados em números absolutos.</w:t>
      </w:r>
    </w:p>
    <w:p w14:paraId="46940403" w14:textId="151334E8" w:rsidR="00585650" w:rsidRPr="005056FC" w:rsidRDefault="00585650" w:rsidP="00B36D74">
      <w:pPr>
        <w:spacing w:line="360" w:lineRule="auto"/>
        <w:jc w:val="both"/>
        <w:rPr>
          <w:rFonts w:cs="Arial"/>
        </w:rPr>
      </w:pPr>
      <w:r>
        <w:rPr>
          <w:rFonts w:cs="Arial"/>
        </w:rPr>
        <w:t>5.3.2.10</w:t>
      </w:r>
      <w:r w:rsidRPr="00F854B2">
        <w:rPr>
          <w:rFonts w:cs="Arial"/>
        </w:rPr>
        <w:t xml:space="preserve"> Sintomas </w:t>
      </w:r>
      <w:r>
        <w:rPr>
          <w:rFonts w:cs="Arial"/>
        </w:rPr>
        <w:t xml:space="preserve">de constipação intestinal: diversas queixas intestinais relacionadas à evacuação, referidas pela mulher e </w:t>
      </w:r>
      <w:r w:rsidRPr="00F854B2">
        <w:rPr>
          <w:rFonts w:cs="Arial"/>
        </w:rPr>
        <w:t>avaliad</w:t>
      </w:r>
      <w:r>
        <w:rPr>
          <w:rFonts w:cs="Arial"/>
        </w:rPr>
        <w:t>a</w:t>
      </w:r>
      <w:r w:rsidRPr="00F854B2">
        <w:rPr>
          <w:rFonts w:cs="Arial"/>
        </w:rPr>
        <w:t xml:space="preserve">s através do questionário específico para </w:t>
      </w:r>
      <w:r w:rsidRPr="00F854B2">
        <w:rPr>
          <w:rFonts w:cs="Arial"/>
        </w:rPr>
        <w:lastRenderedPageBreak/>
        <w:t xml:space="preserve">mulheres com sintomas </w:t>
      </w:r>
      <w:r>
        <w:rPr>
          <w:rFonts w:cs="Arial"/>
        </w:rPr>
        <w:t>de constipação</w:t>
      </w:r>
      <w:r w:rsidRPr="00F854B2">
        <w:rPr>
          <w:rFonts w:cs="Arial"/>
        </w:rPr>
        <w:t xml:space="preserve"> e que foi validado para língua portuguesa, </w:t>
      </w:r>
      <w:proofErr w:type="spellStart"/>
      <w:r w:rsidRPr="00585650">
        <w:rPr>
          <w:rFonts w:cs="Arial"/>
          <w:i/>
          <w:color w:val="000000" w:themeColor="text1"/>
        </w:rPr>
        <w:t>Constipation</w:t>
      </w:r>
      <w:proofErr w:type="spellEnd"/>
      <w:r w:rsidRPr="00585650">
        <w:rPr>
          <w:rFonts w:cs="Arial"/>
          <w:i/>
          <w:color w:val="000000" w:themeColor="text1"/>
        </w:rPr>
        <w:t xml:space="preserve"> </w:t>
      </w:r>
      <w:proofErr w:type="spellStart"/>
      <w:r w:rsidRPr="00585650">
        <w:rPr>
          <w:rFonts w:cs="Arial"/>
          <w:i/>
          <w:color w:val="000000" w:themeColor="text1"/>
        </w:rPr>
        <w:t>Scoryng</w:t>
      </w:r>
      <w:proofErr w:type="spellEnd"/>
      <w:r w:rsidRPr="00585650">
        <w:rPr>
          <w:rFonts w:cs="Arial"/>
          <w:i/>
          <w:color w:val="000000" w:themeColor="text1"/>
        </w:rPr>
        <w:t xml:space="preserve"> </w:t>
      </w:r>
      <w:proofErr w:type="spellStart"/>
      <w:r w:rsidRPr="00585650">
        <w:rPr>
          <w:rFonts w:cs="Arial"/>
          <w:i/>
          <w:color w:val="000000" w:themeColor="text1"/>
        </w:rPr>
        <w:t>System’s</w:t>
      </w:r>
      <w:proofErr w:type="spellEnd"/>
      <w:r w:rsidRPr="00585650">
        <w:rPr>
          <w:rFonts w:cs="Arial"/>
          <w:i/>
          <w:color w:val="000000" w:themeColor="text1"/>
        </w:rPr>
        <w:t xml:space="preserve"> - Índice de Gravidade da Constipação Intestinal</w:t>
      </w:r>
      <w:r w:rsidRPr="00DC6AAB">
        <w:rPr>
          <w:rFonts w:cs="Arial"/>
          <w:color w:val="000000" w:themeColor="text1"/>
        </w:rPr>
        <w:t xml:space="preserve"> (</w:t>
      </w:r>
      <w:r>
        <w:rPr>
          <w:rFonts w:cs="Arial"/>
          <w:color w:val="000000" w:themeColor="text1"/>
        </w:rPr>
        <w:t>28, 29</w:t>
      </w:r>
      <w:r w:rsidRPr="00DC6AAB">
        <w:rPr>
          <w:rFonts w:cs="Arial"/>
          <w:color w:val="000000" w:themeColor="text1"/>
        </w:rPr>
        <w:t xml:space="preserve">), com </w:t>
      </w:r>
      <w:r w:rsidRPr="00F854B2">
        <w:rPr>
          <w:rFonts w:cs="Arial"/>
        </w:rPr>
        <w:t xml:space="preserve">escore de 0 a </w:t>
      </w:r>
      <w:r>
        <w:rPr>
          <w:rFonts w:cs="Arial"/>
        </w:rPr>
        <w:t>30</w:t>
      </w:r>
      <w:r w:rsidRPr="00F854B2">
        <w:rPr>
          <w:rFonts w:cs="Arial"/>
        </w:rPr>
        <w:t>.</w:t>
      </w:r>
      <w:r>
        <w:rPr>
          <w:rFonts w:cs="Arial"/>
        </w:rPr>
        <w:t xml:space="preserve"> Os dados foram apresentados em números absolutos.</w:t>
      </w:r>
    </w:p>
    <w:p w14:paraId="5A243622" w14:textId="0EAC1A94" w:rsidR="000C36C8" w:rsidRPr="005056FC" w:rsidRDefault="009154D0"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1</w:t>
      </w:r>
      <w:r w:rsidRPr="005056FC">
        <w:rPr>
          <w:color w:val="000000" w:themeColor="text1"/>
        </w:rPr>
        <w:t xml:space="preserve"> Complicações Imediatas</w:t>
      </w:r>
      <w:r w:rsidR="00D72BF2" w:rsidRPr="005056FC">
        <w:rPr>
          <w:color w:val="000000" w:themeColor="text1"/>
        </w:rPr>
        <w:t xml:space="preserve">: </w:t>
      </w:r>
    </w:p>
    <w:p w14:paraId="3A3D8A92" w14:textId="4C3F6F3F" w:rsidR="006F50C6" w:rsidRPr="005056FC" w:rsidRDefault="0060232F"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1</w:t>
      </w:r>
      <w:r w:rsidRPr="005056FC">
        <w:rPr>
          <w:color w:val="000000" w:themeColor="text1"/>
        </w:rPr>
        <w:t>.1 S</w:t>
      </w:r>
      <w:r w:rsidR="006F50C6" w:rsidRPr="005056FC">
        <w:rPr>
          <w:color w:val="000000" w:themeColor="text1"/>
        </w:rPr>
        <w:t xml:space="preserve">angramento </w:t>
      </w:r>
      <w:r w:rsidR="005930BA" w:rsidRPr="005056FC">
        <w:rPr>
          <w:color w:val="000000" w:themeColor="text1"/>
        </w:rPr>
        <w:t>intraoperatório</w:t>
      </w:r>
      <w:r w:rsidR="006F50C6" w:rsidRPr="005056FC">
        <w:rPr>
          <w:color w:val="000000" w:themeColor="text1"/>
        </w:rPr>
        <w:t xml:space="preserve">, </w:t>
      </w:r>
      <w:r w:rsidR="001F2298" w:rsidRPr="005056FC">
        <w:rPr>
          <w:color w:val="000000" w:themeColor="text1"/>
        </w:rPr>
        <w:t>avaliado por análise subjetiva do cirurgião e</w:t>
      </w:r>
      <w:r w:rsidR="000B040B" w:rsidRPr="005056FC">
        <w:rPr>
          <w:color w:val="000000" w:themeColor="text1"/>
        </w:rPr>
        <w:t>m</w:t>
      </w:r>
      <w:r w:rsidR="001F2298" w:rsidRPr="005056FC">
        <w:rPr>
          <w:color w:val="000000" w:themeColor="text1"/>
        </w:rPr>
        <w:t xml:space="preserve"> pequeno, moderado e grande</w:t>
      </w:r>
    </w:p>
    <w:p w14:paraId="65F9E32C" w14:textId="752207D4" w:rsidR="000C36C8" w:rsidRPr="005056FC" w:rsidRDefault="0060232F"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1</w:t>
      </w:r>
      <w:r w:rsidRPr="005056FC">
        <w:rPr>
          <w:color w:val="000000" w:themeColor="text1"/>
        </w:rPr>
        <w:t>.2 N</w:t>
      </w:r>
      <w:r w:rsidR="00D72BF2" w:rsidRPr="005056FC">
        <w:rPr>
          <w:color w:val="000000" w:themeColor="text1"/>
        </w:rPr>
        <w:t>ecessidade de transfusão,</w:t>
      </w:r>
      <w:r w:rsidR="000D3FE9" w:rsidRPr="005056FC">
        <w:rPr>
          <w:color w:val="000000" w:themeColor="text1"/>
        </w:rPr>
        <w:t xml:space="preserve"> definido como o uso de concentrados de hemácias no </w:t>
      </w:r>
      <w:r w:rsidR="005056FC" w:rsidRPr="005056FC">
        <w:rPr>
          <w:color w:val="000000" w:themeColor="text1"/>
        </w:rPr>
        <w:t>intraoperatório</w:t>
      </w:r>
      <w:r w:rsidR="000D3FE9" w:rsidRPr="005056FC">
        <w:rPr>
          <w:color w:val="000000" w:themeColor="text1"/>
        </w:rPr>
        <w:t xml:space="preserve"> e categorizado em presente</w:t>
      </w:r>
      <w:r w:rsidR="003D0B7C" w:rsidRPr="005056FC">
        <w:rPr>
          <w:color w:val="000000" w:themeColor="text1"/>
        </w:rPr>
        <w:t xml:space="preserve"> ou</w:t>
      </w:r>
      <w:r w:rsidR="000D3FE9" w:rsidRPr="005056FC">
        <w:rPr>
          <w:color w:val="000000" w:themeColor="text1"/>
        </w:rPr>
        <w:t xml:space="preserve"> ausente </w:t>
      </w:r>
    </w:p>
    <w:p w14:paraId="3E8CEA8C" w14:textId="6C5FE9C8" w:rsidR="009154D0" w:rsidRDefault="00D72BF2"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1</w:t>
      </w:r>
      <w:r w:rsidRPr="005056FC">
        <w:rPr>
          <w:color w:val="000000" w:themeColor="text1"/>
        </w:rPr>
        <w:t xml:space="preserve">.3 </w:t>
      </w:r>
      <w:r w:rsidR="003D0B7C" w:rsidRPr="005056FC">
        <w:rPr>
          <w:color w:val="000000" w:themeColor="text1"/>
        </w:rPr>
        <w:t xml:space="preserve">Lesão de órgão (sistema urinário, digestivo ou vascular), categorizada em presente ou ausente </w:t>
      </w:r>
    </w:p>
    <w:p w14:paraId="09D480FC" w14:textId="16E17EA0" w:rsidR="00710008" w:rsidRPr="005056FC" w:rsidRDefault="00710008" w:rsidP="00B36D74">
      <w:pPr>
        <w:spacing w:line="360" w:lineRule="auto"/>
        <w:jc w:val="both"/>
        <w:rPr>
          <w:color w:val="000000" w:themeColor="text1"/>
        </w:rPr>
      </w:pPr>
      <w:r>
        <w:rPr>
          <w:color w:val="000000" w:themeColor="text1"/>
        </w:rPr>
        <w:t>5.3.2.1</w:t>
      </w:r>
      <w:r w:rsidR="00585650">
        <w:rPr>
          <w:color w:val="000000" w:themeColor="text1"/>
        </w:rPr>
        <w:t>1</w:t>
      </w:r>
      <w:r>
        <w:rPr>
          <w:color w:val="000000" w:themeColor="text1"/>
        </w:rPr>
        <w:t xml:space="preserve">.4 Obstrução ureteral que necessite liberação de algum ponto de suspensão do ligamento </w:t>
      </w:r>
      <w:proofErr w:type="spellStart"/>
      <w:r>
        <w:rPr>
          <w:color w:val="000000" w:themeColor="text1"/>
        </w:rPr>
        <w:t>úterossacro</w:t>
      </w:r>
      <w:proofErr w:type="spellEnd"/>
      <w:r>
        <w:rPr>
          <w:color w:val="000000" w:themeColor="text1"/>
        </w:rPr>
        <w:t>, diagnosticado pela cistoscopia intraoperatória e categorizado em presente ou ausente</w:t>
      </w:r>
    </w:p>
    <w:p w14:paraId="3A96D463" w14:textId="5C170E0A" w:rsidR="000C36C8" w:rsidRPr="005056FC" w:rsidRDefault="009154D0"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2</w:t>
      </w:r>
      <w:r w:rsidRPr="005056FC">
        <w:rPr>
          <w:color w:val="000000" w:themeColor="text1"/>
        </w:rPr>
        <w:t xml:space="preserve"> Complicações </w:t>
      </w:r>
      <w:r w:rsidR="005056FC" w:rsidRPr="005056FC">
        <w:rPr>
          <w:color w:val="000000" w:themeColor="text1"/>
        </w:rPr>
        <w:t xml:space="preserve">precoces e </w:t>
      </w:r>
      <w:r w:rsidRPr="005056FC">
        <w:rPr>
          <w:color w:val="000000" w:themeColor="text1"/>
        </w:rPr>
        <w:t>tardias</w:t>
      </w:r>
      <w:r w:rsidR="000C36C8" w:rsidRPr="005056FC">
        <w:rPr>
          <w:color w:val="000000" w:themeColor="text1"/>
        </w:rPr>
        <w:t>:</w:t>
      </w:r>
    </w:p>
    <w:p w14:paraId="475EA172" w14:textId="56F55B60" w:rsidR="000D3FE9" w:rsidRPr="005056FC" w:rsidRDefault="0060232F"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2</w:t>
      </w:r>
      <w:r w:rsidRPr="005056FC">
        <w:rPr>
          <w:color w:val="000000" w:themeColor="text1"/>
        </w:rPr>
        <w:t xml:space="preserve">.1 </w:t>
      </w:r>
      <w:r w:rsidR="000D3FE9" w:rsidRPr="005056FC">
        <w:rPr>
          <w:color w:val="000000" w:themeColor="text1"/>
        </w:rPr>
        <w:t xml:space="preserve">Dor, referido pela mulher no </w:t>
      </w:r>
      <w:r w:rsidR="000B040B" w:rsidRPr="005056FC">
        <w:rPr>
          <w:color w:val="000000" w:themeColor="text1"/>
        </w:rPr>
        <w:t>sítio</w:t>
      </w:r>
      <w:r w:rsidR="00B20577" w:rsidRPr="005056FC">
        <w:rPr>
          <w:color w:val="000000" w:themeColor="text1"/>
        </w:rPr>
        <w:t xml:space="preserve"> cirúrgico</w:t>
      </w:r>
      <w:r w:rsidR="000D3FE9" w:rsidRPr="005056FC">
        <w:rPr>
          <w:color w:val="000000" w:themeColor="text1"/>
        </w:rPr>
        <w:t xml:space="preserve"> e categorizada em presente ou ausente</w:t>
      </w:r>
    </w:p>
    <w:p w14:paraId="14647732" w14:textId="527D1279" w:rsidR="000D3FE9" w:rsidRPr="005056FC" w:rsidRDefault="0060232F"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2</w:t>
      </w:r>
      <w:r w:rsidRPr="005056FC">
        <w:rPr>
          <w:color w:val="000000" w:themeColor="text1"/>
        </w:rPr>
        <w:t xml:space="preserve">.2 </w:t>
      </w:r>
      <w:r w:rsidR="005056FC" w:rsidRPr="005056FC">
        <w:rPr>
          <w:color w:val="000000" w:themeColor="text1"/>
        </w:rPr>
        <w:t>Deiscência do sítio cirúrgico</w:t>
      </w:r>
    </w:p>
    <w:p w14:paraId="6D3D7867" w14:textId="1A451117" w:rsidR="000D3FE9" w:rsidRPr="005056FC" w:rsidRDefault="0060232F"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2</w:t>
      </w:r>
      <w:r w:rsidRPr="005056FC">
        <w:rPr>
          <w:color w:val="000000" w:themeColor="text1"/>
        </w:rPr>
        <w:t>.3 I</w:t>
      </w:r>
      <w:r w:rsidR="000D3FE9" w:rsidRPr="005056FC">
        <w:rPr>
          <w:color w:val="000000" w:themeColor="text1"/>
        </w:rPr>
        <w:t>nfecção</w:t>
      </w:r>
      <w:r w:rsidR="00BB26A8" w:rsidRPr="005056FC">
        <w:rPr>
          <w:color w:val="000000" w:themeColor="text1"/>
        </w:rPr>
        <w:t xml:space="preserve">, presença de secreção </w:t>
      </w:r>
      <w:r w:rsidR="003D0B7C" w:rsidRPr="005056FC">
        <w:rPr>
          <w:color w:val="000000" w:themeColor="text1"/>
        </w:rPr>
        <w:t xml:space="preserve">purulenta </w:t>
      </w:r>
      <w:r w:rsidR="00BB26A8" w:rsidRPr="005056FC">
        <w:rPr>
          <w:color w:val="000000" w:themeColor="text1"/>
        </w:rPr>
        <w:t>observada</w:t>
      </w:r>
      <w:r w:rsidR="000D3FE9" w:rsidRPr="005056FC">
        <w:rPr>
          <w:color w:val="000000" w:themeColor="text1"/>
        </w:rPr>
        <w:t xml:space="preserve"> no s</w:t>
      </w:r>
      <w:r w:rsidR="00CE7435">
        <w:rPr>
          <w:color w:val="000000" w:themeColor="text1"/>
        </w:rPr>
        <w:t>í</w:t>
      </w:r>
      <w:r w:rsidR="000D3FE9" w:rsidRPr="005056FC">
        <w:rPr>
          <w:color w:val="000000" w:themeColor="text1"/>
        </w:rPr>
        <w:t>tio cirúrgico durante as revisões e categorizado em presente e ausente</w:t>
      </w:r>
    </w:p>
    <w:p w14:paraId="6A40ECF2" w14:textId="2443B08D" w:rsidR="000D3FE9" w:rsidRPr="005056FC" w:rsidRDefault="0060232F"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2</w:t>
      </w:r>
      <w:r w:rsidRPr="005056FC">
        <w:rPr>
          <w:color w:val="000000" w:themeColor="text1"/>
        </w:rPr>
        <w:t>.4 S</w:t>
      </w:r>
      <w:r w:rsidR="00691351" w:rsidRPr="005056FC">
        <w:rPr>
          <w:color w:val="000000" w:themeColor="text1"/>
        </w:rPr>
        <w:t>angramento vaginal</w:t>
      </w:r>
      <w:r w:rsidRPr="005056FC">
        <w:rPr>
          <w:color w:val="000000" w:themeColor="text1"/>
        </w:rPr>
        <w:t xml:space="preserve">, </w:t>
      </w:r>
      <w:r w:rsidR="000D3FE9" w:rsidRPr="005056FC">
        <w:rPr>
          <w:color w:val="000000" w:themeColor="text1"/>
        </w:rPr>
        <w:t>presença de sangramento vaginal referido pela mulher ou observado pelo médico, sem outras causas ginecológicas e categorizado em presente e ausente</w:t>
      </w:r>
    </w:p>
    <w:p w14:paraId="57CEDE8C" w14:textId="3FB3C50B" w:rsidR="003977BB" w:rsidRPr="005056FC" w:rsidRDefault="0060232F"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2</w:t>
      </w:r>
      <w:r w:rsidRPr="005056FC">
        <w:rPr>
          <w:color w:val="000000" w:themeColor="text1"/>
        </w:rPr>
        <w:t>.5 D</w:t>
      </w:r>
      <w:r w:rsidR="00691351" w:rsidRPr="005056FC">
        <w:rPr>
          <w:color w:val="000000" w:themeColor="text1"/>
        </w:rPr>
        <w:t>escarga vaginal</w:t>
      </w:r>
      <w:r w:rsidRPr="005056FC">
        <w:rPr>
          <w:color w:val="000000" w:themeColor="text1"/>
        </w:rPr>
        <w:t xml:space="preserve">, </w:t>
      </w:r>
      <w:r w:rsidR="000D3FE9" w:rsidRPr="005056FC">
        <w:rPr>
          <w:color w:val="000000" w:themeColor="text1"/>
        </w:rPr>
        <w:t>presença de corrimento vaginal referido pela mulher ou observado pelo médico, sem outras causas ginecológicas e categorizado em presente e ausente</w:t>
      </w:r>
      <w:r w:rsidR="003D0B7C" w:rsidRPr="005056FC">
        <w:rPr>
          <w:color w:val="000000" w:themeColor="text1"/>
          <w:highlight w:val="yellow"/>
        </w:rPr>
        <w:t xml:space="preserve"> </w:t>
      </w:r>
    </w:p>
    <w:p w14:paraId="363C8A82" w14:textId="4BED89EB" w:rsidR="000D3FE9" w:rsidRPr="005056FC" w:rsidRDefault="003977BB"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2</w:t>
      </w:r>
      <w:r w:rsidRPr="005056FC">
        <w:rPr>
          <w:color w:val="000000" w:themeColor="text1"/>
        </w:rPr>
        <w:t>.6 F</w:t>
      </w:r>
      <w:r w:rsidR="00691351" w:rsidRPr="005056FC">
        <w:rPr>
          <w:color w:val="000000" w:themeColor="text1"/>
        </w:rPr>
        <w:t>ístulas</w:t>
      </w:r>
      <w:r w:rsidR="00F9462F" w:rsidRPr="005056FC">
        <w:rPr>
          <w:color w:val="000000" w:themeColor="text1"/>
        </w:rPr>
        <w:t>,</w:t>
      </w:r>
      <w:r w:rsidR="000D3FE9" w:rsidRPr="005056FC">
        <w:rPr>
          <w:color w:val="000000" w:themeColor="text1"/>
        </w:rPr>
        <w:t xml:space="preserve"> presença de trajeto fistuloso observado pelo médico e confirmado por exames de imagem e categorizado em presente e ausente</w:t>
      </w:r>
    </w:p>
    <w:p w14:paraId="007D515A" w14:textId="4EDF3C7F" w:rsidR="00691351" w:rsidRPr="005056FC" w:rsidRDefault="003977BB" w:rsidP="00B36D74">
      <w:pPr>
        <w:spacing w:line="360" w:lineRule="auto"/>
        <w:jc w:val="both"/>
        <w:rPr>
          <w:color w:val="000000" w:themeColor="text1"/>
        </w:rPr>
      </w:pPr>
      <w:r w:rsidRPr="005056FC">
        <w:rPr>
          <w:color w:val="000000" w:themeColor="text1"/>
        </w:rPr>
        <w:t>5.3.2.</w:t>
      </w:r>
      <w:r w:rsidR="005056FC" w:rsidRPr="005056FC">
        <w:rPr>
          <w:color w:val="000000" w:themeColor="text1"/>
        </w:rPr>
        <w:t>1</w:t>
      </w:r>
      <w:r w:rsidR="00585650">
        <w:rPr>
          <w:color w:val="000000" w:themeColor="text1"/>
        </w:rPr>
        <w:t>2</w:t>
      </w:r>
      <w:r w:rsidRPr="005056FC">
        <w:rPr>
          <w:color w:val="000000" w:themeColor="text1"/>
        </w:rPr>
        <w:t>.7 D</w:t>
      </w:r>
      <w:r w:rsidR="00691351" w:rsidRPr="005056FC">
        <w:rPr>
          <w:color w:val="000000" w:themeColor="text1"/>
        </w:rPr>
        <w:t>ispareunia</w:t>
      </w:r>
      <w:r w:rsidR="00A61601" w:rsidRPr="005056FC">
        <w:rPr>
          <w:color w:val="000000" w:themeColor="text1"/>
        </w:rPr>
        <w:t>,</w:t>
      </w:r>
      <w:r w:rsidR="000D3FE9" w:rsidRPr="005056FC">
        <w:rPr>
          <w:color w:val="000000" w:themeColor="text1"/>
        </w:rPr>
        <w:t xml:space="preserve"> presença de dor durante a relação sexual referido pela mulher sem outras causas ginecológicas e categorizado em presente e ausente</w:t>
      </w:r>
      <w:r w:rsidR="003D0B7C" w:rsidRPr="005056FC">
        <w:rPr>
          <w:color w:val="000000" w:themeColor="text1"/>
        </w:rPr>
        <w:t xml:space="preserve"> ou não se aplica quando a mulher não referir relação sexu</w:t>
      </w:r>
      <w:r w:rsidR="00037267" w:rsidRPr="005056FC">
        <w:rPr>
          <w:color w:val="000000" w:themeColor="text1"/>
        </w:rPr>
        <w:t>al</w:t>
      </w:r>
    </w:p>
    <w:p w14:paraId="32A4EA14" w14:textId="4E0D3E60" w:rsidR="00313E41" w:rsidRPr="005056FC" w:rsidRDefault="00313E41" w:rsidP="00313E41">
      <w:pPr>
        <w:spacing w:line="360" w:lineRule="auto"/>
        <w:jc w:val="both"/>
        <w:rPr>
          <w:color w:val="000000" w:themeColor="text1"/>
        </w:rPr>
      </w:pPr>
      <w:r w:rsidRPr="005056FC">
        <w:rPr>
          <w:color w:val="000000" w:themeColor="text1"/>
        </w:rPr>
        <w:t>5.3.2.</w:t>
      </w:r>
      <w:r w:rsidR="001C6290" w:rsidRPr="005056FC">
        <w:rPr>
          <w:color w:val="000000" w:themeColor="text1"/>
        </w:rPr>
        <w:t>1</w:t>
      </w:r>
      <w:r w:rsidR="00585650">
        <w:rPr>
          <w:color w:val="000000" w:themeColor="text1"/>
        </w:rPr>
        <w:t>3</w:t>
      </w:r>
      <w:r w:rsidRPr="005056FC">
        <w:rPr>
          <w:color w:val="000000" w:themeColor="text1"/>
        </w:rPr>
        <w:t xml:space="preserve"> Tipo de anestesia, classificado em peridural, raqui</w:t>
      </w:r>
      <w:r w:rsidR="0011107B">
        <w:rPr>
          <w:color w:val="000000" w:themeColor="text1"/>
        </w:rPr>
        <w:t>diana</w:t>
      </w:r>
      <w:r w:rsidRPr="005056FC">
        <w:rPr>
          <w:color w:val="000000" w:themeColor="text1"/>
        </w:rPr>
        <w:t xml:space="preserve"> e geral</w:t>
      </w:r>
    </w:p>
    <w:p w14:paraId="7BB4C659" w14:textId="73331056" w:rsidR="00313E41" w:rsidRPr="005056FC" w:rsidRDefault="00313E41" w:rsidP="00313E41">
      <w:pPr>
        <w:spacing w:line="360" w:lineRule="auto"/>
        <w:jc w:val="both"/>
        <w:rPr>
          <w:color w:val="000000" w:themeColor="text1"/>
        </w:rPr>
      </w:pPr>
      <w:r w:rsidRPr="005056FC">
        <w:rPr>
          <w:color w:val="000000" w:themeColor="text1"/>
        </w:rPr>
        <w:t>5.3.2.</w:t>
      </w:r>
      <w:r w:rsidR="0059217A" w:rsidRPr="005056FC">
        <w:rPr>
          <w:color w:val="000000" w:themeColor="text1"/>
        </w:rPr>
        <w:t>1</w:t>
      </w:r>
      <w:r w:rsidR="00585650">
        <w:rPr>
          <w:color w:val="000000" w:themeColor="text1"/>
        </w:rPr>
        <w:t>4</w:t>
      </w:r>
      <w:r w:rsidRPr="005056FC">
        <w:rPr>
          <w:color w:val="000000" w:themeColor="text1"/>
        </w:rPr>
        <w:t xml:space="preserve"> Número de dias de internação, apresentado em números absolutos</w:t>
      </w:r>
    </w:p>
    <w:p w14:paraId="0C7B2E6B" w14:textId="6221A285" w:rsidR="000140EA" w:rsidRPr="005056FC" w:rsidRDefault="00313E41" w:rsidP="00313E41">
      <w:pPr>
        <w:spacing w:line="360" w:lineRule="auto"/>
        <w:jc w:val="both"/>
        <w:rPr>
          <w:color w:val="000000" w:themeColor="text1"/>
        </w:rPr>
      </w:pPr>
      <w:r w:rsidRPr="005056FC">
        <w:rPr>
          <w:color w:val="000000" w:themeColor="text1"/>
        </w:rPr>
        <w:lastRenderedPageBreak/>
        <w:t>5.3.2.1</w:t>
      </w:r>
      <w:r w:rsidR="00585650">
        <w:rPr>
          <w:color w:val="000000" w:themeColor="text1"/>
        </w:rPr>
        <w:t>5</w:t>
      </w:r>
      <w:r w:rsidRPr="005056FC">
        <w:rPr>
          <w:color w:val="000000" w:themeColor="text1"/>
        </w:rPr>
        <w:t xml:space="preserve"> Número de dias necessários para retorno às atividades, apresentado em números absolutos</w:t>
      </w:r>
    </w:p>
    <w:p w14:paraId="41444B23" w14:textId="2C0728AA" w:rsidR="00631DE1" w:rsidRPr="00DD28AF" w:rsidRDefault="00631DE1" w:rsidP="00B36D74">
      <w:pPr>
        <w:pStyle w:val="Ttulo3"/>
        <w:spacing w:line="360" w:lineRule="auto"/>
        <w:jc w:val="both"/>
        <w:rPr>
          <w:color w:val="000000" w:themeColor="text1"/>
        </w:rPr>
      </w:pPr>
      <w:r w:rsidRPr="00DD28AF">
        <w:rPr>
          <w:color w:val="000000" w:themeColor="text1"/>
        </w:rPr>
        <w:t xml:space="preserve">5.3.3 </w:t>
      </w:r>
      <w:r w:rsidR="009D367F" w:rsidRPr="00DD28AF">
        <w:rPr>
          <w:color w:val="000000" w:themeColor="text1"/>
        </w:rPr>
        <w:t>Variáveis</w:t>
      </w:r>
      <w:r w:rsidR="00BB0CFF" w:rsidRPr="00DD28AF">
        <w:rPr>
          <w:color w:val="000000" w:themeColor="text1"/>
        </w:rPr>
        <w:t xml:space="preserve"> </w:t>
      </w:r>
      <w:r w:rsidR="006F50C6" w:rsidRPr="00DD28AF">
        <w:rPr>
          <w:color w:val="000000" w:themeColor="text1"/>
        </w:rPr>
        <w:t>Descritivas</w:t>
      </w:r>
    </w:p>
    <w:p w14:paraId="74036470" w14:textId="77777777" w:rsidR="007339A2" w:rsidRPr="00DD28AF" w:rsidRDefault="00631DE1" w:rsidP="00B36D74">
      <w:pPr>
        <w:spacing w:line="360" w:lineRule="auto"/>
        <w:jc w:val="both"/>
        <w:rPr>
          <w:color w:val="000000" w:themeColor="text1"/>
        </w:rPr>
      </w:pPr>
      <w:r w:rsidRPr="00DD28AF">
        <w:rPr>
          <w:color w:val="000000" w:themeColor="text1"/>
        </w:rPr>
        <w:t xml:space="preserve">5.3.3.1 </w:t>
      </w:r>
      <w:r w:rsidR="003977BB" w:rsidRPr="00DD28AF">
        <w:rPr>
          <w:color w:val="000000" w:themeColor="text1"/>
        </w:rPr>
        <w:t>Idade,</w:t>
      </w:r>
      <w:r w:rsidR="007339A2" w:rsidRPr="00DD28AF">
        <w:rPr>
          <w:color w:val="000000" w:themeColor="text1"/>
        </w:rPr>
        <w:t xml:space="preserve"> definida como número de anos que a mulher possui e coletada em números absolutos</w:t>
      </w:r>
    </w:p>
    <w:p w14:paraId="145946B7" w14:textId="43B2D348" w:rsidR="007339A2" w:rsidRPr="00DD28AF" w:rsidRDefault="00B163D1" w:rsidP="00B36D74">
      <w:pPr>
        <w:spacing w:line="360" w:lineRule="auto"/>
        <w:jc w:val="both"/>
        <w:rPr>
          <w:color w:val="000000" w:themeColor="text1"/>
        </w:rPr>
      </w:pPr>
      <w:r w:rsidRPr="00DD28AF">
        <w:rPr>
          <w:color w:val="000000" w:themeColor="text1"/>
        </w:rPr>
        <w:t>5.3.3.</w:t>
      </w:r>
      <w:r w:rsidR="006C18A3" w:rsidRPr="00DD28AF">
        <w:rPr>
          <w:color w:val="000000" w:themeColor="text1"/>
        </w:rPr>
        <w:t>2</w:t>
      </w:r>
      <w:r w:rsidR="003977BB" w:rsidRPr="00DD28AF">
        <w:rPr>
          <w:color w:val="000000" w:themeColor="text1"/>
        </w:rPr>
        <w:t xml:space="preserve"> </w:t>
      </w:r>
      <w:r w:rsidR="007339A2" w:rsidRPr="00DD28AF">
        <w:rPr>
          <w:color w:val="000000" w:themeColor="text1"/>
        </w:rPr>
        <w:t>Paridade, número de gestações, partos e abortos que a mulher teve durante a vida e coletados em números absolutos</w:t>
      </w:r>
    </w:p>
    <w:p w14:paraId="3FFA83FE" w14:textId="67B4FC0D" w:rsidR="007339A2" w:rsidRPr="00DD28AF" w:rsidRDefault="00B163D1" w:rsidP="00B36D74">
      <w:pPr>
        <w:spacing w:line="360" w:lineRule="auto"/>
        <w:jc w:val="both"/>
        <w:rPr>
          <w:color w:val="000000" w:themeColor="text1"/>
        </w:rPr>
      </w:pPr>
      <w:r w:rsidRPr="00DD28AF">
        <w:rPr>
          <w:color w:val="000000" w:themeColor="text1"/>
        </w:rPr>
        <w:t>5.3.3.</w:t>
      </w:r>
      <w:r w:rsidR="006C18A3" w:rsidRPr="00DD28AF">
        <w:rPr>
          <w:color w:val="000000" w:themeColor="text1"/>
        </w:rPr>
        <w:t>3</w:t>
      </w:r>
      <w:r w:rsidRPr="00DD28AF">
        <w:rPr>
          <w:color w:val="000000" w:themeColor="text1"/>
        </w:rPr>
        <w:t xml:space="preserve"> Cirurgias prévias para o assoalho pélvico: presença de cirurgias prévias realizadas pela mulher e classificadas </w:t>
      </w:r>
      <w:r w:rsidR="00B20577" w:rsidRPr="00DD28AF">
        <w:rPr>
          <w:color w:val="000000" w:themeColor="text1"/>
        </w:rPr>
        <w:t xml:space="preserve">pelo tipo </w:t>
      </w:r>
    </w:p>
    <w:p w14:paraId="7491DFC7" w14:textId="725BCFB6" w:rsidR="00631DE1" w:rsidRPr="00DD28AF" w:rsidRDefault="000C36C8" w:rsidP="00B36D74">
      <w:pPr>
        <w:spacing w:line="360" w:lineRule="auto"/>
        <w:jc w:val="both"/>
        <w:rPr>
          <w:color w:val="000000" w:themeColor="text1"/>
        </w:rPr>
      </w:pPr>
      <w:r w:rsidRPr="00DD28AF">
        <w:rPr>
          <w:color w:val="000000" w:themeColor="text1"/>
        </w:rPr>
        <w:t>5.3.3.</w:t>
      </w:r>
      <w:r w:rsidR="006C18A3" w:rsidRPr="00DD28AF">
        <w:rPr>
          <w:color w:val="000000" w:themeColor="text1"/>
        </w:rPr>
        <w:t>4</w:t>
      </w:r>
      <w:r w:rsidR="00631DE1" w:rsidRPr="00DD28AF">
        <w:rPr>
          <w:color w:val="000000" w:themeColor="text1"/>
        </w:rPr>
        <w:t xml:space="preserve"> </w:t>
      </w:r>
      <w:r w:rsidR="00BB0CFF" w:rsidRPr="00DD28AF">
        <w:rPr>
          <w:color w:val="000000" w:themeColor="text1"/>
        </w:rPr>
        <w:t>C</w:t>
      </w:r>
      <w:r w:rsidR="00631DE1" w:rsidRPr="00DD28AF">
        <w:rPr>
          <w:color w:val="000000" w:themeColor="text1"/>
        </w:rPr>
        <w:t>omorbidades</w:t>
      </w:r>
      <w:r w:rsidR="00BB0CFF" w:rsidRPr="00DD28AF">
        <w:rPr>
          <w:color w:val="000000" w:themeColor="text1"/>
        </w:rPr>
        <w:t>: avaliação de antecedentes mórbidos, obtidos através d</w:t>
      </w:r>
      <w:r w:rsidR="00B20577" w:rsidRPr="00DD28AF">
        <w:rPr>
          <w:color w:val="000000" w:themeColor="text1"/>
        </w:rPr>
        <w:t>e anamnese e exame clínico e, quando necessário, exames laboratoriais</w:t>
      </w:r>
      <w:r w:rsidR="00BB0CFF" w:rsidRPr="00DD28AF">
        <w:rPr>
          <w:color w:val="000000" w:themeColor="text1"/>
        </w:rPr>
        <w:t xml:space="preserve"> e classificados em:</w:t>
      </w:r>
      <w:r w:rsidR="007D5122" w:rsidRPr="00DD28AF">
        <w:rPr>
          <w:color w:val="000000" w:themeColor="text1"/>
        </w:rPr>
        <w:t xml:space="preserve"> </w:t>
      </w:r>
      <w:r w:rsidR="00631DE1" w:rsidRPr="00DD28AF">
        <w:rPr>
          <w:color w:val="000000" w:themeColor="text1"/>
        </w:rPr>
        <w:t>hiperte</w:t>
      </w:r>
      <w:r w:rsidR="00BB0CFF" w:rsidRPr="00DD28AF">
        <w:rPr>
          <w:color w:val="000000" w:themeColor="text1"/>
        </w:rPr>
        <w:t>nsão</w:t>
      </w:r>
      <w:r w:rsidR="00DD28AF" w:rsidRPr="00DD28AF">
        <w:rPr>
          <w:color w:val="000000" w:themeColor="text1"/>
        </w:rPr>
        <w:t xml:space="preserve"> arterial</w:t>
      </w:r>
      <w:r w:rsidR="00BB0CFF" w:rsidRPr="00DD28AF">
        <w:rPr>
          <w:color w:val="000000" w:themeColor="text1"/>
        </w:rPr>
        <w:t xml:space="preserve">, </w:t>
      </w:r>
      <w:r w:rsidR="00DD28AF" w:rsidRPr="00DD28AF">
        <w:rPr>
          <w:color w:val="000000" w:themeColor="text1"/>
        </w:rPr>
        <w:t>doença pulmonar obstrutiva crônica</w:t>
      </w:r>
      <w:r w:rsidR="00BB0CFF" w:rsidRPr="00DD28AF">
        <w:rPr>
          <w:color w:val="000000" w:themeColor="text1"/>
        </w:rPr>
        <w:t xml:space="preserve"> ou </w:t>
      </w:r>
      <w:r w:rsidR="00DD28AF" w:rsidRPr="00DD28AF">
        <w:rPr>
          <w:color w:val="000000" w:themeColor="text1"/>
        </w:rPr>
        <w:t>d</w:t>
      </w:r>
      <w:r w:rsidR="00BB0CFF" w:rsidRPr="00DD28AF">
        <w:rPr>
          <w:color w:val="000000" w:themeColor="text1"/>
        </w:rPr>
        <w:t xml:space="preserve">iabetes </w:t>
      </w:r>
      <w:r w:rsidR="00DD28AF" w:rsidRPr="00DD28AF">
        <w:rPr>
          <w:color w:val="000000" w:themeColor="text1"/>
        </w:rPr>
        <w:t>m</w:t>
      </w:r>
      <w:r w:rsidR="00BB0CFF" w:rsidRPr="00DD28AF">
        <w:rPr>
          <w:color w:val="000000" w:themeColor="text1"/>
        </w:rPr>
        <w:t>ellitus</w:t>
      </w:r>
    </w:p>
    <w:p w14:paraId="1B42BE6C" w14:textId="792E3BD4" w:rsidR="00631DE1" w:rsidRPr="00DD28AF" w:rsidRDefault="00B163D1" w:rsidP="00B36D74">
      <w:pPr>
        <w:spacing w:line="360" w:lineRule="auto"/>
        <w:jc w:val="both"/>
        <w:rPr>
          <w:color w:val="000000" w:themeColor="text1"/>
        </w:rPr>
      </w:pPr>
      <w:r w:rsidRPr="00DD28AF">
        <w:rPr>
          <w:color w:val="000000" w:themeColor="text1"/>
        </w:rPr>
        <w:t>5.3.3.</w:t>
      </w:r>
      <w:r w:rsidR="006C18A3" w:rsidRPr="00DD28AF">
        <w:rPr>
          <w:color w:val="000000" w:themeColor="text1"/>
        </w:rPr>
        <w:t>5</w:t>
      </w:r>
      <w:r w:rsidRPr="00DD28AF">
        <w:rPr>
          <w:color w:val="000000" w:themeColor="text1"/>
        </w:rPr>
        <w:t xml:space="preserve"> Menopausa, idade da última menstruação, categorizada em sim (data da última menstruação) ou não</w:t>
      </w:r>
    </w:p>
    <w:p w14:paraId="2CF96A23" w14:textId="70C99DE3" w:rsidR="00631DE1" w:rsidRPr="00DD28AF" w:rsidRDefault="00B163D1" w:rsidP="00B36D74">
      <w:pPr>
        <w:spacing w:line="360" w:lineRule="auto"/>
        <w:jc w:val="both"/>
        <w:rPr>
          <w:color w:val="000000" w:themeColor="text1"/>
        </w:rPr>
      </w:pPr>
      <w:r w:rsidRPr="00DD28AF">
        <w:rPr>
          <w:color w:val="000000" w:themeColor="text1"/>
        </w:rPr>
        <w:t>5.3.3.</w:t>
      </w:r>
      <w:r w:rsidR="006C18A3" w:rsidRPr="00DD28AF">
        <w:rPr>
          <w:color w:val="000000" w:themeColor="text1"/>
        </w:rPr>
        <w:t>6</w:t>
      </w:r>
      <w:r w:rsidR="00631DE1" w:rsidRPr="00DD28AF">
        <w:rPr>
          <w:color w:val="000000" w:themeColor="text1"/>
        </w:rPr>
        <w:t xml:space="preserve"> </w:t>
      </w:r>
      <w:r w:rsidR="00F13FC4" w:rsidRPr="00DD28AF">
        <w:rPr>
          <w:color w:val="000000" w:themeColor="text1"/>
        </w:rPr>
        <w:t>T</w:t>
      </w:r>
      <w:r w:rsidR="00631DE1" w:rsidRPr="00DD28AF">
        <w:rPr>
          <w:color w:val="000000" w:themeColor="text1"/>
        </w:rPr>
        <w:t>abagismo</w:t>
      </w:r>
      <w:r w:rsidR="00F13FC4" w:rsidRPr="00DD28AF">
        <w:rPr>
          <w:color w:val="000000" w:themeColor="text1"/>
        </w:rPr>
        <w:t xml:space="preserve">: </w:t>
      </w:r>
      <w:r w:rsidR="00EF5B51" w:rsidRPr="00DD28AF">
        <w:rPr>
          <w:color w:val="000000" w:themeColor="text1"/>
        </w:rPr>
        <w:t>vício</w:t>
      </w:r>
      <w:r w:rsidR="00F13FC4" w:rsidRPr="00DD28AF">
        <w:rPr>
          <w:color w:val="000000" w:themeColor="text1"/>
        </w:rPr>
        <w:t xml:space="preserve"> de fumar cigarros e classificado em positivo ou negativo</w:t>
      </w:r>
    </w:p>
    <w:p w14:paraId="01BAFE63" w14:textId="721FC8AB" w:rsidR="00B20577" w:rsidRPr="00DD28AF" w:rsidRDefault="00B20577" w:rsidP="00B36D74">
      <w:pPr>
        <w:spacing w:line="360" w:lineRule="auto"/>
        <w:jc w:val="both"/>
        <w:rPr>
          <w:color w:val="000000" w:themeColor="text1"/>
        </w:rPr>
      </w:pPr>
      <w:r w:rsidRPr="00DD28AF">
        <w:rPr>
          <w:color w:val="000000" w:themeColor="text1"/>
        </w:rPr>
        <w:t>5.3.3.7 Método anticoncepcional: uso de algum método contraceptivo, em mulheres no menacme</w:t>
      </w:r>
    </w:p>
    <w:p w14:paraId="4862440D" w14:textId="18B35C77" w:rsidR="00B20577" w:rsidRPr="00DD28AF" w:rsidRDefault="00B20577" w:rsidP="00B36D74">
      <w:pPr>
        <w:spacing w:line="360" w:lineRule="auto"/>
        <w:jc w:val="both"/>
        <w:rPr>
          <w:color w:val="000000" w:themeColor="text1"/>
        </w:rPr>
      </w:pPr>
      <w:r w:rsidRPr="00DD28AF">
        <w:rPr>
          <w:color w:val="000000" w:themeColor="text1"/>
        </w:rPr>
        <w:t>5.3.3.8 IMC, Índice de massa corporal, medido através do cálculo da razão entre o peso e o quadrado da altura da paciente, classificando-o em baixo peso (&lt;19.99), normal (20-24,99), sobrepeso (25-29,99), obesidade (30 - 39.99), obesidade mórbida (&gt;40)</w:t>
      </w:r>
    </w:p>
    <w:p w14:paraId="33EF11A1" w14:textId="62DA69EE" w:rsidR="004B57F5" w:rsidRPr="00DD28AF" w:rsidRDefault="00441286" w:rsidP="00B36D74">
      <w:pPr>
        <w:spacing w:line="360" w:lineRule="auto"/>
        <w:jc w:val="both"/>
        <w:rPr>
          <w:color w:val="000000" w:themeColor="text1"/>
        </w:rPr>
      </w:pPr>
      <w:r w:rsidRPr="00DD28AF">
        <w:rPr>
          <w:color w:val="000000" w:themeColor="text1"/>
        </w:rPr>
        <w:t xml:space="preserve">5.3.3.9 Risco cirúrgico pelo Sistema de classificação de estado físico </w:t>
      </w:r>
      <w:r w:rsidRPr="00031622">
        <w:rPr>
          <w:color w:val="000000" w:themeColor="text1"/>
        </w:rPr>
        <w:t>ASA</w:t>
      </w:r>
      <w:r w:rsidR="007561BB" w:rsidRPr="00031622">
        <w:rPr>
          <w:color w:val="000000" w:themeColor="text1"/>
        </w:rPr>
        <w:t xml:space="preserve"> (anexo </w:t>
      </w:r>
      <w:r w:rsidR="00031622" w:rsidRPr="00031622">
        <w:rPr>
          <w:color w:val="000000" w:themeColor="text1"/>
        </w:rPr>
        <w:t>8</w:t>
      </w:r>
      <w:r w:rsidR="007561BB" w:rsidRPr="00031622">
        <w:rPr>
          <w:color w:val="000000" w:themeColor="text1"/>
        </w:rPr>
        <w:t xml:space="preserve">) </w:t>
      </w:r>
      <w:r w:rsidR="00B861C4" w:rsidRPr="00DD28AF">
        <w:rPr>
          <w:color w:val="000000" w:themeColor="text1"/>
        </w:rPr>
        <w:t>(</w:t>
      </w:r>
      <w:r w:rsidR="00FC3430">
        <w:rPr>
          <w:color w:val="000000" w:themeColor="text1"/>
        </w:rPr>
        <w:t>30</w:t>
      </w:r>
      <w:r w:rsidR="00B861C4" w:rsidRPr="00DD28AF">
        <w:rPr>
          <w:color w:val="000000" w:themeColor="text1"/>
        </w:rPr>
        <w:t>-</w:t>
      </w:r>
      <w:r w:rsidR="008321F8">
        <w:rPr>
          <w:color w:val="000000" w:themeColor="text1"/>
        </w:rPr>
        <w:t>3</w:t>
      </w:r>
      <w:r w:rsidR="00FC3430">
        <w:rPr>
          <w:color w:val="000000" w:themeColor="text1"/>
        </w:rPr>
        <w:t>2</w:t>
      </w:r>
      <w:r w:rsidR="00B861C4" w:rsidRPr="00DD28AF">
        <w:rPr>
          <w:color w:val="000000" w:themeColor="text1"/>
        </w:rPr>
        <w:t>)</w:t>
      </w:r>
      <w:r w:rsidRPr="00DD28AF">
        <w:rPr>
          <w:color w:val="000000" w:themeColor="text1"/>
        </w:rPr>
        <w:t>: ASA I: um paciente normal e sa</w:t>
      </w:r>
      <w:r w:rsidR="00B861C4" w:rsidRPr="00DD28AF">
        <w:rPr>
          <w:color w:val="000000" w:themeColor="text1"/>
        </w:rPr>
        <w:t>u</w:t>
      </w:r>
      <w:r w:rsidRPr="00DD28AF">
        <w:rPr>
          <w:color w:val="000000" w:themeColor="text1"/>
        </w:rPr>
        <w:t xml:space="preserve">dável; ASA II: um paciente com doença sistêmica leve; ASA III: um paciente com doença sistêmica grave; ASA IV: um paciente com doença sistêmica grave que é uma ameaça constante a vida; ASA V: um paciente moribundo que não se espera sobreviver sem a operação; ASA VI: um paciente com morte cerebral declarada, cujos órgãos estão sendo removidos </w:t>
      </w:r>
      <w:r w:rsidR="005C4B15" w:rsidRPr="00DD28AF">
        <w:rPr>
          <w:color w:val="000000" w:themeColor="text1"/>
        </w:rPr>
        <w:t>fins de doação</w:t>
      </w:r>
      <w:r w:rsidRPr="00DD28AF">
        <w:rPr>
          <w:color w:val="000000" w:themeColor="text1"/>
        </w:rPr>
        <w:t xml:space="preserve">  </w:t>
      </w:r>
    </w:p>
    <w:p w14:paraId="77698A84" w14:textId="77777777" w:rsidR="00631DE1" w:rsidRPr="00D647F0" w:rsidRDefault="00631DE1" w:rsidP="00B36D74">
      <w:pPr>
        <w:spacing w:line="360" w:lineRule="auto"/>
        <w:jc w:val="both"/>
        <w:rPr>
          <w:rFonts w:ascii="Arial" w:hAnsi="Arial" w:cs="Arial"/>
          <w:color w:val="EE0000"/>
        </w:rPr>
      </w:pPr>
    </w:p>
    <w:p w14:paraId="26F3E6EF" w14:textId="77777777" w:rsidR="00631DE1" w:rsidRPr="002A5567" w:rsidRDefault="00631DE1" w:rsidP="00B36D74">
      <w:pPr>
        <w:pStyle w:val="Ttulo2"/>
        <w:spacing w:line="360" w:lineRule="auto"/>
        <w:jc w:val="both"/>
        <w:rPr>
          <w:color w:val="000000" w:themeColor="text1"/>
        </w:rPr>
      </w:pPr>
      <w:r w:rsidRPr="002A5567">
        <w:rPr>
          <w:color w:val="000000" w:themeColor="text1"/>
        </w:rPr>
        <w:t>5.4 Seleção de Sujeitos</w:t>
      </w:r>
    </w:p>
    <w:p w14:paraId="7E24A984" w14:textId="44312659" w:rsidR="00B20577" w:rsidRPr="002A5567" w:rsidRDefault="00631DE1" w:rsidP="00E34957">
      <w:pPr>
        <w:spacing w:line="360" w:lineRule="auto"/>
        <w:jc w:val="both"/>
        <w:rPr>
          <w:color w:val="000000" w:themeColor="text1"/>
        </w:rPr>
      </w:pPr>
      <w:r w:rsidRPr="002A5567">
        <w:rPr>
          <w:rFonts w:ascii="Arial" w:hAnsi="Arial" w:cs="Arial"/>
          <w:color w:val="000000" w:themeColor="text1"/>
        </w:rPr>
        <w:tab/>
      </w:r>
      <w:r w:rsidR="00B20577" w:rsidRPr="002A5567">
        <w:rPr>
          <w:color w:val="000000" w:themeColor="text1"/>
        </w:rPr>
        <w:t>Serão convidadas para participar do estudo as mulheres frequentadoras do ambulatório de uroginecologia</w:t>
      </w:r>
      <w:r w:rsidR="00774687" w:rsidRPr="002A5567">
        <w:rPr>
          <w:color w:val="000000" w:themeColor="text1"/>
        </w:rPr>
        <w:t xml:space="preserve"> do CAISM/UNICAMP</w:t>
      </w:r>
      <w:r w:rsidR="00B20577" w:rsidRPr="002A5567">
        <w:rPr>
          <w:color w:val="000000" w:themeColor="text1"/>
        </w:rPr>
        <w:t>, com</w:t>
      </w:r>
      <w:r w:rsidR="00FD1549" w:rsidRPr="002A5567">
        <w:rPr>
          <w:color w:val="000000" w:themeColor="text1"/>
        </w:rPr>
        <w:t xml:space="preserve"> </w:t>
      </w:r>
      <w:r w:rsidR="00B20577" w:rsidRPr="002A5567">
        <w:rPr>
          <w:color w:val="000000" w:themeColor="text1"/>
        </w:rPr>
        <w:t xml:space="preserve">prolapso </w:t>
      </w:r>
      <w:r w:rsidR="002A5567" w:rsidRPr="002A5567">
        <w:rPr>
          <w:color w:val="000000" w:themeColor="text1"/>
        </w:rPr>
        <w:t>uterino</w:t>
      </w:r>
      <w:r w:rsidR="00E34957">
        <w:rPr>
          <w:color w:val="000000" w:themeColor="text1"/>
        </w:rPr>
        <w:t xml:space="preserve"> sintomático e</w:t>
      </w:r>
      <w:r w:rsidR="002A5567" w:rsidRPr="002A5567">
        <w:rPr>
          <w:color w:val="000000" w:themeColor="text1"/>
        </w:rPr>
        <w:t xml:space="preserve"> </w:t>
      </w:r>
      <w:r w:rsidR="00E34957">
        <w:rPr>
          <w:color w:val="000000" w:themeColor="text1"/>
        </w:rPr>
        <w:t xml:space="preserve">POP-Q com ponto D </w:t>
      </w:r>
      <w:r w:rsidR="00E34957">
        <w:t>≤ -1</w:t>
      </w:r>
      <w:r w:rsidR="00B20577" w:rsidRPr="002A5567">
        <w:rPr>
          <w:color w:val="000000" w:themeColor="text1"/>
        </w:rPr>
        <w:t xml:space="preserve"> e com indicação de tratamento</w:t>
      </w:r>
      <w:r w:rsidR="002A5567" w:rsidRPr="002A5567">
        <w:rPr>
          <w:color w:val="000000" w:themeColor="text1"/>
        </w:rPr>
        <w:t xml:space="preserve"> cirúrgico</w:t>
      </w:r>
      <w:r w:rsidR="00B20577" w:rsidRPr="002A5567">
        <w:rPr>
          <w:color w:val="000000" w:themeColor="text1"/>
        </w:rPr>
        <w:t xml:space="preserve">. Todas as mulheres </w:t>
      </w:r>
      <w:r w:rsidR="00B20577" w:rsidRPr="002A5567">
        <w:rPr>
          <w:color w:val="000000" w:themeColor="text1"/>
        </w:rPr>
        <w:lastRenderedPageBreak/>
        <w:t>elegíveis serão avaliadas quanto a possíveis contraindicações a qualquer um dos</w:t>
      </w:r>
      <w:r w:rsidR="00FD1549" w:rsidRPr="002A5567">
        <w:rPr>
          <w:color w:val="000000" w:themeColor="text1"/>
        </w:rPr>
        <w:t xml:space="preserve"> </w:t>
      </w:r>
      <w:r w:rsidR="002A5567" w:rsidRPr="002A5567">
        <w:rPr>
          <w:color w:val="000000" w:themeColor="text1"/>
        </w:rPr>
        <w:t xml:space="preserve">dois </w:t>
      </w:r>
      <w:r w:rsidR="00B20577" w:rsidRPr="002A5567">
        <w:rPr>
          <w:color w:val="000000" w:themeColor="text1"/>
        </w:rPr>
        <w:t xml:space="preserve">procedimentos em análise: </w:t>
      </w:r>
      <w:r w:rsidR="00FD1549" w:rsidRPr="002A5567">
        <w:rPr>
          <w:color w:val="000000" w:themeColor="text1"/>
        </w:rPr>
        <w:t>cirurgia</w:t>
      </w:r>
      <w:r w:rsidR="002A5567" w:rsidRPr="002A5567">
        <w:rPr>
          <w:color w:val="000000" w:themeColor="text1"/>
        </w:rPr>
        <w:t>s</w:t>
      </w:r>
      <w:r w:rsidR="00FD1549" w:rsidRPr="002A5567">
        <w:rPr>
          <w:color w:val="000000" w:themeColor="text1"/>
        </w:rPr>
        <w:t xml:space="preserve"> de </w:t>
      </w:r>
      <w:r w:rsidR="00E34957">
        <w:rPr>
          <w:color w:val="000000" w:themeColor="text1"/>
        </w:rPr>
        <w:t>H</w:t>
      </w:r>
      <w:r w:rsidR="00FD1549" w:rsidRPr="002A5567">
        <w:rPr>
          <w:color w:val="000000" w:themeColor="text1"/>
        </w:rPr>
        <w:t xml:space="preserve">igh </w:t>
      </w:r>
      <w:r w:rsidR="002A5567" w:rsidRPr="002A5567">
        <w:rPr>
          <w:color w:val="000000" w:themeColor="text1"/>
        </w:rPr>
        <w:t>McCall laparoscópica e vaginal</w:t>
      </w:r>
      <w:r w:rsidR="00FD1549" w:rsidRPr="002A5567">
        <w:rPr>
          <w:color w:val="000000" w:themeColor="text1"/>
        </w:rPr>
        <w:t xml:space="preserve"> </w:t>
      </w:r>
      <w:r w:rsidR="00B20577" w:rsidRPr="002A5567">
        <w:rPr>
          <w:color w:val="000000" w:themeColor="text1"/>
        </w:rPr>
        <w:t xml:space="preserve">e, caso tenham alguma contraindicação, não poderão participar do estudo (ver Critérios Inclusão e Exclusão). </w:t>
      </w:r>
    </w:p>
    <w:p w14:paraId="5F882789" w14:textId="74EA312A" w:rsidR="00B20577" w:rsidRPr="002A5567" w:rsidRDefault="00B20577" w:rsidP="00B20577">
      <w:pPr>
        <w:pStyle w:val="westernChar"/>
        <w:spacing w:before="0" w:beforeAutospacing="0" w:after="0" w:line="360" w:lineRule="auto"/>
        <w:ind w:firstLine="708"/>
        <w:jc w:val="both"/>
        <w:rPr>
          <w:color w:val="000000" w:themeColor="text1"/>
        </w:rPr>
      </w:pPr>
      <w:r w:rsidRPr="002A5567">
        <w:rPr>
          <w:color w:val="000000" w:themeColor="text1"/>
        </w:rPr>
        <w:t>O pesquisador responsável apresentará os objetivos do estudo e, se a mulher cumprir com critérios de inclusão e aceitar os termos do consentimento livre e esclarecido (Anexo 1), assinando-o, ela será incluída. Os procedimentos cirúrgicos</w:t>
      </w:r>
      <w:r w:rsidR="00C5170C" w:rsidRPr="002A5567">
        <w:rPr>
          <w:color w:val="000000" w:themeColor="text1"/>
        </w:rPr>
        <w:t xml:space="preserve"> </w:t>
      </w:r>
      <w:r w:rsidRPr="002A5567">
        <w:rPr>
          <w:color w:val="000000" w:themeColor="text1"/>
        </w:rPr>
        <w:t xml:space="preserve">serão realizados no período de </w:t>
      </w:r>
      <w:r w:rsidR="00FD1549" w:rsidRPr="002A5567">
        <w:rPr>
          <w:color w:val="000000" w:themeColor="text1"/>
        </w:rPr>
        <w:t>24</w:t>
      </w:r>
      <w:r w:rsidRPr="002A5567">
        <w:rPr>
          <w:color w:val="000000" w:themeColor="text1"/>
        </w:rPr>
        <w:t xml:space="preserve"> meses</w:t>
      </w:r>
      <w:r w:rsidR="002A5567" w:rsidRPr="002A5567">
        <w:rPr>
          <w:color w:val="000000" w:themeColor="text1"/>
        </w:rPr>
        <w:t>,</w:t>
      </w:r>
      <w:r w:rsidRPr="002A5567">
        <w:rPr>
          <w:color w:val="000000" w:themeColor="text1"/>
        </w:rPr>
        <w:t xml:space="preserve"> até completar o “n” necessário. </w:t>
      </w:r>
      <w:r w:rsidR="00FD1549" w:rsidRPr="002A5567">
        <w:rPr>
          <w:color w:val="000000" w:themeColor="text1"/>
        </w:rPr>
        <w:t xml:space="preserve">O tratamento </w:t>
      </w:r>
      <w:r w:rsidR="002A5567" w:rsidRPr="002A5567">
        <w:rPr>
          <w:color w:val="000000" w:themeColor="text1"/>
        </w:rPr>
        <w:t>cirúrgico proposto, será determinado por randomização no ambulatório e informado a paciente</w:t>
      </w:r>
      <w:r w:rsidR="00C5170C" w:rsidRPr="002A5567">
        <w:rPr>
          <w:color w:val="000000" w:themeColor="text1"/>
        </w:rPr>
        <w:t>.</w:t>
      </w:r>
    </w:p>
    <w:p w14:paraId="0CD4E975" w14:textId="77777777" w:rsidR="00032F7F" w:rsidRPr="00D647F0" w:rsidRDefault="00032F7F" w:rsidP="00B20577">
      <w:pPr>
        <w:pStyle w:val="westernChar"/>
        <w:spacing w:before="0" w:beforeAutospacing="0" w:after="0" w:line="360" w:lineRule="auto"/>
        <w:ind w:firstLine="708"/>
        <w:jc w:val="both"/>
        <w:rPr>
          <w:color w:val="EE0000"/>
        </w:rPr>
      </w:pPr>
    </w:p>
    <w:p w14:paraId="790695CF" w14:textId="0E2257B6" w:rsidR="00631DE1" w:rsidRPr="00C66FD9" w:rsidRDefault="00631DE1" w:rsidP="00032F7F">
      <w:pPr>
        <w:pStyle w:val="westernChar"/>
        <w:numPr>
          <w:ilvl w:val="2"/>
          <w:numId w:val="47"/>
        </w:numPr>
        <w:spacing w:before="0" w:beforeAutospacing="0" w:after="0" w:line="360" w:lineRule="auto"/>
        <w:jc w:val="both"/>
        <w:rPr>
          <w:rFonts w:asciiTheme="majorHAnsi" w:hAnsiTheme="majorHAnsi" w:cstheme="majorHAnsi"/>
          <w:b/>
          <w:color w:val="000000" w:themeColor="text1"/>
        </w:rPr>
      </w:pPr>
      <w:r w:rsidRPr="00C66FD9">
        <w:rPr>
          <w:rFonts w:asciiTheme="majorHAnsi" w:hAnsiTheme="majorHAnsi" w:cstheme="majorHAnsi"/>
          <w:b/>
          <w:color w:val="000000" w:themeColor="text1"/>
        </w:rPr>
        <w:t>Critérios de inclusão</w:t>
      </w:r>
    </w:p>
    <w:p w14:paraId="0CAE244F" w14:textId="21CC981F" w:rsidR="005B29F3" w:rsidRPr="00C66FD9" w:rsidRDefault="006B4F8E" w:rsidP="00E20371">
      <w:pPr>
        <w:spacing w:line="360" w:lineRule="auto"/>
        <w:jc w:val="both"/>
        <w:rPr>
          <w:color w:val="000000" w:themeColor="text1"/>
        </w:rPr>
      </w:pPr>
      <w:r w:rsidRPr="00C66FD9">
        <w:rPr>
          <w:color w:val="000000" w:themeColor="text1"/>
        </w:rPr>
        <w:t xml:space="preserve">5.4.1.1 </w:t>
      </w:r>
      <w:r w:rsidR="005B29F3" w:rsidRPr="00C66FD9">
        <w:rPr>
          <w:color w:val="000000" w:themeColor="text1"/>
        </w:rPr>
        <w:t xml:space="preserve">Mulheres </w:t>
      </w:r>
      <w:r w:rsidR="00E20371" w:rsidRPr="00C66FD9">
        <w:rPr>
          <w:color w:val="000000" w:themeColor="text1"/>
        </w:rPr>
        <w:t xml:space="preserve">sintomáticas </w:t>
      </w:r>
      <w:r w:rsidR="005B29F3" w:rsidRPr="00C66FD9">
        <w:rPr>
          <w:color w:val="000000" w:themeColor="text1"/>
        </w:rPr>
        <w:t xml:space="preserve">com prolapso </w:t>
      </w:r>
      <w:r w:rsidR="00BC25CA" w:rsidRPr="00C66FD9">
        <w:rPr>
          <w:color w:val="000000" w:themeColor="text1"/>
        </w:rPr>
        <w:t>uterino</w:t>
      </w:r>
      <w:r w:rsidR="005B29F3" w:rsidRPr="00C66FD9">
        <w:rPr>
          <w:color w:val="000000" w:themeColor="text1"/>
        </w:rPr>
        <w:t xml:space="preserve"> </w:t>
      </w:r>
      <w:r w:rsidR="00E34957">
        <w:rPr>
          <w:color w:val="000000" w:themeColor="text1"/>
        </w:rPr>
        <w:t xml:space="preserve">POP-Q com ponto D </w:t>
      </w:r>
      <w:r w:rsidR="00E34957">
        <w:t>≤ -1</w:t>
      </w:r>
    </w:p>
    <w:p w14:paraId="65467573" w14:textId="2A60F62C" w:rsidR="00E20371" w:rsidRPr="00D647F0" w:rsidRDefault="006B4F8E" w:rsidP="00E20371">
      <w:pPr>
        <w:spacing w:line="360" w:lineRule="auto"/>
        <w:jc w:val="both"/>
        <w:rPr>
          <w:color w:val="EE0000"/>
          <w:lang w:eastAsia="ja-JP"/>
        </w:rPr>
      </w:pPr>
      <w:r w:rsidRPr="00C66FD9">
        <w:rPr>
          <w:color w:val="000000" w:themeColor="text1"/>
          <w:lang w:eastAsia="ja-JP"/>
        </w:rPr>
        <w:t xml:space="preserve">5.4.1.2 </w:t>
      </w:r>
      <w:r w:rsidR="00E20371" w:rsidRPr="00C66FD9">
        <w:rPr>
          <w:color w:val="000000" w:themeColor="text1"/>
          <w:lang w:eastAsia="ja-JP"/>
        </w:rPr>
        <w:t xml:space="preserve">Mulheres que aceitem e assinem voluntariamente o termo de consentimento livre esclarecido (TCLE) </w:t>
      </w:r>
      <w:r w:rsidR="00E20371" w:rsidRPr="0088692B">
        <w:rPr>
          <w:color w:val="000000" w:themeColor="text1"/>
          <w:lang w:eastAsia="ja-JP"/>
        </w:rPr>
        <w:t>(anexo 1)</w:t>
      </w:r>
    </w:p>
    <w:p w14:paraId="0DF4F18B" w14:textId="6282C9C9" w:rsidR="00286DED" w:rsidRPr="00D647F0" w:rsidRDefault="00286DED" w:rsidP="00E20371">
      <w:pPr>
        <w:spacing w:line="360" w:lineRule="auto"/>
        <w:jc w:val="both"/>
        <w:rPr>
          <w:color w:val="EE0000"/>
          <w:lang w:eastAsia="ja-JP"/>
        </w:rPr>
      </w:pPr>
      <w:r w:rsidRPr="00C66FD9">
        <w:rPr>
          <w:color w:val="000000" w:themeColor="text1"/>
          <w:lang w:eastAsia="ja-JP"/>
        </w:rPr>
        <w:t xml:space="preserve">5.4.1.3 Mulheres </w:t>
      </w:r>
      <w:r w:rsidR="002837C8" w:rsidRPr="00C66FD9">
        <w:rPr>
          <w:color w:val="000000" w:themeColor="text1"/>
          <w:lang w:eastAsia="ja-JP"/>
        </w:rPr>
        <w:t xml:space="preserve">com idade superior a </w:t>
      </w:r>
      <w:r w:rsidR="00E34957">
        <w:rPr>
          <w:color w:val="000000" w:themeColor="text1"/>
          <w:lang w:eastAsia="ja-JP"/>
        </w:rPr>
        <w:t>30</w:t>
      </w:r>
      <w:r w:rsidR="002837C8" w:rsidRPr="00C66FD9">
        <w:rPr>
          <w:color w:val="000000" w:themeColor="text1"/>
          <w:lang w:eastAsia="ja-JP"/>
        </w:rPr>
        <w:t xml:space="preserve"> anos, </w:t>
      </w:r>
      <w:r w:rsidRPr="00C66FD9">
        <w:rPr>
          <w:color w:val="000000" w:themeColor="text1"/>
          <w:lang w:eastAsia="ja-JP"/>
        </w:rPr>
        <w:t>no menacme</w:t>
      </w:r>
      <w:r w:rsidR="00E34957">
        <w:rPr>
          <w:color w:val="000000" w:themeColor="text1"/>
          <w:lang w:eastAsia="ja-JP"/>
        </w:rPr>
        <w:t xml:space="preserve"> e com prole definida</w:t>
      </w:r>
      <w:r w:rsidRPr="00C66FD9">
        <w:rPr>
          <w:color w:val="000000" w:themeColor="text1"/>
          <w:lang w:eastAsia="ja-JP"/>
        </w:rPr>
        <w:t xml:space="preserve"> ou na menopausa</w:t>
      </w:r>
      <w:r w:rsidR="00E34957">
        <w:rPr>
          <w:color w:val="000000" w:themeColor="text1"/>
          <w:lang w:eastAsia="ja-JP"/>
        </w:rPr>
        <w:t xml:space="preserve"> e </w:t>
      </w:r>
      <w:r w:rsidR="00587197">
        <w:rPr>
          <w:color w:val="000000" w:themeColor="text1"/>
          <w:lang w:eastAsia="ja-JP"/>
        </w:rPr>
        <w:t>que já tenham iniciado atividade sexual</w:t>
      </w:r>
    </w:p>
    <w:p w14:paraId="43A4F949" w14:textId="3CC178DC" w:rsidR="00E20371" w:rsidRPr="00D647F0" w:rsidRDefault="00E20371" w:rsidP="00032F7F">
      <w:pPr>
        <w:pStyle w:val="PargrafodaLista"/>
        <w:spacing w:line="360" w:lineRule="auto"/>
        <w:ind w:left="360"/>
        <w:jc w:val="both"/>
        <w:rPr>
          <w:rFonts w:ascii="Times New Roman" w:hAnsi="Times New Roman" w:cs="Times New Roman"/>
          <w:b w:val="0"/>
          <w:color w:val="EE0000"/>
          <w:sz w:val="24"/>
          <w:szCs w:val="24"/>
        </w:rPr>
      </w:pPr>
    </w:p>
    <w:p w14:paraId="37C86104" w14:textId="57A6A196" w:rsidR="00F71A95" w:rsidRPr="000679C7" w:rsidRDefault="00631DE1" w:rsidP="00286DED">
      <w:pPr>
        <w:pStyle w:val="Ttulo3"/>
        <w:spacing w:line="360" w:lineRule="auto"/>
        <w:jc w:val="both"/>
        <w:rPr>
          <w:color w:val="000000" w:themeColor="text1"/>
        </w:rPr>
      </w:pPr>
      <w:r w:rsidRPr="000679C7">
        <w:rPr>
          <w:color w:val="000000" w:themeColor="text1"/>
        </w:rPr>
        <w:t>5.4.2 Critérios de exclusão</w:t>
      </w:r>
      <w:r w:rsidR="005B29F3" w:rsidRPr="000679C7">
        <w:rPr>
          <w:color w:val="000000" w:themeColor="text1"/>
        </w:rPr>
        <w:tab/>
      </w:r>
    </w:p>
    <w:p w14:paraId="5B3F8C38" w14:textId="100B59B6" w:rsidR="005B29F3" w:rsidRPr="000679C7" w:rsidRDefault="006B4F8E" w:rsidP="00B36D74">
      <w:pPr>
        <w:spacing w:line="360" w:lineRule="auto"/>
        <w:jc w:val="both"/>
        <w:rPr>
          <w:color w:val="000000" w:themeColor="text1"/>
        </w:rPr>
      </w:pPr>
      <w:r w:rsidRPr="000679C7">
        <w:rPr>
          <w:color w:val="000000" w:themeColor="text1"/>
        </w:rPr>
        <w:t>5.4.2.</w:t>
      </w:r>
      <w:r w:rsidR="00286DED" w:rsidRPr="000679C7">
        <w:rPr>
          <w:color w:val="000000" w:themeColor="text1"/>
        </w:rPr>
        <w:t>1</w:t>
      </w:r>
      <w:r w:rsidRPr="000679C7">
        <w:rPr>
          <w:color w:val="000000" w:themeColor="text1"/>
        </w:rPr>
        <w:t xml:space="preserve"> </w:t>
      </w:r>
      <w:r w:rsidR="005B29F3" w:rsidRPr="000679C7">
        <w:rPr>
          <w:color w:val="000000" w:themeColor="text1"/>
        </w:rPr>
        <w:t xml:space="preserve">Mulheres </w:t>
      </w:r>
      <w:r w:rsidR="00E20371" w:rsidRPr="000679C7">
        <w:rPr>
          <w:color w:val="000000" w:themeColor="text1"/>
        </w:rPr>
        <w:t>com déficit cognitivo, que impossibilite a compreensão dos    questionários</w:t>
      </w:r>
    </w:p>
    <w:p w14:paraId="154C0C37" w14:textId="1716EC4A" w:rsidR="00F71A95" w:rsidRPr="000679C7" w:rsidRDefault="006B4F8E" w:rsidP="00B36D74">
      <w:pPr>
        <w:spacing w:line="360" w:lineRule="auto"/>
        <w:jc w:val="both"/>
        <w:rPr>
          <w:color w:val="000000" w:themeColor="text1"/>
        </w:rPr>
      </w:pPr>
      <w:r w:rsidRPr="000679C7">
        <w:rPr>
          <w:color w:val="000000" w:themeColor="text1"/>
        </w:rPr>
        <w:t>5.4.2.</w:t>
      </w:r>
      <w:r w:rsidR="00286DED" w:rsidRPr="000679C7">
        <w:rPr>
          <w:color w:val="000000" w:themeColor="text1"/>
        </w:rPr>
        <w:t>2</w:t>
      </w:r>
      <w:r w:rsidRPr="000679C7">
        <w:rPr>
          <w:color w:val="000000" w:themeColor="text1"/>
        </w:rPr>
        <w:t xml:space="preserve"> </w:t>
      </w:r>
      <w:r w:rsidR="00F71A95" w:rsidRPr="000679C7">
        <w:rPr>
          <w:color w:val="000000" w:themeColor="text1"/>
        </w:rPr>
        <w:t xml:space="preserve">Mulheres </w:t>
      </w:r>
      <w:r w:rsidR="00E20371" w:rsidRPr="000679C7">
        <w:rPr>
          <w:color w:val="000000" w:themeColor="text1"/>
        </w:rPr>
        <w:t xml:space="preserve">com </w:t>
      </w:r>
      <w:r w:rsidR="000679C7" w:rsidRPr="000679C7">
        <w:rPr>
          <w:color w:val="000000" w:themeColor="text1"/>
        </w:rPr>
        <w:t xml:space="preserve">antecedente </w:t>
      </w:r>
      <w:r w:rsidR="00E20371" w:rsidRPr="000679C7">
        <w:rPr>
          <w:color w:val="000000" w:themeColor="text1"/>
        </w:rPr>
        <w:t>ou em tratamento de câncer ginecológico</w:t>
      </w:r>
    </w:p>
    <w:p w14:paraId="76348836" w14:textId="03F71BF4" w:rsidR="00C34B92" w:rsidRPr="000679C7" w:rsidRDefault="003B4181" w:rsidP="00B36D74">
      <w:pPr>
        <w:spacing w:line="360" w:lineRule="auto"/>
        <w:jc w:val="both"/>
        <w:rPr>
          <w:color w:val="000000" w:themeColor="text1"/>
        </w:rPr>
      </w:pPr>
      <w:r w:rsidRPr="000679C7">
        <w:rPr>
          <w:color w:val="000000" w:themeColor="text1"/>
        </w:rPr>
        <w:t>5.4.2.</w:t>
      </w:r>
      <w:r w:rsidR="00286DED" w:rsidRPr="000679C7">
        <w:rPr>
          <w:color w:val="000000" w:themeColor="text1"/>
        </w:rPr>
        <w:t>3</w:t>
      </w:r>
      <w:r w:rsidRPr="000679C7">
        <w:rPr>
          <w:color w:val="000000" w:themeColor="text1"/>
        </w:rPr>
        <w:t xml:space="preserve"> </w:t>
      </w:r>
      <w:r w:rsidR="00C34B92" w:rsidRPr="000679C7">
        <w:rPr>
          <w:color w:val="000000" w:themeColor="text1"/>
        </w:rPr>
        <w:t>Mulheres grávidas</w:t>
      </w:r>
      <w:r w:rsidR="00E34957">
        <w:rPr>
          <w:color w:val="000000" w:themeColor="text1"/>
        </w:rPr>
        <w:t xml:space="preserve"> ou com desejo de gravidez</w:t>
      </w:r>
    </w:p>
    <w:p w14:paraId="2618FAE0" w14:textId="6218A589" w:rsidR="000679C7" w:rsidRPr="000679C7" w:rsidRDefault="000679C7" w:rsidP="00B36D74">
      <w:pPr>
        <w:spacing w:line="360" w:lineRule="auto"/>
        <w:jc w:val="both"/>
        <w:rPr>
          <w:color w:val="000000" w:themeColor="text1"/>
        </w:rPr>
      </w:pPr>
      <w:r w:rsidRPr="000679C7">
        <w:rPr>
          <w:color w:val="000000" w:themeColor="text1"/>
        </w:rPr>
        <w:t>5.4.2.4 Mulheres que apresentem limitações anatômicas para cirurgia vaginal e/ou laparoscópica</w:t>
      </w:r>
    </w:p>
    <w:p w14:paraId="3F787DF4" w14:textId="40EA0FC8" w:rsidR="000679C7" w:rsidRPr="000679C7" w:rsidRDefault="000679C7" w:rsidP="00B36D74">
      <w:pPr>
        <w:spacing w:line="360" w:lineRule="auto"/>
        <w:jc w:val="both"/>
        <w:rPr>
          <w:color w:val="000000" w:themeColor="text1"/>
        </w:rPr>
      </w:pPr>
      <w:r w:rsidRPr="000679C7">
        <w:rPr>
          <w:color w:val="000000" w:themeColor="text1"/>
        </w:rPr>
        <w:t>5.4.2.5 Mulheres que apresentem prolapso uterino com o ponto D do POP-Q maior ou igual a 0</w:t>
      </w:r>
    </w:p>
    <w:p w14:paraId="07E85B77" w14:textId="77777777" w:rsidR="00E20371" w:rsidRPr="00D647F0" w:rsidRDefault="00E20371" w:rsidP="00B36D74">
      <w:pPr>
        <w:spacing w:line="360" w:lineRule="auto"/>
        <w:jc w:val="both"/>
        <w:rPr>
          <w:color w:val="EE0000"/>
        </w:rPr>
      </w:pPr>
    </w:p>
    <w:p w14:paraId="2FF320C7" w14:textId="407B01BC" w:rsidR="00631DE1" w:rsidRPr="000B6047" w:rsidRDefault="0013096D" w:rsidP="00B36D74">
      <w:pPr>
        <w:pStyle w:val="Ttulo2"/>
        <w:spacing w:line="360" w:lineRule="auto"/>
        <w:jc w:val="both"/>
        <w:rPr>
          <w:color w:val="000000" w:themeColor="text1"/>
        </w:rPr>
      </w:pPr>
      <w:r w:rsidRPr="000B6047">
        <w:rPr>
          <w:color w:val="000000" w:themeColor="text1"/>
        </w:rPr>
        <w:t xml:space="preserve">5.5 </w:t>
      </w:r>
      <w:r w:rsidR="00631DE1" w:rsidRPr="000B6047">
        <w:rPr>
          <w:color w:val="000000" w:themeColor="text1"/>
        </w:rPr>
        <w:t>Tratamento, técnicas, testes ou exames</w:t>
      </w:r>
    </w:p>
    <w:p w14:paraId="49FE6323" w14:textId="73757067" w:rsidR="009F523E" w:rsidRPr="00D647F0" w:rsidRDefault="009F523E" w:rsidP="009F523E">
      <w:pPr>
        <w:rPr>
          <w:color w:val="EE0000"/>
        </w:rPr>
      </w:pPr>
    </w:p>
    <w:p w14:paraId="1D3D435E" w14:textId="593AB3E6" w:rsidR="00111962" w:rsidRPr="00093B20" w:rsidRDefault="007020C6" w:rsidP="007020C6">
      <w:pPr>
        <w:rPr>
          <w:b/>
          <w:color w:val="000000" w:themeColor="text1"/>
        </w:rPr>
      </w:pPr>
      <w:r w:rsidRPr="00093B20">
        <w:rPr>
          <w:b/>
          <w:color w:val="000000" w:themeColor="text1"/>
        </w:rPr>
        <w:t xml:space="preserve">5.5.1 Consulta e exame ginecológico </w:t>
      </w:r>
    </w:p>
    <w:p w14:paraId="3C147398" w14:textId="77777777" w:rsidR="007020C6" w:rsidRPr="00093B20" w:rsidRDefault="007020C6" w:rsidP="007020C6">
      <w:pPr>
        <w:rPr>
          <w:b/>
          <w:color w:val="000000" w:themeColor="text1"/>
        </w:rPr>
      </w:pPr>
    </w:p>
    <w:p w14:paraId="1D22C024" w14:textId="674C221A" w:rsidR="00811C88" w:rsidRPr="00093B20" w:rsidRDefault="007020C6" w:rsidP="00811C88">
      <w:pPr>
        <w:spacing w:line="360" w:lineRule="auto"/>
        <w:ind w:firstLine="708"/>
        <w:jc w:val="both"/>
        <w:rPr>
          <w:color w:val="000000" w:themeColor="text1"/>
        </w:rPr>
      </w:pPr>
      <w:r w:rsidRPr="00093B20">
        <w:rPr>
          <w:color w:val="000000" w:themeColor="text1"/>
        </w:rPr>
        <w:lastRenderedPageBreak/>
        <w:t xml:space="preserve">Anamnese geral e específica sobre o motivo da consulta com coletas de informações sobre as queixas principais e secundárias. A paciente </w:t>
      </w:r>
      <w:r w:rsidR="00E146B2" w:rsidRPr="00093B20">
        <w:rPr>
          <w:color w:val="000000" w:themeColor="text1"/>
        </w:rPr>
        <w:t>s</w:t>
      </w:r>
      <w:r w:rsidRPr="00093B20">
        <w:rPr>
          <w:color w:val="000000" w:themeColor="text1"/>
        </w:rPr>
        <w:t>erá arguida sobre os sintomas de prolapso dos órgãos pélvicos</w:t>
      </w:r>
      <w:r w:rsidR="00B06989" w:rsidRPr="00093B20">
        <w:rPr>
          <w:color w:val="000000" w:themeColor="text1"/>
        </w:rPr>
        <w:t xml:space="preserve"> e</w:t>
      </w:r>
      <w:r w:rsidRPr="00093B20">
        <w:rPr>
          <w:color w:val="000000" w:themeColor="text1"/>
        </w:rPr>
        <w:t xml:space="preserve"> sintomas urinários. </w:t>
      </w:r>
      <w:r w:rsidR="00B06989" w:rsidRPr="00093B20">
        <w:rPr>
          <w:color w:val="000000" w:themeColor="text1"/>
        </w:rPr>
        <w:t xml:space="preserve">Após a cirurgia a paciente </w:t>
      </w:r>
      <w:r w:rsidR="00E146B2" w:rsidRPr="00093B20">
        <w:rPr>
          <w:color w:val="000000" w:themeColor="text1"/>
        </w:rPr>
        <w:t>s</w:t>
      </w:r>
      <w:r w:rsidR="00B06989" w:rsidRPr="00093B20">
        <w:rPr>
          <w:color w:val="000000" w:themeColor="text1"/>
        </w:rPr>
        <w:t xml:space="preserve">erá questionada sobre as mesmas queixas relatadas previamente e seu grau de satisfação com a tratamento realizado. Os dados coletados serão os seguintes: idade, paridade, presença de comorbidades clínicas, tabagismo, queixa de perda de urina aos esforços, urgência miccional com ou sem incontinência de urgência e </w:t>
      </w:r>
      <w:proofErr w:type="spellStart"/>
      <w:r w:rsidR="00B06989" w:rsidRPr="00093B20">
        <w:rPr>
          <w:color w:val="000000" w:themeColor="text1"/>
        </w:rPr>
        <w:t>noctúria</w:t>
      </w:r>
      <w:proofErr w:type="spellEnd"/>
      <w:r w:rsidR="00B06989" w:rsidRPr="00093B20">
        <w:rPr>
          <w:color w:val="000000" w:themeColor="text1"/>
        </w:rPr>
        <w:t xml:space="preserve">. </w:t>
      </w:r>
      <w:r w:rsidR="00785772" w:rsidRPr="00093B20">
        <w:rPr>
          <w:color w:val="000000" w:themeColor="text1"/>
        </w:rPr>
        <w:t>Elas responderão o</w:t>
      </w:r>
      <w:r w:rsidR="00093B20" w:rsidRPr="00093B20">
        <w:rPr>
          <w:color w:val="000000" w:themeColor="text1"/>
        </w:rPr>
        <w:t>s</w:t>
      </w:r>
      <w:r w:rsidR="00785772" w:rsidRPr="00093B20">
        <w:rPr>
          <w:color w:val="000000" w:themeColor="text1"/>
        </w:rPr>
        <w:t xml:space="preserve"> questionário</w:t>
      </w:r>
      <w:r w:rsidR="00093B20" w:rsidRPr="00093B20">
        <w:rPr>
          <w:color w:val="000000" w:themeColor="text1"/>
        </w:rPr>
        <w:t>s</w:t>
      </w:r>
      <w:r w:rsidR="00785772" w:rsidRPr="00093B20">
        <w:rPr>
          <w:color w:val="000000" w:themeColor="text1"/>
        </w:rPr>
        <w:t xml:space="preserve"> ICIQ-VS (2</w:t>
      </w:r>
      <w:r w:rsidR="00093B20" w:rsidRPr="00093B20">
        <w:rPr>
          <w:color w:val="000000" w:themeColor="text1"/>
        </w:rPr>
        <w:t>3</w:t>
      </w:r>
      <w:r w:rsidR="00785772" w:rsidRPr="00093B20">
        <w:rPr>
          <w:color w:val="000000" w:themeColor="text1"/>
        </w:rPr>
        <w:t>)</w:t>
      </w:r>
      <w:r w:rsidR="00093B20" w:rsidRPr="00093B20">
        <w:rPr>
          <w:color w:val="000000" w:themeColor="text1"/>
        </w:rPr>
        <w:t xml:space="preserve">, </w:t>
      </w:r>
      <w:r w:rsidR="00093B20" w:rsidRPr="00093B20">
        <w:rPr>
          <w:rFonts w:cs="Arial"/>
          <w:color w:val="000000" w:themeColor="text1"/>
        </w:rPr>
        <w:t>ICIQ-SF (24, 25) e ICIQ-OAB (26, 27)</w:t>
      </w:r>
      <w:r w:rsidR="00785772" w:rsidRPr="00093B20">
        <w:rPr>
          <w:color w:val="000000" w:themeColor="text1"/>
        </w:rPr>
        <w:t xml:space="preserve">. </w:t>
      </w:r>
      <w:r w:rsidR="00233D57" w:rsidRPr="00093B20">
        <w:rPr>
          <w:color w:val="000000" w:themeColor="text1"/>
        </w:rPr>
        <w:t>O</w:t>
      </w:r>
      <w:r w:rsidR="00B06989" w:rsidRPr="00093B20">
        <w:rPr>
          <w:color w:val="000000" w:themeColor="text1"/>
        </w:rPr>
        <w:t xml:space="preserve"> exame ginecológico </w:t>
      </w:r>
      <w:r w:rsidR="00233D57" w:rsidRPr="00093B20">
        <w:rPr>
          <w:color w:val="000000" w:themeColor="text1"/>
        </w:rPr>
        <w:t>será realizado no momento da introdução no estudo e nas consultas de retorno e s</w:t>
      </w:r>
      <w:r w:rsidR="00B06989" w:rsidRPr="00093B20">
        <w:rPr>
          <w:color w:val="000000" w:themeColor="text1"/>
        </w:rPr>
        <w:t xml:space="preserve">erá </w:t>
      </w:r>
      <w:r w:rsidR="00F42C2C" w:rsidRPr="00093B20">
        <w:rPr>
          <w:color w:val="000000" w:themeColor="text1"/>
        </w:rPr>
        <w:t>realizada a classificação do prolapso pela técnica de POP-Q em todas as visitas (</w:t>
      </w:r>
      <w:r w:rsidR="00233D57" w:rsidRPr="00093B20">
        <w:rPr>
          <w:color w:val="000000" w:themeColor="text1"/>
        </w:rPr>
        <w:t>12</w:t>
      </w:r>
      <w:r w:rsidR="00093B20" w:rsidRPr="00093B20">
        <w:rPr>
          <w:color w:val="000000" w:themeColor="text1"/>
        </w:rPr>
        <w:t>, 19</w:t>
      </w:r>
      <w:r w:rsidR="00F42C2C" w:rsidRPr="00093B20">
        <w:rPr>
          <w:color w:val="000000" w:themeColor="text1"/>
        </w:rPr>
        <w:t>)</w:t>
      </w:r>
      <w:r w:rsidR="00485BA0" w:rsidRPr="00093B20">
        <w:rPr>
          <w:color w:val="000000" w:themeColor="text1"/>
        </w:rPr>
        <w:t>.</w:t>
      </w:r>
      <w:r w:rsidR="00233D57" w:rsidRPr="00093B20">
        <w:rPr>
          <w:color w:val="000000" w:themeColor="text1"/>
        </w:rPr>
        <w:t xml:space="preserve"> Nas consultas de retorno será realizado exame especular para observação de eventual exposição d</w:t>
      </w:r>
      <w:r w:rsidR="00093B20" w:rsidRPr="00093B20">
        <w:rPr>
          <w:color w:val="000000" w:themeColor="text1"/>
        </w:rPr>
        <w:t>os fios de sutura</w:t>
      </w:r>
      <w:r w:rsidR="00233D57" w:rsidRPr="00093B20">
        <w:rPr>
          <w:color w:val="000000" w:themeColor="text1"/>
        </w:rPr>
        <w:t xml:space="preserve"> na mucosa vaginal, presença e característica da secreção vaginal e presença de sangramento.</w:t>
      </w:r>
    </w:p>
    <w:p w14:paraId="4E3DA7AC" w14:textId="2E565C7C" w:rsidR="00B06989" w:rsidRPr="00D647F0" w:rsidRDefault="00B06989" w:rsidP="00B06989">
      <w:pPr>
        <w:spacing w:line="360" w:lineRule="auto"/>
        <w:ind w:firstLine="708"/>
        <w:jc w:val="both"/>
        <w:rPr>
          <w:color w:val="EE0000"/>
        </w:rPr>
      </w:pPr>
    </w:p>
    <w:p w14:paraId="641BB100" w14:textId="38413883" w:rsidR="00B06989" w:rsidRPr="008D5020" w:rsidRDefault="00B06989" w:rsidP="008102C9">
      <w:pPr>
        <w:jc w:val="both"/>
        <w:rPr>
          <w:b/>
          <w:color w:val="000000" w:themeColor="text1"/>
        </w:rPr>
      </w:pPr>
      <w:r w:rsidRPr="008D5020">
        <w:rPr>
          <w:b/>
          <w:color w:val="000000" w:themeColor="text1"/>
        </w:rPr>
        <w:t>5.5.2 Cirurgias realizadas</w:t>
      </w:r>
      <w:r w:rsidR="00811C88" w:rsidRPr="008D5020">
        <w:rPr>
          <w:b/>
          <w:color w:val="000000" w:themeColor="text1"/>
        </w:rPr>
        <w:t>/Tipo e descrição da técnica</w:t>
      </w:r>
      <w:r w:rsidR="0071373C" w:rsidRPr="008D5020">
        <w:rPr>
          <w:b/>
          <w:color w:val="000000" w:themeColor="text1"/>
        </w:rPr>
        <w:t xml:space="preserve"> </w:t>
      </w:r>
      <w:r w:rsidRPr="008D5020">
        <w:rPr>
          <w:b/>
          <w:color w:val="000000" w:themeColor="text1"/>
        </w:rPr>
        <w:t xml:space="preserve"> </w:t>
      </w:r>
    </w:p>
    <w:p w14:paraId="2CFC9F19" w14:textId="727057B9" w:rsidR="008102C9" w:rsidRPr="002A3F6E" w:rsidRDefault="008102C9" w:rsidP="008102C9">
      <w:pPr>
        <w:jc w:val="both"/>
        <w:rPr>
          <w:b/>
          <w:color w:val="000000" w:themeColor="text1"/>
        </w:rPr>
      </w:pPr>
    </w:p>
    <w:p w14:paraId="2C29ABF5" w14:textId="6BF05DC1" w:rsidR="008C12D0" w:rsidRPr="002A3F6E" w:rsidRDefault="008C12D0" w:rsidP="008C12D0">
      <w:pPr>
        <w:spacing w:line="360" w:lineRule="auto"/>
        <w:jc w:val="both"/>
        <w:rPr>
          <w:color w:val="000000" w:themeColor="text1"/>
          <w:lang w:eastAsia="ja-JP"/>
        </w:rPr>
      </w:pPr>
      <w:r w:rsidRPr="002A3F6E">
        <w:rPr>
          <w:color w:val="000000" w:themeColor="text1"/>
          <w:lang w:eastAsia="ja-JP"/>
        </w:rPr>
        <w:t>5.5.2.</w:t>
      </w:r>
      <w:r w:rsidR="004054EB" w:rsidRPr="002A3F6E">
        <w:rPr>
          <w:color w:val="000000" w:themeColor="text1"/>
          <w:lang w:eastAsia="ja-JP"/>
        </w:rPr>
        <w:t>1</w:t>
      </w:r>
      <w:r w:rsidRPr="002A3F6E">
        <w:rPr>
          <w:color w:val="000000" w:themeColor="text1"/>
          <w:lang w:eastAsia="ja-JP"/>
        </w:rPr>
        <w:t xml:space="preserve"> Cirurgia de High McCall</w:t>
      </w:r>
      <w:r w:rsidR="00FB4196" w:rsidRPr="002A3F6E">
        <w:rPr>
          <w:color w:val="000000" w:themeColor="text1"/>
          <w:lang w:eastAsia="ja-JP"/>
        </w:rPr>
        <w:t xml:space="preserve"> Vaginal</w:t>
      </w:r>
    </w:p>
    <w:p w14:paraId="55B6929F" w14:textId="1B6DBD2A" w:rsidR="008C12D0" w:rsidRPr="002A3F6E" w:rsidRDefault="008C12D0" w:rsidP="008C12D0">
      <w:pPr>
        <w:tabs>
          <w:tab w:val="left" w:pos="0"/>
        </w:tabs>
        <w:spacing w:line="360" w:lineRule="auto"/>
        <w:jc w:val="both"/>
        <w:rPr>
          <w:color w:val="000000" w:themeColor="text1"/>
        </w:rPr>
      </w:pPr>
      <w:r w:rsidRPr="002A3F6E">
        <w:rPr>
          <w:color w:val="000000" w:themeColor="text1"/>
        </w:rPr>
        <w:t xml:space="preserve">Paciente admitida em sala, consciente e orientada; confirmada sua identificação; avaliação e procedimento anestésico; paciente em posição ginecológica; </w:t>
      </w:r>
      <w:proofErr w:type="spellStart"/>
      <w:r w:rsidRPr="002A3F6E">
        <w:rPr>
          <w:color w:val="000000" w:themeColor="text1"/>
        </w:rPr>
        <w:t>degermação</w:t>
      </w:r>
      <w:proofErr w:type="spellEnd"/>
      <w:r w:rsidRPr="002A3F6E">
        <w:rPr>
          <w:color w:val="000000" w:themeColor="text1"/>
        </w:rPr>
        <w:t xml:space="preserve"> abdominal e vaginal, seguida de colocação de placa de cautério; antissepsia, </w:t>
      </w:r>
      <w:proofErr w:type="spellStart"/>
      <w:r w:rsidRPr="002A3F6E">
        <w:rPr>
          <w:color w:val="000000" w:themeColor="text1"/>
        </w:rPr>
        <w:t>ebrocação</w:t>
      </w:r>
      <w:proofErr w:type="spellEnd"/>
      <w:r w:rsidRPr="002A3F6E">
        <w:rPr>
          <w:color w:val="000000" w:themeColor="text1"/>
        </w:rPr>
        <w:t xml:space="preserve"> vaginal, colocação de campos esterilizados, seguido de sondagem com sonda vesical de demora;  abertura de fundo de saco posterior; identificado ligamentos </w:t>
      </w:r>
      <w:proofErr w:type="spellStart"/>
      <w:r w:rsidRPr="002A3F6E">
        <w:rPr>
          <w:color w:val="000000" w:themeColor="text1"/>
        </w:rPr>
        <w:t>úterossacros</w:t>
      </w:r>
      <w:proofErr w:type="spellEnd"/>
      <w:r w:rsidRPr="002A3F6E">
        <w:rPr>
          <w:color w:val="000000" w:themeColor="text1"/>
        </w:rPr>
        <w:t xml:space="preserve">; preensão dos ligamentos </w:t>
      </w:r>
      <w:proofErr w:type="spellStart"/>
      <w:r w:rsidRPr="002A3F6E">
        <w:rPr>
          <w:color w:val="000000" w:themeColor="text1"/>
        </w:rPr>
        <w:t>úterossacros</w:t>
      </w:r>
      <w:proofErr w:type="spellEnd"/>
      <w:r w:rsidRPr="002A3F6E">
        <w:rPr>
          <w:color w:val="000000" w:themeColor="text1"/>
        </w:rPr>
        <w:t xml:space="preserve"> com pinças de Allis</w:t>
      </w:r>
      <w:r w:rsidR="008410E8" w:rsidRPr="002A3F6E">
        <w:rPr>
          <w:color w:val="000000" w:themeColor="text1"/>
        </w:rPr>
        <w:t xml:space="preserve">, acima da espinha </w:t>
      </w:r>
      <w:proofErr w:type="spellStart"/>
      <w:r w:rsidR="008410E8" w:rsidRPr="002A3F6E">
        <w:rPr>
          <w:color w:val="000000" w:themeColor="text1"/>
        </w:rPr>
        <w:t>esquiática</w:t>
      </w:r>
      <w:proofErr w:type="spellEnd"/>
      <w:r w:rsidR="008410E8" w:rsidRPr="002A3F6E">
        <w:rPr>
          <w:color w:val="000000" w:themeColor="text1"/>
        </w:rPr>
        <w:t xml:space="preserve">; passagem de um ponto de PROLENE 0, mais superior e, VICRYL 0, mais inferior, em cada ligamento </w:t>
      </w:r>
      <w:proofErr w:type="spellStart"/>
      <w:r w:rsidR="008410E8" w:rsidRPr="002A3F6E">
        <w:rPr>
          <w:color w:val="000000" w:themeColor="text1"/>
        </w:rPr>
        <w:t>úterossacro</w:t>
      </w:r>
      <w:proofErr w:type="spellEnd"/>
      <w:r w:rsidR="008410E8" w:rsidRPr="002A3F6E">
        <w:rPr>
          <w:color w:val="000000" w:themeColor="text1"/>
        </w:rPr>
        <w:t xml:space="preserve">; fixação dos pontos do </w:t>
      </w:r>
      <w:proofErr w:type="spellStart"/>
      <w:r w:rsidR="008410E8" w:rsidRPr="002A3F6E">
        <w:rPr>
          <w:color w:val="000000" w:themeColor="text1"/>
        </w:rPr>
        <w:t>úterossacro</w:t>
      </w:r>
      <w:proofErr w:type="spellEnd"/>
      <w:r w:rsidR="008410E8" w:rsidRPr="002A3F6E">
        <w:rPr>
          <w:color w:val="000000" w:themeColor="text1"/>
        </w:rPr>
        <w:t xml:space="preserve"> na cúpula vaginal posterior e colo uterino ou na cúpula vaginal anterior e posterior, nas mulheres submetidas à histerectomia vaginal; </w:t>
      </w:r>
      <w:proofErr w:type="spellStart"/>
      <w:r w:rsidRPr="002A3F6E">
        <w:rPr>
          <w:color w:val="000000" w:themeColor="text1"/>
        </w:rPr>
        <w:t>hidrodissecção</w:t>
      </w:r>
      <w:proofErr w:type="spellEnd"/>
      <w:r w:rsidRPr="002A3F6E">
        <w:rPr>
          <w:color w:val="000000" w:themeColor="text1"/>
        </w:rPr>
        <w:t xml:space="preserve"> da parede vaginal anterior, usando 20ml de solução de xilocaína 2% vasoconstritor, diluída em 250ml de solução fisiológica; abertura longitudinal da mucosa vaginal anterior, abaixo do colo vesical (abaixo do balão da sonda vesical de </w:t>
      </w:r>
      <w:proofErr w:type="spellStart"/>
      <w:r w:rsidRPr="002A3F6E">
        <w:rPr>
          <w:color w:val="000000" w:themeColor="text1"/>
        </w:rPr>
        <w:t>Folley</w:t>
      </w:r>
      <w:proofErr w:type="spellEnd"/>
      <w:r w:rsidRPr="002A3F6E">
        <w:rPr>
          <w:color w:val="000000" w:themeColor="text1"/>
        </w:rPr>
        <w:t xml:space="preserve">) superiormente e até 1cm da cúpula vaginal ou colo uterino, inferiormente e dissecção da fáscia </w:t>
      </w:r>
      <w:proofErr w:type="spellStart"/>
      <w:r w:rsidRPr="002A3F6E">
        <w:rPr>
          <w:color w:val="000000" w:themeColor="text1"/>
        </w:rPr>
        <w:t>vésico</w:t>
      </w:r>
      <w:proofErr w:type="spellEnd"/>
      <w:r w:rsidRPr="002A3F6E">
        <w:rPr>
          <w:color w:val="000000" w:themeColor="text1"/>
        </w:rPr>
        <w:t xml:space="preserve">-vaginal bilateralmente até ambos os arcos tendíneos: plicatura da fáscia </w:t>
      </w:r>
      <w:proofErr w:type="spellStart"/>
      <w:r w:rsidRPr="002A3F6E">
        <w:rPr>
          <w:color w:val="000000" w:themeColor="text1"/>
        </w:rPr>
        <w:t>vésicovaginal</w:t>
      </w:r>
      <w:proofErr w:type="spellEnd"/>
      <w:r w:rsidRPr="002A3F6E">
        <w:rPr>
          <w:color w:val="000000" w:themeColor="text1"/>
        </w:rPr>
        <w:t xml:space="preserve">; fechamento da mucosa vaginal anterior com  fio de VICRYL 0; realização dos nós nos ligamentos </w:t>
      </w:r>
      <w:proofErr w:type="spellStart"/>
      <w:r w:rsidR="002A3F6E" w:rsidRPr="002A3F6E">
        <w:rPr>
          <w:color w:val="000000" w:themeColor="text1"/>
        </w:rPr>
        <w:t>úterossacros</w:t>
      </w:r>
      <w:proofErr w:type="spellEnd"/>
      <w:r w:rsidR="002A3F6E" w:rsidRPr="002A3F6E">
        <w:rPr>
          <w:color w:val="000000" w:themeColor="text1"/>
        </w:rPr>
        <w:t xml:space="preserve">; </w:t>
      </w:r>
      <w:proofErr w:type="spellStart"/>
      <w:r w:rsidR="002A3F6E" w:rsidRPr="002A3F6E">
        <w:rPr>
          <w:color w:val="000000" w:themeColor="text1"/>
        </w:rPr>
        <w:t>uretrocistoscopia</w:t>
      </w:r>
      <w:proofErr w:type="spellEnd"/>
      <w:r w:rsidR="002A3F6E" w:rsidRPr="002A3F6E">
        <w:rPr>
          <w:color w:val="000000" w:themeColor="text1"/>
        </w:rPr>
        <w:t xml:space="preserve"> para </w:t>
      </w:r>
      <w:r w:rsidR="002A3F6E" w:rsidRPr="002A3F6E">
        <w:rPr>
          <w:color w:val="000000" w:themeColor="text1"/>
        </w:rPr>
        <w:lastRenderedPageBreak/>
        <w:t>comprovar permeabilidade ureteral bilateral</w:t>
      </w:r>
      <w:r w:rsidRPr="002A3F6E">
        <w:rPr>
          <w:color w:val="000000" w:themeColor="text1"/>
        </w:rPr>
        <w:t xml:space="preserve">; </w:t>
      </w:r>
      <w:proofErr w:type="spellStart"/>
      <w:r w:rsidRPr="002A3F6E">
        <w:rPr>
          <w:color w:val="000000" w:themeColor="text1"/>
        </w:rPr>
        <w:t>perinorrafia</w:t>
      </w:r>
      <w:proofErr w:type="spellEnd"/>
      <w:r w:rsidRPr="002A3F6E">
        <w:rPr>
          <w:color w:val="000000" w:themeColor="text1"/>
        </w:rPr>
        <w:t xml:space="preserve"> se necessário; enviado material para exame anatomopatológico, nos casos de histerectomia vaginal.</w:t>
      </w:r>
    </w:p>
    <w:p w14:paraId="0D5878E6" w14:textId="1863A776" w:rsidR="00FB4196" w:rsidRPr="002A3F6E" w:rsidRDefault="00FB4196" w:rsidP="00FB4196">
      <w:pPr>
        <w:spacing w:line="360" w:lineRule="auto"/>
        <w:jc w:val="both"/>
        <w:rPr>
          <w:color w:val="000000" w:themeColor="text1"/>
          <w:lang w:eastAsia="ja-JP"/>
        </w:rPr>
      </w:pPr>
      <w:r w:rsidRPr="002A3F6E">
        <w:rPr>
          <w:color w:val="000000" w:themeColor="text1"/>
          <w:lang w:eastAsia="ja-JP"/>
        </w:rPr>
        <w:t>5.5.2.2 Cirurgia de High McCall Laparoscópica/vaginal</w:t>
      </w:r>
    </w:p>
    <w:p w14:paraId="1622BE9D" w14:textId="7C0E3446" w:rsidR="00FB4196" w:rsidRPr="002A3F6E" w:rsidRDefault="00FB4196" w:rsidP="00FB4196">
      <w:pPr>
        <w:tabs>
          <w:tab w:val="left" w:pos="0"/>
        </w:tabs>
        <w:spacing w:line="360" w:lineRule="auto"/>
        <w:jc w:val="both"/>
        <w:rPr>
          <w:color w:val="000000" w:themeColor="text1"/>
        </w:rPr>
      </w:pPr>
      <w:r w:rsidRPr="002A3F6E">
        <w:rPr>
          <w:color w:val="000000" w:themeColor="text1"/>
        </w:rPr>
        <w:t xml:space="preserve">Paciente admitida em sala, consciente e orientada; confirmada sua identificação; avaliação e procedimento anestésico; paciente em posição ginecológica; </w:t>
      </w:r>
      <w:proofErr w:type="spellStart"/>
      <w:r w:rsidRPr="002A3F6E">
        <w:rPr>
          <w:color w:val="000000" w:themeColor="text1"/>
        </w:rPr>
        <w:t>degermação</w:t>
      </w:r>
      <w:proofErr w:type="spellEnd"/>
      <w:r w:rsidRPr="002A3F6E">
        <w:rPr>
          <w:color w:val="000000" w:themeColor="text1"/>
        </w:rPr>
        <w:t xml:space="preserve"> abdominal e vaginal, seguida de colocação de placa de cautério; antissepsia, </w:t>
      </w:r>
      <w:proofErr w:type="spellStart"/>
      <w:r w:rsidRPr="002A3F6E">
        <w:rPr>
          <w:color w:val="000000" w:themeColor="text1"/>
        </w:rPr>
        <w:t>ebrocação</w:t>
      </w:r>
      <w:proofErr w:type="spellEnd"/>
      <w:r w:rsidRPr="002A3F6E">
        <w:rPr>
          <w:color w:val="000000" w:themeColor="text1"/>
        </w:rPr>
        <w:t xml:space="preserve"> vaginal, colocação de campos esterilizados, seguido de sondagem com sonda vesical de demora;  </w:t>
      </w:r>
      <w:r w:rsidR="006B0F14" w:rsidRPr="002A3F6E">
        <w:rPr>
          <w:color w:val="000000" w:themeColor="text1"/>
        </w:rPr>
        <w:t xml:space="preserve">punção umbilical com agulha de </w:t>
      </w:r>
      <w:proofErr w:type="spellStart"/>
      <w:r w:rsidR="006B0F14" w:rsidRPr="002A3F6E">
        <w:rPr>
          <w:color w:val="000000" w:themeColor="text1"/>
        </w:rPr>
        <w:t>veress</w:t>
      </w:r>
      <w:proofErr w:type="spellEnd"/>
      <w:r w:rsidR="006B0F14" w:rsidRPr="002A3F6E">
        <w:rPr>
          <w:color w:val="000000" w:themeColor="text1"/>
        </w:rPr>
        <w:t xml:space="preserve">; realizado </w:t>
      </w:r>
      <w:proofErr w:type="spellStart"/>
      <w:r w:rsidR="006B0F14" w:rsidRPr="002A3F6E">
        <w:rPr>
          <w:color w:val="000000" w:themeColor="text1"/>
        </w:rPr>
        <w:t>pneumoperitôneo</w:t>
      </w:r>
      <w:proofErr w:type="spellEnd"/>
      <w:r w:rsidR="006B0F14" w:rsidRPr="002A3F6E">
        <w:rPr>
          <w:color w:val="000000" w:themeColor="text1"/>
        </w:rPr>
        <w:t xml:space="preserve">; punção umbilical com </w:t>
      </w:r>
      <w:proofErr w:type="spellStart"/>
      <w:r w:rsidR="006B0F14" w:rsidRPr="002A3F6E">
        <w:rPr>
          <w:color w:val="000000" w:themeColor="text1"/>
        </w:rPr>
        <w:t>trocater</w:t>
      </w:r>
      <w:proofErr w:type="spellEnd"/>
      <w:r w:rsidR="006B0F14" w:rsidRPr="002A3F6E">
        <w:rPr>
          <w:color w:val="000000" w:themeColor="text1"/>
        </w:rPr>
        <w:t xml:space="preserve"> de 11mm; punções acessórias com </w:t>
      </w:r>
      <w:proofErr w:type="spellStart"/>
      <w:r w:rsidR="006B0F14" w:rsidRPr="002A3F6E">
        <w:rPr>
          <w:color w:val="000000" w:themeColor="text1"/>
        </w:rPr>
        <w:t>trocater</w:t>
      </w:r>
      <w:proofErr w:type="spellEnd"/>
      <w:r w:rsidR="006B0F14" w:rsidRPr="002A3F6E">
        <w:rPr>
          <w:color w:val="000000" w:themeColor="text1"/>
        </w:rPr>
        <w:t xml:space="preserve"> de 5mm em ambas fossas ilíacas e medial infra umbilical; inventário da cavidade; identificação de ambos ligamentos </w:t>
      </w:r>
      <w:proofErr w:type="spellStart"/>
      <w:r w:rsidR="006B0F14" w:rsidRPr="002A3F6E">
        <w:rPr>
          <w:color w:val="000000" w:themeColor="text1"/>
        </w:rPr>
        <w:t>úterossacros</w:t>
      </w:r>
      <w:proofErr w:type="spellEnd"/>
      <w:r w:rsidR="006B0F14" w:rsidRPr="002A3F6E">
        <w:rPr>
          <w:color w:val="000000" w:themeColor="text1"/>
        </w:rPr>
        <w:t xml:space="preserve"> e ureteres; </w:t>
      </w:r>
      <w:proofErr w:type="spellStart"/>
      <w:r w:rsidR="00195C67">
        <w:rPr>
          <w:color w:val="000000" w:themeColor="text1"/>
        </w:rPr>
        <w:t>ureterolise</w:t>
      </w:r>
      <w:proofErr w:type="spellEnd"/>
      <w:r w:rsidR="00195C67">
        <w:rPr>
          <w:color w:val="000000" w:themeColor="text1"/>
        </w:rPr>
        <w:t xml:space="preserve"> bilateral; passagem em chuleio</w:t>
      </w:r>
      <w:r w:rsidR="006B0F14" w:rsidRPr="002A3F6E">
        <w:rPr>
          <w:color w:val="000000" w:themeColor="text1"/>
        </w:rPr>
        <w:t xml:space="preserve"> de fio de sutura de </w:t>
      </w:r>
      <w:proofErr w:type="spellStart"/>
      <w:r w:rsidR="00195C67">
        <w:rPr>
          <w:color w:val="000000" w:themeColor="text1"/>
        </w:rPr>
        <w:t>prolene</w:t>
      </w:r>
      <w:proofErr w:type="spellEnd"/>
      <w:r w:rsidR="00195C67">
        <w:rPr>
          <w:color w:val="000000" w:themeColor="text1"/>
        </w:rPr>
        <w:t xml:space="preserve"> </w:t>
      </w:r>
      <w:r w:rsidR="006B0F14" w:rsidRPr="002A3F6E">
        <w:rPr>
          <w:color w:val="000000" w:themeColor="text1"/>
        </w:rPr>
        <w:t xml:space="preserve">0 </w:t>
      </w:r>
      <w:r w:rsidR="00195C67">
        <w:rPr>
          <w:color w:val="000000" w:themeColor="text1"/>
        </w:rPr>
        <w:t xml:space="preserve">separadamente em cada </w:t>
      </w:r>
      <w:r w:rsidR="006B0F14" w:rsidRPr="002A3F6E">
        <w:rPr>
          <w:color w:val="000000" w:themeColor="text1"/>
        </w:rPr>
        <w:t xml:space="preserve">ligamento </w:t>
      </w:r>
      <w:proofErr w:type="spellStart"/>
      <w:r w:rsidR="006B0F14" w:rsidRPr="002A3F6E">
        <w:rPr>
          <w:color w:val="000000" w:themeColor="text1"/>
        </w:rPr>
        <w:t>úterossacro</w:t>
      </w:r>
      <w:proofErr w:type="spellEnd"/>
      <w:r w:rsidR="006B0F14" w:rsidRPr="002A3F6E">
        <w:rPr>
          <w:color w:val="000000" w:themeColor="text1"/>
        </w:rPr>
        <w:t xml:space="preserve">, </w:t>
      </w:r>
      <w:r w:rsidR="00195C67">
        <w:rPr>
          <w:color w:val="000000" w:themeColor="text1"/>
        </w:rPr>
        <w:t xml:space="preserve">iniciando da porção superior, </w:t>
      </w:r>
      <w:r w:rsidR="006B0F14" w:rsidRPr="002A3F6E">
        <w:rPr>
          <w:color w:val="000000" w:themeColor="text1"/>
        </w:rPr>
        <w:t xml:space="preserve">acima da espinha </w:t>
      </w:r>
      <w:proofErr w:type="spellStart"/>
      <w:r w:rsidR="006B0F14" w:rsidRPr="002A3F6E">
        <w:rPr>
          <w:color w:val="000000" w:themeColor="text1"/>
        </w:rPr>
        <w:t>esquiática</w:t>
      </w:r>
      <w:proofErr w:type="spellEnd"/>
      <w:r w:rsidR="00195C67">
        <w:rPr>
          <w:color w:val="000000" w:themeColor="text1"/>
        </w:rPr>
        <w:t>, e indo até a porção inferior</w:t>
      </w:r>
      <w:r w:rsidRPr="002A3F6E">
        <w:rPr>
          <w:color w:val="000000" w:themeColor="text1"/>
        </w:rPr>
        <w:t xml:space="preserve">; fixação dos pontos do </w:t>
      </w:r>
      <w:proofErr w:type="spellStart"/>
      <w:r w:rsidRPr="002A3F6E">
        <w:rPr>
          <w:color w:val="000000" w:themeColor="text1"/>
        </w:rPr>
        <w:t>úterossacro</w:t>
      </w:r>
      <w:r w:rsidR="00195C67">
        <w:rPr>
          <w:color w:val="000000" w:themeColor="text1"/>
        </w:rPr>
        <w:t>s</w:t>
      </w:r>
      <w:proofErr w:type="spellEnd"/>
      <w:r w:rsidRPr="002A3F6E">
        <w:rPr>
          <w:color w:val="000000" w:themeColor="text1"/>
        </w:rPr>
        <w:t xml:space="preserve"> na cúpula vaginal posterior e colo uterino ou na cúpula vaginal anterior e posterior, nas mulheres submetidas à histerectomia vaginal; </w:t>
      </w:r>
      <w:r w:rsidR="00195C67" w:rsidRPr="002A3F6E">
        <w:rPr>
          <w:color w:val="000000" w:themeColor="text1"/>
        </w:rPr>
        <w:t xml:space="preserve">retirado </w:t>
      </w:r>
      <w:proofErr w:type="spellStart"/>
      <w:r w:rsidR="00195C67" w:rsidRPr="002A3F6E">
        <w:rPr>
          <w:color w:val="000000" w:themeColor="text1"/>
        </w:rPr>
        <w:t>trocaters</w:t>
      </w:r>
      <w:proofErr w:type="spellEnd"/>
      <w:r w:rsidR="00195C67" w:rsidRPr="002A3F6E">
        <w:rPr>
          <w:color w:val="000000" w:themeColor="text1"/>
        </w:rPr>
        <w:t xml:space="preserve"> e fechamento de aponeurose umbilical com </w:t>
      </w:r>
      <w:proofErr w:type="spellStart"/>
      <w:r w:rsidR="00195C67" w:rsidRPr="002A3F6E">
        <w:rPr>
          <w:color w:val="000000" w:themeColor="text1"/>
        </w:rPr>
        <w:t>vicryl</w:t>
      </w:r>
      <w:proofErr w:type="spellEnd"/>
      <w:r w:rsidR="00195C67" w:rsidRPr="002A3F6E">
        <w:rPr>
          <w:color w:val="000000" w:themeColor="text1"/>
        </w:rPr>
        <w:t xml:space="preserve"> 0 e pele com </w:t>
      </w:r>
      <w:proofErr w:type="spellStart"/>
      <w:r w:rsidR="00195C67" w:rsidRPr="002A3F6E">
        <w:rPr>
          <w:color w:val="000000" w:themeColor="text1"/>
        </w:rPr>
        <w:t>mononylon</w:t>
      </w:r>
      <w:proofErr w:type="spellEnd"/>
      <w:r w:rsidR="00195C67" w:rsidRPr="002A3F6E">
        <w:rPr>
          <w:color w:val="000000" w:themeColor="text1"/>
        </w:rPr>
        <w:t xml:space="preserve"> 4.0</w:t>
      </w:r>
      <w:r w:rsidR="00195C67">
        <w:rPr>
          <w:color w:val="000000" w:themeColor="text1"/>
        </w:rPr>
        <w:t xml:space="preserve">; correção da cistocele quando indicado: </w:t>
      </w:r>
      <w:proofErr w:type="spellStart"/>
      <w:r w:rsidRPr="002A3F6E">
        <w:rPr>
          <w:color w:val="000000" w:themeColor="text1"/>
        </w:rPr>
        <w:t>hidrodissecção</w:t>
      </w:r>
      <w:proofErr w:type="spellEnd"/>
      <w:r w:rsidRPr="002A3F6E">
        <w:rPr>
          <w:color w:val="000000" w:themeColor="text1"/>
        </w:rPr>
        <w:t xml:space="preserve"> da parede vaginal anterior, usando 20ml de solução de xilocaína 2% vasoconstritor, diluída em 250ml de solução fisiológica; abertura longitudinal da mucosa vaginal anterior, abaixo do colo vesical (abaixo do balão da sonda vesical de </w:t>
      </w:r>
      <w:proofErr w:type="spellStart"/>
      <w:r w:rsidRPr="002A3F6E">
        <w:rPr>
          <w:color w:val="000000" w:themeColor="text1"/>
        </w:rPr>
        <w:t>Folley</w:t>
      </w:r>
      <w:proofErr w:type="spellEnd"/>
      <w:r w:rsidRPr="002A3F6E">
        <w:rPr>
          <w:color w:val="000000" w:themeColor="text1"/>
        </w:rPr>
        <w:t xml:space="preserve">) superiormente e até 1cm da cúpula vaginal ou colo uterino, inferiormente e dissecção da fáscia </w:t>
      </w:r>
      <w:proofErr w:type="spellStart"/>
      <w:r w:rsidRPr="002A3F6E">
        <w:rPr>
          <w:color w:val="000000" w:themeColor="text1"/>
        </w:rPr>
        <w:t>vésico</w:t>
      </w:r>
      <w:proofErr w:type="spellEnd"/>
      <w:r w:rsidRPr="002A3F6E">
        <w:rPr>
          <w:color w:val="000000" w:themeColor="text1"/>
        </w:rPr>
        <w:t xml:space="preserve">-vaginal bilateralmente até ambos os arcos tendíneos: plicatura da fáscia </w:t>
      </w:r>
      <w:proofErr w:type="spellStart"/>
      <w:r w:rsidRPr="002A3F6E">
        <w:rPr>
          <w:color w:val="000000" w:themeColor="text1"/>
        </w:rPr>
        <w:t>vésicovaginal</w:t>
      </w:r>
      <w:proofErr w:type="spellEnd"/>
      <w:r w:rsidRPr="002A3F6E">
        <w:rPr>
          <w:color w:val="000000" w:themeColor="text1"/>
        </w:rPr>
        <w:t>; fechamento da mucosa vaginal anterior com  fio de VICRYL 0; realização d</w:t>
      </w:r>
      <w:r w:rsidR="00195C67">
        <w:rPr>
          <w:color w:val="000000" w:themeColor="text1"/>
        </w:rPr>
        <w:t>e</w:t>
      </w:r>
      <w:r w:rsidRPr="002A3F6E">
        <w:rPr>
          <w:color w:val="000000" w:themeColor="text1"/>
        </w:rPr>
        <w:t xml:space="preserve"> </w:t>
      </w:r>
      <w:proofErr w:type="spellStart"/>
      <w:r w:rsidR="002A3F6E" w:rsidRPr="002A3F6E">
        <w:rPr>
          <w:color w:val="000000" w:themeColor="text1"/>
        </w:rPr>
        <w:t>uretrocistoscopia</w:t>
      </w:r>
      <w:proofErr w:type="spellEnd"/>
      <w:r w:rsidR="002A3F6E" w:rsidRPr="002A3F6E">
        <w:rPr>
          <w:color w:val="000000" w:themeColor="text1"/>
        </w:rPr>
        <w:t xml:space="preserve"> para comprovar permeabilidade ureteral bilateral; </w:t>
      </w:r>
      <w:proofErr w:type="spellStart"/>
      <w:r w:rsidRPr="002A3F6E">
        <w:rPr>
          <w:color w:val="000000" w:themeColor="text1"/>
        </w:rPr>
        <w:t>perinorrafia</w:t>
      </w:r>
      <w:proofErr w:type="spellEnd"/>
      <w:r w:rsidRPr="002A3F6E">
        <w:rPr>
          <w:color w:val="000000" w:themeColor="text1"/>
        </w:rPr>
        <w:t xml:space="preserve"> se necessário; enviado material para exame anatomopatológico, nos casos de histerectomia vaginal.</w:t>
      </w:r>
    </w:p>
    <w:p w14:paraId="5E2D5D13" w14:textId="77777777" w:rsidR="00FB4196" w:rsidRPr="00D647F0" w:rsidRDefault="00FB4196" w:rsidP="008C12D0">
      <w:pPr>
        <w:tabs>
          <w:tab w:val="left" w:pos="0"/>
        </w:tabs>
        <w:spacing w:line="360" w:lineRule="auto"/>
        <w:jc w:val="both"/>
        <w:rPr>
          <w:color w:val="EE0000"/>
        </w:rPr>
      </w:pPr>
    </w:p>
    <w:p w14:paraId="3A1F1D43" w14:textId="56B25BA5" w:rsidR="002B672C" w:rsidRPr="00D647F0" w:rsidRDefault="002B672C" w:rsidP="008410E8">
      <w:pPr>
        <w:tabs>
          <w:tab w:val="left" w:pos="0"/>
        </w:tabs>
        <w:spacing w:line="360" w:lineRule="auto"/>
        <w:jc w:val="both"/>
        <w:rPr>
          <w:color w:val="EE0000"/>
        </w:rPr>
      </w:pPr>
    </w:p>
    <w:p w14:paraId="1372ADA6" w14:textId="6EA4BB9A" w:rsidR="002B672C" w:rsidRPr="004C24F0" w:rsidRDefault="002B672C" w:rsidP="00E6386F">
      <w:pPr>
        <w:rPr>
          <w:b/>
          <w:color w:val="000000" w:themeColor="text1"/>
        </w:rPr>
      </w:pPr>
      <w:r w:rsidRPr="004C24F0">
        <w:rPr>
          <w:b/>
          <w:color w:val="000000" w:themeColor="text1"/>
        </w:rPr>
        <w:t>5.5.3 Questionário</w:t>
      </w:r>
      <w:r w:rsidR="00CC03D0" w:rsidRPr="004C24F0">
        <w:rPr>
          <w:b/>
          <w:color w:val="000000" w:themeColor="text1"/>
        </w:rPr>
        <w:t>s</w:t>
      </w:r>
      <w:r w:rsidRPr="004C24F0">
        <w:rPr>
          <w:b/>
          <w:color w:val="000000" w:themeColor="text1"/>
        </w:rPr>
        <w:t xml:space="preserve"> de Qualidade de Vida</w:t>
      </w:r>
    </w:p>
    <w:p w14:paraId="7553CDBD" w14:textId="77777777" w:rsidR="00E6386F" w:rsidRPr="004C24F0" w:rsidRDefault="00E6386F" w:rsidP="00E6386F">
      <w:pPr>
        <w:rPr>
          <w:b/>
          <w:color w:val="000000" w:themeColor="text1"/>
        </w:rPr>
      </w:pPr>
    </w:p>
    <w:p w14:paraId="2BA6D04B" w14:textId="2DB9B273" w:rsidR="00D44129" w:rsidRPr="004C24F0" w:rsidRDefault="002B672C" w:rsidP="00485BA0">
      <w:pPr>
        <w:tabs>
          <w:tab w:val="left" w:pos="0"/>
        </w:tabs>
        <w:spacing w:line="360" w:lineRule="auto"/>
        <w:jc w:val="both"/>
        <w:rPr>
          <w:color w:val="000000" w:themeColor="text1"/>
        </w:rPr>
      </w:pPr>
      <w:r w:rsidRPr="004C24F0">
        <w:rPr>
          <w:color w:val="000000" w:themeColor="text1"/>
        </w:rPr>
        <w:t xml:space="preserve">            As mulheres serão orientadas a responderem </w:t>
      </w:r>
      <w:r w:rsidR="0074517E" w:rsidRPr="004C24F0">
        <w:rPr>
          <w:color w:val="000000" w:themeColor="text1"/>
        </w:rPr>
        <w:t>o</w:t>
      </w:r>
      <w:r w:rsidR="0074517E">
        <w:rPr>
          <w:color w:val="000000" w:themeColor="text1"/>
        </w:rPr>
        <w:t>s</w:t>
      </w:r>
      <w:r w:rsidR="0074517E" w:rsidRPr="004C24F0">
        <w:rPr>
          <w:color w:val="000000" w:themeColor="text1"/>
        </w:rPr>
        <w:t xml:space="preserve"> questionários</w:t>
      </w:r>
      <w:r w:rsidRPr="004C24F0">
        <w:rPr>
          <w:color w:val="000000" w:themeColor="text1"/>
        </w:rPr>
        <w:t xml:space="preserve"> de qualidade de </w:t>
      </w:r>
      <w:proofErr w:type="gramStart"/>
      <w:r w:rsidRPr="004C24F0">
        <w:rPr>
          <w:color w:val="000000" w:themeColor="text1"/>
        </w:rPr>
        <w:t>vida</w:t>
      </w:r>
      <w:proofErr w:type="gramEnd"/>
      <w:r w:rsidR="0074517E">
        <w:rPr>
          <w:color w:val="000000" w:themeColor="text1"/>
        </w:rPr>
        <w:t xml:space="preserve"> </w:t>
      </w:r>
      <w:proofErr w:type="spellStart"/>
      <w:r w:rsidR="0074517E" w:rsidRPr="007F7887">
        <w:rPr>
          <w:color w:val="000000" w:themeColor="text1"/>
        </w:rPr>
        <w:t>vida</w:t>
      </w:r>
      <w:proofErr w:type="spellEnd"/>
      <w:r w:rsidR="0074517E" w:rsidRPr="007F7887">
        <w:rPr>
          <w:color w:val="000000" w:themeColor="text1"/>
        </w:rPr>
        <w:t xml:space="preserve"> (anexos 3, 4, 5</w:t>
      </w:r>
      <w:r w:rsidR="0074517E">
        <w:rPr>
          <w:color w:val="000000" w:themeColor="text1"/>
        </w:rPr>
        <w:t xml:space="preserve">, </w:t>
      </w:r>
      <w:r w:rsidR="00A32E98">
        <w:rPr>
          <w:color w:val="000000" w:themeColor="text1"/>
        </w:rPr>
        <w:t>6</w:t>
      </w:r>
      <w:r w:rsidR="0074517E" w:rsidRPr="007F7887">
        <w:rPr>
          <w:color w:val="000000" w:themeColor="text1"/>
        </w:rPr>
        <w:t>)</w:t>
      </w:r>
      <w:r w:rsidRPr="004C24F0">
        <w:rPr>
          <w:color w:val="000000" w:themeColor="text1"/>
        </w:rPr>
        <w:t>, na admissão no estudo, ou seja, antes da cirurgia e na consulta de r</w:t>
      </w:r>
      <w:r w:rsidR="003006DC" w:rsidRPr="004C24F0">
        <w:rPr>
          <w:color w:val="000000" w:themeColor="text1"/>
        </w:rPr>
        <w:t>etorno com 12 meses</w:t>
      </w:r>
      <w:r w:rsidRPr="004C24F0">
        <w:rPr>
          <w:color w:val="000000" w:themeColor="text1"/>
        </w:rPr>
        <w:t xml:space="preserve">. </w:t>
      </w:r>
      <w:r w:rsidR="00D44129" w:rsidRPr="004C24F0">
        <w:rPr>
          <w:color w:val="000000" w:themeColor="text1"/>
        </w:rPr>
        <w:t>Q</w:t>
      </w:r>
      <w:r w:rsidRPr="004C24F0">
        <w:rPr>
          <w:color w:val="000000" w:themeColor="text1"/>
        </w:rPr>
        <w:t>uestionário</w:t>
      </w:r>
      <w:r w:rsidR="00D44129" w:rsidRPr="004C24F0">
        <w:rPr>
          <w:color w:val="000000" w:themeColor="text1"/>
        </w:rPr>
        <w:t>s</w:t>
      </w:r>
      <w:r w:rsidRPr="004C24F0">
        <w:rPr>
          <w:color w:val="000000" w:themeColor="text1"/>
        </w:rPr>
        <w:t xml:space="preserve"> que ser</w:t>
      </w:r>
      <w:r w:rsidR="00D44129" w:rsidRPr="004C24F0">
        <w:rPr>
          <w:color w:val="000000" w:themeColor="text1"/>
        </w:rPr>
        <w:t>ão</w:t>
      </w:r>
      <w:r w:rsidRPr="004C24F0">
        <w:rPr>
          <w:color w:val="000000" w:themeColor="text1"/>
        </w:rPr>
        <w:t xml:space="preserve"> utilizado</w:t>
      </w:r>
      <w:r w:rsidR="00D44129" w:rsidRPr="004C24F0">
        <w:rPr>
          <w:color w:val="000000" w:themeColor="text1"/>
        </w:rPr>
        <w:t>s:</w:t>
      </w:r>
    </w:p>
    <w:p w14:paraId="1AB6BB01" w14:textId="79DDC4B1" w:rsidR="00485BA0" w:rsidRPr="004C24F0" w:rsidRDefault="002B672C" w:rsidP="00485BA0">
      <w:pPr>
        <w:tabs>
          <w:tab w:val="left" w:pos="0"/>
        </w:tabs>
        <w:spacing w:line="360" w:lineRule="auto"/>
        <w:jc w:val="both"/>
        <w:rPr>
          <w:color w:val="000000" w:themeColor="text1"/>
        </w:rPr>
      </w:pPr>
      <w:r w:rsidRPr="004C24F0">
        <w:rPr>
          <w:color w:val="000000" w:themeColor="text1"/>
        </w:rPr>
        <w:lastRenderedPageBreak/>
        <w:t xml:space="preserve"> </w:t>
      </w:r>
      <w:r w:rsidR="00D44129" w:rsidRPr="004C24F0">
        <w:rPr>
          <w:color w:val="000000" w:themeColor="text1"/>
        </w:rPr>
        <w:t xml:space="preserve">5.5.3.1 </w:t>
      </w:r>
      <w:r w:rsidRPr="004C24F0">
        <w:rPr>
          <w:color w:val="000000" w:themeColor="text1"/>
        </w:rPr>
        <w:t>ICIQ-VS (</w:t>
      </w:r>
      <w:proofErr w:type="spellStart"/>
      <w:r w:rsidRPr="004C24F0">
        <w:rPr>
          <w:color w:val="000000" w:themeColor="text1"/>
        </w:rPr>
        <w:t>International</w:t>
      </w:r>
      <w:proofErr w:type="spellEnd"/>
      <w:r w:rsidRPr="004C24F0">
        <w:rPr>
          <w:color w:val="000000" w:themeColor="text1"/>
        </w:rPr>
        <w:t xml:space="preserve"> </w:t>
      </w:r>
      <w:proofErr w:type="spellStart"/>
      <w:r w:rsidRPr="004C24F0">
        <w:rPr>
          <w:color w:val="000000" w:themeColor="text1"/>
        </w:rPr>
        <w:t>Consultation</w:t>
      </w:r>
      <w:proofErr w:type="spellEnd"/>
      <w:r w:rsidRPr="004C24F0">
        <w:rPr>
          <w:color w:val="000000" w:themeColor="text1"/>
        </w:rPr>
        <w:t xml:space="preserve"> </w:t>
      </w:r>
      <w:proofErr w:type="spellStart"/>
      <w:r w:rsidRPr="004C24F0">
        <w:rPr>
          <w:color w:val="000000" w:themeColor="text1"/>
        </w:rPr>
        <w:t>on</w:t>
      </w:r>
      <w:proofErr w:type="spellEnd"/>
      <w:r w:rsidRPr="004C24F0">
        <w:rPr>
          <w:color w:val="000000" w:themeColor="text1"/>
        </w:rPr>
        <w:t xml:space="preserve"> </w:t>
      </w:r>
      <w:proofErr w:type="spellStart"/>
      <w:r w:rsidRPr="004C24F0">
        <w:rPr>
          <w:color w:val="000000" w:themeColor="text1"/>
        </w:rPr>
        <w:t>Incontinence</w:t>
      </w:r>
      <w:proofErr w:type="spellEnd"/>
      <w:r w:rsidRPr="004C24F0">
        <w:rPr>
          <w:color w:val="000000" w:themeColor="text1"/>
        </w:rPr>
        <w:t xml:space="preserve"> </w:t>
      </w:r>
      <w:proofErr w:type="spellStart"/>
      <w:r w:rsidRPr="004C24F0">
        <w:rPr>
          <w:color w:val="000000" w:themeColor="text1"/>
        </w:rPr>
        <w:t>Questionnaire</w:t>
      </w:r>
      <w:proofErr w:type="spellEnd"/>
      <w:r w:rsidRPr="004C24F0">
        <w:rPr>
          <w:color w:val="000000" w:themeColor="text1"/>
        </w:rPr>
        <w:t xml:space="preserve"> – Vaginal </w:t>
      </w:r>
      <w:proofErr w:type="spellStart"/>
      <w:r w:rsidRPr="004C24F0">
        <w:rPr>
          <w:color w:val="000000" w:themeColor="text1"/>
        </w:rPr>
        <w:t>Symptoms</w:t>
      </w:r>
      <w:proofErr w:type="spellEnd"/>
      <w:r w:rsidRPr="004C24F0">
        <w:rPr>
          <w:color w:val="000000" w:themeColor="text1"/>
        </w:rPr>
        <w:t xml:space="preserve">) que é um dos questionários desenvolvidos pelo grupo do ICIQ para avaliação de sintomas vaginais (ICIQ </w:t>
      </w:r>
      <w:proofErr w:type="spellStart"/>
      <w:r w:rsidRPr="004C24F0">
        <w:rPr>
          <w:color w:val="000000" w:themeColor="text1"/>
        </w:rPr>
        <w:t>Study</w:t>
      </w:r>
      <w:proofErr w:type="spellEnd"/>
      <w:r w:rsidRPr="004C24F0">
        <w:rPr>
          <w:color w:val="000000" w:themeColor="text1"/>
        </w:rPr>
        <w:t xml:space="preserve"> </w:t>
      </w:r>
      <w:proofErr w:type="spellStart"/>
      <w:r w:rsidRPr="004C24F0">
        <w:rPr>
          <w:color w:val="000000" w:themeColor="text1"/>
        </w:rPr>
        <w:t>Group</w:t>
      </w:r>
      <w:proofErr w:type="spellEnd"/>
      <w:r w:rsidRPr="004C24F0">
        <w:rPr>
          <w:color w:val="000000" w:themeColor="text1"/>
        </w:rPr>
        <w:t>). Este questionário avalia disfunções do assoalho pélvico juntamente com questões sexuais. É composto de 14 questões, divididas em três domínios independentes. O domínio de sintomas vaginais (VSS) tem escore que varia de zero a 53, o domínio da questão sexual (SMS) tem escore de zero a 58 e o domínio de qualidade de vida (</w:t>
      </w:r>
      <w:proofErr w:type="spellStart"/>
      <w:r w:rsidRPr="004C24F0">
        <w:rPr>
          <w:color w:val="000000" w:themeColor="text1"/>
        </w:rPr>
        <w:t>QoLS</w:t>
      </w:r>
      <w:proofErr w:type="spellEnd"/>
      <w:r w:rsidRPr="004C24F0">
        <w:rPr>
          <w:color w:val="000000" w:themeColor="text1"/>
        </w:rPr>
        <w:t>) escore de zero a 10 (2</w:t>
      </w:r>
      <w:r w:rsidR="00D44129" w:rsidRPr="004C24F0">
        <w:rPr>
          <w:color w:val="000000" w:themeColor="text1"/>
        </w:rPr>
        <w:t>3</w:t>
      </w:r>
      <w:r w:rsidRPr="004C24F0">
        <w:rPr>
          <w:color w:val="000000" w:themeColor="text1"/>
        </w:rPr>
        <w:t>)</w:t>
      </w:r>
      <w:r w:rsidR="00D44129" w:rsidRPr="004C24F0">
        <w:rPr>
          <w:color w:val="000000" w:themeColor="text1"/>
        </w:rPr>
        <w:t>.</w:t>
      </w:r>
    </w:p>
    <w:p w14:paraId="7C100E93" w14:textId="68362FF8" w:rsidR="00D44129" w:rsidRPr="004C24F0" w:rsidRDefault="00D44129" w:rsidP="004C24F0">
      <w:pPr>
        <w:spacing w:line="360" w:lineRule="auto"/>
        <w:jc w:val="both"/>
        <w:rPr>
          <w:rFonts w:cs="Arial"/>
          <w:color w:val="000000" w:themeColor="text1"/>
        </w:rPr>
      </w:pPr>
      <w:r w:rsidRPr="004C24F0">
        <w:rPr>
          <w:color w:val="000000" w:themeColor="text1"/>
        </w:rPr>
        <w:t>5.5.3.2</w:t>
      </w:r>
      <w:r w:rsidR="004C24F0">
        <w:rPr>
          <w:color w:val="EE0000"/>
        </w:rPr>
        <w:t xml:space="preserve"> </w:t>
      </w:r>
      <w:r w:rsidR="004C24F0" w:rsidRPr="00F854B2">
        <w:rPr>
          <w:rFonts w:cs="Arial"/>
        </w:rPr>
        <w:t>ICIQ-SF</w:t>
      </w:r>
      <w:r w:rsidR="004C24F0">
        <w:rPr>
          <w:rFonts w:cs="Arial"/>
        </w:rPr>
        <w:t xml:space="preserve"> (</w:t>
      </w:r>
      <w:proofErr w:type="spellStart"/>
      <w:r w:rsidR="004C24F0" w:rsidRPr="00F854B2">
        <w:rPr>
          <w:rFonts w:cs="Arial"/>
          <w:i/>
        </w:rPr>
        <w:t>International</w:t>
      </w:r>
      <w:proofErr w:type="spellEnd"/>
      <w:r w:rsidR="004C24F0" w:rsidRPr="00F854B2">
        <w:rPr>
          <w:rFonts w:cs="Arial"/>
          <w:i/>
        </w:rPr>
        <w:t xml:space="preserve"> </w:t>
      </w:r>
      <w:proofErr w:type="spellStart"/>
      <w:r w:rsidR="004C24F0" w:rsidRPr="00F854B2">
        <w:rPr>
          <w:rFonts w:cs="Arial"/>
          <w:i/>
        </w:rPr>
        <w:t>Consultation</w:t>
      </w:r>
      <w:proofErr w:type="spellEnd"/>
      <w:r w:rsidR="004C24F0" w:rsidRPr="00F854B2">
        <w:rPr>
          <w:rFonts w:cs="Arial"/>
          <w:i/>
        </w:rPr>
        <w:t xml:space="preserve"> </w:t>
      </w:r>
      <w:proofErr w:type="spellStart"/>
      <w:r w:rsidR="004C24F0" w:rsidRPr="00F854B2">
        <w:rPr>
          <w:rFonts w:cs="Arial"/>
          <w:i/>
        </w:rPr>
        <w:t>Incontinence</w:t>
      </w:r>
      <w:proofErr w:type="spellEnd"/>
      <w:r w:rsidR="004C24F0" w:rsidRPr="00F854B2">
        <w:rPr>
          <w:rFonts w:cs="Arial"/>
          <w:i/>
        </w:rPr>
        <w:t xml:space="preserve"> </w:t>
      </w:r>
      <w:proofErr w:type="spellStart"/>
      <w:r w:rsidR="004C24F0" w:rsidRPr="00F854B2">
        <w:rPr>
          <w:rFonts w:cs="Arial"/>
          <w:i/>
        </w:rPr>
        <w:t>Questionaire</w:t>
      </w:r>
      <w:proofErr w:type="spellEnd"/>
      <w:r w:rsidR="004C24F0" w:rsidRPr="00F854B2">
        <w:rPr>
          <w:rFonts w:cs="Arial"/>
          <w:i/>
        </w:rPr>
        <w:t xml:space="preserve"> Short </w:t>
      </w:r>
      <w:proofErr w:type="spellStart"/>
      <w:r w:rsidR="004C24F0" w:rsidRPr="00F854B2">
        <w:rPr>
          <w:rFonts w:cs="Arial"/>
          <w:i/>
        </w:rPr>
        <w:t>Form</w:t>
      </w:r>
      <w:proofErr w:type="spellEnd"/>
      <w:r w:rsidR="004C24F0">
        <w:rPr>
          <w:rFonts w:cs="Arial"/>
        </w:rPr>
        <w:t>) que avalia os sintomas de perda urinária em mulheres,</w:t>
      </w:r>
      <w:r w:rsidR="004C24F0" w:rsidRPr="00F854B2">
        <w:rPr>
          <w:rFonts w:cs="Arial"/>
        </w:rPr>
        <w:t xml:space="preserve"> através d</w:t>
      </w:r>
      <w:r w:rsidR="004C24F0">
        <w:rPr>
          <w:rFonts w:cs="Arial"/>
        </w:rPr>
        <w:t>e</w:t>
      </w:r>
      <w:r w:rsidR="004C24F0" w:rsidRPr="00F854B2">
        <w:rPr>
          <w:rFonts w:cs="Arial"/>
        </w:rPr>
        <w:t xml:space="preserve"> questionário específico</w:t>
      </w:r>
      <w:r w:rsidR="004C24F0">
        <w:rPr>
          <w:rFonts w:cs="Arial"/>
        </w:rPr>
        <w:t xml:space="preserve"> </w:t>
      </w:r>
      <w:r w:rsidR="004C24F0" w:rsidRPr="00F854B2">
        <w:rPr>
          <w:rFonts w:cs="Arial"/>
        </w:rPr>
        <w:t>e validado para língua portuguesa,</w:t>
      </w:r>
      <w:r w:rsidR="004C24F0">
        <w:rPr>
          <w:rFonts w:cs="Arial"/>
        </w:rPr>
        <w:t xml:space="preserve"> </w:t>
      </w:r>
      <w:r w:rsidR="004C24F0" w:rsidRPr="00DC6AAB">
        <w:rPr>
          <w:rFonts w:cs="Arial"/>
          <w:color w:val="000000" w:themeColor="text1"/>
        </w:rPr>
        <w:t>que contêm 4 questões, com escore de 0 a 21</w:t>
      </w:r>
      <w:r w:rsidR="004C24F0">
        <w:rPr>
          <w:rFonts w:cs="Arial"/>
          <w:color w:val="000000" w:themeColor="text1"/>
        </w:rPr>
        <w:t xml:space="preserve"> </w:t>
      </w:r>
      <w:r w:rsidR="004C24F0" w:rsidRPr="00DC6AAB">
        <w:rPr>
          <w:rFonts w:cs="Arial"/>
          <w:color w:val="000000" w:themeColor="text1"/>
        </w:rPr>
        <w:t>(</w:t>
      </w:r>
      <w:r w:rsidR="004C24F0">
        <w:rPr>
          <w:rFonts w:cs="Arial"/>
          <w:color w:val="000000" w:themeColor="text1"/>
        </w:rPr>
        <w:t>24, 25</w:t>
      </w:r>
      <w:r w:rsidR="004C24F0" w:rsidRPr="00DC6AAB">
        <w:rPr>
          <w:rFonts w:cs="Arial"/>
          <w:color w:val="000000" w:themeColor="text1"/>
        </w:rPr>
        <w:t>)</w:t>
      </w:r>
      <w:r w:rsidR="004C24F0">
        <w:rPr>
          <w:rFonts w:cs="Arial"/>
          <w:color w:val="000000" w:themeColor="text1"/>
        </w:rPr>
        <w:t>.</w:t>
      </w:r>
    </w:p>
    <w:p w14:paraId="60E90238" w14:textId="0C01DD27" w:rsidR="00D44129" w:rsidRDefault="00D44129" w:rsidP="00485BA0">
      <w:pPr>
        <w:tabs>
          <w:tab w:val="left" w:pos="0"/>
        </w:tabs>
        <w:spacing w:line="360" w:lineRule="auto"/>
        <w:jc w:val="both"/>
        <w:rPr>
          <w:rFonts w:cs="Arial"/>
        </w:rPr>
      </w:pPr>
      <w:r w:rsidRPr="000601B1">
        <w:rPr>
          <w:color w:val="000000" w:themeColor="text1"/>
        </w:rPr>
        <w:t>5.5.3.3</w:t>
      </w:r>
      <w:r w:rsidR="004C24F0" w:rsidRPr="000601B1">
        <w:rPr>
          <w:color w:val="000000" w:themeColor="text1"/>
        </w:rPr>
        <w:t xml:space="preserve"> </w:t>
      </w:r>
      <w:r w:rsidR="004C24F0" w:rsidRPr="00DC6AAB">
        <w:rPr>
          <w:rFonts w:cs="Arial"/>
          <w:color w:val="000000" w:themeColor="text1"/>
        </w:rPr>
        <w:t>ICIQ-OAB</w:t>
      </w:r>
      <w:r w:rsidR="004C24F0" w:rsidRPr="00F854B2">
        <w:rPr>
          <w:rFonts w:cs="Arial"/>
        </w:rPr>
        <w:t xml:space="preserve"> </w:t>
      </w:r>
      <w:r w:rsidR="004C24F0">
        <w:rPr>
          <w:rFonts w:cs="Arial"/>
        </w:rPr>
        <w:t>(</w:t>
      </w:r>
      <w:proofErr w:type="spellStart"/>
      <w:r w:rsidR="004C24F0" w:rsidRPr="00DC6AAB">
        <w:rPr>
          <w:rFonts w:cs="Arial"/>
          <w:i/>
          <w:color w:val="000000" w:themeColor="text1"/>
        </w:rPr>
        <w:t>International</w:t>
      </w:r>
      <w:proofErr w:type="spellEnd"/>
      <w:r w:rsidR="004C24F0" w:rsidRPr="00DC6AAB">
        <w:rPr>
          <w:rFonts w:cs="Arial"/>
          <w:i/>
          <w:color w:val="000000" w:themeColor="text1"/>
        </w:rPr>
        <w:t xml:space="preserve"> </w:t>
      </w:r>
      <w:proofErr w:type="spellStart"/>
      <w:r w:rsidR="004C24F0" w:rsidRPr="00DC6AAB">
        <w:rPr>
          <w:rFonts w:cs="Arial"/>
          <w:i/>
          <w:color w:val="000000" w:themeColor="text1"/>
        </w:rPr>
        <w:t>Consultation</w:t>
      </w:r>
      <w:proofErr w:type="spellEnd"/>
      <w:r w:rsidR="004C24F0" w:rsidRPr="00DC6AAB">
        <w:rPr>
          <w:rFonts w:cs="Arial"/>
          <w:i/>
          <w:color w:val="000000" w:themeColor="text1"/>
        </w:rPr>
        <w:t xml:space="preserve"> </w:t>
      </w:r>
      <w:proofErr w:type="spellStart"/>
      <w:r w:rsidR="004C24F0" w:rsidRPr="00DC6AAB">
        <w:rPr>
          <w:rFonts w:cs="Arial"/>
          <w:i/>
          <w:color w:val="000000" w:themeColor="text1"/>
        </w:rPr>
        <w:t>Incontinence</w:t>
      </w:r>
      <w:proofErr w:type="spellEnd"/>
      <w:r w:rsidR="004C24F0" w:rsidRPr="00DC6AAB">
        <w:rPr>
          <w:rFonts w:cs="Arial"/>
          <w:i/>
          <w:color w:val="000000" w:themeColor="text1"/>
        </w:rPr>
        <w:t xml:space="preserve"> </w:t>
      </w:r>
      <w:proofErr w:type="spellStart"/>
      <w:r w:rsidR="004C24F0" w:rsidRPr="00DC6AAB">
        <w:rPr>
          <w:rFonts w:cs="Arial"/>
          <w:i/>
          <w:color w:val="000000" w:themeColor="text1"/>
        </w:rPr>
        <w:t>Questionaire</w:t>
      </w:r>
      <w:proofErr w:type="spellEnd"/>
      <w:r w:rsidR="004C24F0" w:rsidRPr="00DC6AAB">
        <w:rPr>
          <w:rFonts w:cs="Arial"/>
          <w:i/>
          <w:color w:val="000000" w:themeColor="text1"/>
        </w:rPr>
        <w:t xml:space="preserve"> </w:t>
      </w:r>
      <w:proofErr w:type="spellStart"/>
      <w:r w:rsidR="004C24F0" w:rsidRPr="00DC6AAB">
        <w:rPr>
          <w:rFonts w:cs="Arial"/>
          <w:i/>
          <w:color w:val="000000" w:themeColor="text1"/>
        </w:rPr>
        <w:t>Overactive</w:t>
      </w:r>
      <w:proofErr w:type="spellEnd"/>
      <w:r w:rsidR="004C24F0" w:rsidRPr="00DC6AAB">
        <w:rPr>
          <w:rFonts w:cs="Arial"/>
          <w:i/>
          <w:color w:val="000000" w:themeColor="text1"/>
        </w:rPr>
        <w:t xml:space="preserve"> </w:t>
      </w:r>
      <w:proofErr w:type="spellStart"/>
      <w:r w:rsidR="004C24F0" w:rsidRPr="00DC6AAB">
        <w:rPr>
          <w:rFonts w:cs="Arial"/>
          <w:i/>
          <w:color w:val="000000" w:themeColor="text1"/>
        </w:rPr>
        <w:t>Bladder</w:t>
      </w:r>
      <w:proofErr w:type="spellEnd"/>
      <w:r w:rsidR="004C24F0">
        <w:rPr>
          <w:rFonts w:cs="Arial"/>
        </w:rPr>
        <w:t>) que avalia os s</w:t>
      </w:r>
      <w:r w:rsidR="004C24F0" w:rsidRPr="00F854B2">
        <w:rPr>
          <w:rFonts w:cs="Arial"/>
        </w:rPr>
        <w:t xml:space="preserve">intomas urinários </w:t>
      </w:r>
      <w:r w:rsidR="004C24F0">
        <w:rPr>
          <w:rFonts w:cs="Arial"/>
        </w:rPr>
        <w:t>de armazenamento, através de questionário</w:t>
      </w:r>
      <w:r w:rsidR="004C24F0" w:rsidRPr="00F854B2">
        <w:rPr>
          <w:rFonts w:cs="Arial"/>
        </w:rPr>
        <w:t xml:space="preserve"> validado para língua portuguesa</w:t>
      </w:r>
      <w:r w:rsidR="004C24F0">
        <w:rPr>
          <w:rFonts w:cs="Arial"/>
        </w:rPr>
        <w:t>,</w:t>
      </w:r>
      <w:r w:rsidR="004C24F0">
        <w:rPr>
          <w:rFonts w:cs="Arial"/>
          <w:color w:val="000000" w:themeColor="text1"/>
        </w:rPr>
        <w:t xml:space="preserve"> </w:t>
      </w:r>
      <w:r w:rsidR="004C24F0" w:rsidRPr="00DC6AAB">
        <w:rPr>
          <w:rFonts w:cs="Arial"/>
          <w:color w:val="000000" w:themeColor="text1"/>
        </w:rPr>
        <w:t xml:space="preserve">com </w:t>
      </w:r>
      <w:r w:rsidR="004C24F0" w:rsidRPr="00F854B2">
        <w:rPr>
          <w:rFonts w:cs="Arial"/>
        </w:rPr>
        <w:t>escore de 0 a 16</w:t>
      </w:r>
      <w:r w:rsidR="004C24F0">
        <w:rPr>
          <w:rFonts w:cs="Arial"/>
        </w:rPr>
        <w:t xml:space="preserve"> </w:t>
      </w:r>
      <w:r w:rsidR="004C24F0" w:rsidRPr="00DC6AAB">
        <w:rPr>
          <w:rFonts w:cs="Arial"/>
          <w:color w:val="000000" w:themeColor="text1"/>
        </w:rPr>
        <w:t>(</w:t>
      </w:r>
      <w:r w:rsidR="004C24F0">
        <w:rPr>
          <w:rFonts w:cs="Arial"/>
          <w:color w:val="000000" w:themeColor="text1"/>
        </w:rPr>
        <w:t>26, 27</w:t>
      </w:r>
      <w:r w:rsidR="004C24F0" w:rsidRPr="00DC6AAB">
        <w:rPr>
          <w:rFonts w:cs="Arial"/>
          <w:color w:val="000000" w:themeColor="text1"/>
        </w:rPr>
        <w:t>)</w:t>
      </w:r>
      <w:r w:rsidR="004C24F0" w:rsidRPr="00F854B2">
        <w:rPr>
          <w:rFonts w:cs="Arial"/>
        </w:rPr>
        <w:t>.</w:t>
      </w:r>
    </w:p>
    <w:p w14:paraId="12EB4909" w14:textId="74834089" w:rsidR="00EB61E8" w:rsidRPr="005056FC" w:rsidRDefault="00EB61E8" w:rsidP="00EB61E8">
      <w:pPr>
        <w:spacing w:line="360" w:lineRule="auto"/>
        <w:jc w:val="both"/>
        <w:rPr>
          <w:rFonts w:cs="Arial"/>
        </w:rPr>
      </w:pPr>
      <w:r>
        <w:rPr>
          <w:rFonts w:cs="Arial"/>
        </w:rPr>
        <w:t xml:space="preserve">5.5.3.4 </w:t>
      </w:r>
      <w:proofErr w:type="spellStart"/>
      <w:r w:rsidRPr="00585650">
        <w:rPr>
          <w:rFonts w:cs="Arial"/>
          <w:i/>
          <w:color w:val="000000" w:themeColor="text1"/>
        </w:rPr>
        <w:t>Constipation</w:t>
      </w:r>
      <w:proofErr w:type="spellEnd"/>
      <w:r w:rsidRPr="00585650">
        <w:rPr>
          <w:rFonts w:cs="Arial"/>
          <w:i/>
          <w:color w:val="000000" w:themeColor="text1"/>
        </w:rPr>
        <w:t xml:space="preserve"> </w:t>
      </w:r>
      <w:proofErr w:type="spellStart"/>
      <w:r w:rsidRPr="00585650">
        <w:rPr>
          <w:rFonts w:cs="Arial"/>
          <w:i/>
          <w:color w:val="000000" w:themeColor="text1"/>
        </w:rPr>
        <w:t>Scoryng</w:t>
      </w:r>
      <w:proofErr w:type="spellEnd"/>
      <w:r w:rsidRPr="00585650">
        <w:rPr>
          <w:rFonts w:cs="Arial"/>
          <w:i/>
          <w:color w:val="000000" w:themeColor="text1"/>
        </w:rPr>
        <w:t xml:space="preserve"> </w:t>
      </w:r>
      <w:proofErr w:type="spellStart"/>
      <w:r w:rsidRPr="00585650">
        <w:rPr>
          <w:rFonts w:cs="Arial"/>
          <w:i/>
          <w:color w:val="000000" w:themeColor="text1"/>
        </w:rPr>
        <w:t>System’s</w:t>
      </w:r>
      <w:proofErr w:type="spellEnd"/>
      <w:r w:rsidRPr="00585650">
        <w:rPr>
          <w:rFonts w:cs="Arial"/>
          <w:i/>
          <w:color w:val="000000" w:themeColor="text1"/>
        </w:rPr>
        <w:t xml:space="preserve"> - Índice de Gravidade da Constipação Intestinal</w:t>
      </w:r>
      <w:r w:rsidRPr="00DC6AAB">
        <w:rPr>
          <w:rFonts w:cs="Arial"/>
          <w:color w:val="000000" w:themeColor="text1"/>
        </w:rPr>
        <w:t xml:space="preserve"> (</w:t>
      </w:r>
      <w:r>
        <w:rPr>
          <w:rFonts w:cs="Arial"/>
          <w:color w:val="000000" w:themeColor="text1"/>
        </w:rPr>
        <w:t>28, 29</w:t>
      </w:r>
      <w:r w:rsidRPr="00DC6AAB">
        <w:rPr>
          <w:rFonts w:cs="Arial"/>
          <w:color w:val="000000" w:themeColor="text1"/>
        </w:rPr>
        <w:t xml:space="preserve">), com </w:t>
      </w:r>
      <w:r w:rsidRPr="00F854B2">
        <w:rPr>
          <w:rFonts w:cs="Arial"/>
        </w:rPr>
        <w:t xml:space="preserve">escore de 0 a </w:t>
      </w:r>
      <w:r>
        <w:rPr>
          <w:rFonts w:cs="Arial"/>
        </w:rPr>
        <w:t>30</w:t>
      </w:r>
      <w:r w:rsidR="00865F65">
        <w:rPr>
          <w:rFonts w:cs="Arial"/>
        </w:rPr>
        <w:t>,</w:t>
      </w:r>
      <w:r>
        <w:rPr>
          <w:rFonts w:cs="Arial"/>
        </w:rPr>
        <w:t xml:space="preserve"> que avalia a gravidade</w:t>
      </w:r>
      <w:r w:rsidRPr="00F854B2">
        <w:rPr>
          <w:rFonts w:cs="Arial"/>
        </w:rPr>
        <w:t xml:space="preserve"> </w:t>
      </w:r>
      <w:r>
        <w:rPr>
          <w:rFonts w:cs="Arial"/>
        </w:rPr>
        <w:t>da constipação intestinal</w:t>
      </w:r>
      <w:r w:rsidRPr="00F854B2">
        <w:rPr>
          <w:rFonts w:cs="Arial"/>
        </w:rPr>
        <w:t xml:space="preserve"> e que foi validado para língua portuguesa.</w:t>
      </w:r>
      <w:r>
        <w:rPr>
          <w:rFonts w:cs="Arial"/>
        </w:rPr>
        <w:t xml:space="preserve"> </w:t>
      </w:r>
    </w:p>
    <w:p w14:paraId="55E8258D" w14:textId="675DA141" w:rsidR="00EB61E8" w:rsidRPr="00D647F0" w:rsidRDefault="00EB61E8" w:rsidP="00485BA0">
      <w:pPr>
        <w:tabs>
          <w:tab w:val="left" w:pos="0"/>
        </w:tabs>
        <w:spacing w:line="360" w:lineRule="auto"/>
        <w:jc w:val="both"/>
        <w:rPr>
          <w:color w:val="EE0000"/>
        </w:rPr>
      </w:pPr>
    </w:p>
    <w:p w14:paraId="7B9EB003" w14:textId="0C1F397B" w:rsidR="00DD476E" w:rsidRPr="00D647F0" w:rsidRDefault="006F50C6" w:rsidP="00F71A95">
      <w:pPr>
        <w:tabs>
          <w:tab w:val="left" w:pos="0"/>
        </w:tabs>
        <w:spacing w:line="360" w:lineRule="auto"/>
        <w:jc w:val="both"/>
        <w:rPr>
          <w:b/>
          <w:color w:val="EE0000"/>
        </w:rPr>
      </w:pPr>
      <w:r w:rsidRPr="00D647F0">
        <w:rPr>
          <w:b/>
          <w:color w:val="EE0000"/>
        </w:rPr>
        <w:tab/>
      </w:r>
      <w:r w:rsidR="00DD476E" w:rsidRPr="00D647F0">
        <w:rPr>
          <w:b/>
          <w:color w:val="EE0000"/>
        </w:rPr>
        <w:t xml:space="preserve"> </w:t>
      </w:r>
    </w:p>
    <w:p w14:paraId="11D35D4D" w14:textId="77777777" w:rsidR="00631DE1" w:rsidRPr="007F7887" w:rsidRDefault="006A2367" w:rsidP="00B36D74">
      <w:pPr>
        <w:pStyle w:val="Ttulo2"/>
        <w:spacing w:line="360" w:lineRule="auto"/>
        <w:jc w:val="both"/>
        <w:rPr>
          <w:color w:val="000000" w:themeColor="text1"/>
        </w:rPr>
      </w:pPr>
      <w:r w:rsidRPr="007F7887">
        <w:rPr>
          <w:color w:val="000000" w:themeColor="text1"/>
        </w:rPr>
        <w:t xml:space="preserve">5.6 </w:t>
      </w:r>
      <w:r w:rsidR="00631DE1" w:rsidRPr="007F7887">
        <w:rPr>
          <w:color w:val="000000" w:themeColor="text1"/>
        </w:rPr>
        <w:t>Acompanhamento</w:t>
      </w:r>
    </w:p>
    <w:p w14:paraId="0A05F004" w14:textId="32A4896A" w:rsidR="001F422A" w:rsidRPr="007F7887" w:rsidRDefault="001F422A" w:rsidP="001F422A">
      <w:pPr>
        <w:spacing w:line="360" w:lineRule="auto"/>
        <w:jc w:val="both"/>
        <w:rPr>
          <w:color w:val="000000" w:themeColor="text1"/>
        </w:rPr>
      </w:pPr>
      <w:r w:rsidRPr="007F7887">
        <w:rPr>
          <w:color w:val="000000" w:themeColor="text1"/>
        </w:rPr>
        <w:t xml:space="preserve">            As mulheres do ambulatório de uroginecologia de quarta e quinta-feira à tarde com prolapso </w:t>
      </w:r>
      <w:r w:rsidR="0038745A">
        <w:rPr>
          <w:color w:val="000000" w:themeColor="text1"/>
        </w:rPr>
        <w:t>uterino</w:t>
      </w:r>
      <w:r w:rsidRPr="007F7887">
        <w:rPr>
          <w:color w:val="000000" w:themeColor="text1"/>
        </w:rPr>
        <w:t xml:space="preserve"> sintomático </w:t>
      </w:r>
      <w:r w:rsidR="0038745A">
        <w:rPr>
          <w:color w:val="000000" w:themeColor="text1"/>
        </w:rPr>
        <w:t xml:space="preserve">POP-Q com ponto D </w:t>
      </w:r>
      <w:r w:rsidR="0038745A">
        <w:t>≤ -1</w:t>
      </w:r>
      <w:r w:rsidR="0038745A">
        <w:rPr>
          <w:color w:val="000000" w:themeColor="text1"/>
        </w:rPr>
        <w:t xml:space="preserve"> </w:t>
      </w:r>
      <w:r w:rsidRPr="007F7887">
        <w:rPr>
          <w:color w:val="000000" w:themeColor="text1"/>
        </w:rPr>
        <w:t xml:space="preserve">serão convidadas a participar do estudo. Todas as mulheres que aceitem participar do estudo e que cumpram os critérios de inclusão e exclusão serão submetidas à realização da classificação do prolapso através da técnica de POP-Q e serão submetidas ao exame físico e ginecológico, com inspeção do conteúdo vaginal. Será realizado o preenchimento da ficha desenhada para estudo </w:t>
      </w:r>
      <w:r w:rsidR="00395EFE" w:rsidRPr="007F7887">
        <w:rPr>
          <w:color w:val="000000" w:themeColor="text1"/>
        </w:rPr>
        <w:t xml:space="preserve">(anexo 2) </w:t>
      </w:r>
      <w:r w:rsidRPr="007F7887">
        <w:rPr>
          <w:color w:val="000000" w:themeColor="text1"/>
        </w:rPr>
        <w:t>e do questionário de qualidade de vida (anexo</w:t>
      </w:r>
      <w:r w:rsidR="007F7887" w:rsidRPr="007F7887">
        <w:rPr>
          <w:color w:val="000000" w:themeColor="text1"/>
        </w:rPr>
        <w:t>s</w:t>
      </w:r>
      <w:r w:rsidRPr="007F7887">
        <w:rPr>
          <w:color w:val="000000" w:themeColor="text1"/>
        </w:rPr>
        <w:t xml:space="preserve"> </w:t>
      </w:r>
      <w:r w:rsidR="007F7887" w:rsidRPr="007F7887">
        <w:rPr>
          <w:color w:val="000000" w:themeColor="text1"/>
        </w:rPr>
        <w:t>3, 4, 5</w:t>
      </w:r>
      <w:r w:rsidR="00CA798B">
        <w:rPr>
          <w:color w:val="000000" w:themeColor="text1"/>
        </w:rPr>
        <w:t xml:space="preserve">, </w:t>
      </w:r>
      <w:r w:rsidR="002C0E2F">
        <w:rPr>
          <w:color w:val="000000" w:themeColor="text1"/>
        </w:rPr>
        <w:t>6</w:t>
      </w:r>
      <w:r w:rsidRPr="007F7887">
        <w:rPr>
          <w:color w:val="000000" w:themeColor="text1"/>
        </w:rPr>
        <w:t xml:space="preserve">). </w:t>
      </w:r>
    </w:p>
    <w:p w14:paraId="20D57118" w14:textId="1E5DE379" w:rsidR="001F422A" w:rsidRDefault="001F422A" w:rsidP="001F422A">
      <w:pPr>
        <w:spacing w:line="360" w:lineRule="auto"/>
        <w:jc w:val="both"/>
        <w:rPr>
          <w:color w:val="000000" w:themeColor="text1"/>
        </w:rPr>
      </w:pPr>
      <w:r w:rsidRPr="007F7887">
        <w:rPr>
          <w:color w:val="000000" w:themeColor="text1"/>
        </w:rPr>
        <w:t xml:space="preserve">           Nas mulheres </w:t>
      </w:r>
      <w:r w:rsidR="007F7887" w:rsidRPr="007F7887">
        <w:rPr>
          <w:color w:val="000000" w:themeColor="text1"/>
        </w:rPr>
        <w:t>que aceitem participar do estudo, será realizada o sorteio da randomização para determinar a via cirúrgica: vaginal ou laparoscópica/vaginal.</w:t>
      </w:r>
      <w:r w:rsidRPr="007F7887">
        <w:rPr>
          <w:color w:val="000000" w:themeColor="text1"/>
        </w:rPr>
        <w:t xml:space="preserve"> </w:t>
      </w:r>
      <w:r w:rsidR="007F7887" w:rsidRPr="007F7887">
        <w:rPr>
          <w:color w:val="000000" w:themeColor="text1"/>
        </w:rPr>
        <w:t>S</w:t>
      </w:r>
      <w:r w:rsidRPr="007F7887">
        <w:rPr>
          <w:color w:val="000000" w:themeColor="text1"/>
        </w:rPr>
        <w:t xml:space="preserve">erá agendada uma data para realização da cirurgia. As mulheres deverão proceder à internação 2 dias antes da cirurgia. O médico responsável pela cirurgia deverá preencher uma ficha de </w:t>
      </w:r>
      <w:r w:rsidR="007F7887" w:rsidRPr="007F7887">
        <w:rPr>
          <w:color w:val="000000" w:themeColor="text1"/>
        </w:rPr>
        <w:t>desfechos intraoperatórios,</w:t>
      </w:r>
      <w:r w:rsidRPr="007F7887">
        <w:rPr>
          <w:color w:val="000000" w:themeColor="text1"/>
        </w:rPr>
        <w:t xml:space="preserve"> desenhada para o estudo (anexo </w:t>
      </w:r>
      <w:r w:rsidR="007F7887" w:rsidRPr="007F7887">
        <w:rPr>
          <w:color w:val="000000" w:themeColor="text1"/>
        </w:rPr>
        <w:t>7</w:t>
      </w:r>
      <w:r w:rsidRPr="007F7887">
        <w:rPr>
          <w:color w:val="000000" w:themeColor="text1"/>
        </w:rPr>
        <w:t xml:space="preserve">). A mulher terá alta do hospital com retorno agendado para 40 dias, 6 meses e 1 ano. Nestes retornos, </w:t>
      </w:r>
      <w:r w:rsidRPr="007F7887">
        <w:rPr>
          <w:color w:val="000000" w:themeColor="text1"/>
        </w:rPr>
        <w:lastRenderedPageBreak/>
        <w:t xml:space="preserve">a mulher será questionada sobre os sintomas do prolapso e de incontinência urinária, responderá ao questionário de qualidade de vida </w:t>
      </w:r>
      <w:r w:rsidR="00395EFE" w:rsidRPr="007F7887">
        <w:rPr>
          <w:color w:val="000000" w:themeColor="text1"/>
        </w:rPr>
        <w:t>(anexo</w:t>
      </w:r>
      <w:r w:rsidR="007F7887" w:rsidRPr="007F7887">
        <w:rPr>
          <w:color w:val="000000" w:themeColor="text1"/>
        </w:rPr>
        <w:t>s</w:t>
      </w:r>
      <w:r w:rsidR="00395EFE" w:rsidRPr="007F7887">
        <w:rPr>
          <w:color w:val="000000" w:themeColor="text1"/>
        </w:rPr>
        <w:t xml:space="preserve"> </w:t>
      </w:r>
      <w:r w:rsidR="00C56FEF" w:rsidRPr="007F7887">
        <w:rPr>
          <w:color w:val="000000" w:themeColor="text1"/>
        </w:rPr>
        <w:t>3</w:t>
      </w:r>
      <w:r w:rsidR="007F7887" w:rsidRPr="007F7887">
        <w:rPr>
          <w:color w:val="000000" w:themeColor="text1"/>
        </w:rPr>
        <w:t>, 4, 5</w:t>
      </w:r>
      <w:r w:rsidR="009B4E74">
        <w:rPr>
          <w:color w:val="000000" w:themeColor="text1"/>
        </w:rPr>
        <w:t>, 6</w:t>
      </w:r>
      <w:r w:rsidR="00395EFE" w:rsidRPr="007F7887">
        <w:rPr>
          <w:color w:val="000000" w:themeColor="text1"/>
        </w:rPr>
        <w:t xml:space="preserve">) </w:t>
      </w:r>
      <w:r w:rsidRPr="007F7887">
        <w:rPr>
          <w:color w:val="000000" w:themeColor="text1"/>
        </w:rPr>
        <w:t>e será submetida ao exame físico e ginecológico, com realização da classificação de POP-Q</w:t>
      </w:r>
      <w:r w:rsidR="00395EFE" w:rsidRPr="007F7887">
        <w:rPr>
          <w:color w:val="000000" w:themeColor="text1"/>
        </w:rPr>
        <w:t xml:space="preserve"> (anexo </w:t>
      </w:r>
      <w:r w:rsidR="00104F8F">
        <w:rPr>
          <w:color w:val="000000" w:themeColor="text1"/>
        </w:rPr>
        <w:t>7</w:t>
      </w:r>
      <w:r w:rsidR="00395EFE" w:rsidRPr="007F7887">
        <w:rPr>
          <w:color w:val="000000" w:themeColor="text1"/>
        </w:rPr>
        <w:t>)</w:t>
      </w:r>
      <w:r w:rsidRPr="007F7887">
        <w:rPr>
          <w:color w:val="000000" w:themeColor="text1"/>
        </w:rPr>
        <w:t>, com inspeção do conteúdo vaginal.</w:t>
      </w:r>
    </w:p>
    <w:p w14:paraId="40A1CA38" w14:textId="23401AAC" w:rsidR="007F7887" w:rsidRPr="007F7887" w:rsidRDefault="007F7887" w:rsidP="001F422A">
      <w:pPr>
        <w:spacing w:line="360" w:lineRule="auto"/>
        <w:jc w:val="both"/>
        <w:rPr>
          <w:color w:val="000000" w:themeColor="text1"/>
        </w:rPr>
      </w:pPr>
      <w:r>
        <w:rPr>
          <w:color w:val="000000" w:themeColor="text1"/>
        </w:rPr>
        <w:t xml:space="preserve">             Em caso de intercorrências, a mulher deverá procurar o pronto-atendimento do Hospital da Mulher da UNICAMP e, se necessário, o médico responsável pelo atendimento entrará em contato com a equipe da uroginecologia.</w:t>
      </w:r>
    </w:p>
    <w:p w14:paraId="05702F39" w14:textId="77777777" w:rsidR="007E6635" w:rsidRPr="007F7887" w:rsidRDefault="007E6635" w:rsidP="00B36D74">
      <w:pPr>
        <w:spacing w:line="360" w:lineRule="auto"/>
        <w:ind w:firstLine="349"/>
        <w:jc w:val="both"/>
        <w:rPr>
          <w:color w:val="000000" w:themeColor="text1"/>
        </w:rPr>
      </w:pPr>
    </w:p>
    <w:p w14:paraId="161F1DE3" w14:textId="656A3BCB" w:rsidR="006A2367" w:rsidRPr="00230468" w:rsidRDefault="006A2367" w:rsidP="00B36D74">
      <w:pPr>
        <w:spacing w:line="360" w:lineRule="auto"/>
        <w:jc w:val="both"/>
        <w:rPr>
          <w:color w:val="000000" w:themeColor="text1"/>
        </w:rPr>
      </w:pPr>
      <w:r w:rsidRPr="00230468">
        <w:rPr>
          <w:rStyle w:val="Ttulo2Char"/>
          <w:color w:val="000000" w:themeColor="text1"/>
        </w:rPr>
        <w:t>5.</w:t>
      </w:r>
      <w:r w:rsidR="00A61C11" w:rsidRPr="00230468">
        <w:rPr>
          <w:rStyle w:val="Ttulo2Char"/>
          <w:color w:val="000000" w:themeColor="text1"/>
        </w:rPr>
        <w:t>7</w:t>
      </w:r>
      <w:r w:rsidRPr="00230468">
        <w:rPr>
          <w:rStyle w:val="Ttulo2Char"/>
          <w:color w:val="000000" w:themeColor="text1"/>
        </w:rPr>
        <w:t xml:space="preserve"> Seguimento</w:t>
      </w:r>
    </w:p>
    <w:p w14:paraId="0DD2724B" w14:textId="3AFCE412" w:rsidR="00050FEE" w:rsidRPr="00230468" w:rsidRDefault="00050FEE" w:rsidP="00050FEE">
      <w:pPr>
        <w:spacing w:line="360" w:lineRule="auto"/>
        <w:ind w:firstLine="709"/>
        <w:jc w:val="both"/>
        <w:rPr>
          <w:color w:val="000000" w:themeColor="text1"/>
        </w:rPr>
      </w:pPr>
      <w:r w:rsidRPr="00230468">
        <w:rPr>
          <w:color w:val="000000" w:themeColor="text1"/>
        </w:rPr>
        <w:t xml:space="preserve">As mulheres serão orientadas a comparecer a internação 2 dias antes da cirurgia e a retornar no ambulatório em 1, </w:t>
      </w:r>
      <w:r w:rsidR="006E3806">
        <w:rPr>
          <w:color w:val="000000" w:themeColor="text1"/>
        </w:rPr>
        <w:t xml:space="preserve">2, </w:t>
      </w:r>
      <w:r w:rsidRPr="00230468">
        <w:rPr>
          <w:color w:val="000000" w:themeColor="text1"/>
        </w:rPr>
        <w:t>6 e 12 meses após a cirurgia</w:t>
      </w:r>
      <w:r w:rsidR="006E3806">
        <w:rPr>
          <w:color w:val="000000" w:themeColor="text1"/>
        </w:rPr>
        <w:t>, o que já é rotina no nosso serviço</w:t>
      </w:r>
      <w:r w:rsidRPr="00230468">
        <w:rPr>
          <w:color w:val="000000" w:themeColor="text1"/>
        </w:rPr>
        <w:t xml:space="preserve">. No caso de falta ou perda de seguimento, será tentando contato telefônico por 3 vezes e, no caso de insucesso, será tentado </w:t>
      </w:r>
      <w:r w:rsidR="009A7CC3">
        <w:rPr>
          <w:color w:val="000000" w:themeColor="text1"/>
        </w:rPr>
        <w:t>contato</w:t>
      </w:r>
      <w:r w:rsidRPr="00230468">
        <w:rPr>
          <w:color w:val="000000" w:themeColor="text1"/>
        </w:rPr>
        <w:t xml:space="preserve"> por carta.</w:t>
      </w:r>
    </w:p>
    <w:p w14:paraId="5E3B4371" w14:textId="77777777" w:rsidR="00C92385" w:rsidRPr="00D647F0" w:rsidRDefault="00C92385" w:rsidP="00B36D74">
      <w:pPr>
        <w:spacing w:line="360" w:lineRule="auto"/>
        <w:ind w:firstLine="709"/>
        <w:jc w:val="both"/>
        <w:rPr>
          <w:color w:val="EE0000"/>
        </w:rPr>
      </w:pPr>
    </w:p>
    <w:p w14:paraId="602A1439" w14:textId="378C904D" w:rsidR="006B2E1F" w:rsidRPr="00327770" w:rsidRDefault="006B2E1F" w:rsidP="00F14F4E">
      <w:pPr>
        <w:spacing w:line="360" w:lineRule="auto"/>
        <w:jc w:val="both"/>
        <w:rPr>
          <w:b/>
          <w:color w:val="000000" w:themeColor="text1"/>
        </w:rPr>
      </w:pPr>
      <w:r w:rsidRPr="00327770">
        <w:rPr>
          <w:rStyle w:val="Ttulo2Char"/>
          <w:color w:val="000000" w:themeColor="text1"/>
        </w:rPr>
        <w:t xml:space="preserve">5.8 Critérios de </w:t>
      </w:r>
      <w:r w:rsidR="00F40F9A" w:rsidRPr="00327770">
        <w:rPr>
          <w:rStyle w:val="Ttulo2Char"/>
          <w:color w:val="000000" w:themeColor="text1"/>
        </w:rPr>
        <w:t>d</w:t>
      </w:r>
      <w:r w:rsidRPr="00327770">
        <w:rPr>
          <w:rStyle w:val="Ttulo2Char"/>
          <w:color w:val="000000" w:themeColor="text1"/>
        </w:rPr>
        <w:t xml:space="preserve">escontinuação de </w:t>
      </w:r>
      <w:r w:rsidR="00F40F9A" w:rsidRPr="00327770">
        <w:rPr>
          <w:rStyle w:val="Ttulo2Char"/>
          <w:color w:val="000000" w:themeColor="text1"/>
        </w:rPr>
        <w:t>s</w:t>
      </w:r>
      <w:r w:rsidRPr="00327770">
        <w:rPr>
          <w:rStyle w:val="Ttulo2Char"/>
          <w:color w:val="000000" w:themeColor="text1"/>
        </w:rPr>
        <w:t>eguimento</w:t>
      </w:r>
      <w:r w:rsidRPr="00327770">
        <w:rPr>
          <w:b/>
          <w:color w:val="000000" w:themeColor="text1"/>
        </w:rPr>
        <w:t xml:space="preserve"> </w:t>
      </w:r>
    </w:p>
    <w:p w14:paraId="3769D75A" w14:textId="04BD4CD1" w:rsidR="006B2E1F" w:rsidRPr="00327770" w:rsidRDefault="00FF7DED" w:rsidP="00FF7DED">
      <w:pPr>
        <w:spacing w:line="360" w:lineRule="auto"/>
        <w:ind w:firstLine="709"/>
        <w:jc w:val="both"/>
        <w:rPr>
          <w:color w:val="000000" w:themeColor="text1"/>
        </w:rPr>
      </w:pPr>
      <w:r w:rsidRPr="00327770">
        <w:rPr>
          <w:color w:val="000000" w:themeColor="text1"/>
        </w:rPr>
        <w:t>As mulheres que não comparecerem às consultas serão descontinuadas do estudo após 3 tentativas de contato por telefone e/ou carta, porém, terão seguimento garantido no Ambulatório de Uroginecologia do CAISM/UNICAMP, caso desejem.</w:t>
      </w:r>
    </w:p>
    <w:p w14:paraId="6D389D47" w14:textId="77777777" w:rsidR="00FF7DED" w:rsidRPr="00D647F0" w:rsidRDefault="00FF7DED" w:rsidP="00FF7DED">
      <w:pPr>
        <w:spacing w:line="360" w:lineRule="auto"/>
        <w:ind w:firstLine="709"/>
        <w:jc w:val="both"/>
        <w:rPr>
          <w:color w:val="EE0000"/>
        </w:rPr>
      </w:pPr>
    </w:p>
    <w:p w14:paraId="662F97F1" w14:textId="74766A0B" w:rsidR="00631DE1" w:rsidRPr="00855263" w:rsidRDefault="00134D14" w:rsidP="00B36D74">
      <w:pPr>
        <w:pStyle w:val="Ttulo1"/>
        <w:spacing w:line="360" w:lineRule="auto"/>
        <w:jc w:val="both"/>
        <w:rPr>
          <w:color w:val="000000" w:themeColor="text1"/>
        </w:rPr>
      </w:pPr>
      <w:r w:rsidRPr="00855263">
        <w:rPr>
          <w:color w:val="000000" w:themeColor="text1"/>
        </w:rPr>
        <w:t>6</w:t>
      </w:r>
      <w:r w:rsidR="001657E0" w:rsidRPr="00855263">
        <w:rPr>
          <w:color w:val="000000" w:themeColor="text1"/>
        </w:rPr>
        <w:t>.</w:t>
      </w:r>
      <w:r w:rsidR="00631DE1" w:rsidRPr="00855263">
        <w:rPr>
          <w:color w:val="000000" w:themeColor="text1"/>
        </w:rPr>
        <w:t xml:space="preserve"> </w:t>
      </w:r>
      <w:r w:rsidR="006A2367" w:rsidRPr="00855263">
        <w:rPr>
          <w:color w:val="000000" w:themeColor="text1"/>
        </w:rPr>
        <w:t>C</w:t>
      </w:r>
      <w:r w:rsidR="00303D7E" w:rsidRPr="00855263">
        <w:rPr>
          <w:color w:val="000000" w:themeColor="text1"/>
        </w:rPr>
        <w:t>ONTROLE DE QUALIDADE</w:t>
      </w:r>
    </w:p>
    <w:p w14:paraId="4AE4EB6A" w14:textId="02C97988" w:rsidR="00631DE1" w:rsidRPr="00855263" w:rsidRDefault="00631DE1" w:rsidP="00B36D74">
      <w:pPr>
        <w:spacing w:line="360" w:lineRule="auto"/>
        <w:jc w:val="both"/>
        <w:rPr>
          <w:color w:val="000000" w:themeColor="text1"/>
        </w:rPr>
      </w:pPr>
      <w:r w:rsidRPr="00855263">
        <w:rPr>
          <w:rFonts w:ascii="Arial" w:hAnsi="Arial" w:cs="Arial"/>
          <w:color w:val="000000" w:themeColor="text1"/>
        </w:rPr>
        <w:tab/>
      </w:r>
      <w:r w:rsidR="006A2367" w:rsidRPr="00855263">
        <w:rPr>
          <w:color w:val="000000" w:themeColor="text1"/>
        </w:rPr>
        <w:t xml:space="preserve">Todas as mulheres </w:t>
      </w:r>
      <w:r w:rsidR="00262FB0" w:rsidRPr="00855263">
        <w:rPr>
          <w:color w:val="000000" w:themeColor="text1"/>
        </w:rPr>
        <w:t>serão</w:t>
      </w:r>
      <w:r w:rsidR="006A2367" w:rsidRPr="00855263">
        <w:rPr>
          <w:color w:val="000000" w:themeColor="text1"/>
        </w:rPr>
        <w:t xml:space="preserve"> operadas pel</w:t>
      </w:r>
      <w:r w:rsidR="00262FB0" w:rsidRPr="00855263">
        <w:rPr>
          <w:color w:val="000000" w:themeColor="text1"/>
        </w:rPr>
        <w:t xml:space="preserve">a equipe de uroginecologia </w:t>
      </w:r>
      <w:r w:rsidR="006A2367" w:rsidRPr="00855263">
        <w:rPr>
          <w:color w:val="000000" w:themeColor="text1"/>
        </w:rPr>
        <w:t>ou sobre a supervisão d</w:t>
      </w:r>
      <w:r w:rsidR="00493EC8" w:rsidRPr="00855263">
        <w:rPr>
          <w:color w:val="000000" w:themeColor="text1"/>
        </w:rPr>
        <w:t>ele</w:t>
      </w:r>
      <w:r w:rsidR="006A2367" w:rsidRPr="00855263">
        <w:rPr>
          <w:color w:val="000000" w:themeColor="text1"/>
        </w:rPr>
        <w:t>.</w:t>
      </w:r>
    </w:p>
    <w:p w14:paraId="4B282CCE" w14:textId="77777777" w:rsidR="006A2367" w:rsidRPr="00855263" w:rsidRDefault="006A2367" w:rsidP="00B36D74">
      <w:pPr>
        <w:spacing w:line="360" w:lineRule="auto"/>
        <w:jc w:val="both"/>
        <w:rPr>
          <w:color w:val="000000" w:themeColor="text1"/>
        </w:rPr>
      </w:pPr>
      <w:r w:rsidRPr="00855263">
        <w:rPr>
          <w:color w:val="000000" w:themeColor="text1"/>
        </w:rPr>
        <w:tab/>
        <w:t>Os dados serão duplamente digitados no banco de dados para minimização dos erros.</w:t>
      </w:r>
    </w:p>
    <w:p w14:paraId="50E0DBBE" w14:textId="77777777" w:rsidR="008C15B2" w:rsidRPr="00D647F0" w:rsidRDefault="008C15B2" w:rsidP="00B36D74">
      <w:pPr>
        <w:pStyle w:val="Ttulo1"/>
        <w:spacing w:line="360" w:lineRule="auto"/>
        <w:jc w:val="both"/>
        <w:rPr>
          <w:color w:val="EE0000"/>
        </w:rPr>
      </w:pPr>
    </w:p>
    <w:p w14:paraId="77001B46" w14:textId="70A76BF5" w:rsidR="00631DE1" w:rsidRPr="00790B8F" w:rsidRDefault="00134D14" w:rsidP="00F73E9C">
      <w:pPr>
        <w:pStyle w:val="Ttulo1"/>
        <w:spacing w:line="360" w:lineRule="auto"/>
        <w:jc w:val="both"/>
        <w:rPr>
          <w:color w:val="000000" w:themeColor="text1"/>
        </w:rPr>
      </w:pPr>
      <w:r w:rsidRPr="00790B8F">
        <w:rPr>
          <w:color w:val="000000" w:themeColor="text1"/>
        </w:rPr>
        <w:t>7</w:t>
      </w:r>
      <w:r w:rsidR="00631DE1" w:rsidRPr="00790B8F">
        <w:rPr>
          <w:color w:val="000000" w:themeColor="text1"/>
        </w:rPr>
        <w:t>. A</w:t>
      </w:r>
      <w:r w:rsidR="00303D7E" w:rsidRPr="00790B8F">
        <w:rPr>
          <w:color w:val="000000" w:themeColor="text1"/>
        </w:rPr>
        <w:t>NÁLISE DE DADOS</w:t>
      </w:r>
      <w:r w:rsidR="00631DE1" w:rsidRPr="00790B8F">
        <w:rPr>
          <w:color w:val="000000" w:themeColor="text1"/>
        </w:rPr>
        <w:tab/>
      </w:r>
    </w:p>
    <w:p w14:paraId="348987DC" w14:textId="36EF177C" w:rsidR="00DE29FF" w:rsidRPr="00DE29FF" w:rsidRDefault="00DE29FF" w:rsidP="00DE29FF">
      <w:pPr>
        <w:spacing w:line="360" w:lineRule="auto"/>
        <w:jc w:val="both"/>
        <w:rPr>
          <w:color w:val="000000" w:themeColor="text1"/>
        </w:rPr>
      </w:pPr>
      <w:r>
        <w:rPr>
          <w:color w:val="000000" w:themeColor="text1"/>
        </w:rPr>
        <w:t xml:space="preserve">            </w:t>
      </w:r>
      <w:r w:rsidRPr="00DE29FF">
        <w:rPr>
          <w:color w:val="000000" w:themeColor="text1"/>
        </w:rPr>
        <w:t xml:space="preserve">Este será um estudo piloto prospectivo randomizado envolvendo 60 mulheres com prolapso uterino sintomático e ponto D do POP-Q ≤ -1, distribuídas igualmente entre os </w:t>
      </w:r>
      <w:r w:rsidRPr="00DE29FF">
        <w:rPr>
          <w:color w:val="000000" w:themeColor="text1"/>
        </w:rPr>
        <w:lastRenderedPageBreak/>
        <w:t>grupos de histerectomia vaginal associada ao High McCall vaginal e histerectomia laparoscópica associada ao High McCall laparoscópico.</w:t>
      </w:r>
    </w:p>
    <w:p w14:paraId="1B2DDD70" w14:textId="4203222D" w:rsidR="00DE29FF" w:rsidRPr="00DE29FF" w:rsidRDefault="00DE29FF" w:rsidP="00DE29FF">
      <w:pPr>
        <w:spacing w:line="360" w:lineRule="auto"/>
        <w:jc w:val="both"/>
        <w:rPr>
          <w:color w:val="000000" w:themeColor="text1"/>
        </w:rPr>
      </w:pPr>
      <w:r>
        <w:rPr>
          <w:color w:val="000000" w:themeColor="text1"/>
        </w:rPr>
        <w:t xml:space="preserve">            </w:t>
      </w:r>
      <w:r w:rsidRPr="00DE29FF">
        <w:rPr>
          <w:color w:val="000000" w:themeColor="text1"/>
        </w:rPr>
        <w:t>As análises serão realizadas segundo o princípio da intenção de tratar. As variáveis contínuas serão apresentadas como média e desvio-padrão ou mediana e intervalo interquartil, de acordo com sua distribuição. As variáveis categóricas serão apresentadas em frequências absolutas e percentuais.</w:t>
      </w:r>
    </w:p>
    <w:p w14:paraId="4994D559" w14:textId="49BC8EBB" w:rsidR="00DE29FF" w:rsidRPr="00DE29FF" w:rsidRDefault="00DE29FF" w:rsidP="00DE29FF">
      <w:pPr>
        <w:spacing w:line="360" w:lineRule="auto"/>
        <w:jc w:val="both"/>
        <w:rPr>
          <w:color w:val="000000" w:themeColor="text1"/>
        </w:rPr>
      </w:pPr>
      <w:r>
        <w:rPr>
          <w:color w:val="000000" w:themeColor="text1"/>
        </w:rPr>
        <w:t xml:space="preserve">            </w:t>
      </w:r>
      <w:r w:rsidRPr="00DE29FF">
        <w:rPr>
          <w:color w:val="000000" w:themeColor="text1"/>
        </w:rPr>
        <w:t xml:space="preserve">A normalidade dos dados será avaliada pelo teste de Shapiro-Wilk. Para comparação das características basais entre os grupos serão utilizados o teste t de </w:t>
      </w:r>
      <w:proofErr w:type="spellStart"/>
      <w:r w:rsidRPr="00DE29FF">
        <w:rPr>
          <w:color w:val="000000" w:themeColor="text1"/>
        </w:rPr>
        <w:t>Student</w:t>
      </w:r>
      <w:proofErr w:type="spellEnd"/>
      <w:r w:rsidRPr="00DE29FF">
        <w:rPr>
          <w:color w:val="000000" w:themeColor="text1"/>
        </w:rPr>
        <w:t xml:space="preserve"> ou Mann-Whitney para variáveis contínuas e os testes do </w:t>
      </w:r>
      <w:proofErr w:type="spellStart"/>
      <w:r w:rsidRPr="00DE29FF">
        <w:rPr>
          <w:color w:val="000000" w:themeColor="text1"/>
        </w:rPr>
        <w:t>qui</w:t>
      </w:r>
      <w:proofErr w:type="spellEnd"/>
      <w:r w:rsidRPr="00DE29FF">
        <w:rPr>
          <w:color w:val="000000" w:themeColor="text1"/>
        </w:rPr>
        <w:t>-quadrado ou exato de Fisher para variáveis categóricas.</w:t>
      </w:r>
    </w:p>
    <w:p w14:paraId="6DC991FE" w14:textId="7EC528BB" w:rsidR="00DE29FF" w:rsidRPr="00DE29FF" w:rsidRDefault="00DE29FF" w:rsidP="00DE29FF">
      <w:pPr>
        <w:spacing w:line="360" w:lineRule="auto"/>
        <w:jc w:val="both"/>
        <w:rPr>
          <w:color w:val="000000" w:themeColor="text1"/>
        </w:rPr>
      </w:pPr>
      <w:r>
        <w:rPr>
          <w:color w:val="000000" w:themeColor="text1"/>
        </w:rPr>
        <w:t xml:space="preserve">            </w:t>
      </w:r>
      <w:r w:rsidRPr="00DE29FF">
        <w:rPr>
          <w:color w:val="000000" w:themeColor="text1"/>
        </w:rPr>
        <w:t xml:space="preserve">O desfecho primário de cura objetiva e subjetiva após 12 meses será comparado entre os grupos utilizando os testes do </w:t>
      </w:r>
      <w:proofErr w:type="spellStart"/>
      <w:r w:rsidRPr="00DE29FF">
        <w:rPr>
          <w:color w:val="000000" w:themeColor="text1"/>
        </w:rPr>
        <w:t>qui</w:t>
      </w:r>
      <w:proofErr w:type="spellEnd"/>
      <w:r w:rsidRPr="00DE29FF">
        <w:rPr>
          <w:color w:val="000000" w:themeColor="text1"/>
        </w:rPr>
        <w:t>-quadrado ou exato de Fisher. Os resultados serão apresentados como risco relativo e respectivos intervalos de confiança de 95%.</w:t>
      </w:r>
    </w:p>
    <w:p w14:paraId="68F2B53B" w14:textId="00204732" w:rsidR="00DE29FF" w:rsidRPr="00DE29FF" w:rsidRDefault="00DE29FF" w:rsidP="00DE29FF">
      <w:pPr>
        <w:spacing w:line="360" w:lineRule="auto"/>
        <w:jc w:val="both"/>
        <w:rPr>
          <w:color w:val="000000" w:themeColor="text1"/>
        </w:rPr>
      </w:pPr>
      <w:r>
        <w:rPr>
          <w:color w:val="000000" w:themeColor="text1"/>
        </w:rPr>
        <w:t xml:space="preserve">            </w:t>
      </w:r>
      <w:r w:rsidRPr="00DE29FF">
        <w:rPr>
          <w:color w:val="000000" w:themeColor="text1"/>
        </w:rPr>
        <w:t xml:space="preserve">A evolução temporal dos parâmetros anatômicos do POP-Q e dos escores dos questionários ICIQ-VS, ICIQ-SF, ICIQ-OAB e </w:t>
      </w:r>
      <w:proofErr w:type="spellStart"/>
      <w:r w:rsidRPr="00DE29FF">
        <w:rPr>
          <w:color w:val="000000" w:themeColor="text1"/>
        </w:rPr>
        <w:t>Constipation</w:t>
      </w:r>
      <w:proofErr w:type="spellEnd"/>
      <w:r w:rsidRPr="00DE29FF">
        <w:rPr>
          <w:color w:val="000000" w:themeColor="text1"/>
        </w:rPr>
        <w:t xml:space="preserve"> </w:t>
      </w:r>
      <w:proofErr w:type="spellStart"/>
      <w:r w:rsidRPr="00DE29FF">
        <w:rPr>
          <w:color w:val="000000" w:themeColor="text1"/>
        </w:rPr>
        <w:t>Scoring</w:t>
      </w:r>
      <w:proofErr w:type="spellEnd"/>
      <w:r w:rsidRPr="00DE29FF">
        <w:rPr>
          <w:color w:val="000000" w:themeColor="text1"/>
        </w:rPr>
        <w:t xml:space="preserve"> System será avaliada por meio de modelos lineares mistos para medidas repetidas, considerando o efeito do grupo, do tempo e da interação grupo × tempo.</w:t>
      </w:r>
    </w:p>
    <w:p w14:paraId="421F914B" w14:textId="5E03CDC4" w:rsidR="00DE29FF" w:rsidRPr="00DE29FF" w:rsidRDefault="00DE29FF" w:rsidP="00DE29FF">
      <w:pPr>
        <w:spacing w:line="360" w:lineRule="auto"/>
        <w:jc w:val="both"/>
        <w:rPr>
          <w:color w:val="000000" w:themeColor="text1"/>
        </w:rPr>
      </w:pPr>
      <w:r>
        <w:rPr>
          <w:color w:val="000000" w:themeColor="text1"/>
        </w:rPr>
        <w:t xml:space="preserve">           </w:t>
      </w:r>
      <w:r w:rsidRPr="00DE29FF">
        <w:rPr>
          <w:color w:val="000000" w:themeColor="text1"/>
        </w:rPr>
        <w:t xml:space="preserve">As complicações perioperatórias, recorrência do prolapso, comprometimento ureteral, necessidade de transfusão sanguínea e demais desfechos categóricos serão comparados utilizando os testes do </w:t>
      </w:r>
      <w:proofErr w:type="spellStart"/>
      <w:r w:rsidRPr="00DE29FF">
        <w:rPr>
          <w:color w:val="000000" w:themeColor="text1"/>
        </w:rPr>
        <w:t>qui</w:t>
      </w:r>
      <w:proofErr w:type="spellEnd"/>
      <w:r w:rsidRPr="00DE29FF">
        <w:rPr>
          <w:color w:val="000000" w:themeColor="text1"/>
        </w:rPr>
        <w:t>-quadrado ou exato de Fisher.</w:t>
      </w:r>
    </w:p>
    <w:p w14:paraId="5015C38F" w14:textId="52F9C1ED" w:rsidR="00DE29FF" w:rsidRPr="00DE29FF" w:rsidRDefault="00DE29FF" w:rsidP="00DE29FF">
      <w:pPr>
        <w:spacing w:line="360" w:lineRule="auto"/>
        <w:jc w:val="both"/>
        <w:rPr>
          <w:color w:val="000000" w:themeColor="text1"/>
        </w:rPr>
      </w:pPr>
      <w:r>
        <w:rPr>
          <w:color w:val="000000" w:themeColor="text1"/>
        </w:rPr>
        <w:t xml:space="preserve">           </w:t>
      </w:r>
      <w:r w:rsidRPr="00DE29FF">
        <w:rPr>
          <w:color w:val="000000" w:themeColor="text1"/>
        </w:rPr>
        <w:t xml:space="preserve">O nível de significância adotado será de 5% (p &lt; 0,05). As análises estatísticas serão realizadas utilizando o SAS System for Windows, versão 9.4 (SAS </w:t>
      </w:r>
      <w:proofErr w:type="spellStart"/>
      <w:r w:rsidRPr="00DE29FF">
        <w:rPr>
          <w:color w:val="000000" w:themeColor="text1"/>
        </w:rPr>
        <w:t>Institute</w:t>
      </w:r>
      <w:proofErr w:type="spellEnd"/>
      <w:r w:rsidRPr="00DE29FF">
        <w:rPr>
          <w:color w:val="000000" w:themeColor="text1"/>
        </w:rPr>
        <w:t xml:space="preserve"> Inc., Cary, NC, USA).</w:t>
      </w:r>
    </w:p>
    <w:p w14:paraId="750A6A35" w14:textId="6DFC3291" w:rsidR="006B3037" w:rsidRPr="00D647F0" w:rsidRDefault="006B3037" w:rsidP="00DE29FF">
      <w:pPr>
        <w:spacing w:line="360" w:lineRule="auto"/>
        <w:jc w:val="both"/>
        <w:rPr>
          <w:color w:val="EE0000"/>
        </w:rPr>
      </w:pPr>
    </w:p>
    <w:p w14:paraId="0D4AAC71" w14:textId="04C633F6" w:rsidR="00044575" w:rsidRPr="00D647F0" w:rsidRDefault="00044575" w:rsidP="00D03A29">
      <w:pPr>
        <w:spacing w:line="360" w:lineRule="auto"/>
        <w:jc w:val="both"/>
        <w:rPr>
          <w:color w:val="EE0000"/>
        </w:rPr>
      </w:pPr>
    </w:p>
    <w:p w14:paraId="08AFA085" w14:textId="25ECE2E9" w:rsidR="002078AA" w:rsidRPr="002701C4" w:rsidRDefault="00134D14" w:rsidP="002701C4">
      <w:pPr>
        <w:pStyle w:val="Ttulo1"/>
        <w:spacing w:line="360" w:lineRule="auto"/>
        <w:jc w:val="both"/>
        <w:rPr>
          <w:color w:val="000000" w:themeColor="text1"/>
        </w:rPr>
      </w:pPr>
      <w:r w:rsidRPr="002701C4">
        <w:rPr>
          <w:color w:val="000000" w:themeColor="text1"/>
        </w:rPr>
        <w:t>8</w:t>
      </w:r>
      <w:r w:rsidR="00B16560" w:rsidRPr="002701C4">
        <w:rPr>
          <w:color w:val="000000" w:themeColor="text1"/>
        </w:rPr>
        <w:t>.</w:t>
      </w:r>
      <w:r w:rsidRPr="002701C4">
        <w:rPr>
          <w:color w:val="000000" w:themeColor="text1"/>
        </w:rPr>
        <w:t xml:space="preserve"> </w:t>
      </w:r>
      <w:r w:rsidR="00631DE1" w:rsidRPr="002701C4">
        <w:rPr>
          <w:color w:val="000000" w:themeColor="text1"/>
        </w:rPr>
        <w:t>A</w:t>
      </w:r>
      <w:r w:rsidR="00303D7E" w:rsidRPr="002701C4">
        <w:rPr>
          <w:color w:val="000000" w:themeColor="text1"/>
        </w:rPr>
        <w:t>SPECTOS ÉTICOS</w:t>
      </w:r>
      <w:r w:rsidR="005E03DF" w:rsidRPr="002701C4">
        <w:rPr>
          <w:color w:val="000000" w:themeColor="text1"/>
        </w:rPr>
        <w:t xml:space="preserve"> </w:t>
      </w:r>
    </w:p>
    <w:p w14:paraId="38464E96" w14:textId="07666D7F" w:rsidR="002701C4" w:rsidRPr="009869FE" w:rsidRDefault="002701C4" w:rsidP="002701C4">
      <w:pPr>
        <w:spacing w:line="360" w:lineRule="auto"/>
        <w:jc w:val="both"/>
        <w:rPr>
          <w:color w:val="000000" w:themeColor="text1"/>
        </w:rPr>
      </w:pPr>
      <w:r>
        <w:rPr>
          <w:color w:val="000000" w:themeColor="text1"/>
        </w:rPr>
        <w:t xml:space="preserve">            </w:t>
      </w:r>
      <w:r w:rsidRPr="009869FE">
        <w:rPr>
          <w:color w:val="000000" w:themeColor="text1"/>
        </w:rPr>
        <w:t>O projeto deverá ser aprovado pelo comitê de pesquisa</w:t>
      </w:r>
      <w:r w:rsidR="00A9277D">
        <w:rPr>
          <w:color w:val="000000" w:themeColor="text1"/>
        </w:rPr>
        <w:t xml:space="preserve"> do CAISM/UNICAMP</w:t>
      </w:r>
      <w:r w:rsidRPr="009869FE">
        <w:rPr>
          <w:color w:val="000000" w:themeColor="text1"/>
        </w:rPr>
        <w:t xml:space="preserve"> e pelo comitê de ética </w:t>
      </w:r>
      <w:r w:rsidR="00A9277D">
        <w:rPr>
          <w:color w:val="000000" w:themeColor="text1"/>
        </w:rPr>
        <w:t xml:space="preserve">em pesquisa </w:t>
      </w:r>
      <w:r w:rsidRPr="009869FE">
        <w:rPr>
          <w:color w:val="000000" w:themeColor="text1"/>
        </w:rPr>
        <w:t>da Faculdade de Ciências Médicas da UNICAMP</w:t>
      </w:r>
      <w:r w:rsidR="00A9277D">
        <w:rPr>
          <w:color w:val="000000" w:themeColor="text1"/>
        </w:rPr>
        <w:t>-Plataforma Brasil</w:t>
      </w:r>
      <w:r w:rsidR="006E3806">
        <w:rPr>
          <w:color w:val="000000" w:themeColor="text1"/>
        </w:rPr>
        <w:t xml:space="preserve"> e posteriormente inscrito no Registro Brasileiro </w:t>
      </w:r>
      <w:r w:rsidR="00257D4E">
        <w:rPr>
          <w:color w:val="000000" w:themeColor="text1"/>
        </w:rPr>
        <w:t>de Ensaios Clínicos-</w:t>
      </w:r>
      <w:proofErr w:type="spellStart"/>
      <w:r w:rsidR="00257D4E">
        <w:rPr>
          <w:color w:val="000000" w:themeColor="text1"/>
        </w:rPr>
        <w:t>ReBEC</w:t>
      </w:r>
      <w:proofErr w:type="spellEnd"/>
      <w:r w:rsidRPr="009869FE">
        <w:rPr>
          <w:color w:val="000000" w:themeColor="text1"/>
        </w:rPr>
        <w:t xml:space="preserve">. </w:t>
      </w:r>
    </w:p>
    <w:p w14:paraId="7C41AE26" w14:textId="79CCE93E" w:rsidR="002701C4" w:rsidRPr="009869FE" w:rsidRDefault="002701C4" w:rsidP="002701C4">
      <w:pPr>
        <w:spacing w:line="360" w:lineRule="auto"/>
        <w:jc w:val="both"/>
        <w:rPr>
          <w:rFonts w:ascii="Arial" w:hAnsi="Arial" w:cs="Arial"/>
          <w:color w:val="000000" w:themeColor="text1"/>
        </w:rPr>
      </w:pPr>
      <w:r w:rsidRPr="009869FE">
        <w:rPr>
          <w:rFonts w:ascii="Arial" w:hAnsi="Arial" w:cs="Arial"/>
          <w:color w:val="000000" w:themeColor="text1"/>
        </w:rPr>
        <w:lastRenderedPageBreak/>
        <w:tab/>
      </w:r>
      <w:r w:rsidRPr="009869FE">
        <w:rPr>
          <w:color w:val="000000" w:themeColor="text1"/>
        </w:rPr>
        <w:t xml:space="preserve">Todas as mulheres deverão assinar o termo de consentimento livre e esclarecido. Será mantido o sigilo das informações e as pacientes serão identificadas apenas por números. </w:t>
      </w:r>
      <w:r w:rsidRPr="00C15980">
        <w:rPr>
          <w:color w:val="000000" w:themeColor="text1"/>
        </w:rPr>
        <w:t>Serão respeitados os princípios contidos na Resolução 406/12 do Conselho Nacional de Saúde de 2012.</w:t>
      </w:r>
      <w:r w:rsidRPr="009869FE">
        <w:rPr>
          <w:color w:val="000000" w:themeColor="text1"/>
        </w:rPr>
        <w:t xml:space="preserve"> </w:t>
      </w:r>
    </w:p>
    <w:p w14:paraId="420FC454" w14:textId="2CFFC73B" w:rsidR="00953BF8" w:rsidRPr="00D647F0" w:rsidRDefault="00953BF8" w:rsidP="00F73E9C">
      <w:pPr>
        <w:spacing w:line="360" w:lineRule="auto"/>
        <w:jc w:val="both"/>
        <w:rPr>
          <w:rFonts w:ascii="Arial" w:hAnsi="Arial" w:cs="Arial"/>
          <w:color w:val="EE0000"/>
        </w:rPr>
      </w:pPr>
    </w:p>
    <w:p w14:paraId="746C270D" w14:textId="35A62615" w:rsidR="0018793B" w:rsidRPr="002701C4" w:rsidRDefault="0018793B" w:rsidP="00B36D74">
      <w:pPr>
        <w:pStyle w:val="Ttulo1"/>
        <w:spacing w:line="360" w:lineRule="auto"/>
        <w:jc w:val="both"/>
        <w:rPr>
          <w:color w:val="000000" w:themeColor="text1"/>
        </w:rPr>
      </w:pPr>
      <w:r w:rsidRPr="002701C4">
        <w:rPr>
          <w:color w:val="000000" w:themeColor="text1"/>
        </w:rPr>
        <w:t>9. O</w:t>
      </w:r>
      <w:r w:rsidR="00653DF7" w:rsidRPr="002701C4">
        <w:rPr>
          <w:color w:val="000000" w:themeColor="text1"/>
        </w:rPr>
        <w:t>RÇAMENTO</w:t>
      </w:r>
    </w:p>
    <w:p w14:paraId="5738B172" w14:textId="77777777" w:rsidR="002701C4" w:rsidRPr="009869FE" w:rsidRDefault="002701C4" w:rsidP="002701C4">
      <w:pPr>
        <w:pStyle w:val="Ttulo1"/>
        <w:spacing w:line="360" w:lineRule="auto"/>
        <w:jc w:val="both"/>
        <w:rPr>
          <w:b w:val="0"/>
          <w:color w:val="000000" w:themeColor="text1"/>
          <w:sz w:val="24"/>
          <w:szCs w:val="24"/>
        </w:rPr>
      </w:pPr>
      <w:r w:rsidRPr="009869FE">
        <w:rPr>
          <w:color w:val="000000" w:themeColor="text1"/>
        </w:rPr>
        <w:t xml:space="preserve">        </w:t>
      </w:r>
      <w:r>
        <w:rPr>
          <w:b w:val="0"/>
          <w:color w:val="000000" w:themeColor="text1"/>
          <w:sz w:val="24"/>
          <w:szCs w:val="24"/>
        </w:rPr>
        <w:t>O</w:t>
      </w:r>
      <w:r w:rsidRPr="00C15980">
        <w:rPr>
          <w:b w:val="0"/>
          <w:color w:val="000000" w:themeColor="text1"/>
          <w:sz w:val="24"/>
          <w:szCs w:val="24"/>
        </w:rPr>
        <w:t>s custos da pesquisa serão arcados pelo pesquisador.</w:t>
      </w:r>
    </w:p>
    <w:p w14:paraId="6A0A4CE5" w14:textId="77777777" w:rsidR="00425DC1" w:rsidRPr="00D647F0" w:rsidRDefault="00425DC1" w:rsidP="00B36D74">
      <w:pPr>
        <w:pStyle w:val="Ttulo1"/>
        <w:spacing w:line="360" w:lineRule="auto"/>
        <w:jc w:val="both"/>
        <w:rPr>
          <w:b w:val="0"/>
          <w:color w:val="EE0000"/>
          <w:sz w:val="24"/>
          <w:szCs w:val="24"/>
        </w:rPr>
      </w:pPr>
    </w:p>
    <w:p w14:paraId="50DFEC81" w14:textId="591C83DC" w:rsidR="0018739F" w:rsidRPr="00644A4F" w:rsidRDefault="0018739F" w:rsidP="0018739F">
      <w:pPr>
        <w:pStyle w:val="Ttulo1"/>
        <w:rPr>
          <w:color w:val="000000" w:themeColor="text1"/>
        </w:rPr>
      </w:pPr>
      <w:r w:rsidRPr="00644A4F">
        <w:rPr>
          <w:color w:val="000000" w:themeColor="text1"/>
        </w:rPr>
        <w:t>1</w:t>
      </w:r>
      <w:r>
        <w:rPr>
          <w:color w:val="000000" w:themeColor="text1"/>
        </w:rPr>
        <w:t>0</w:t>
      </w:r>
      <w:r w:rsidRPr="00644A4F">
        <w:rPr>
          <w:color w:val="000000" w:themeColor="text1"/>
        </w:rPr>
        <w:t>. CRONOGRAMA</w:t>
      </w:r>
    </w:p>
    <w:p w14:paraId="3980F079" w14:textId="77777777" w:rsidR="0018739F" w:rsidRPr="00644A4F" w:rsidRDefault="0018739F" w:rsidP="0018739F">
      <w:pPr>
        <w:rPr>
          <w:rFonts w:ascii="Arial" w:hAnsi="Arial" w:cs="Arial"/>
          <w:color w:val="000000" w:themeColor="text1"/>
        </w:rPr>
      </w:pPr>
    </w:p>
    <w:tbl>
      <w:tblPr>
        <w:tblW w:w="9292"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8"/>
        <w:gridCol w:w="850"/>
        <w:gridCol w:w="851"/>
        <w:gridCol w:w="992"/>
        <w:gridCol w:w="992"/>
        <w:gridCol w:w="992"/>
        <w:gridCol w:w="993"/>
        <w:gridCol w:w="992"/>
        <w:gridCol w:w="992"/>
      </w:tblGrid>
      <w:tr w:rsidR="0018739F" w:rsidRPr="00644A4F" w14:paraId="63D0E6E3" w14:textId="77777777" w:rsidTr="00CA7BC6">
        <w:tc>
          <w:tcPr>
            <w:tcW w:w="1638" w:type="dxa"/>
          </w:tcPr>
          <w:p w14:paraId="2296231B"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Meses</w:t>
            </w:r>
          </w:p>
        </w:tc>
        <w:tc>
          <w:tcPr>
            <w:tcW w:w="850" w:type="dxa"/>
          </w:tcPr>
          <w:p w14:paraId="74CD91C8"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1 (1/2/27)</w:t>
            </w:r>
          </w:p>
        </w:tc>
        <w:tc>
          <w:tcPr>
            <w:tcW w:w="851" w:type="dxa"/>
          </w:tcPr>
          <w:p w14:paraId="0D5E90BB" w14:textId="77777777" w:rsidR="0018739F" w:rsidRPr="00644A4F" w:rsidRDefault="0018739F" w:rsidP="00CA7BC6">
            <w:pPr>
              <w:spacing w:line="360" w:lineRule="auto"/>
              <w:rPr>
                <w:rFonts w:ascii="Arial" w:hAnsi="Arial" w:cs="Arial"/>
                <w:b/>
                <w:color w:val="000000" w:themeColor="text1"/>
                <w:sz w:val="20"/>
                <w:szCs w:val="20"/>
              </w:rPr>
            </w:pPr>
            <w:proofErr w:type="gramStart"/>
            <w:r w:rsidRPr="00644A4F">
              <w:rPr>
                <w:rFonts w:ascii="Arial" w:hAnsi="Arial" w:cs="Arial"/>
                <w:b/>
                <w:color w:val="000000" w:themeColor="text1"/>
                <w:sz w:val="20"/>
                <w:szCs w:val="20"/>
              </w:rPr>
              <w:t>2  a</w:t>
            </w:r>
            <w:proofErr w:type="gramEnd"/>
            <w:r w:rsidRPr="00644A4F">
              <w:rPr>
                <w:rFonts w:ascii="Arial" w:hAnsi="Arial" w:cs="Arial"/>
                <w:b/>
                <w:color w:val="000000" w:themeColor="text1"/>
                <w:sz w:val="20"/>
                <w:szCs w:val="20"/>
              </w:rPr>
              <w:t xml:space="preserve"> 25 (1/3/27)</w:t>
            </w:r>
          </w:p>
        </w:tc>
        <w:tc>
          <w:tcPr>
            <w:tcW w:w="992" w:type="dxa"/>
          </w:tcPr>
          <w:p w14:paraId="7FE31F23"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26 (1/3/29)</w:t>
            </w:r>
          </w:p>
        </w:tc>
        <w:tc>
          <w:tcPr>
            <w:tcW w:w="992" w:type="dxa"/>
          </w:tcPr>
          <w:p w14:paraId="472E6D50"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27</w:t>
            </w:r>
          </w:p>
          <w:p w14:paraId="5B24699B"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(1/4/29)</w:t>
            </w:r>
          </w:p>
        </w:tc>
        <w:tc>
          <w:tcPr>
            <w:tcW w:w="992" w:type="dxa"/>
          </w:tcPr>
          <w:p w14:paraId="1EF44D75"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28</w:t>
            </w:r>
          </w:p>
          <w:p w14:paraId="1D4C356F"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(1/5/29)</w:t>
            </w:r>
          </w:p>
        </w:tc>
        <w:tc>
          <w:tcPr>
            <w:tcW w:w="993" w:type="dxa"/>
          </w:tcPr>
          <w:p w14:paraId="0FAA9215"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29 (1/6/29)</w:t>
            </w:r>
          </w:p>
        </w:tc>
        <w:tc>
          <w:tcPr>
            <w:tcW w:w="992" w:type="dxa"/>
          </w:tcPr>
          <w:p w14:paraId="1DB2F04B"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30 (1/7/29)</w:t>
            </w:r>
          </w:p>
        </w:tc>
        <w:tc>
          <w:tcPr>
            <w:tcW w:w="992" w:type="dxa"/>
          </w:tcPr>
          <w:p w14:paraId="74B93DB7"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31</w:t>
            </w:r>
          </w:p>
          <w:p w14:paraId="018198D5" w14:textId="77777777" w:rsidR="0018739F" w:rsidRPr="00644A4F" w:rsidRDefault="0018739F" w:rsidP="00CA7BC6">
            <w:pPr>
              <w:spacing w:line="360" w:lineRule="auto"/>
              <w:rPr>
                <w:rFonts w:ascii="Arial" w:hAnsi="Arial" w:cs="Arial"/>
                <w:b/>
                <w:color w:val="000000" w:themeColor="text1"/>
                <w:sz w:val="20"/>
                <w:szCs w:val="20"/>
              </w:rPr>
            </w:pPr>
            <w:r w:rsidRPr="00644A4F">
              <w:rPr>
                <w:rFonts w:ascii="Arial" w:hAnsi="Arial" w:cs="Arial"/>
                <w:b/>
                <w:color w:val="000000" w:themeColor="text1"/>
                <w:sz w:val="20"/>
                <w:szCs w:val="20"/>
              </w:rPr>
              <w:t>(1/8/29)</w:t>
            </w:r>
          </w:p>
        </w:tc>
      </w:tr>
      <w:tr w:rsidR="0018739F" w:rsidRPr="00644A4F" w14:paraId="7CB7158A" w14:textId="77777777" w:rsidTr="00CA7BC6">
        <w:tc>
          <w:tcPr>
            <w:tcW w:w="1638" w:type="dxa"/>
          </w:tcPr>
          <w:p w14:paraId="6036858E" w14:textId="77777777" w:rsidR="0018739F" w:rsidRPr="00644A4F" w:rsidRDefault="0018739F" w:rsidP="00CA7BC6">
            <w:pPr>
              <w:spacing w:line="360" w:lineRule="auto"/>
              <w:rPr>
                <w:rFonts w:ascii="Arial" w:hAnsi="Arial" w:cs="Arial"/>
                <w:bCs/>
                <w:color w:val="000000" w:themeColor="text1"/>
                <w:szCs w:val="28"/>
              </w:rPr>
            </w:pPr>
            <w:proofErr w:type="spellStart"/>
            <w:r w:rsidRPr="00644A4F">
              <w:rPr>
                <w:rFonts w:ascii="Arial" w:hAnsi="Arial" w:cs="Arial"/>
                <w:bCs/>
                <w:color w:val="000000" w:themeColor="text1"/>
                <w:szCs w:val="28"/>
              </w:rPr>
              <w:t>Pré</w:t>
            </w:r>
            <w:proofErr w:type="spellEnd"/>
            <w:r w:rsidRPr="00644A4F">
              <w:rPr>
                <w:rFonts w:ascii="Arial" w:hAnsi="Arial" w:cs="Arial"/>
                <w:bCs/>
                <w:color w:val="000000" w:themeColor="text1"/>
                <w:szCs w:val="28"/>
              </w:rPr>
              <w:t xml:space="preserve"> teste dos instrumentos</w:t>
            </w:r>
          </w:p>
        </w:tc>
        <w:tc>
          <w:tcPr>
            <w:tcW w:w="850" w:type="dxa"/>
          </w:tcPr>
          <w:p w14:paraId="26AE7DE4"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851" w:type="dxa"/>
          </w:tcPr>
          <w:p w14:paraId="0F205D7C"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67AF26BA"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456D8EC1"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170A4C25" w14:textId="77777777" w:rsidR="0018739F" w:rsidRPr="00644A4F" w:rsidRDefault="0018739F" w:rsidP="00CA7BC6">
            <w:pPr>
              <w:spacing w:line="360" w:lineRule="auto"/>
              <w:rPr>
                <w:rFonts w:ascii="Arial" w:hAnsi="Arial" w:cs="Arial"/>
                <w:b/>
                <w:color w:val="000000" w:themeColor="text1"/>
                <w:szCs w:val="28"/>
              </w:rPr>
            </w:pPr>
          </w:p>
        </w:tc>
        <w:tc>
          <w:tcPr>
            <w:tcW w:w="993" w:type="dxa"/>
          </w:tcPr>
          <w:p w14:paraId="0117EC9B"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0DDC9C87"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636D8C95" w14:textId="77777777" w:rsidR="0018739F" w:rsidRPr="00644A4F" w:rsidRDefault="0018739F" w:rsidP="00CA7BC6">
            <w:pPr>
              <w:spacing w:line="360" w:lineRule="auto"/>
              <w:rPr>
                <w:rFonts w:ascii="Arial" w:hAnsi="Arial" w:cs="Arial"/>
                <w:b/>
                <w:color w:val="000000" w:themeColor="text1"/>
                <w:szCs w:val="28"/>
              </w:rPr>
            </w:pPr>
          </w:p>
        </w:tc>
      </w:tr>
      <w:tr w:rsidR="0018739F" w:rsidRPr="00644A4F" w14:paraId="0834CD0B" w14:textId="77777777" w:rsidTr="00CA7BC6">
        <w:tc>
          <w:tcPr>
            <w:tcW w:w="1638" w:type="dxa"/>
          </w:tcPr>
          <w:p w14:paraId="16C25CD3" w14:textId="77777777" w:rsidR="0018739F" w:rsidRPr="00644A4F" w:rsidRDefault="0018739F" w:rsidP="00CA7BC6">
            <w:pPr>
              <w:spacing w:line="360" w:lineRule="auto"/>
              <w:rPr>
                <w:rFonts w:ascii="Arial" w:hAnsi="Arial" w:cs="Arial"/>
                <w:bCs/>
                <w:color w:val="000000" w:themeColor="text1"/>
                <w:szCs w:val="28"/>
              </w:rPr>
            </w:pPr>
            <w:r w:rsidRPr="00644A4F">
              <w:rPr>
                <w:rFonts w:ascii="Arial" w:hAnsi="Arial" w:cs="Arial"/>
                <w:bCs/>
                <w:color w:val="000000" w:themeColor="text1"/>
                <w:szCs w:val="28"/>
              </w:rPr>
              <w:t>Coleta de dados</w:t>
            </w:r>
          </w:p>
        </w:tc>
        <w:tc>
          <w:tcPr>
            <w:tcW w:w="850" w:type="dxa"/>
          </w:tcPr>
          <w:p w14:paraId="396FD0B6" w14:textId="77777777" w:rsidR="0018739F" w:rsidRPr="00644A4F" w:rsidRDefault="0018739F" w:rsidP="00CA7BC6">
            <w:pPr>
              <w:spacing w:line="360" w:lineRule="auto"/>
              <w:rPr>
                <w:rFonts w:ascii="Arial" w:hAnsi="Arial" w:cs="Arial"/>
                <w:b/>
                <w:color w:val="000000" w:themeColor="text1"/>
                <w:szCs w:val="28"/>
              </w:rPr>
            </w:pPr>
          </w:p>
        </w:tc>
        <w:tc>
          <w:tcPr>
            <w:tcW w:w="851" w:type="dxa"/>
          </w:tcPr>
          <w:p w14:paraId="11A6A997"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41C4C6AB"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35066C88"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527E7226"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3" w:type="dxa"/>
          </w:tcPr>
          <w:p w14:paraId="57EE065A"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61768FC6"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1C767A0C" w14:textId="77777777" w:rsidR="0018739F" w:rsidRPr="00644A4F" w:rsidRDefault="0018739F" w:rsidP="00CA7BC6">
            <w:pPr>
              <w:spacing w:line="360" w:lineRule="auto"/>
              <w:rPr>
                <w:rFonts w:ascii="Arial" w:hAnsi="Arial" w:cs="Arial"/>
                <w:b/>
                <w:color w:val="000000" w:themeColor="text1"/>
                <w:szCs w:val="28"/>
              </w:rPr>
            </w:pPr>
          </w:p>
        </w:tc>
      </w:tr>
      <w:tr w:rsidR="0018739F" w:rsidRPr="00644A4F" w14:paraId="303FED34" w14:textId="77777777" w:rsidTr="00CA7BC6">
        <w:tc>
          <w:tcPr>
            <w:tcW w:w="1638" w:type="dxa"/>
          </w:tcPr>
          <w:p w14:paraId="6CAAD8B0" w14:textId="77777777" w:rsidR="0018739F" w:rsidRPr="00644A4F" w:rsidRDefault="0018739F" w:rsidP="00CA7BC6">
            <w:pPr>
              <w:spacing w:line="360" w:lineRule="auto"/>
              <w:rPr>
                <w:rFonts w:ascii="Arial" w:hAnsi="Arial" w:cs="Arial"/>
                <w:bCs/>
                <w:color w:val="000000" w:themeColor="text1"/>
                <w:szCs w:val="28"/>
              </w:rPr>
            </w:pPr>
            <w:r w:rsidRPr="00644A4F">
              <w:rPr>
                <w:rFonts w:ascii="Arial" w:hAnsi="Arial" w:cs="Arial"/>
                <w:bCs/>
                <w:color w:val="000000" w:themeColor="text1"/>
                <w:szCs w:val="28"/>
              </w:rPr>
              <w:t>Digitação dos dados</w:t>
            </w:r>
          </w:p>
        </w:tc>
        <w:tc>
          <w:tcPr>
            <w:tcW w:w="850" w:type="dxa"/>
          </w:tcPr>
          <w:p w14:paraId="7147D2E4" w14:textId="77777777" w:rsidR="0018739F" w:rsidRPr="00644A4F" w:rsidRDefault="0018739F" w:rsidP="00CA7BC6">
            <w:pPr>
              <w:spacing w:line="360" w:lineRule="auto"/>
              <w:rPr>
                <w:rFonts w:ascii="Arial" w:hAnsi="Arial" w:cs="Arial"/>
                <w:b/>
                <w:color w:val="000000" w:themeColor="text1"/>
                <w:szCs w:val="28"/>
              </w:rPr>
            </w:pPr>
          </w:p>
        </w:tc>
        <w:tc>
          <w:tcPr>
            <w:tcW w:w="851" w:type="dxa"/>
          </w:tcPr>
          <w:p w14:paraId="6B7277E0"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216DC0BE"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0A87EFF3"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1C0CF63A"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3" w:type="dxa"/>
          </w:tcPr>
          <w:p w14:paraId="384EC458"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40CF436D"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6A5A962B" w14:textId="77777777" w:rsidR="0018739F" w:rsidRPr="00644A4F" w:rsidRDefault="0018739F" w:rsidP="00CA7BC6">
            <w:pPr>
              <w:spacing w:line="360" w:lineRule="auto"/>
              <w:rPr>
                <w:rFonts w:ascii="Arial" w:hAnsi="Arial" w:cs="Arial"/>
                <w:b/>
                <w:color w:val="000000" w:themeColor="text1"/>
                <w:szCs w:val="28"/>
              </w:rPr>
            </w:pPr>
          </w:p>
        </w:tc>
      </w:tr>
      <w:tr w:rsidR="0018739F" w:rsidRPr="00644A4F" w14:paraId="2A4BD449" w14:textId="77777777" w:rsidTr="00CA7BC6">
        <w:tc>
          <w:tcPr>
            <w:tcW w:w="1638" w:type="dxa"/>
          </w:tcPr>
          <w:p w14:paraId="1F7BA7DA" w14:textId="77777777" w:rsidR="0018739F" w:rsidRPr="00644A4F" w:rsidRDefault="0018739F" w:rsidP="00CA7BC6">
            <w:pPr>
              <w:spacing w:line="360" w:lineRule="auto"/>
              <w:rPr>
                <w:rFonts w:ascii="Arial" w:hAnsi="Arial" w:cs="Arial"/>
                <w:bCs/>
                <w:color w:val="000000" w:themeColor="text1"/>
                <w:szCs w:val="28"/>
              </w:rPr>
            </w:pPr>
            <w:r w:rsidRPr="00644A4F">
              <w:rPr>
                <w:rFonts w:ascii="Arial" w:hAnsi="Arial" w:cs="Arial"/>
                <w:bCs/>
                <w:color w:val="000000" w:themeColor="text1"/>
                <w:szCs w:val="28"/>
              </w:rPr>
              <w:t>Análise estatística</w:t>
            </w:r>
          </w:p>
        </w:tc>
        <w:tc>
          <w:tcPr>
            <w:tcW w:w="850" w:type="dxa"/>
          </w:tcPr>
          <w:p w14:paraId="65E3265E" w14:textId="77777777" w:rsidR="0018739F" w:rsidRPr="00644A4F" w:rsidRDefault="0018739F" w:rsidP="00CA7BC6">
            <w:pPr>
              <w:spacing w:line="360" w:lineRule="auto"/>
              <w:rPr>
                <w:rFonts w:ascii="Arial" w:hAnsi="Arial" w:cs="Arial"/>
                <w:b/>
                <w:color w:val="000000" w:themeColor="text1"/>
                <w:szCs w:val="28"/>
              </w:rPr>
            </w:pPr>
          </w:p>
        </w:tc>
        <w:tc>
          <w:tcPr>
            <w:tcW w:w="851" w:type="dxa"/>
          </w:tcPr>
          <w:p w14:paraId="5643CBA0"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01E78D0C"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2B1AC99F"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3DB59E73" w14:textId="77777777" w:rsidR="0018739F" w:rsidRPr="00644A4F" w:rsidRDefault="0018739F" w:rsidP="00CA7BC6">
            <w:pPr>
              <w:spacing w:line="360" w:lineRule="auto"/>
              <w:rPr>
                <w:rFonts w:ascii="Arial" w:hAnsi="Arial" w:cs="Arial"/>
                <w:b/>
                <w:color w:val="000000" w:themeColor="text1"/>
                <w:szCs w:val="28"/>
              </w:rPr>
            </w:pPr>
          </w:p>
        </w:tc>
        <w:tc>
          <w:tcPr>
            <w:tcW w:w="993" w:type="dxa"/>
          </w:tcPr>
          <w:p w14:paraId="7B8C6968"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54B4AD7F"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3270BE93" w14:textId="77777777" w:rsidR="0018739F" w:rsidRPr="00644A4F" w:rsidRDefault="0018739F" w:rsidP="00CA7BC6">
            <w:pPr>
              <w:spacing w:line="360" w:lineRule="auto"/>
              <w:rPr>
                <w:rFonts w:ascii="Arial" w:hAnsi="Arial" w:cs="Arial"/>
                <w:b/>
                <w:color w:val="000000" w:themeColor="text1"/>
                <w:szCs w:val="28"/>
              </w:rPr>
            </w:pPr>
          </w:p>
        </w:tc>
      </w:tr>
      <w:tr w:rsidR="0018739F" w:rsidRPr="00644A4F" w14:paraId="29F6DE15" w14:textId="77777777" w:rsidTr="00CA7BC6">
        <w:tc>
          <w:tcPr>
            <w:tcW w:w="1638" w:type="dxa"/>
          </w:tcPr>
          <w:p w14:paraId="3A1BC7EA" w14:textId="77777777" w:rsidR="0018739F" w:rsidRPr="00644A4F" w:rsidRDefault="0018739F" w:rsidP="00CA7BC6">
            <w:pPr>
              <w:spacing w:line="360" w:lineRule="auto"/>
              <w:rPr>
                <w:rFonts w:ascii="Arial" w:hAnsi="Arial" w:cs="Arial"/>
                <w:bCs/>
                <w:color w:val="000000" w:themeColor="text1"/>
                <w:szCs w:val="28"/>
              </w:rPr>
            </w:pPr>
            <w:r w:rsidRPr="00644A4F">
              <w:rPr>
                <w:rFonts w:ascii="Arial" w:hAnsi="Arial" w:cs="Arial"/>
                <w:bCs/>
                <w:color w:val="000000" w:themeColor="text1"/>
                <w:szCs w:val="28"/>
              </w:rPr>
              <w:t>Revisão da literatura</w:t>
            </w:r>
          </w:p>
        </w:tc>
        <w:tc>
          <w:tcPr>
            <w:tcW w:w="850" w:type="dxa"/>
          </w:tcPr>
          <w:p w14:paraId="56D13C37" w14:textId="77777777" w:rsidR="0018739F" w:rsidRPr="00644A4F" w:rsidRDefault="0018739F" w:rsidP="00CA7BC6">
            <w:pPr>
              <w:spacing w:line="360" w:lineRule="auto"/>
              <w:rPr>
                <w:rFonts w:ascii="Arial" w:hAnsi="Arial" w:cs="Arial"/>
                <w:b/>
                <w:color w:val="000000" w:themeColor="text1"/>
                <w:szCs w:val="28"/>
              </w:rPr>
            </w:pPr>
          </w:p>
        </w:tc>
        <w:tc>
          <w:tcPr>
            <w:tcW w:w="851" w:type="dxa"/>
          </w:tcPr>
          <w:p w14:paraId="33FFEC83"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7C2131F5"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20867213"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60D3164C" w14:textId="77777777" w:rsidR="0018739F" w:rsidRPr="00644A4F" w:rsidRDefault="0018739F" w:rsidP="00CA7BC6">
            <w:pPr>
              <w:spacing w:line="360" w:lineRule="auto"/>
              <w:rPr>
                <w:rFonts w:ascii="Arial" w:hAnsi="Arial" w:cs="Arial"/>
                <w:b/>
                <w:color w:val="000000" w:themeColor="text1"/>
                <w:szCs w:val="28"/>
              </w:rPr>
            </w:pPr>
          </w:p>
        </w:tc>
        <w:tc>
          <w:tcPr>
            <w:tcW w:w="993" w:type="dxa"/>
          </w:tcPr>
          <w:p w14:paraId="1D0B41D2"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53E8D175"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c>
          <w:tcPr>
            <w:tcW w:w="992" w:type="dxa"/>
          </w:tcPr>
          <w:p w14:paraId="25B849E0" w14:textId="77777777" w:rsidR="0018739F" w:rsidRPr="00644A4F" w:rsidRDefault="0018739F" w:rsidP="00CA7BC6">
            <w:pPr>
              <w:spacing w:line="360" w:lineRule="auto"/>
              <w:rPr>
                <w:rFonts w:ascii="Arial" w:hAnsi="Arial" w:cs="Arial"/>
                <w:b/>
                <w:color w:val="000000" w:themeColor="text1"/>
                <w:szCs w:val="28"/>
              </w:rPr>
            </w:pPr>
          </w:p>
        </w:tc>
      </w:tr>
      <w:tr w:rsidR="0018739F" w:rsidRPr="00644A4F" w14:paraId="271D8FD5" w14:textId="77777777" w:rsidTr="00CA7BC6">
        <w:tc>
          <w:tcPr>
            <w:tcW w:w="1638" w:type="dxa"/>
          </w:tcPr>
          <w:p w14:paraId="7EB29EF2" w14:textId="77777777" w:rsidR="0018739F" w:rsidRPr="00644A4F" w:rsidRDefault="0018739F" w:rsidP="00CA7BC6">
            <w:pPr>
              <w:spacing w:line="360" w:lineRule="auto"/>
              <w:rPr>
                <w:rFonts w:ascii="Arial" w:hAnsi="Arial" w:cs="Arial"/>
                <w:bCs/>
                <w:color w:val="000000" w:themeColor="text1"/>
                <w:szCs w:val="28"/>
              </w:rPr>
            </w:pPr>
            <w:r w:rsidRPr="00644A4F">
              <w:rPr>
                <w:rFonts w:ascii="Arial" w:hAnsi="Arial" w:cs="Arial"/>
                <w:bCs/>
                <w:color w:val="000000" w:themeColor="text1"/>
                <w:szCs w:val="28"/>
              </w:rPr>
              <w:t>Redação do artigo</w:t>
            </w:r>
          </w:p>
        </w:tc>
        <w:tc>
          <w:tcPr>
            <w:tcW w:w="850" w:type="dxa"/>
          </w:tcPr>
          <w:p w14:paraId="2588A985" w14:textId="77777777" w:rsidR="0018739F" w:rsidRPr="00644A4F" w:rsidRDefault="0018739F" w:rsidP="00CA7BC6">
            <w:pPr>
              <w:spacing w:line="360" w:lineRule="auto"/>
              <w:rPr>
                <w:rFonts w:ascii="Arial" w:hAnsi="Arial" w:cs="Arial"/>
                <w:b/>
                <w:color w:val="000000" w:themeColor="text1"/>
                <w:szCs w:val="28"/>
              </w:rPr>
            </w:pPr>
          </w:p>
        </w:tc>
        <w:tc>
          <w:tcPr>
            <w:tcW w:w="851" w:type="dxa"/>
          </w:tcPr>
          <w:p w14:paraId="06DC13AF"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43EBD52D"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495DE674"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325ED871" w14:textId="77777777" w:rsidR="0018739F" w:rsidRPr="00644A4F" w:rsidRDefault="0018739F" w:rsidP="00CA7BC6">
            <w:pPr>
              <w:spacing w:line="360" w:lineRule="auto"/>
              <w:rPr>
                <w:rFonts w:ascii="Arial" w:hAnsi="Arial" w:cs="Arial"/>
                <w:b/>
                <w:color w:val="000000" w:themeColor="text1"/>
                <w:szCs w:val="28"/>
              </w:rPr>
            </w:pPr>
          </w:p>
        </w:tc>
        <w:tc>
          <w:tcPr>
            <w:tcW w:w="993" w:type="dxa"/>
          </w:tcPr>
          <w:p w14:paraId="7BA23AE4"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19BA46D9" w14:textId="77777777" w:rsidR="0018739F" w:rsidRPr="00644A4F" w:rsidRDefault="0018739F" w:rsidP="00CA7BC6">
            <w:pPr>
              <w:spacing w:line="360" w:lineRule="auto"/>
              <w:rPr>
                <w:rFonts w:ascii="Arial" w:hAnsi="Arial" w:cs="Arial"/>
                <w:b/>
                <w:color w:val="000000" w:themeColor="text1"/>
                <w:szCs w:val="28"/>
              </w:rPr>
            </w:pPr>
          </w:p>
        </w:tc>
        <w:tc>
          <w:tcPr>
            <w:tcW w:w="992" w:type="dxa"/>
          </w:tcPr>
          <w:p w14:paraId="1A3CBCA4" w14:textId="77777777" w:rsidR="0018739F" w:rsidRPr="00644A4F" w:rsidRDefault="0018739F" w:rsidP="00CA7BC6">
            <w:pPr>
              <w:spacing w:line="360" w:lineRule="auto"/>
              <w:rPr>
                <w:rFonts w:ascii="Arial" w:hAnsi="Arial" w:cs="Arial"/>
                <w:b/>
                <w:color w:val="000000" w:themeColor="text1"/>
                <w:szCs w:val="28"/>
              </w:rPr>
            </w:pPr>
            <w:r w:rsidRPr="00644A4F">
              <w:rPr>
                <w:rFonts w:ascii="Arial" w:hAnsi="Arial" w:cs="Arial"/>
                <w:b/>
                <w:color w:val="000000" w:themeColor="text1"/>
                <w:szCs w:val="28"/>
              </w:rPr>
              <w:t>X</w:t>
            </w:r>
          </w:p>
        </w:tc>
      </w:tr>
    </w:tbl>
    <w:p w14:paraId="424C01E1" w14:textId="77777777" w:rsidR="0018739F" w:rsidRDefault="0018739F" w:rsidP="00B36D74">
      <w:pPr>
        <w:pStyle w:val="Ttulo1"/>
        <w:spacing w:line="360" w:lineRule="auto"/>
        <w:jc w:val="both"/>
        <w:rPr>
          <w:color w:val="000000" w:themeColor="text1"/>
          <w:lang w:val="en-US"/>
        </w:rPr>
      </w:pPr>
    </w:p>
    <w:p w14:paraId="4C00AC54" w14:textId="77777777" w:rsidR="0018739F" w:rsidRDefault="0018739F" w:rsidP="00B36D74">
      <w:pPr>
        <w:pStyle w:val="Ttulo1"/>
        <w:spacing w:line="360" w:lineRule="auto"/>
        <w:jc w:val="both"/>
        <w:rPr>
          <w:color w:val="000000" w:themeColor="text1"/>
          <w:lang w:val="en-US"/>
        </w:rPr>
      </w:pPr>
    </w:p>
    <w:p w14:paraId="7A266778" w14:textId="241223FE" w:rsidR="00631DE1" w:rsidRPr="00B37733" w:rsidRDefault="0018793B" w:rsidP="00B36D74">
      <w:pPr>
        <w:pStyle w:val="Ttulo1"/>
        <w:spacing w:line="360" w:lineRule="auto"/>
        <w:jc w:val="both"/>
        <w:rPr>
          <w:color w:val="000000" w:themeColor="text1"/>
          <w:lang w:val="en-US"/>
        </w:rPr>
      </w:pPr>
      <w:r w:rsidRPr="00B37733">
        <w:rPr>
          <w:color w:val="000000" w:themeColor="text1"/>
          <w:lang w:val="en-US"/>
        </w:rPr>
        <w:t>1</w:t>
      </w:r>
      <w:r w:rsidR="0018739F">
        <w:rPr>
          <w:color w:val="000000" w:themeColor="text1"/>
          <w:lang w:val="en-US"/>
        </w:rPr>
        <w:t>1</w:t>
      </w:r>
      <w:r w:rsidR="00631DE1" w:rsidRPr="00B37733">
        <w:rPr>
          <w:color w:val="000000" w:themeColor="text1"/>
          <w:lang w:val="en-US"/>
        </w:rPr>
        <w:t>. R</w:t>
      </w:r>
      <w:r w:rsidR="00653DF7" w:rsidRPr="00B37733">
        <w:rPr>
          <w:color w:val="000000" w:themeColor="text1"/>
          <w:lang w:val="en-US"/>
        </w:rPr>
        <w:t>EFERÊNCIAS BIBLIOGRÁFICAS</w:t>
      </w:r>
      <w:r w:rsidR="00703131" w:rsidRPr="00B37733">
        <w:rPr>
          <w:color w:val="000000" w:themeColor="text1"/>
          <w:lang w:val="en-US"/>
        </w:rPr>
        <w:t xml:space="preserve"> </w:t>
      </w:r>
    </w:p>
    <w:p w14:paraId="50A6D47B" w14:textId="4307C9DA" w:rsidR="00224375" w:rsidRPr="00224375" w:rsidRDefault="00224375" w:rsidP="00224375">
      <w:pPr>
        <w:spacing w:line="360" w:lineRule="auto"/>
        <w:jc w:val="both"/>
        <w:rPr>
          <w:color w:val="000000" w:themeColor="text1"/>
          <w:lang w:val="en-US"/>
        </w:rPr>
      </w:pPr>
      <w:r w:rsidRPr="00224375">
        <w:rPr>
          <w:color w:val="000000" w:themeColor="text1"/>
          <w:lang w:val="en-US"/>
        </w:rPr>
        <w:lastRenderedPageBreak/>
        <w:t>1-</w:t>
      </w:r>
      <w:r w:rsidRPr="00224375">
        <w:rPr>
          <w:rFonts w:eastAsia="Calibri"/>
          <w:color w:val="000000" w:themeColor="text1"/>
          <w:lang w:val="en-US" w:eastAsia="en-US"/>
        </w:rPr>
        <w:t xml:space="preserve"> </w:t>
      </w:r>
      <w:r w:rsidRPr="00224375">
        <w:rPr>
          <w:color w:val="000000" w:themeColor="text1"/>
          <w:lang w:val="en-US"/>
        </w:rPr>
        <w:t xml:space="preserve">International Continence Society, </w:t>
      </w:r>
      <w:proofErr w:type="spellStart"/>
      <w:r w:rsidRPr="00224375">
        <w:rPr>
          <w:color w:val="000000" w:themeColor="text1"/>
          <w:lang w:val="en-US"/>
        </w:rPr>
        <w:t>Committe</w:t>
      </w:r>
      <w:proofErr w:type="spellEnd"/>
      <w:r w:rsidRPr="00224375">
        <w:rPr>
          <w:color w:val="000000" w:themeColor="text1"/>
          <w:lang w:val="en-US"/>
        </w:rPr>
        <w:t xml:space="preserve"> on </w:t>
      </w:r>
      <w:proofErr w:type="spellStart"/>
      <w:r w:rsidRPr="00224375">
        <w:rPr>
          <w:color w:val="000000" w:themeColor="text1"/>
          <w:lang w:val="en-US"/>
        </w:rPr>
        <w:t>Standardisation</w:t>
      </w:r>
      <w:proofErr w:type="spellEnd"/>
      <w:r w:rsidRPr="00224375">
        <w:rPr>
          <w:color w:val="000000" w:themeColor="text1"/>
          <w:lang w:val="en-US"/>
        </w:rPr>
        <w:t xml:space="preserve"> of Terminology. </w:t>
      </w:r>
      <w:proofErr w:type="spellStart"/>
      <w:r w:rsidRPr="00224375">
        <w:rPr>
          <w:color w:val="000000" w:themeColor="text1"/>
          <w:lang w:val="en-US"/>
        </w:rPr>
        <w:t>Standardisation</w:t>
      </w:r>
      <w:proofErr w:type="spellEnd"/>
      <w:r w:rsidRPr="00224375">
        <w:rPr>
          <w:color w:val="000000" w:themeColor="text1"/>
          <w:lang w:val="en-US"/>
        </w:rPr>
        <w:t xml:space="preserve"> the standardization of terminology of lower urinary tract function. In: Ostergard DR, Bent AE, editors. Urogynecology and Urodynamics: theory and practice. 3rd ed. Baltimore: Williams &amp; Wilkins; 1991. p. 545-62.</w:t>
      </w:r>
    </w:p>
    <w:p w14:paraId="09FB0184" w14:textId="15193E76" w:rsidR="00224375" w:rsidRPr="00224375" w:rsidRDefault="00224375" w:rsidP="00224375">
      <w:pPr>
        <w:autoSpaceDE w:val="0"/>
        <w:autoSpaceDN w:val="0"/>
        <w:adjustRightInd w:val="0"/>
        <w:spacing w:before="360" w:line="360" w:lineRule="auto"/>
        <w:jc w:val="both"/>
        <w:rPr>
          <w:color w:val="000000" w:themeColor="text1"/>
          <w:lang w:val="en-US"/>
        </w:rPr>
      </w:pPr>
      <w:r>
        <w:rPr>
          <w:color w:val="000000" w:themeColor="text1"/>
          <w:lang w:val="en-US"/>
        </w:rPr>
        <w:t>2</w:t>
      </w:r>
      <w:r w:rsidRPr="00224375">
        <w:rPr>
          <w:color w:val="000000" w:themeColor="text1"/>
          <w:lang w:val="en-US"/>
        </w:rPr>
        <w:t xml:space="preserve">- Haylen BT, de Ridder D, Freeman RM, Swift SE, </w:t>
      </w:r>
      <w:proofErr w:type="spellStart"/>
      <w:r w:rsidRPr="00224375">
        <w:rPr>
          <w:color w:val="000000" w:themeColor="text1"/>
          <w:lang w:val="en-US"/>
        </w:rPr>
        <w:t>Berghmans</w:t>
      </w:r>
      <w:proofErr w:type="spellEnd"/>
      <w:r w:rsidRPr="00224375">
        <w:rPr>
          <w:color w:val="000000" w:themeColor="text1"/>
          <w:lang w:val="en-US"/>
        </w:rPr>
        <w:t xml:space="preserve"> B, Lee J, et al. An International </w:t>
      </w:r>
      <w:proofErr w:type="spellStart"/>
      <w:r w:rsidRPr="00224375">
        <w:rPr>
          <w:color w:val="000000" w:themeColor="text1"/>
          <w:lang w:val="en-US"/>
        </w:rPr>
        <w:t>Urogynecological</w:t>
      </w:r>
      <w:proofErr w:type="spellEnd"/>
      <w:r w:rsidRPr="00224375">
        <w:rPr>
          <w:color w:val="000000" w:themeColor="text1"/>
          <w:lang w:val="en-US"/>
        </w:rPr>
        <w:t xml:space="preserve"> Association (IUGA)/International Continence Society (ICS) joint report on the terminology for female pelvic floor dysfunction. Int </w:t>
      </w:r>
      <w:proofErr w:type="spellStart"/>
      <w:r w:rsidRPr="00224375">
        <w:rPr>
          <w:color w:val="000000" w:themeColor="text1"/>
          <w:lang w:val="en-US"/>
        </w:rPr>
        <w:t>Urogynecol</w:t>
      </w:r>
      <w:proofErr w:type="spellEnd"/>
      <w:r w:rsidRPr="00224375">
        <w:rPr>
          <w:color w:val="000000" w:themeColor="text1"/>
          <w:lang w:val="en-US"/>
        </w:rPr>
        <w:t xml:space="preserve"> J. 2010;21(1):5-26.</w:t>
      </w:r>
    </w:p>
    <w:p w14:paraId="7D75EA42" w14:textId="6D080C7C" w:rsidR="00224375" w:rsidRPr="00224375" w:rsidRDefault="00224375" w:rsidP="00224375">
      <w:pPr>
        <w:autoSpaceDE w:val="0"/>
        <w:autoSpaceDN w:val="0"/>
        <w:adjustRightInd w:val="0"/>
        <w:spacing w:before="360" w:line="360" w:lineRule="auto"/>
        <w:jc w:val="both"/>
        <w:rPr>
          <w:color w:val="000000" w:themeColor="text1"/>
        </w:rPr>
      </w:pPr>
      <w:r>
        <w:rPr>
          <w:color w:val="000000" w:themeColor="text1"/>
          <w:lang w:val="en-US"/>
        </w:rPr>
        <w:t>3</w:t>
      </w:r>
      <w:r w:rsidRPr="00224375">
        <w:rPr>
          <w:color w:val="000000" w:themeColor="text1"/>
          <w:lang w:val="en-US"/>
        </w:rPr>
        <w:t xml:space="preserve">- </w:t>
      </w:r>
      <w:proofErr w:type="spellStart"/>
      <w:r w:rsidRPr="00224375">
        <w:rPr>
          <w:color w:val="000000" w:themeColor="text1"/>
        </w:rPr>
        <w:t>Barber</w:t>
      </w:r>
      <w:proofErr w:type="spellEnd"/>
      <w:r w:rsidRPr="00224375">
        <w:rPr>
          <w:color w:val="000000" w:themeColor="text1"/>
        </w:rPr>
        <w:t xml:space="preserve"> MD. </w:t>
      </w:r>
      <w:proofErr w:type="spellStart"/>
      <w:r w:rsidRPr="00224375">
        <w:rPr>
          <w:color w:val="000000" w:themeColor="text1"/>
        </w:rPr>
        <w:t>Measuring</w:t>
      </w:r>
      <w:proofErr w:type="spellEnd"/>
      <w:r w:rsidRPr="00224375">
        <w:rPr>
          <w:color w:val="000000" w:themeColor="text1"/>
        </w:rPr>
        <w:t xml:space="preserve"> </w:t>
      </w:r>
      <w:proofErr w:type="spellStart"/>
      <w:r w:rsidRPr="00224375">
        <w:rPr>
          <w:color w:val="000000" w:themeColor="text1"/>
        </w:rPr>
        <w:t>Pelvic</w:t>
      </w:r>
      <w:proofErr w:type="spellEnd"/>
      <w:r w:rsidRPr="00224375">
        <w:rPr>
          <w:color w:val="000000" w:themeColor="text1"/>
        </w:rPr>
        <w:t xml:space="preserve"> </w:t>
      </w:r>
      <w:proofErr w:type="spellStart"/>
      <w:r w:rsidRPr="00224375">
        <w:rPr>
          <w:color w:val="000000" w:themeColor="text1"/>
        </w:rPr>
        <w:t>Organ</w:t>
      </w:r>
      <w:proofErr w:type="spellEnd"/>
      <w:r w:rsidRPr="00224375">
        <w:rPr>
          <w:color w:val="000000" w:themeColor="text1"/>
        </w:rPr>
        <w:t xml:space="preserve"> </w:t>
      </w:r>
      <w:proofErr w:type="spellStart"/>
      <w:r w:rsidRPr="00224375">
        <w:rPr>
          <w:color w:val="000000" w:themeColor="text1"/>
        </w:rPr>
        <w:t>Prolapse</w:t>
      </w:r>
      <w:proofErr w:type="spellEnd"/>
      <w:r w:rsidRPr="00224375">
        <w:rPr>
          <w:color w:val="000000" w:themeColor="text1"/>
        </w:rPr>
        <w:t xml:space="preserve">: </w:t>
      </w:r>
      <w:proofErr w:type="spellStart"/>
      <w:r w:rsidRPr="00224375">
        <w:rPr>
          <w:color w:val="000000" w:themeColor="text1"/>
        </w:rPr>
        <w:t>An</w:t>
      </w:r>
      <w:proofErr w:type="spellEnd"/>
      <w:r w:rsidRPr="00224375">
        <w:rPr>
          <w:color w:val="000000" w:themeColor="text1"/>
        </w:rPr>
        <w:t xml:space="preserve"> Evolution. </w:t>
      </w:r>
      <w:proofErr w:type="spellStart"/>
      <w:r w:rsidRPr="00224375">
        <w:rPr>
          <w:color w:val="000000" w:themeColor="text1"/>
        </w:rPr>
        <w:t>Int</w:t>
      </w:r>
      <w:proofErr w:type="spellEnd"/>
      <w:r w:rsidRPr="00224375">
        <w:rPr>
          <w:color w:val="000000" w:themeColor="text1"/>
        </w:rPr>
        <w:t xml:space="preserve"> </w:t>
      </w:r>
      <w:proofErr w:type="spellStart"/>
      <w:r w:rsidRPr="00224375">
        <w:rPr>
          <w:color w:val="000000" w:themeColor="text1"/>
        </w:rPr>
        <w:t>Urogynecol</w:t>
      </w:r>
      <w:proofErr w:type="spellEnd"/>
      <w:r w:rsidRPr="00224375">
        <w:rPr>
          <w:color w:val="000000" w:themeColor="text1"/>
        </w:rPr>
        <w:t xml:space="preserve"> J. 2024;35(5):967-976.</w:t>
      </w:r>
    </w:p>
    <w:p w14:paraId="2FA8E6DB" w14:textId="2220A0EF" w:rsidR="00224375" w:rsidRPr="00224375" w:rsidRDefault="00224375" w:rsidP="00224375">
      <w:pPr>
        <w:autoSpaceDE w:val="0"/>
        <w:autoSpaceDN w:val="0"/>
        <w:adjustRightInd w:val="0"/>
        <w:spacing w:before="360" w:line="360" w:lineRule="auto"/>
        <w:jc w:val="both"/>
        <w:rPr>
          <w:color w:val="000000" w:themeColor="text1"/>
          <w:lang w:val="en-US"/>
        </w:rPr>
      </w:pPr>
      <w:r>
        <w:rPr>
          <w:color w:val="000000" w:themeColor="text1"/>
        </w:rPr>
        <w:t>4</w:t>
      </w:r>
      <w:r w:rsidRPr="00224375">
        <w:rPr>
          <w:color w:val="000000" w:themeColor="text1"/>
        </w:rPr>
        <w:t xml:space="preserve">- </w:t>
      </w:r>
      <w:proofErr w:type="spellStart"/>
      <w:r w:rsidRPr="00224375">
        <w:rPr>
          <w:color w:val="000000" w:themeColor="text1"/>
        </w:rPr>
        <w:t>Baessler</w:t>
      </w:r>
      <w:proofErr w:type="spellEnd"/>
      <w:r w:rsidRPr="00224375">
        <w:rPr>
          <w:color w:val="000000" w:themeColor="text1"/>
        </w:rPr>
        <w:t xml:space="preserve"> K, Christmann-Schmid C, Maher C, Haya N, Crawford TJ, Brown J. </w:t>
      </w:r>
      <w:proofErr w:type="spellStart"/>
      <w:r w:rsidRPr="00224375">
        <w:rPr>
          <w:color w:val="000000" w:themeColor="text1"/>
        </w:rPr>
        <w:t>Surgery</w:t>
      </w:r>
      <w:proofErr w:type="spellEnd"/>
      <w:r w:rsidRPr="00224375">
        <w:rPr>
          <w:color w:val="000000" w:themeColor="text1"/>
        </w:rPr>
        <w:t xml:space="preserve"> for </w:t>
      </w:r>
      <w:proofErr w:type="spellStart"/>
      <w:r w:rsidRPr="00224375">
        <w:rPr>
          <w:color w:val="000000" w:themeColor="text1"/>
        </w:rPr>
        <w:t>women</w:t>
      </w:r>
      <w:proofErr w:type="spellEnd"/>
      <w:r w:rsidRPr="00224375">
        <w:rPr>
          <w:color w:val="000000" w:themeColor="text1"/>
        </w:rPr>
        <w:t xml:space="preserve"> </w:t>
      </w:r>
      <w:proofErr w:type="spellStart"/>
      <w:r w:rsidRPr="00224375">
        <w:rPr>
          <w:color w:val="000000" w:themeColor="text1"/>
        </w:rPr>
        <w:t>with</w:t>
      </w:r>
      <w:proofErr w:type="spellEnd"/>
      <w:r w:rsidRPr="00224375">
        <w:rPr>
          <w:color w:val="000000" w:themeColor="text1"/>
        </w:rPr>
        <w:t xml:space="preserve"> </w:t>
      </w:r>
      <w:proofErr w:type="spellStart"/>
      <w:r w:rsidRPr="00224375">
        <w:rPr>
          <w:color w:val="000000" w:themeColor="text1"/>
        </w:rPr>
        <w:t>pelvic</w:t>
      </w:r>
      <w:proofErr w:type="spellEnd"/>
      <w:r w:rsidRPr="00224375">
        <w:rPr>
          <w:color w:val="000000" w:themeColor="text1"/>
        </w:rPr>
        <w:t xml:space="preserve"> </w:t>
      </w:r>
      <w:proofErr w:type="spellStart"/>
      <w:r w:rsidRPr="00224375">
        <w:rPr>
          <w:color w:val="000000" w:themeColor="text1"/>
        </w:rPr>
        <w:t>organ</w:t>
      </w:r>
      <w:proofErr w:type="spellEnd"/>
      <w:r w:rsidRPr="00224375">
        <w:rPr>
          <w:color w:val="000000" w:themeColor="text1"/>
        </w:rPr>
        <w:t xml:space="preserve"> </w:t>
      </w:r>
      <w:proofErr w:type="spellStart"/>
      <w:r w:rsidRPr="00224375">
        <w:rPr>
          <w:color w:val="000000" w:themeColor="text1"/>
        </w:rPr>
        <w:t>prolapse</w:t>
      </w:r>
      <w:proofErr w:type="spellEnd"/>
      <w:r w:rsidRPr="00224375">
        <w:rPr>
          <w:color w:val="000000" w:themeColor="text1"/>
        </w:rPr>
        <w:t xml:space="preserve"> </w:t>
      </w:r>
      <w:proofErr w:type="spellStart"/>
      <w:r w:rsidRPr="00224375">
        <w:rPr>
          <w:color w:val="000000" w:themeColor="text1"/>
        </w:rPr>
        <w:t>with</w:t>
      </w:r>
      <w:proofErr w:type="spellEnd"/>
      <w:r w:rsidRPr="00224375">
        <w:rPr>
          <w:color w:val="000000" w:themeColor="text1"/>
        </w:rPr>
        <w:t xml:space="preserve"> </w:t>
      </w:r>
      <w:proofErr w:type="spellStart"/>
      <w:r w:rsidRPr="00224375">
        <w:rPr>
          <w:color w:val="000000" w:themeColor="text1"/>
        </w:rPr>
        <w:t>or</w:t>
      </w:r>
      <w:proofErr w:type="spellEnd"/>
      <w:r w:rsidRPr="00224375">
        <w:rPr>
          <w:color w:val="000000" w:themeColor="text1"/>
        </w:rPr>
        <w:t xml:space="preserve"> </w:t>
      </w:r>
      <w:proofErr w:type="spellStart"/>
      <w:r w:rsidRPr="00224375">
        <w:rPr>
          <w:color w:val="000000" w:themeColor="text1"/>
        </w:rPr>
        <w:t>without</w:t>
      </w:r>
      <w:proofErr w:type="spellEnd"/>
      <w:r w:rsidRPr="00224375">
        <w:rPr>
          <w:color w:val="000000" w:themeColor="text1"/>
        </w:rPr>
        <w:t xml:space="preserve"> stress </w:t>
      </w:r>
      <w:proofErr w:type="spellStart"/>
      <w:r w:rsidRPr="00224375">
        <w:rPr>
          <w:color w:val="000000" w:themeColor="text1"/>
        </w:rPr>
        <w:t>urinary</w:t>
      </w:r>
      <w:proofErr w:type="spellEnd"/>
      <w:r w:rsidRPr="00224375">
        <w:rPr>
          <w:color w:val="000000" w:themeColor="text1"/>
        </w:rPr>
        <w:t xml:space="preserve"> </w:t>
      </w:r>
      <w:proofErr w:type="spellStart"/>
      <w:r w:rsidRPr="00224375">
        <w:rPr>
          <w:color w:val="000000" w:themeColor="text1"/>
        </w:rPr>
        <w:t>incontinence</w:t>
      </w:r>
      <w:proofErr w:type="spellEnd"/>
      <w:r w:rsidRPr="00224375">
        <w:rPr>
          <w:color w:val="000000" w:themeColor="text1"/>
        </w:rPr>
        <w:t xml:space="preserve">. Cochrane </w:t>
      </w:r>
      <w:proofErr w:type="spellStart"/>
      <w:r w:rsidRPr="00224375">
        <w:rPr>
          <w:color w:val="000000" w:themeColor="text1"/>
        </w:rPr>
        <w:t>Database</w:t>
      </w:r>
      <w:proofErr w:type="spellEnd"/>
      <w:r w:rsidRPr="00224375">
        <w:rPr>
          <w:color w:val="000000" w:themeColor="text1"/>
        </w:rPr>
        <w:t xml:space="preserve"> </w:t>
      </w:r>
      <w:proofErr w:type="spellStart"/>
      <w:r w:rsidRPr="00224375">
        <w:rPr>
          <w:color w:val="000000" w:themeColor="text1"/>
        </w:rPr>
        <w:t>Syst</w:t>
      </w:r>
      <w:proofErr w:type="spellEnd"/>
      <w:r w:rsidRPr="00224375">
        <w:rPr>
          <w:color w:val="000000" w:themeColor="text1"/>
        </w:rPr>
        <w:t xml:space="preserve"> Rev. 2018;8(8):CD013108.</w:t>
      </w:r>
    </w:p>
    <w:p w14:paraId="7DAD2337" w14:textId="7B89CDAB" w:rsidR="00224375" w:rsidRPr="00224375" w:rsidRDefault="00BF25C5" w:rsidP="00224375">
      <w:pPr>
        <w:autoSpaceDE w:val="0"/>
        <w:autoSpaceDN w:val="0"/>
        <w:adjustRightInd w:val="0"/>
        <w:spacing w:before="360" w:line="360" w:lineRule="auto"/>
        <w:jc w:val="both"/>
        <w:rPr>
          <w:color w:val="000000" w:themeColor="text1"/>
        </w:rPr>
      </w:pPr>
      <w:r>
        <w:rPr>
          <w:color w:val="000000" w:themeColor="text1"/>
          <w:lang w:val="en-US"/>
        </w:rPr>
        <w:t>5</w:t>
      </w:r>
      <w:r w:rsidR="00224375" w:rsidRPr="00224375">
        <w:rPr>
          <w:color w:val="000000" w:themeColor="text1"/>
          <w:lang w:val="en-US"/>
        </w:rPr>
        <w:t xml:space="preserve">- </w:t>
      </w:r>
      <w:r w:rsidR="00224375" w:rsidRPr="00224375">
        <w:rPr>
          <w:color w:val="000000" w:themeColor="text1"/>
        </w:rPr>
        <w:t xml:space="preserve">de Albuquerque Coelho SC, de Castro EB, </w:t>
      </w:r>
      <w:proofErr w:type="spellStart"/>
      <w:r w:rsidR="00224375" w:rsidRPr="00224375">
        <w:rPr>
          <w:color w:val="000000" w:themeColor="text1"/>
        </w:rPr>
        <w:t>Juliato</w:t>
      </w:r>
      <w:proofErr w:type="spellEnd"/>
      <w:r w:rsidR="00224375" w:rsidRPr="00224375">
        <w:rPr>
          <w:color w:val="000000" w:themeColor="text1"/>
        </w:rPr>
        <w:t xml:space="preserve"> CR. </w:t>
      </w:r>
      <w:proofErr w:type="spellStart"/>
      <w:r w:rsidR="00224375" w:rsidRPr="00224375">
        <w:rPr>
          <w:color w:val="000000" w:themeColor="text1"/>
        </w:rPr>
        <w:t>Female</w:t>
      </w:r>
      <w:proofErr w:type="spellEnd"/>
      <w:r w:rsidR="00224375" w:rsidRPr="00224375">
        <w:rPr>
          <w:color w:val="000000" w:themeColor="text1"/>
        </w:rPr>
        <w:t xml:space="preserve"> </w:t>
      </w:r>
      <w:proofErr w:type="spellStart"/>
      <w:r w:rsidR="00224375" w:rsidRPr="00224375">
        <w:rPr>
          <w:color w:val="000000" w:themeColor="text1"/>
        </w:rPr>
        <w:t>pelvic</w:t>
      </w:r>
      <w:proofErr w:type="spellEnd"/>
      <w:r w:rsidR="00224375" w:rsidRPr="00224375">
        <w:rPr>
          <w:color w:val="000000" w:themeColor="text1"/>
        </w:rPr>
        <w:t xml:space="preserve"> </w:t>
      </w:r>
      <w:proofErr w:type="spellStart"/>
      <w:r w:rsidR="00224375" w:rsidRPr="00224375">
        <w:rPr>
          <w:color w:val="000000" w:themeColor="text1"/>
        </w:rPr>
        <w:t>organ</w:t>
      </w:r>
      <w:proofErr w:type="spellEnd"/>
      <w:r w:rsidR="00224375" w:rsidRPr="00224375">
        <w:rPr>
          <w:color w:val="000000" w:themeColor="text1"/>
        </w:rPr>
        <w:t xml:space="preserve"> </w:t>
      </w:r>
      <w:proofErr w:type="spellStart"/>
      <w:proofErr w:type="gramStart"/>
      <w:r w:rsidR="00224375" w:rsidRPr="00224375">
        <w:rPr>
          <w:color w:val="000000" w:themeColor="text1"/>
        </w:rPr>
        <w:t>prolapse</w:t>
      </w:r>
      <w:proofErr w:type="spellEnd"/>
      <w:proofErr w:type="gramEnd"/>
      <w:r w:rsidR="00224375" w:rsidRPr="00224375">
        <w:rPr>
          <w:color w:val="000000" w:themeColor="text1"/>
        </w:rPr>
        <w:t xml:space="preserve"> </w:t>
      </w:r>
      <w:proofErr w:type="spellStart"/>
      <w:r w:rsidR="00224375" w:rsidRPr="00224375">
        <w:rPr>
          <w:color w:val="000000" w:themeColor="text1"/>
        </w:rPr>
        <w:t>using</w:t>
      </w:r>
      <w:proofErr w:type="spellEnd"/>
      <w:r w:rsidR="00224375" w:rsidRPr="00224375">
        <w:rPr>
          <w:color w:val="000000" w:themeColor="text1"/>
        </w:rPr>
        <w:t xml:space="preserve"> </w:t>
      </w:r>
      <w:proofErr w:type="spellStart"/>
      <w:r w:rsidR="00224375" w:rsidRPr="00224375">
        <w:rPr>
          <w:color w:val="000000" w:themeColor="text1"/>
        </w:rPr>
        <w:t>pessaries</w:t>
      </w:r>
      <w:proofErr w:type="spellEnd"/>
      <w:r w:rsidR="00224375" w:rsidRPr="00224375">
        <w:rPr>
          <w:color w:val="000000" w:themeColor="text1"/>
        </w:rPr>
        <w:t xml:space="preserve">: </w:t>
      </w:r>
      <w:proofErr w:type="spellStart"/>
      <w:r w:rsidR="00224375" w:rsidRPr="00224375">
        <w:rPr>
          <w:color w:val="000000" w:themeColor="text1"/>
        </w:rPr>
        <w:t>systematic</w:t>
      </w:r>
      <w:proofErr w:type="spellEnd"/>
      <w:r w:rsidR="00224375" w:rsidRPr="00224375">
        <w:rPr>
          <w:color w:val="000000" w:themeColor="text1"/>
        </w:rPr>
        <w:t xml:space="preserve"> review. </w:t>
      </w:r>
      <w:proofErr w:type="spellStart"/>
      <w:r w:rsidR="00224375" w:rsidRPr="00224375">
        <w:rPr>
          <w:color w:val="000000" w:themeColor="text1"/>
        </w:rPr>
        <w:t>Int</w:t>
      </w:r>
      <w:proofErr w:type="spellEnd"/>
      <w:r w:rsidR="00224375" w:rsidRPr="00224375">
        <w:rPr>
          <w:color w:val="000000" w:themeColor="text1"/>
        </w:rPr>
        <w:t xml:space="preserve"> </w:t>
      </w:r>
      <w:proofErr w:type="spellStart"/>
      <w:r w:rsidR="00224375" w:rsidRPr="00224375">
        <w:rPr>
          <w:color w:val="000000" w:themeColor="text1"/>
        </w:rPr>
        <w:t>Urogynecol</w:t>
      </w:r>
      <w:proofErr w:type="spellEnd"/>
      <w:r w:rsidR="00224375" w:rsidRPr="00224375">
        <w:rPr>
          <w:color w:val="000000" w:themeColor="text1"/>
        </w:rPr>
        <w:t xml:space="preserve"> J. 2016;27(12):1797-1803.</w:t>
      </w:r>
    </w:p>
    <w:p w14:paraId="0E54E8DC" w14:textId="77777777" w:rsidR="00BF25C5" w:rsidRPr="00224375" w:rsidRDefault="00BF25C5" w:rsidP="00BF25C5">
      <w:pPr>
        <w:autoSpaceDE w:val="0"/>
        <w:autoSpaceDN w:val="0"/>
        <w:adjustRightInd w:val="0"/>
        <w:spacing w:before="360" w:line="360" w:lineRule="auto"/>
        <w:jc w:val="both"/>
        <w:rPr>
          <w:color w:val="000000" w:themeColor="text1"/>
          <w:lang w:val="en-US"/>
        </w:rPr>
      </w:pPr>
      <w:r>
        <w:rPr>
          <w:color w:val="000000" w:themeColor="text1"/>
          <w:lang w:val="en-US"/>
        </w:rPr>
        <w:t>6</w:t>
      </w:r>
      <w:r w:rsidRPr="00BF25C5">
        <w:rPr>
          <w:color w:val="000000" w:themeColor="text1"/>
          <w:lang w:val="en-US"/>
        </w:rPr>
        <w:t>- Maher C, Yeung E, Haya N, Christmann-Schmid C, Mowat A, Chen Z, Baessler K. Surgery for women with apical vaginal prolapse. Cochrane Database Syst Rev. 2023;7(7):CD012376.</w:t>
      </w:r>
    </w:p>
    <w:p w14:paraId="0E31078A" w14:textId="1E31B0DC" w:rsidR="00224375" w:rsidRDefault="00FD06D0" w:rsidP="00B36D74">
      <w:pPr>
        <w:pStyle w:val="Ttulo1"/>
        <w:spacing w:line="360" w:lineRule="auto"/>
        <w:jc w:val="both"/>
        <w:rPr>
          <w:b w:val="0"/>
          <w:bCs w:val="0"/>
          <w:color w:val="000000" w:themeColor="text1"/>
          <w:sz w:val="24"/>
          <w:szCs w:val="24"/>
          <w:lang w:val="en-US"/>
        </w:rPr>
      </w:pPr>
      <w:r>
        <w:rPr>
          <w:b w:val="0"/>
          <w:bCs w:val="0"/>
          <w:color w:val="000000" w:themeColor="text1"/>
          <w:sz w:val="24"/>
          <w:szCs w:val="24"/>
          <w:lang w:val="en-US"/>
        </w:rPr>
        <w:t>7</w:t>
      </w:r>
      <w:r w:rsidRPr="00FD06D0">
        <w:rPr>
          <w:b w:val="0"/>
          <w:bCs w:val="0"/>
          <w:color w:val="000000" w:themeColor="text1"/>
          <w:sz w:val="24"/>
          <w:szCs w:val="24"/>
          <w:lang w:val="en-US"/>
        </w:rPr>
        <w:t xml:space="preserve">- de Castro EB, do Carmo Fazzolari J, de Oliveira Brito LG, </w:t>
      </w:r>
      <w:proofErr w:type="spellStart"/>
      <w:r w:rsidRPr="00FD06D0">
        <w:rPr>
          <w:b w:val="0"/>
          <w:bCs w:val="0"/>
          <w:color w:val="000000" w:themeColor="text1"/>
          <w:sz w:val="24"/>
          <w:szCs w:val="24"/>
          <w:lang w:val="en-US"/>
        </w:rPr>
        <w:t>Juliato</w:t>
      </w:r>
      <w:proofErr w:type="spellEnd"/>
      <w:r w:rsidRPr="00FD06D0">
        <w:rPr>
          <w:b w:val="0"/>
          <w:bCs w:val="0"/>
          <w:color w:val="000000" w:themeColor="text1"/>
          <w:sz w:val="24"/>
          <w:szCs w:val="24"/>
          <w:lang w:val="en-US"/>
        </w:rPr>
        <w:t xml:space="preserve"> CRT. Commentary on "Evidence-based recommendations of the International Society for Gynecologic Endoscopy (ISGE) for the prevention of apical prolapse following vaginal hysterectomy for prolapsed and non-prolapsed uterus". </w:t>
      </w:r>
      <w:proofErr w:type="spellStart"/>
      <w:r w:rsidRPr="00FD06D0">
        <w:rPr>
          <w:b w:val="0"/>
          <w:bCs w:val="0"/>
          <w:color w:val="000000" w:themeColor="text1"/>
          <w:sz w:val="24"/>
          <w:szCs w:val="24"/>
          <w:lang w:val="en-US"/>
        </w:rPr>
        <w:t>Eur</w:t>
      </w:r>
      <w:proofErr w:type="spellEnd"/>
      <w:r w:rsidRPr="00FD06D0">
        <w:rPr>
          <w:b w:val="0"/>
          <w:bCs w:val="0"/>
          <w:color w:val="000000" w:themeColor="text1"/>
          <w:sz w:val="24"/>
          <w:szCs w:val="24"/>
          <w:lang w:val="en-US"/>
        </w:rPr>
        <w:t xml:space="preserve"> J </w:t>
      </w:r>
      <w:proofErr w:type="spellStart"/>
      <w:r w:rsidRPr="00FD06D0">
        <w:rPr>
          <w:b w:val="0"/>
          <w:bCs w:val="0"/>
          <w:color w:val="000000" w:themeColor="text1"/>
          <w:sz w:val="24"/>
          <w:szCs w:val="24"/>
          <w:lang w:val="en-US"/>
        </w:rPr>
        <w:t>Obstet</w:t>
      </w:r>
      <w:proofErr w:type="spellEnd"/>
      <w:r w:rsidRPr="00FD06D0">
        <w:rPr>
          <w:b w:val="0"/>
          <w:bCs w:val="0"/>
          <w:color w:val="000000" w:themeColor="text1"/>
          <w:sz w:val="24"/>
          <w:szCs w:val="24"/>
          <w:lang w:val="en-US"/>
        </w:rPr>
        <w:t xml:space="preserve"> </w:t>
      </w:r>
      <w:proofErr w:type="spellStart"/>
      <w:r w:rsidRPr="00FD06D0">
        <w:rPr>
          <w:b w:val="0"/>
          <w:bCs w:val="0"/>
          <w:color w:val="000000" w:themeColor="text1"/>
          <w:sz w:val="24"/>
          <w:szCs w:val="24"/>
          <w:lang w:val="en-US"/>
        </w:rPr>
        <w:t>Gynecol</w:t>
      </w:r>
      <w:proofErr w:type="spellEnd"/>
      <w:r w:rsidRPr="00FD06D0">
        <w:rPr>
          <w:b w:val="0"/>
          <w:bCs w:val="0"/>
          <w:color w:val="000000" w:themeColor="text1"/>
          <w:sz w:val="24"/>
          <w:szCs w:val="24"/>
          <w:lang w:val="en-US"/>
        </w:rPr>
        <w:t xml:space="preserve"> </w:t>
      </w:r>
      <w:proofErr w:type="spellStart"/>
      <w:r w:rsidRPr="00FD06D0">
        <w:rPr>
          <w:b w:val="0"/>
          <w:bCs w:val="0"/>
          <w:color w:val="000000" w:themeColor="text1"/>
          <w:sz w:val="24"/>
          <w:szCs w:val="24"/>
          <w:lang w:val="en-US"/>
        </w:rPr>
        <w:t>Reprod</w:t>
      </w:r>
      <w:proofErr w:type="spellEnd"/>
      <w:r w:rsidRPr="00FD06D0">
        <w:rPr>
          <w:b w:val="0"/>
          <w:bCs w:val="0"/>
          <w:color w:val="000000" w:themeColor="text1"/>
          <w:sz w:val="24"/>
          <w:szCs w:val="24"/>
          <w:lang w:val="en-US"/>
        </w:rPr>
        <w:t xml:space="preserve"> Biol. </w:t>
      </w:r>
      <w:proofErr w:type="gramStart"/>
      <w:r w:rsidRPr="00FD06D0">
        <w:rPr>
          <w:b w:val="0"/>
          <w:bCs w:val="0"/>
          <w:color w:val="000000" w:themeColor="text1"/>
          <w:sz w:val="24"/>
          <w:szCs w:val="24"/>
          <w:lang w:val="en-US"/>
        </w:rPr>
        <w:t>2025;314:114652</w:t>
      </w:r>
      <w:proofErr w:type="gramEnd"/>
      <w:r w:rsidRPr="00FD06D0">
        <w:rPr>
          <w:b w:val="0"/>
          <w:bCs w:val="0"/>
          <w:color w:val="000000" w:themeColor="text1"/>
          <w:sz w:val="24"/>
          <w:szCs w:val="24"/>
          <w:lang w:val="en-US"/>
        </w:rPr>
        <w:t>.</w:t>
      </w:r>
    </w:p>
    <w:p w14:paraId="2CE1C068" w14:textId="56E335CB" w:rsidR="00B26372" w:rsidRPr="00B26372" w:rsidRDefault="00B26372" w:rsidP="00B26372">
      <w:pPr>
        <w:pStyle w:val="Ttulo1"/>
        <w:spacing w:line="360" w:lineRule="auto"/>
        <w:jc w:val="both"/>
        <w:rPr>
          <w:b w:val="0"/>
          <w:bCs w:val="0"/>
          <w:color w:val="000000" w:themeColor="text1"/>
          <w:sz w:val="24"/>
          <w:szCs w:val="24"/>
        </w:rPr>
      </w:pPr>
      <w:r>
        <w:rPr>
          <w:b w:val="0"/>
          <w:bCs w:val="0"/>
          <w:color w:val="000000" w:themeColor="text1"/>
          <w:sz w:val="24"/>
          <w:szCs w:val="24"/>
        </w:rPr>
        <w:t>8</w:t>
      </w:r>
      <w:r w:rsidRPr="00B26372">
        <w:rPr>
          <w:b w:val="0"/>
          <w:bCs w:val="0"/>
          <w:color w:val="000000" w:themeColor="text1"/>
          <w:sz w:val="24"/>
          <w:szCs w:val="24"/>
        </w:rPr>
        <w:t xml:space="preserve">- </w:t>
      </w:r>
      <w:proofErr w:type="spellStart"/>
      <w:r w:rsidRPr="00B26372">
        <w:rPr>
          <w:b w:val="0"/>
          <w:bCs w:val="0"/>
          <w:color w:val="000000" w:themeColor="text1"/>
          <w:sz w:val="24"/>
          <w:szCs w:val="24"/>
        </w:rPr>
        <w:t>Lavelle</w:t>
      </w:r>
      <w:proofErr w:type="spellEnd"/>
      <w:r w:rsidRPr="00B26372">
        <w:rPr>
          <w:b w:val="0"/>
          <w:bCs w:val="0"/>
          <w:color w:val="000000" w:themeColor="text1"/>
          <w:sz w:val="24"/>
          <w:szCs w:val="24"/>
        </w:rPr>
        <w:t xml:space="preserve"> ES, </w:t>
      </w:r>
      <w:proofErr w:type="spellStart"/>
      <w:r w:rsidRPr="00B26372">
        <w:rPr>
          <w:b w:val="0"/>
          <w:bCs w:val="0"/>
          <w:color w:val="000000" w:themeColor="text1"/>
          <w:sz w:val="24"/>
          <w:szCs w:val="24"/>
        </w:rPr>
        <w:t>Giugale</w:t>
      </w:r>
      <w:proofErr w:type="spellEnd"/>
      <w:r w:rsidRPr="00B26372">
        <w:rPr>
          <w:b w:val="0"/>
          <w:bCs w:val="0"/>
          <w:color w:val="000000" w:themeColor="text1"/>
          <w:sz w:val="24"/>
          <w:szCs w:val="24"/>
        </w:rPr>
        <w:t xml:space="preserve"> LE, </w:t>
      </w:r>
      <w:proofErr w:type="spellStart"/>
      <w:r w:rsidRPr="00B26372">
        <w:rPr>
          <w:b w:val="0"/>
          <w:bCs w:val="0"/>
          <w:color w:val="000000" w:themeColor="text1"/>
          <w:sz w:val="24"/>
          <w:szCs w:val="24"/>
        </w:rPr>
        <w:t>Winger</w:t>
      </w:r>
      <w:proofErr w:type="spellEnd"/>
      <w:r w:rsidRPr="00B26372">
        <w:rPr>
          <w:b w:val="0"/>
          <w:bCs w:val="0"/>
          <w:color w:val="000000" w:themeColor="text1"/>
          <w:sz w:val="24"/>
          <w:szCs w:val="24"/>
        </w:rPr>
        <w:t xml:space="preserve"> DG, Wang L, Carter-Brooks CM, Shepherd JP. </w:t>
      </w:r>
      <w:proofErr w:type="spellStart"/>
      <w:r w:rsidRPr="00B26372">
        <w:rPr>
          <w:b w:val="0"/>
          <w:bCs w:val="0"/>
          <w:color w:val="000000" w:themeColor="text1"/>
          <w:sz w:val="24"/>
          <w:szCs w:val="24"/>
        </w:rPr>
        <w:t>Prolapse</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recurrence</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following</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sacrocolpopexy</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vs</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uterosacral</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ligament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suspension</w:t>
      </w:r>
      <w:proofErr w:type="spellEnd"/>
      <w:r w:rsidRPr="00B26372">
        <w:rPr>
          <w:b w:val="0"/>
          <w:bCs w:val="0"/>
          <w:color w:val="000000" w:themeColor="text1"/>
          <w:sz w:val="24"/>
          <w:szCs w:val="24"/>
        </w:rPr>
        <w:t xml:space="preserve">: a </w:t>
      </w:r>
      <w:proofErr w:type="spellStart"/>
      <w:r w:rsidRPr="00B26372">
        <w:rPr>
          <w:b w:val="0"/>
          <w:bCs w:val="0"/>
          <w:color w:val="000000" w:themeColor="text1"/>
          <w:sz w:val="24"/>
          <w:szCs w:val="24"/>
        </w:rPr>
        <w:t>comparison</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stratified</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by</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Pelvic</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Organ</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Prolapse</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Quantification</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stage</w:t>
      </w:r>
      <w:proofErr w:type="spellEnd"/>
      <w:r w:rsidRPr="00B26372">
        <w:rPr>
          <w:b w:val="0"/>
          <w:bCs w:val="0"/>
          <w:color w:val="000000" w:themeColor="text1"/>
          <w:sz w:val="24"/>
          <w:szCs w:val="24"/>
        </w:rPr>
        <w:t xml:space="preserve">. Am J </w:t>
      </w:r>
      <w:proofErr w:type="spellStart"/>
      <w:r w:rsidRPr="00B26372">
        <w:rPr>
          <w:b w:val="0"/>
          <w:bCs w:val="0"/>
          <w:color w:val="000000" w:themeColor="text1"/>
          <w:sz w:val="24"/>
          <w:szCs w:val="24"/>
        </w:rPr>
        <w:t>Obstet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Gynecol</w:t>
      </w:r>
      <w:proofErr w:type="spellEnd"/>
      <w:r w:rsidRPr="00B26372">
        <w:rPr>
          <w:b w:val="0"/>
          <w:bCs w:val="0"/>
          <w:color w:val="000000" w:themeColor="text1"/>
          <w:sz w:val="24"/>
          <w:szCs w:val="24"/>
        </w:rPr>
        <w:t>. 2018;218(1):116.e1-116.e5. </w:t>
      </w:r>
    </w:p>
    <w:p w14:paraId="6B9F135F" w14:textId="432A5E32" w:rsidR="00B26372" w:rsidRPr="00B26372" w:rsidRDefault="00B26372" w:rsidP="00B26372">
      <w:pPr>
        <w:pStyle w:val="Ttulo1"/>
        <w:spacing w:line="360" w:lineRule="auto"/>
        <w:jc w:val="both"/>
        <w:rPr>
          <w:b w:val="0"/>
          <w:bCs w:val="0"/>
          <w:color w:val="000000" w:themeColor="text1"/>
          <w:sz w:val="24"/>
          <w:szCs w:val="24"/>
        </w:rPr>
      </w:pPr>
      <w:r>
        <w:rPr>
          <w:b w:val="0"/>
          <w:bCs w:val="0"/>
          <w:color w:val="000000" w:themeColor="text1"/>
          <w:sz w:val="24"/>
          <w:szCs w:val="24"/>
        </w:rPr>
        <w:lastRenderedPageBreak/>
        <w:t>9</w:t>
      </w:r>
      <w:r w:rsidRPr="00B26372">
        <w:rPr>
          <w:b w:val="0"/>
          <w:bCs w:val="0"/>
          <w:color w:val="000000" w:themeColor="text1"/>
          <w:sz w:val="24"/>
          <w:szCs w:val="24"/>
        </w:rPr>
        <w:t xml:space="preserve">- </w:t>
      </w:r>
      <w:proofErr w:type="spellStart"/>
      <w:r w:rsidRPr="00B26372">
        <w:rPr>
          <w:b w:val="0"/>
          <w:bCs w:val="0"/>
          <w:color w:val="000000" w:themeColor="text1"/>
          <w:sz w:val="24"/>
          <w:szCs w:val="24"/>
        </w:rPr>
        <w:t>Delancey</w:t>
      </w:r>
      <w:proofErr w:type="spellEnd"/>
      <w:r w:rsidRPr="00B26372">
        <w:rPr>
          <w:b w:val="0"/>
          <w:bCs w:val="0"/>
          <w:color w:val="000000" w:themeColor="text1"/>
          <w:sz w:val="24"/>
          <w:szCs w:val="24"/>
        </w:rPr>
        <w:t xml:space="preserve"> JO. </w:t>
      </w:r>
      <w:proofErr w:type="spellStart"/>
      <w:r w:rsidRPr="00B26372">
        <w:rPr>
          <w:b w:val="0"/>
          <w:bCs w:val="0"/>
          <w:color w:val="000000" w:themeColor="text1"/>
          <w:sz w:val="24"/>
          <w:szCs w:val="24"/>
        </w:rPr>
        <w:t>Surgery</w:t>
      </w:r>
      <w:proofErr w:type="spellEnd"/>
      <w:r w:rsidRPr="00B26372">
        <w:rPr>
          <w:b w:val="0"/>
          <w:bCs w:val="0"/>
          <w:color w:val="000000" w:themeColor="text1"/>
          <w:sz w:val="24"/>
          <w:szCs w:val="24"/>
        </w:rPr>
        <w:t xml:space="preserve"> for </w:t>
      </w:r>
      <w:proofErr w:type="spellStart"/>
      <w:r w:rsidRPr="00B26372">
        <w:rPr>
          <w:b w:val="0"/>
          <w:bCs w:val="0"/>
          <w:color w:val="000000" w:themeColor="text1"/>
          <w:sz w:val="24"/>
          <w:szCs w:val="24"/>
        </w:rPr>
        <w:t>cystocele</w:t>
      </w:r>
      <w:proofErr w:type="spellEnd"/>
      <w:r w:rsidRPr="00B26372">
        <w:rPr>
          <w:b w:val="0"/>
          <w:bCs w:val="0"/>
          <w:color w:val="000000" w:themeColor="text1"/>
          <w:sz w:val="24"/>
          <w:szCs w:val="24"/>
        </w:rPr>
        <w:t xml:space="preserve"> III: do </w:t>
      </w:r>
      <w:proofErr w:type="spellStart"/>
      <w:r w:rsidRPr="00B26372">
        <w:rPr>
          <w:b w:val="0"/>
          <w:bCs w:val="0"/>
          <w:color w:val="000000" w:themeColor="text1"/>
          <w:sz w:val="24"/>
          <w:szCs w:val="24"/>
        </w:rPr>
        <w:t>all</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cystoceles</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involve</w:t>
      </w:r>
      <w:proofErr w:type="spellEnd"/>
      <w:r w:rsidRPr="00B26372">
        <w:rPr>
          <w:b w:val="0"/>
          <w:bCs w:val="0"/>
          <w:color w:val="000000" w:themeColor="text1"/>
          <w:sz w:val="24"/>
          <w:szCs w:val="24"/>
        </w:rPr>
        <w:t xml:space="preserve"> apical </w:t>
      </w:r>
      <w:proofErr w:type="spellStart"/>
      <w:proofErr w:type="gramStart"/>
      <w:r w:rsidRPr="00B26372">
        <w:rPr>
          <w:b w:val="0"/>
          <w:bCs w:val="0"/>
          <w:color w:val="000000" w:themeColor="text1"/>
          <w:sz w:val="24"/>
          <w:szCs w:val="24"/>
        </w:rPr>
        <w:t>descent</w:t>
      </w:r>
      <w:proofErr w:type="spellEnd"/>
      <w:r w:rsidRPr="00B26372">
        <w:rPr>
          <w:b w:val="0"/>
          <w:bCs w:val="0"/>
          <w:color w:val="000000" w:themeColor="text1"/>
          <w:sz w:val="24"/>
          <w:szCs w:val="24"/>
        </w:rPr>
        <w:t>?:</w:t>
      </w:r>
      <w:proofErr w:type="gramEnd"/>
      <w:r w:rsidRPr="00B26372">
        <w:rPr>
          <w:b w:val="0"/>
          <w:bCs w:val="0"/>
          <w:color w:val="000000" w:themeColor="text1"/>
          <w:sz w:val="24"/>
          <w:szCs w:val="24"/>
        </w:rPr>
        <w:t xml:space="preserve"> </w:t>
      </w:r>
      <w:proofErr w:type="spellStart"/>
      <w:r w:rsidRPr="00B26372">
        <w:rPr>
          <w:b w:val="0"/>
          <w:bCs w:val="0"/>
          <w:color w:val="000000" w:themeColor="text1"/>
          <w:sz w:val="24"/>
          <w:szCs w:val="24"/>
        </w:rPr>
        <w:t>Observations</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on</w:t>
      </w:r>
      <w:proofErr w:type="spellEnd"/>
      <w:r w:rsidRPr="00B26372">
        <w:rPr>
          <w:b w:val="0"/>
          <w:bCs w:val="0"/>
          <w:color w:val="000000" w:themeColor="text1"/>
          <w:sz w:val="24"/>
          <w:szCs w:val="24"/>
        </w:rPr>
        <w:t xml:space="preserve"> cause </w:t>
      </w:r>
      <w:proofErr w:type="spellStart"/>
      <w:r w:rsidRPr="00B26372">
        <w:rPr>
          <w:b w:val="0"/>
          <w:bCs w:val="0"/>
          <w:color w:val="000000" w:themeColor="text1"/>
          <w:sz w:val="24"/>
          <w:szCs w:val="24"/>
        </w:rPr>
        <w:t>and</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effect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Int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Urogynecol</w:t>
      </w:r>
      <w:proofErr w:type="spellEnd"/>
      <w:r w:rsidRPr="00B26372">
        <w:rPr>
          <w:b w:val="0"/>
          <w:bCs w:val="0"/>
          <w:color w:val="000000" w:themeColor="text1"/>
          <w:sz w:val="24"/>
          <w:szCs w:val="24"/>
        </w:rPr>
        <w:t xml:space="preserve"> J. 2012;23(6):665-667.</w:t>
      </w:r>
    </w:p>
    <w:p w14:paraId="50B70930" w14:textId="464B5602" w:rsidR="00B26372" w:rsidRPr="00B26372" w:rsidRDefault="00B26372" w:rsidP="00B26372">
      <w:pPr>
        <w:pStyle w:val="Ttulo1"/>
        <w:spacing w:line="360" w:lineRule="auto"/>
        <w:jc w:val="both"/>
        <w:rPr>
          <w:b w:val="0"/>
          <w:bCs w:val="0"/>
          <w:color w:val="000000" w:themeColor="text1"/>
          <w:sz w:val="24"/>
          <w:szCs w:val="24"/>
        </w:rPr>
      </w:pPr>
      <w:r>
        <w:rPr>
          <w:b w:val="0"/>
          <w:bCs w:val="0"/>
          <w:color w:val="000000" w:themeColor="text1"/>
          <w:sz w:val="24"/>
          <w:szCs w:val="24"/>
        </w:rPr>
        <w:t>10</w:t>
      </w:r>
      <w:r w:rsidRPr="00B26372">
        <w:rPr>
          <w:b w:val="0"/>
          <w:bCs w:val="0"/>
          <w:color w:val="000000" w:themeColor="text1"/>
          <w:sz w:val="24"/>
          <w:szCs w:val="24"/>
        </w:rPr>
        <w:t xml:space="preserve">- Elliott CS, </w:t>
      </w:r>
      <w:proofErr w:type="spellStart"/>
      <w:r w:rsidRPr="00B26372">
        <w:rPr>
          <w:b w:val="0"/>
          <w:bCs w:val="0"/>
          <w:color w:val="000000" w:themeColor="text1"/>
          <w:sz w:val="24"/>
          <w:szCs w:val="24"/>
        </w:rPr>
        <w:t>Yeh</w:t>
      </w:r>
      <w:proofErr w:type="spellEnd"/>
      <w:r w:rsidRPr="00B26372">
        <w:rPr>
          <w:b w:val="0"/>
          <w:bCs w:val="0"/>
          <w:color w:val="000000" w:themeColor="text1"/>
          <w:sz w:val="24"/>
          <w:szCs w:val="24"/>
        </w:rPr>
        <w:t xml:space="preserve"> J, </w:t>
      </w:r>
      <w:proofErr w:type="spellStart"/>
      <w:r w:rsidRPr="00B26372">
        <w:rPr>
          <w:b w:val="0"/>
          <w:bCs w:val="0"/>
          <w:color w:val="000000" w:themeColor="text1"/>
          <w:sz w:val="24"/>
          <w:szCs w:val="24"/>
        </w:rPr>
        <w:t>Comiter</w:t>
      </w:r>
      <w:proofErr w:type="spellEnd"/>
      <w:r w:rsidRPr="00B26372">
        <w:rPr>
          <w:b w:val="0"/>
          <w:bCs w:val="0"/>
          <w:color w:val="000000" w:themeColor="text1"/>
          <w:sz w:val="24"/>
          <w:szCs w:val="24"/>
        </w:rPr>
        <w:t xml:space="preserve"> CV, Chen B, Sokol ER. The </w:t>
      </w:r>
      <w:proofErr w:type="spellStart"/>
      <w:r w:rsidRPr="00B26372">
        <w:rPr>
          <w:b w:val="0"/>
          <w:bCs w:val="0"/>
          <w:color w:val="000000" w:themeColor="text1"/>
          <w:sz w:val="24"/>
          <w:szCs w:val="24"/>
        </w:rPr>
        <w:t>predictive</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value</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of</w:t>
      </w:r>
      <w:proofErr w:type="spellEnd"/>
      <w:r w:rsidRPr="00B26372">
        <w:rPr>
          <w:b w:val="0"/>
          <w:bCs w:val="0"/>
          <w:color w:val="000000" w:themeColor="text1"/>
          <w:sz w:val="24"/>
          <w:szCs w:val="24"/>
        </w:rPr>
        <w:t xml:space="preserve"> a </w:t>
      </w:r>
      <w:proofErr w:type="spellStart"/>
      <w:r w:rsidRPr="00B26372">
        <w:rPr>
          <w:b w:val="0"/>
          <w:bCs w:val="0"/>
          <w:color w:val="000000" w:themeColor="text1"/>
          <w:sz w:val="24"/>
          <w:szCs w:val="24"/>
        </w:rPr>
        <w:t>cystocele</w:t>
      </w:r>
      <w:proofErr w:type="spellEnd"/>
      <w:r w:rsidRPr="00B26372">
        <w:rPr>
          <w:b w:val="0"/>
          <w:bCs w:val="0"/>
          <w:color w:val="000000" w:themeColor="text1"/>
          <w:sz w:val="24"/>
          <w:szCs w:val="24"/>
        </w:rPr>
        <w:t xml:space="preserve"> for </w:t>
      </w:r>
      <w:proofErr w:type="spellStart"/>
      <w:r w:rsidRPr="00B26372">
        <w:rPr>
          <w:b w:val="0"/>
          <w:bCs w:val="0"/>
          <w:color w:val="000000" w:themeColor="text1"/>
          <w:sz w:val="24"/>
          <w:szCs w:val="24"/>
        </w:rPr>
        <w:t>concomitant</w:t>
      </w:r>
      <w:proofErr w:type="spellEnd"/>
      <w:r w:rsidRPr="00B26372">
        <w:rPr>
          <w:b w:val="0"/>
          <w:bCs w:val="0"/>
          <w:color w:val="000000" w:themeColor="text1"/>
          <w:sz w:val="24"/>
          <w:szCs w:val="24"/>
        </w:rPr>
        <w:t xml:space="preserve"> vaginal apical </w:t>
      </w:r>
      <w:proofErr w:type="spellStart"/>
      <w:r w:rsidRPr="00B26372">
        <w:rPr>
          <w:b w:val="0"/>
          <w:bCs w:val="0"/>
          <w:color w:val="000000" w:themeColor="text1"/>
          <w:sz w:val="24"/>
          <w:szCs w:val="24"/>
        </w:rPr>
        <w:t>prolapse</w:t>
      </w:r>
      <w:proofErr w:type="spellEnd"/>
      <w:r w:rsidRPr="00B26372">
        <w:rPr>
          <w:b w:val="0"/>
          <w:bCs w:val="0"/>
          <w:color w:val="000000" w:themeColor="text1"/>
          <w:sz w:val="24"/>
          <w:szCs w:val="24"/>
        </w:rPr>
        <w:t>. J Urol. 2013;189(1):200-203. </w:t>
      </w:r>
    </w:p>
    <w:p w14:paraId="18E86303" w14:textId="5AEFEED5" w:rsidR="00B26372" w:rsidRPr="00B26372" w:rsidRDefault="00B26372" w:rsidP="00B26372">
      <w:pPr>
        <w:pStyle w:val="Ttulo1"/>
        <w:spacing w:line="360" w:lineRule="auto"/>
        <w:jc w:val="both"/>
        <w:rPr>
          <w:b w:val="0"/>
          <w:bCs w:val="0"/>
          <w:color w:val="000000" w:themeColor="text1"/>
          <w:sz w:val="24"/>
          <w:szCs w:val="24"/>
        </w:rPr>
      </w:pPr>
      <w:r w:rsidRPr="00B26372">
        <w:rPr>
          <w:b w:val="0"/>
          <w:bCs w:val="0"/>
          <w:color w:val="000000" w:themeColor="text1"/>
          <w:sz w:val="24"/>
          <w:szCs w:val="24"/>
        </w:rPr>
        <w:t>1</w:t>
      </w:r>
      <w:r>
        <w:rPr>
          <w:b w:val="0"/>
          <w:bCs w:val="0"/>
          <w:color w:val="000000" w:themeColor="text1"/>
          <w:sz w:val="24"/>
          <w:szCs w:val="24"/>
        </w:rPr>
        <w:t>1</w:t>
      </w:r>
      <w:r w:rsidRPr="00B26372">
        <w:rPr>
          <w:b w:val="0"/>
          <w:bCs w:val="0"/>
          <w:color w:val="000000" w:themeColor="text1"/>
          <w:sz w:val="24"/>
          <w:szCs w:val="24"/>
        </w:rPr>
        <w:t xml:space="preserve">- Berger MB, </w:t>
      </w:r>
      <w:proofErr w:type="spellStart"/>
      <w:r w:rsidRPr="00B26372">
        <w:rPr>
          <w:b w:val="0"/>
          <w:bCs w:val="0"/>
          <w:color w:val="000000" w:themeColor="text1"/>
          <w:sz w:val="24"/>
          <w:szCs w:val="24"/>
        </w:rPr>
        <w:t>Kolenic</w:t>
      </w:r>
      <w:proofErr w:type="spellEnd"/>
      <w:r w:rsidRPr="00B26372">
        <w:rPr>
          <w:b w:val="0"/>
          <w:bCs w:val="0"/>
          <w:color w:val="000000" w:themeColor="text1"/>
          <w:sz w:val="24"/>
          <w:szCs w:val="24"/>
        </w:rPr>
        <w:t xml:space="preserve"> GE, Fenner DE, Morgan DM, </w:t>
      </w:r>
      <w:proofErr w:type="spellStart"/>
      <w:r w:rsidRPr="00B26372">
        <w:rPr>
          <w:b w:val="0"/>
          <w:bCs w:val="0"/>
          <w:color w:val="000000" w:themeColor="text1"/>
          <w:sz w:val="24"/>
          <w:szCs w:val="24"/>
        </w:rPr>
        <w:t>DeLancey</w:t>
      </w:r>
      <w:proofErr w:type="spellEnd"/>
      <w:r w:rsidRPr="00B26372">
        <w:rPr>
          <w:b w:val="0"/>
          <w:bCs w:val="0"/>
          <w:color w:val="000000" w:themeColor="text1"/>
          <w:sz w:val="24"/>
          <w:szCs w:val="24"/>
        </w:rPr>
        <w:t xml:space="preserve"> JOL. </w:t>
      </w:r>
      <w:proofErr w:type="spellStart"/>
      <w:r w:rsidRPr="00B26372">
        <w:rPr>
          <w:b w:val="0"/>
          <w:bCs w:val="0"/>
          <w:color w:val="000000" w:themeColor="text1"/>
          <w:sz w:val="24"/>
          <w:szCs w:val="24"/>
        </w:rPr>
        <w:t>Structural</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functional</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and</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symptomatic</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differences</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between</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women</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with</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rectocele</w:t>
      </w:r>
      <w:proofErr w:type="spellEnd"/>
      <w:r w:rsidRPr="00B26372">
        <w:rPr>
          <w:b w:val="0"/>
          <w:bCs w:val="0"/>
          <w:color w:val="000000" w:themeColor="text1"/>
          <w:sz w:val="24"/>
          <w:szCs w:val="24"/>
        </w:rPr>
        <w:t xml:space="preserve"> versus </w:t>
      </w:r>
      <w:proofErr w:type="spellStart"/>
      <w:r w:rsidRPr="00B26372">
        <w:rPr>
          <w:b w:val="0"/>
          <w:bCs w:val="0"/>
          <w:color w:val="000000" w:themeColor="text1"/>
          <w:sz w:val="24"/>
          <w:szCs w:val="24"/>
        </w:rPr>
        <w:t>cystocele</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and</w:t>
      </w:r>
      <w:proofErr w:type="spellEnd"/>
      <w:r w:rsidRPr="00B26372">
        <w:rPr>
          <w:b w:val="0"/>
          <w:bCs w:val="0"/>
          <w:color w:val="000000" w:themeColor="text1"/>
          <w:sz w:val="24"/>
          <w:szCs w:val="24"/>
        </w:rPr>
        <w:t xml:space="preserve"> normal </w:t>
      </w:r>
      <w:proofErr w:type="spellStart"/>
      <w:r w:rsidRPr="00B26372">
        <w:rPr>
          <w:b w:val="0"/>
          <w:bCs w:val="0"/>
          <w:color w:val="000000" w:themeColor="text1"/>
          <w:sz w:val="24"/>
          <w:szCs w:val="24"/>
        </w:rPr>
        <w:t>support</w:t>
      </w:r>
      <w:proofErr w:type="spellEnd"/>
      <w:r w:rsidRPr="00B26372">
        <w:rPr>
          <w:b w:val="0"/>
          <w:bCs w:val="0"/>
          <w:color w:val="000000" w:themeColor="text1"/>
          <w:sz w:val="24"/>
          <w:szCs w:val="24"/>
        </w:rPr>
        <w:t xml:space="preserve">. Am J </w:t>
      </w:r>
      <w:proofErr w:type="spellStart"/>
      <w:r w:rsidRPr="00B26372">
        <w:rPr>
          <w:b w:val="0"/>
          <w:bCs w:val="0"/>
          <w:color w:val="000000" w:themeColor="text1"/>
          <w:sz w:val="24"/>
          <w:szCs w:val="24"/>
        </w:rPr>
        <w:t>Obstet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Gynecol</w:t>
      </w:r>
      <w:proofErr w:type="spellEnd"/>
      <w:r w:rsidRPr="00B26372">
        <w:rPr>
          <w:b w:val="0"/>
          <w:bCs w:val="0"/>
          <w:color w:val="000000" w:themeColor="text1"/>
          <w:sz w:val="24"/>
          <w:szCs w:val="24"/>
        </w:rPr>
        <w:t>. 2018;218(5):510.e1-510.e8. </w:t>
      </w:r>
    </w:p>
    <w:p w14:paraId="262B2523" w14:textId="3ACB63B9" w:rsidR="00B26372" w:rsidRPr="00B26372" w:rsidRDefault="00B26372" w:rsidP="00B26372">
      <w:pPr>
        <w:pStyle w:val="Ttulo1"/>
        <w:spacing w:line="360" w:lineRule="auto"/>
        <w:jc w:val="both"/>
        <w:rPr>
          <w:b w:val="0"/>
          <w:bCs w:val="0"/>
          <w:color w:val="000000" w:themeColor="text1"/>
          <w:sz w:val="24"/>
          <w:szCs w:val="24"/>
        </w:rPr>
      </w:pPr>
      <w:r w:rsidRPr="00B26372">
        <w:rPr>
          <w:b w:val="0"/>
          <w:bCs w:val="0"/>
          <w:color w:val="000000" w:themeColor="text1"/>
          <w:sz w:val="24"/>
          <w:szCs w:val="24"/>
        </w:rPr>
        <w:t>1</w:t>
      </w:r>
      <w:r>
        <w:rPr>
          <w:b w:val="0"/>
          <w:bCs w:val="0"/>
          <w:color w:val="000000" w:themeColor="text1"/>
          <w:sz w:val="24"/>
          <w:szCs w:val="24"/>
        </w:rPr>
        <w:t>2</w:t>
      </w:r>
      <w:r w:rsidRPr="00B26372">
        <w:rPr>
          <w:b w:val="0"/>
          <w:bCs w:val="0"/>
          <w:color w:val="000000" w:themeColor="text1"/>
          <w:sz w:val="24"/>
          <w:szCs w:val="24"/>
        </w:rPr>
        <w:t xml:space="preserve">- Benedito de Castro E, Palma P, </w:t>
      </w:r>
      <w:proofErr w:type="spellStart"/>
      <w:r w:rsidRPr="00B26372">
        <w:rPr>
          <w:b w:val="0"/>
          <w:bCs w:val="0"/>
          <w:color w:val="000000" w:themeColor="text1"/>
          <w:sz w:val="24"/>
          <w:szCs w:val="24"/>
        </w:rPr>
        <w:t>Riccetto</w:t>
      </w:r>
      <w:proofErr w:type="spellEnd"/>
      <w:r w:rsidRPr="00B26372">
        <w:rPr>
          <w:b w:val="0"/>
          <w:bCs w:val="0"/>
          <w:color w:val="000000" w:themeColor="text1"/>
          <w:sz w:val="24"/>
          <w:szCs w:val="24"/>
        </w:rPr>
        <w:t xml:space="preserve"> C, Herrmann V, </w:t>
      </w:r>
      <w:proofErr w:type="spellStart"/>
      <w:r w:rsidRPr="00B26372">
        <w:rPr>
          <w:b w:val="0"/>
          <w:bCs w:val="0"/>
          <w:color w:val="000000" w:themeColor="text1"/>
          <w:sz w:val="24"/>
          <w:szCs w:val="24"/>
        </w:rPr>
        <w:t>Bigozzi</w:t>
      </w:r>
      <w:proofErr w:type="spellEnd"/>
      <w:r w:rsidRPr="00B26372">
        <w:rPr>
          <w:b w:val="0"/>
          <w:bCs w:val="0"/>
          <w:color w:val="000000" w:themeColor="text1"/>
          <w:sz w:val="24"/>
          <w:szCs w:val="24"/>
        </w:rPr>
        <w:t xml:space="preserve"> MA, Olivares JM. </w:t>
      </w:r>
      <w:proofErr w:type="spellStart"/>
      <w:r w:rsidRPr="00B26372">
        <w:rPr>
          <w:b w:val="0"/>
          <w:bCs w:val="0"/>
          <w:color w:val="000000" w:themeColor="text1"/>
          <w:sz w:val="24"/>
          <w:szCs w:val="24"/>
        </w:rPr>
        <w:t>Impact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of</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sacrospinous</w:t>
      </w:r>
      <w:proofErr w:type="spellEnd"/>
      <w:r w:rsidRPr="00B26372">
        <w:rPr>
          <w:b w:val="0"/>
          <w:bCs w:val="0"/>
          <w:color w:val="000000" w:themeColor="text1"/>
          <w:sz w:val="24"/>
          <w:szCs w:val="24"/>
        </w:rPr>
        <w:t xml:space="preserve"> vaginal </w:t>
      </w:r>
      <w:proofErr w:type="spellStart"/>
      <w:r w:rsidRPr="00B26372">
        <w:rPr>
          <w:b w:val="0"/>
          <w:bCs w:val="0"/>
          <w:color w:val="000000" w:themeColor="text1"/>
          <w:sz w:val="24"/>
          <w:szCs w:val="24"/>
        </w:rPr>
        <w:t>vault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suspension</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on</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the</w:t>
      </w:r>
      <w:proofErr w:type="spellEnd"/>
      <w:r w:rsidRPr="00B26372">
        <w:rPr>
          <w:b w:val="0"/>
          <w:bCs w:val="0"/>
          <w:color w:val="000000" w:themeColor="text1"/>
          <w:sz w:val="24"/>
          <w:szCs w:val="24"/>
        </w:rPr>
        <w:t xml:space="preserve"> anterior </w:t>
      </w:r>
      <w:proofErr w:type="spellStart"/>
      <w:r w:rsidRPr="00B26372">
        <w:rPr>
          <w:b w:val="0"/>
          <w:bCs w:val="0"/>
          <w:color w:val="000000" w:themeColor="text1"/>
          <w:sz w:val="24"/>
          <w:szCs w:val="24"/>
        </w:rPr>
        <w:t>compartment</w:t>
      </w:r>
      <w:proofErr w:type="spellEnd"/>
      <w:r w:rsidRPr="00B26372">
        <w:rPr>
          <w:b w:val="0"/>
          <w:bCs w:val="0"/>
          <w:color w:val="000000" w:themeColor="text1"/>
          <w:sz w:val="24"/>
          <w:szCs w:val="24"/>
        </w:rPr>
        <w:t xml:space="preserve">. Actas </w:t>
      </w:r>
      <w:proofErr w:type="spellStart"/>
      <w:r w:rsidRPr="00B26372">
        <w:rPr>
          <w:b w:val="0"/>
          <w:bCs w:val="0"/>
          <w:color w:val="000000" w:themeColor="text1"/>
          <w:sz w:val="24"/>
          <w:szCs w:val="24"/>
        </w:rPr>
        <w:t>Urol</w:t>
      </w:r>
      <w:proofErr w:type="spellEnd"/>
      <w:r w:rsidRPr="00B26372">
        <w:rPr>
          <w:b w:val="0"/>
          <w:bCs w:val="0"/>
          <w:color w:val="000000" w:themeColor="text1"/>
          <w:sz w:val="24"/>
          <w:szCs w:val="24"/>
        </w:rPr>
        <w:t xml:space="preserve"> Esp. 2010;34(1):106-110. </w:t>
      </w:r>
    </w:p>
    <w:p w14:paraId="603C6849" w14:textId="2CE745B9" w:rsidR="00B26372" w:rsidRPr="00B26372" w:rsidRDefault="00B26372" w:rsidP="00B26372">
      <w:pPr>
        <w:pStyle w:val="Ttulo1"/>
        <w:spacing w:line="360" w:lineRule="auto"/>
        <w:jc w:val="both"/>
        <w:rPr>
          <w:b w:val="0"/>
          <w:bCs w:val="0"/>
          <w:color w:val="000000" w:themeColor="text1"/>
          <w:sz w:val="24"/>
          <w:szCs w:val="24"/>
        </w:rPr>
      </w:pPr>
      <w:r w:rsidRPr="00B26372">
        <w:rPr>
          <w:b w:val="0"/>
          <w:bCs w:val="0"/>
          <w:color w:val="000000" w:themeColor="text1"/>
          <w:sz w:val="24"/>
          <w:szCs w:val="24"/>
        </w:rPr>
        <w:t>1</w:t>
      </w:r>
      <w:r>
        <w:rPr>
          <w:b w:val="0"/>
          <w:bCs w:val="0"/>
          <w:color w:val="000000" w:themeColor="text1"/>
          <w:sz w:val="24"/>
          <w:szCs w:val="24"/>
        </w:rPr>
        <w:t>3</w:t>
      </w:r>
      <w:r w:rsidRPr="00B26372">
        <w:rPr>
          <w:b w:val="0"/>
          <w:bCs w:val="0"/>
          <w:color w:val="000000" w:themeColor="text1"/>
          <w:sz w:val="24"/>
          <w:szCs w:val="24"/>
        </w:rPr>
        <w:t xml:space="preserve">- </w:t>
      </w:r>
      <w:proofErr w:type="gramStart"/>
      <w:r w:rsidRPr="00B26372">
        <w:rPr>
          <w:b w:val="0"/>
          <w:bCs w:val="0"/>
          <w:color w:val="000000" w:themeColor="text1"/>
          <w:sz w:val="24"/>
          <w:szCs w:val="24"/>
        </w:rPr>
        <w:t>de</w:t>
      </w:r>
      <w:proofErr w:type="gramEnd"/>
      <w:r w:rsidRPr="00B26372">
        <w:rPr>
          <w:b w:val="0"/>
          <w:bCs w:val="0"/>
          <w:color w:val="000000" w:themeColor="text1"/>
          <w:sz w:val="24"/>
          <w:szCs w:val="24"/>
        </w:rPr>
        <w:t xml:space="preserve"> Castro EB, </w:t>
      </w:r>
      <w:proofErr w:type="spellStart"/>
      <w:r w:rsidRPr="00B26372">
        <w:rPr>
          <w:b w:val="0"/>
          <w:bCs w:val="0"/>
          <w:color w:val="000000" w:themeColor="text1"/>
          <w:sz w:val="24"/>
          <w:szCs w:val="24"/>
        </w:rPr>
        <w:t>Juliato</w:t>
      </w:r>
      <w:proofErr w:type="spellEnd"/>
      <w:r w:rsidRPr="00B26372">
        <w:rPr>
          <w:b w:val="0"/>
          <w:bCs w:val="0"/>
          <w:color w:val="000000" w:themeColor="text1"/>
          <w:sz w:val="24"/>
          <w:szCs w:val="24"/>
        </w:rPr>
        <w:t xml:space="preserve"> CR, Piedemonte LA, dos Santos Júnior LC. </w:t>
      </w:r>
      <w:proofErr w:type="spellStart"/>
      <w:r w:rsidRPr="00B26372">
        <w:rPr>
          <w:b w:val="0"/>
          <w:bCs w:val="0"/>
          <w:color w:val="000000" w:themeColor="text1"/>
          <w:sz w:val="24"/>
          <w:szCs w:val="24"/>
        </w:rPr>
        <w:t>Impact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of</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Sacrospinous</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Colpopexy</w:t>
      </w:r>
      <w:proofErr w:type="spellEnd"/>
      <w:r w:rsidRPr="00B26372">
        <w:rPr>
          <w:b w:val="0"/>
          <w:bCs w:val="0"/>
          <w:color w:val="000000" w:themeColor="text1"/>
          <w:sz w:val="24"/>
          <w:szCs w:val="24"/>
        </w:rPr>
        <w:t xml:space="preserve"> Associated </w:t>
      </w:r>
      <w:proofErr w:type="spellStart"/>
      <w:r w:rsidRPr="00B26372">
        <w:rPr>
          <w:b w:val="0"/>
          <w:bCs w:val="0"/>
          <w:color w:val="000000" w:themeColor="text1"/>
          <w:sz w:val="24"/>
          <w:szCs w:val="24"/>
        </w:rPr>
        <w:t>with</w:t>
      </w:r>
      <w:proofErr w:type="spellEnd"/>
      <w:r w:rsidRPr="00B26372">
        <w:rPr>
          <w:b w:val="0"/>
          <w:bCs w:val="0"/>
          <w:color w:val="000000" w:themeColor="text1"/>
          <w:sz w:val="24"/>
          <w:szCs w:val="24"/>
        </w:rPr>
        <w:t xml:space="preserve"> Anterior </w:t>
      </w:r>
      <w:proofErr w:type="spellStart"/>
      <w:r w:rsidRPr="00B26372">
        <w:rPr>
          <w:b w:val="0"/>
          <w:bCs w:val="0"/>
          <w:color w:val="000000" w:themeColor="text1"/>
          <w:sz w:val="24"/>
          <w:szCs w:val="24"/>
        </w:rPr>
        <w:t>Colporrhaphy</w:t>
      </w:r>
      <w:proofErr w:type="spellEnd"/>
      <w:r w:rsidRPr="00B26372">
        <w:rPr>
          <w:b w:val="0"/>
          <w:bCs w:val="0"/>
          <w:color w:val="000000" w:themeColor="text1"/>
          <w:sz w:val="24"/>
          <w:szCs w:val="24"/>
        </w:rPr>
        <w:t xml:space="preserve"> for </w:t>
      </w:r>
      <w:proofErr w:type="spellStart"/>
      <w:r w:rsidRPr="00B26372">
        <w:rPr>
          <w:b w:val="0"/>
          <w:bCs w:val="0"/>
          <w:color w:val="000000" w:themeColor="text1"/>
          <w:sz w:val="24"/>
          <w:szCs w:val="24"/>
        </w:rPr>
        <w:t>the</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Treatment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of</w:t>
      </w:r>
      <w:proofErr w:type="spellEnd"/>
      <w:r w:rsidRPr="00B26372">
        <w:rPr>
          <w:b w:val="0"/>
          <w:bCs w:val="0"/>
          <w:color w:val="000000" w:themeColor="text1"/>
          <w:sz w:val="24"/>
          <w:szCs w:val="24"/>
        </w:rPr>
        <w:t xml:space="preserve"> Dome </w:t>
      </w:r>
      <w:proofErr w:type="spellStart"/>
      <w:r w:rsidRPr="00B26372">
        <w:rPr>
          <w:b w:val="0"/>
          <w:bCs w:val="0"/>
          <w:color w:val="000000" w:themeColor="text1"/>
          <w:sz w:val="24"/>
          <w:szCs w:val="24"/>
        </w:rPr>
        <w:t>Prolapse</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on</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all</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Three</w:t>
      </w:r>
      <w:proofErr w:type="spellEnd"/>
      <w:r w:rsidRPr="00B26372">
        <w:rPr>
          <w:b w:val="0"/>
          <w:bCs w:val="0"/>
          <w:color w:val="000000" w:themeColor="text1"/>
          <w:sz w:val="24"/>
          <w:szCs w:val="24"/>
        </w:rPr>
        <w:t xml:space="preserve"> Vaginal </w:t>
      </w:r>
      <w:proofErr w:type="spellStart"/>
      <w:r w:rsidRPr="00B26372">
        <w:rPr>
          <w:b w:val="0"/>
          <w:bCs w:val="0"/>
          <w:color w:val="000000" w:themeColor="text1"/>
          <w:sz w:val="24"/>
          <w:szCs w:val="24"/>
        </w:rPr>
        <w:t>Compartments</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Rev</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Bras</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Ginecol</w:t>
      </w:r>
      <w:proofErr w:type="spellEnd"/>
      <w:r w:rsidRPr="00B26372">
        <w:rPr>
          <w:b w:val="0"/>
          <w:bCs w:val="0"/>
          <w:color w:val="000000" w:themeColor="text1"/>
          <w:sz w:val="24"/>
          <w:szCs w:val="24"/>
        </w:rPr>
        <w:t xml:space="preserve"> Obstet. 2016;38(2):77-81.</w:t>
      </w:r>
    </w:p>
    <w:p w14:paraId="087997AF" w14:textId="47CA124E" w:rsidR="00B26372" w:rsidRDefault="00B26372" w:rsidP="00B26372">
      <w:pPr>
        <w:pStyle w:val="Ttulo1"/>
        <w:spacing w:line="360" w:lineRule="auto"/>
        <w:jc w:val="both"/>
        <w:rPr>
          <w:b w:val="0"/>
          <w:bCs w:val="0"/>
          <w:color w:val="000000" w:themeColor="text1"/>
          <w:sz w:val="24"/>
          <w:szCs w:val="24"/>
        </w:rPr>
      </w:pPr>
      <w:r>
        <w:rPr>
          <w:b w:val="0"/>
          <w:bCs w:val="0"/>
          <w:color w:val="000000" w:themeColor="text1"/>
          <w:sz w:val="24"/>
          <w:szCs w:val="24"/>
        </w:rPr>
        <w:t>14</w:t>
      </w:r>
      <w:r w:rsidRPr="00B26372">
        <w:rPr>
          <w:b w:val="0"/>
          <w:bCs w:val="0"/>
          <w:color w:val="000000" w:themeColor="text1"/>
          <w:sz w:val="24"/>
          <w:szCs w:val="24"/>
        </w:rPr>
        <w:t xml:space="preserve">- </w:t>
      </w:r>
      <w:proofErr w:type="gramStart"/>
      <w:r w:rsidRPr="00B26372">
        <w:rPr>
          <w:b w:val="0"/>
          <w:bCs w:val="0"/>
          <w:color w:val="000000" w:themeColor="text1"/>
          <w:sz w:val="24"/>
          <w:szCs w:val="24"/>
        </w:rPr>
        <w:t>de</w:t>
      </w:r>
      <w:proofErr w:type="gramEnd"/>
      <w:r w:rsidRPr="00B26372">
        <w:rPr>
          <w:b w:val="0"/>
          <w:bCs w:val="0"/>
          <w:color w:val="000000" w:themeColor="text1"/>
          <w:sz w:val="24"/>
          <w:szCs w:val="24"/>
        </w:rPr>
        <w:t xml:space="preserve"> Castro EB, Brito LGO, </w:t>
      </w:r>
      <w:proofErr w:type="spellStart"/>
      <w:r w:rsidRPr="00B26372">
        <w:rPr>
          <w:b w:val="0"/>
          <w:bCs w:val="0"/>
          <w:color w:val="000000" w:themeColor="text1"/>
          <w:sz w:val="24"/>
          <w:szCs w:val="24"/>
        </w:rPr>
        <w:t>Juliato</w:t>
      </w:r>
      <w:proofErr w:type="spellEnd"/>
      <w:r w:rsidRPr="00B26372">
        <w:rPr>
          <w:b w:val="0"/>
          <w:bCs w:val="0"/>
          <w:color w:val="000000" w:themeColor="text1"/>
          <w:sz w:val="24"/>
          <w:szCs w:val="24"/>
        </w:rPr>
        <w:t xml:space="preserve"> CRT. Vaginal </w:t>
      </w:r>
      <w:proofErr w:type="spellStart"/>
      <w:r w:rsidRPr="00B26372">
        <w:rPr>
          <w:b w:val="0"/>
          <w:bCs w:val="0"/>
          <w:color w:val="000000" w:themeColor="text1"/>
          <w:sz w:val="24"/>
          <w:szCs w:val="24"/>
        </w:rPr>
        <w:t>hysterectomy</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with</w:t>
      </w:r>
      <w:proofErr w:type="spellEnd"/>
      <w:r w:rsidRPr="00B26372">
        <w:rPr>
          <w:b w:val="0"/>
          <w:bCs w:val="0"/>
          <w:color w:val="000000" w:themeColor="text1"/>
          <w:sz w:val="24"/>
          <w:szCs w:val="24"/>
        </w:rPr>
        <w:t xml:space="preserve"> bilateral </w:t>
      </w:r>
      <w:proofErr w:type="spellStart"/>
      <w:r w:rsidRPr="00B26372">
        <w:rPr>
          <w:b w:val="0"/>
          <w:bCs w:val="0"/>
          <w:color w:val="000000" w:themeColor="text1"/>
          <w:sz w:val="24"/>
          <w:szCs w:val="24"/>
        </w:rPr>
        <w:t>sacrospinous</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fixation</w:t>
      </w:r>
      <w:proofErr w:type="spellEnd"/>
      <w:r w:rsidRPr="00B26372">
        <w:rPr>
          <w:b w:val="0"/>
          <w:bCs w:val="0"/>
          <w:color w:val="000000" w:themeColor="text1"/>
          <w:sz w:val="24"/>
          <w:szCs w:val="24"/>
        </w:rPr>
        <w:t xml:space="preserve"> plus </w:t>
      </w:r>
      <w:proofErr w:type="spellStart"/>
      <w:r w:rsidRPr="00B26372">
        <w:rPr>
          <w:b w:val="0"/>
          <w:bCs w:val="0"/>
          <w:color w:val="000000" w:themeColor="text1"/>
          <w:sz w:val="24"/>
          <w:szCs w:val="24"/>
        </w:rPr>
        <w:t>an</w:t>
      </w:r>
      <w:proofErr w:type="spellEnd"/>
      <w:r w:rsidRPr="00B26372">
        <w:rPr>
          <w:b w:val="0"/>
          <w:bCs w:val="0"/>
          <w:color w:val="000000" w:themeColor="text1"/>
          <w:sz w:val="24"/>
          <w:szCs w:val="24"/>
        </w:rPr>
        <w:t xml:space="preserve"> anterior </w:t>
      </w:r>
      <w:proofErr w:type="spellStart"/>
      <w:r w:rsidRPr="00B26372">
        <w:rPr>
          <w:b w:val="0"/>
          <w:bCs w:val="0"/>
          <w:color w:val="000000" w:themeColor="text1"/>
          <w:sz w:val="24"/>
          <w:szCs w:val="24"/>
        </w:rPr>
        <w:t>mesh</w:t>
      </w:r>
      <w:proofErr w:type="spellEnd"/>
      <w:r w:rsidRPr="00B26372">
        <w:rPr>
          <w:b w:val="0"/>
          <w:bCs w:val="0"/>
          <w:color w:val="000000" w:themeColor="text1"/>
          <w:sz w:val="24"/>
          <w:szCs w:val="24"/>
        </w:rPr>
        <w:t xml:space="preserve"> versus abdominal </w:t>
      </w:r>
      <w:proofErr w:type="spellStart"/>
      <w:r w:rsidRPr="00B26372">
        <w:rPr>
          <w:b w:val="0"/>
          <w:bCs w:val="0"/>
          <w:color w:val="000000" w:themeColor="text1"/>
          <w:sz w:val="24"/>
          <w:szCs w:val="24"/>
        </w:rPr>
        <w:t>sacrocervicopexy</w:t>
      </w:r>
      <w:proofErr w:type="spellEnd"/>
      <w:r w:rsidRPr="00B26372">
        <w:rPr>
          <w:b w:val="0"/>
          <w:bCs w:val="0"/>
          <w:color w:val="000000" w:themeColor="text1"/>
          <w:sz w:val="24"/>
          <w:szCs w:val="24"/>
        </w:rPr>
        <w:t xml:space="preserve"> for </w:t>
      </w:r>
      <w:proofErr w:type="spellStart"/>
      <w:r w:rsidRPr="00B26372">
        <w:rPr>
          <w:b w:val="0"/>
          <w:bCs w:val="0"/>
          <w:color w:val="000000" w:themeColor="text1"/>
          <w:sz w:val="24"/>
          <w:szCs w:val="24"/>
        </w:rPr>
        <w:t>the</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treatment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of</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primary</w:t>
      </w:r>
      <w:proofErr w:type="spellEnd"/>
      <w:r w:rsidRPr="00B26372">
        <w:rPr>
          <w:b w:val="0"/>
          <w:bCs w:val="0"/>
          <w:color w:val="000000" w:themeColor="text1"/>
          <w:sz w:val="24"/>
          <w:szCs w:val="24"/>
        </w:rPr>
        <w:t xml:space="preserve"> apical </w:t>
      </w:r>
      <w:proofErr w:type="spellStart"/>
      <w:r w:rsidRPr="00B26372">
        <w:rPr>
          <w:b w:val="0"/>
          <w:bCs w:val="0"/>
          <w:color w:val="000000" w:themeColor="text1"/>
          <w:sz w:val="24"/>
          <w:szCs w:val="24"/>
        </w:rPr>
        <w:t>prolapse</w:t>
      </w:r>
      <w:proofErr w:type="spellEnd"/>
      <w:r w:rsidRPr="00B26372">
        <w:rPr>
          <w:b w:val="0"/>
          <w:bCs w:val="0"/>
          <w:color w:val="000000" w:themeColor="text1"/>
          <w:sz w:val="24"/>
          <w:szCs w:val="24"/>
        </w:rPr>
        <w:t xml:space="preserve"> in </w:t>
      </w:r>
      <w:proofErr w:type="spellStart"/>
      <w:r w:rsidRPr="00B26372">
        <w:rPr>
          <w:b w:val="0"/>
          <w:bCs w:val="0"/>
          <w:color w:val="000000" w:themeColor="text1"/>
          <w:sz w:val="24"/>
          <w:szCs w:val="24"/>
        </w:rPr>
        <w:t>postmenopausal</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women</w:t>
      </w:r>
      <w:proofErr w:type="spellEnd"/>
      <w:r w:rsidRPr="00B26372">
        <w:rPr>
          <w:b w:val="0"/>
          <w:bCs w:val="0"/>
          <w:color w:val="000000" w:themeColor="text1"/>
          <w:sz w:val="24"/>
          <w:szCs w:val="24"/>
        </w:rPr>
        <w:t xml:space="preserve">: a </w:t>
      </w:r>
      <w:proofErr w:type="spellStart"/>
      <w:r w:rsidRPr="00B26372">
        <w:rPr>
          <w:b w:val="0"/>
          <w:bCs w:val="0"/>
          <w:color w:val="000000" w:themeColor="text1"/>
          <w:sz w:val="24"/>
          <w:szCs w:val="24"/>
        </w:rPr>
        <w:t>randomized</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controlled</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study</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Int</w:t>
      </w:r>
      <w:proofErr w:type="spellEnd"/>
      <w:r w:rsidRPr="00B26372">
        <w:rPr>
          <w:b w:val="0"/>
          <w:bCs w:val="0"/>
          <w:color w:val="000000" w:themeColor="text1"/>
          <w:sz w:val="24"/>
          <w:szCs w:val="24"/>
        </w:rPr>
        <w:t xml:space="preserve"> </w:t>
      </w:r>
      <w:proofErr w:type="spellStart"/>
      <w:r w:rsidRPr="00B26372">
        <w:rPr>
          <w:b w:val="0"/>
          <w:bCs w:val="0"/>
          <w:color w:val="000000" w:themeColor="text1"/>
          <w:sz w:val="24"/>
          <w:szCs w:val="24"/>
        </w:rPr>
        <w:t>Urogynecol</w:t>
      </w:r>
      <w:proofErr w:type="spellEnd"/>
      <w:r w:rsidRPr="00B26372">
        <w:rPr>
          <w:b w:val="0"/>
          <w:bCs w:val="0"/>
          <w:color w:val="000000" w:themeColor="text1"/>
          <w:sz w:val="24"/>
          <w:szCs w:val="24"/>
        </w:rPr>
        <w:t xml:space="preserve"> J. 2020;31(2):365-372.</w:t>
      </w:r>
    </w:p>
    <w:p w14:paraId="7CC87C29" w14:textId="0051A33A" w:rsidR="0074756D" w:rsidRDefault="0074756D" w:rsidP="00B26372">
      <w:pPr>
        <w:pStyle w:val="Ttulo1"/>
        <w:spacing w:line="360" w:lineRule="auto"/>
        <w:jc w:val="both"/>
        <w:rPr>
          <w:b w:val="0"/>
          <w:bCs w:val="0"/>
          <w:color w:val="000000" w:themeColor="text1"/>
          <w:sz w:val="24"/>
          <w:szCs w:val="24"/>
        </w:rPr>
      </w:pPr>
      <w:r>
        <w:rPr>
          <w:b w:val="0"/>
          <w:bCs w:val="0"/>
          <w:color w:val="000000" w:themeColor="text1"/>
          <w:sz w:val="24"/>
          <w:szCs w:val="24"/>
        </w:rPr>
        <w:t xml:space="preserve">15- </w:t>
      </w:r>
      <w:r w:rsidRPr="0074756D">
        <w:rPr>
          <w:b w:val="0"/>
          <w:bCs w:val="0"/>
          <w:color w:val="000000" w:themeColor="text1"/>
          <w:sz w:val="24"/>
          <w:szCs w:val="24"/>
        </w:rPr>
        <w:t xml:space="preserve">Shull BL, </w:t>
      </w:r>
      <w:proofErr w:type="spellStart"/>
      <w:r w:rsidRPr="0074756D">
        <w:rPr>
          <w:b w:val="0"/>
          <w:bCs w:val="0"/>
          <w:color w:val="000000" w:themeColor="text1"/>
          <w:sz w:val="24"/>
          <w:szCs w:val="24"/>
        </w:rPr>
        <w:t>Bachofen</w:t>
      </w:r>
      <w:proofErr w:type="spellEnd"/>
      <w:r w:rsidRPr="0074756D">
        <w:rPr>
          <w:b w:val="0"/>
          <w:bCs w:val="0"/>
          <w:color w:val="000000" w:themeColor="text1"/>
          <w:sz w:val="24"/>
          <w:szCs w:val="24"/>
        </w:rPr>
        <w:t xml:space="preserve"> C, Coates KW, </w:t>
      </w:r>
      <w:proofErr w:type="spellStart"/>
      <w:r w:rsidRPr="0074756D">
        <w:rPr>
          <w:b w:val="0"/>
          <w:bCs w:val="0"/>
          <w:color w:val="000000" w:themeColor="text1"/>
          <w:sz w:val="24"/>
          <w:szCs w:val="24"/>
        </w:rPr>
        <w:t>Kuehl</w:t>
      </w:r>
      <w:proofErr w:type="spellEnd"/>
      <w:r w:rsidRPr="0074756D">
        <w:rPr>
          <w:b w:val="0"/>
          <w:bCs w:val="0"/>
          <w:color w:val="000000" w:themeColor="text1"/>
          <w:sz w:val="24"/>
          <w:szCs w:val="24"/>
        </w:rPr>
        <w:t xml:space="preserve"> TJ. A transvaginal approach </w:t>
      </w:r>
      <w:proofErr w:type="spellStart"/>
      <w:r w:rsidRPr="0074756D">
        <w:rPr>
          <w:b w:val="0"/>
          <w:bCs w:val="0"/>
          <w:color w:val="000000" w:themeColor="text1"/>
          <w:sz w:val="24"/>
          <w:szCs w:val="24"/>
        </w:rPr>
        <w:t>to</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repair</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of</w:t>
      </w:r>
      <w:proofErr w:type="spellEnd"/>
      <w:r w:rsidRPr="0074756D">
        <w:rPr>
          <w:b w:val="0"/>
          <w:bCs w:val="0"/>
          <w:color w:val="000000" w:themeColor="text1"/>
          <w:sz w:val="24"/>
          <w:szCs w:val="24"/>
        </w:rPr>
        <w:t xml:space="preserve"> apical </w:t>
      </w:r>
      <w:proofErr w:type="spellStart"/>
      <w:r w:rsidRPr="0074756D">
        <w:rPr>
          <w:b w:val="0"/>
          <w:bCs w:val="0"/>
          <w:color w:val="000000" w:themeColor="text1"/>
          <w:sz w:val="24"/>
          <w:szCs w:val="24"/>
        </w:rPr>
        <w:t>and</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other</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associated</w:t>
      </w:r>
      <w:proofErr w:type="spellEnd"/>
      <w:r w:rsidRPr="0074756D">
        <w:rPr>
          <w:b w:val="0"/>
          <w:bCs w:val="0"/>
          <w:color w:val="000000" w:themeColor="text1"/>
          <w:sz w:val="24"/>
          <w:szCs w:val="24"/>
        </w:rPr>
        <w:t xml:space="preserve"> sites </w:t>
      </w:r>
      <w:proofErr w:type="spellStart"/>
      <w:r w:rsidRPr="0074756D">
        <w:rPr>
          <w:b w:val="0"/>
          <w:bCs w:val="0"/>
          <w:color w:val="000000" w:themeColor="text1"/>
          <w:sz w:val="24"/>
          <w:szCs w:val="24"/>
        </w:rPr>
        <w:t>of</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pelvic</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organ</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prolapse</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with</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uterosacral</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ligaments</w:t>
      </w:r>
      <w:proofErr w:type="spellEnd"/>
      <w:r w:rsidRPr="0074756D">
        <w:rPr>
          <w:b w:val="0"/>
          <w:bCs w:val="0"/>
          <w:color w:val="000000" w:themeColor="text1"/>
          <w:sz w:val="24"/>
          <w:szCs w:val="24"/>
        </w:rPr>
        <w:t xml:space="preserve">. Am J </w:t>
      </w:r>
      <w:proofErr w:type="spellStart"/>
      <w:r w:rsidRPr="0074756D">
        <w:rPr>
          <w:b w:val="0"/>
          <w:bCs w:val="0"/>
          <w:color w:val="000000" w:themeColor="text1"/>
          <w:sz w:val="24"/>
          <w:szCs w:val="24"/>
        </w:rPr>
        <w:t>Obstet</w:t>
      </w:r>
      <w:proofErr w:type="spellEnd"/>
      <w:r w:rsidRPr="0074756D">
        <w:rPr>
          <w:b w:val="0"/>
          <w:bCs w:val="0"/>
          <w:color w:val="000000" w:themeColor="text1"/>
          <w:sz w:val="24"/>
          <w:szCs w:val="24"/>
        </w:rPr>
        <w:t xml:space="preserve"> </w:t>
      </w:r>
      <w:proofErr w:type="spellStart"/>
      <w:r w:rsidRPr="0074756D">
        <w:rPr>
          <w:b w:val="0"/>
          <w:bCs w:val="0"/>
          <w:color w:val="000000" w:themeColor="text1"/>
          <w:sz w:val="24"/>
          <w:szCs w:val="24"/>
        </w:rPr>
        <w:t>Gynecol</w:t>
      </w:r>
      <w:proofErr w:type="spellEnd"/>
      <w:r w:rsidRPr="0074756D">
        <w:rPr>
          <w:b w:val="0"/>
          <w:bCs w:val="0"/>
          <w:color w:val="000000" w:themeColor="text1"/>
          <w:sz w:val="24"/>
          <w:szCs w:val="24"/>
        </w:rPr>
        <w:t xml:space="preserve">. 2000;183(6):1365-73; </w:t>
      </w:r>
      <w:proofErr w:type="spellStart"/>
      <w:r w:rsidRPr="0074756D">
        <w:rPr>
          <w:b w:val="0"/>
          <w:bCs w:val="0"/>
          <w:color w:val="000000" w:themeColor="text1"/>
          <w:sz w:val="24"/>
          <w:szCs w:val="24"/>
        </w:rPr>
        <w:t>discussion</w:t>
      </w:r>
      <w:proofErr w:type="spellEnd"/>
      <w:r w:rsidRPr="0074756D">
        <w:rPr>
          <w:b w:val="0"/>
          <w:bCs w:val="0"/>
          <w:color w:val="000000" w:themeColor="text1"/>
          <w:sz w:val="24"/>
          <w:szCs w:val="24"/>
        </w:rPr>
        <w:t xml:space="preserve"> 1373-4. </w:t>
      </w:r>
    </w:p>
    <w:p w14:paraId="72875DDE" w14:textId="4367C91C" w:rsidR="00B47F0C" w:rsidRDefault="00B47F0C" w:rsidP="00B26372">
      <w:pPr>
        <w:pStyle w:val="Ttulo1"/>
        <w:spacing w:line="360" w:lineRule="auto"/>
        <w:jc w:val="both"/>
        <w:rPr>
          <w:b w:val="0"/>
          <w:bCs w:val="0"/>
          <w:color w:val="000000" w:themeColor="text1"/>
          <w:sz w:val="24"/>
          <w:szCs w:val="24"/>
        </w:rPr>
      </w:pPr>
      <w:r>
        <w:rPr>
          <w:b w:val="0"/>
          <w:bCs w:val="0"/>
          <w:color w:val="000000" w:themeColor="text1"/>
          <w:sz w:val="24"/>
          <w:szCs w:val="24"/>
        </w:rPr>
        <w:t>1</w:t>
      </w:r>
      <w:r w:rsidR="0074756D">
        <w:rPr>
          <w:b w:val="0"/>
          <w:bCs w:val="0"/>
          <w:color w:val="000000" w:themeColor="text1"/>
          <w:sz w:val="24"/>
          <w:szCs w:val="24"/>
        </w:rPr>
        <w:t>6</w:t>
      </w:r>
      <w:r>
        <w:rPr>
          <w:b w:val="0"/>
          <w:bCs w:val="0"/>
          <w:color w:val="000000" w:themeColor="text1"/>
          <w:sz w:val="24"/>
          <w:szCs w:val="24"/>
        </w:rPr>
        <w:t xml:space="preserve">- </w:t>
      </w:r>
      <w:proofErr w:type="spellStart"/>
      <w:r w:rsidRPr="00B47F0C">
        <w:rPr>
          <w:b w:val="0"/>
          <w:bCs w:val="0"/>
          <w:color w:val="000000" w:themeColor="text1"/>
          <w:sz w:val="24"/>
          <w:szCs w:val="24"/>
        </w:rPr>
        <w:t>Campagna</w:t>
      </w:r>
      <w:proofErr w:type="spellEnd"/>
      <w:r w:rsidRPr="00B47F0C">
        <w:rPr>
          <w:b w:val="0"/>
          <w:bCs w:val="0"/>
          <w:color w:val="000000" w:themeColor="text1"/>
          <w:sz w:val="24"/>
          <w:szCs w:val="24"/>
        </w:rPr>
        <w:t xml:space="preserve"> G, Panico G, </w:t>
      </w:r>
      <w:proofErr w:type="spellStart"/>
      <w:r w:rsidRPr="00B47F0C">
        <w:rPr>
          <w:b w:val="0"/>
          <w:bCs w:val="0"/>
          <w:color w:val="000000" w:themeColor="text1"/>
          <w:sz w:val="24"/>
          <w:szCs w:val="24"/>
        </w:rPr>
        <w:t>Lombisani</w:t>
      </w:r>
      <w:proofErr w:type="spellEnd"/>
      <w:r w:rsidRPr="00B47F0C">
        <w:rPr>
          <w:b w:val="0"/>
          <w:bCs w:val="0"/>
          <w:color w:val="000000" w:themeColor="text1"/>
          <w:sz w:val="24"/>
          <w:szCs w:val="24"/>
        </w:rPr>
        <w:t xml:space="preserve"> A, </w:t>
      </w:r>
      <w:proofErr w:type="spellStart"/>
      <w:r w:rsidRPr="00B47F0C">
        <w:rPr>
          <w:b w:val="0"/>
          <w:bCs w:val="0"/>
          <w:color w:val="000000" w:themeColor="text1"/>
          <w:sz w:val="24"/>
          <w:szCs w:val="24"/>
        </w:rPr>
        <w:t>Vacca</w:t>
      </w:r>
      <w:proofErr w:type="spellEnd"/>
      <w:r w:rsidRPr="00B47F0C">
        <w:rPr>
          <w:b w:val="0"/>
          <w:bCs w:val="0"/>
          <w:color w:val="000000" w:themeColor="text1"/>
          <w:sz w:val="24"/>
          <w:szCs w:val="24"/>
        </w:rPr>
        <w:t xml:space="preserve"> L, </w:t>
      </w:r>
      <w:proofErr w:type="spellStart"/>
      <w:r w:rsidRPr="00B47F0C">
        <w:rPr>
          <w:b w:val="0"/>
          <w:bCs w:val="0"/>
          <w:color w:val="000000" w:themeColor="text1"/>
          <w:sz w:val="24"/>
          <w:szCs w:val="24"/>
        </w:rPr>
        <w:t>Caramazza</w:t>
      </w:r>
      <w:proofErr w:type="spellEnd"/>
      <w:r w:rsidRPr="00B47F0C">
        <w:rPr>
          <w:b w:val="0"/>
          <w:bCs w:val="0"/>
          <w:color w:val="000000" w:themeColor="text1"/>
          <w:sz w:val="24"/>
          <w:szCs w:val="24"/>
        </w:rPr>
        <w:t xml:space="preserve"> D, </w:t>
      </w:r>
      <w:proofErr w:type="spellStart"/>
      <w:r w:rsidRPr="00B47F0C">
        <w:rPr>
          <w:b w:val="0"/>
          <w:bCs w:val="0"/>
          <w:color w:val="000000" w:themeColor="text1"/>
          <w:sz w:val="24"/>
          <w:szCs w:val="24"/>
        </w:rPr>
        <w:t>Scambia</w:t>
      </w:r>
      <w:proofErr w:type="spellEnd"/>
      <w:r w:rsidRPr="00B47F0C">
        <w:rPr>
          <w:b w:val="0"/>
          <w:bCs w:val="0"/>
          <w:color w:val="000000" w:themeColor="text1"/>
          <w:sz w:val="24"/>
          <w:szCs w:val="24"/>
        </w:rPr>
        <w:t xml:space="preserve"> G, </w:t>
      </w:r>
      <w:proofErr w:type="spellStart"/>
      <w:r w:rsidRPr="00B47F0C">
        <w:rPr>
          <w:b w:val="0"/>
          <w:bCs w:val="0"/>
          <w:color w:val="000000" w:themeColor="text1"/>
          <w:sz w:val="24"/>
          <w:szCs w:val="24"/>
        </w:rPr>
        <w:t>Ercoli</w:t>
      </w:r>
      <w:proofErr w:type="spellEnd"/>
      <w:r w:rsidRPr="00B47F0C">
        <w:rPr>
          <w:b w:val="0"/>
          <w:bCs w:val="0"/>
          <w:color w:val="000000" w:themeColor="text1"/>
          <w:sz w:val="24"/>
          <w:szCs w:val="24"/>
        </w:rPr>
        <w:t xml:space="preserve"> A. </w:t>
      </w:r>
      <w:proofErr w:type="spellStart"/>
      <w:r w:rsidRPr="00B47F0C">
        <w:rPr>
          <w:b w:val="0"/>
          <w:bCs w:val="0"/>
          <w:color w:val="000000" w:themeColor="text1"/>
          <w:sz w:val="24"/>
          <w:szCs w:val="24"/>
        </w:rPr>
        <w:t>Laparoscopic</w:t>
      </w:r>
      <w:proofErr w:type="spellEnd"/>
      <w:r w:rsidRPr="00B47F0C">
        <w:rPr>
          <w:b w:val="0"/>
          <w:bCs w:val="0"/>
          <w:color w:val="000000" w:themeColor="text1"/>
          <w:sz w:val="24"/>
          <w:szCs w:val="24"/>
        </w:rPr>
        <w:t xml:space="preserve"> </w:t>
      </w:r>
      <w:proofErr w:type="spellStart"/>
      <w:r w:rsidRPr="00B47F0C">
        <w:rPr>
          <w:b w:val="0"/>
          <w:bCs w:val="0"/>
          <w:color w:val="000000" w:themeColor="text1"/>
          <w:sz w:val="24"/>
          <w:szCs w:val="24"/>
        </w:rPr>
        <w:t>uterosacral</w:t>
      </w:r>
      <w:proofErr w:type="spellEnd"/>
      <w:r w:rsidRPr="00B47F0C">
        <w:rPr>
          <w:b w:val="0"/>
          <w:bCs w:val="0"/>
          <w:color w:val="000000" w:themeColor="text1"/>
          <w:sz w:val="24"/>
          <w:szCs w:val="24"/>
        </w:rPr>
        <w:t xml:space="preserve"> </w:t>
      </w:r>
      <w:proofErr w:type="spellStart"/>
      <w:r w:rsidRPr="00B47F0C">
        <w:rPr>
          <w:b w:val="0"/>
          <w:bCs w:val="0"/>
          <w:color w:val="000000" w:themeColor="text1"/>
          <w:sz w:val="24"/>
          <w:szCs w:val="24"/>
        </w:rPr>
        <w:t>ligament</w:t>
      </w:r>
      <w:proofErr w:type="spellEnd"/>
      <w:r w:rsidRPr="00B47F0C">
        <w:rPr>
          <w:b w:val="0"/>
          <w:bCs w:val="0"/>
          <w:color w:val="000000" w:themeColor="text1"/>
          <w:sz w:val="24"/>
          <w:szCs w:val="24"/>
        </w:rPr>
        <w:t xml:space="preserve"> </w:t>
      </w:r>
      <w:proofErr w:type="spellStart"/>
      <w:r w:rsidRPr="00B47F0C">
        <w:rPr>
          <w:b w:val="0"/>
          <w:bCs w:val="0"/>
          <w:color w:val="000000" w:themeColor="text1"/>
          <w:sz w:val="24"/>
          <w:szCs w:val="24"/>
        </w:rPr>
        <w:t>suspension</w:t>
      </w:r>
      <w:proofErr w:type="spellEnd"/>
      <w:r w:rsidRPr="00B47F0C">
        <w:rPr>
          <w:b w:val="0"/>
          <w:bCs w:val="0"/>
          <w:color w:val="000000" w:themeColor="text1"/>
          <w:sz w:val="24"/>
          <w:szCs w:val="24"/>
        </w:rPr>
        <w:t xml:space="preserve">: a </w:t>
      </w:r>
      <w:proofErr w:type="spellStart"/>
      <w:r w:rsidRPr="00B47F0C">
        <w:rPr>
          <w:b w:val="0"/>
          <w:bCs w:val="0"/>
          <w:color w:val="000000" w:themeColor="text1"/>
          <w:sz w:val="24"/>
          <w:szCs w:val="24"/>
        </w:rPr>
        <w:t>comprehensive</w:t>
      </w:r>
      <w:proofErr w:type="spellEnd"/>
      <w:r w:rsidRPr="00B47F0C">
        <w:rPr>
          <w:b w:val="0"/>
          <w:bCs w:val="0"/>
          <w:color w:val="000000" w:themeColor="text1"/>
          <w:sz w:val="24"/>
          <w:szCs w:val="24"/>
        </w:rPr>
        <w:t xml:space="preserve">, </w:t>
      </w:r>
      <w:proofErr w:type="spellStart"/>
      <w:r w:rsidRPr="00B47F0C">
        <w:rPr>
          <w:b w:val="0"/>
          <w:bCs w:val="0"/>
          <w:color w:val="000000" w:themeColor="text1"/>
          <w:sz w:val="24"/>
          <w:szCs w:val="24"/>
        </w:rPr>
        <w:t>systematic</w:t>
      </w:r>
      <w:proofErr w:type="spellEnd"/>
      <w:r w:rsidRPr="00B47F0C">
        <w:rPr>
          <w:b w:val="0"/>
          <w:bCs w:val="0"/>
          <w:color w:val="000000" w:themeColor="text1"/>
          <w:sz w:val="24"/>
          <w:szCs w:val="24"/>
        </w:rPr>
        <w:t xml:space="preserve"> </w:t>
      </w:r>
      <w:proofErr w:type="spellStart"/>
      <w:r w:rsidRPr="00B47F0C">
        <w:rPr>
          <w:b w:val="0"/>
          <w:bCs w:val="0"/>
          <w:color w:val="000000" w:themeColor="text1"/>
          <w:sz w:val="24"/>
          <w:szCs w:val="24"/>
        </w:rPr>
        <w:t>literature</w:t>
      </w:r>
      <w:proofErr w:type="spellEnd"/>
      <w:r w:rsidRPr="00B47F0C">
        <w:rPr>
          <w:b w:val="0"/>
          <w:bCs w:val="0"/>
          <w:color w:val="000000" w:themeColor="text1"/>
          <w:sz w:val="24"/>
          <w:szCs w:val="24"/>
        </w:rPr>
        <w:t xml:space="preserve"> review. </w:t>
      </w:r>
      <w:proofErr w:type="spellStart"/>
      <w:r w:rsidRPr="00B47F0C">
        <w:rPr>
          <w:b w:val="0"/>
          <w:bCs w:val="0"/>
          <w:color w:val="000000" w:themeColor="text1"/>
          <w:sz w:val="24"/>
          <w:szCs w:val="24"/>
        </w:rPr>
        <w:t>Eur</w:t>
      </w:r>
      <w:proofErr w:type="spellEnd"/>
      <w:r w:rsidRPr="00B47F0C">
        <w:rPr>
          <w:b w:val="0"/>
          <w:bCs w:val="0"/>
          <w:color w:val="000000" w:themeColor="text1"/>
          <w:sz w:val="24"/>
          <w:szCs w:val="24"/>
        </w:rPr>
        <w:t xml:space="preserve"> J </w:t>
      </w:r>
      <w:proofErr w:type="spellStart"/>
      <w:r w:rsidRPr="00B47F0C">
        <w:rPr>
          <w:b w:val="0"/>
          <w:bCs w:val="0"/>
          <w:color w:val="000000" w:themeColor="text1"/>
          <w:sz w:val="24"/>
          <w:szCs w:val="24"/>
        </w:rPr>
        <w:t>Obstet</w:t>
      </w:r>
      <w:proofErr w:type="spellEnd"/>
      <w:r w:rsidRPr="00B47F0C">
        <w:rPr>
          <w:b w:val="0"/>
          <w:bCs w:val="0"/>
          <w:color w:val="000000" w:themeColor="text1"/>
          <w:sz w:val="24"/>
          <w:szCs w:val="24"/>
        </w:rPr>
        <w:t xml:space="preserve"> </w:t>
      </w:r>
      <w:proofErr w:type="spellStart"/>
      <w:r w:rsidRPr="00B47F0C">
        <w:rPr>
          <w:b w:val="0"/>
          <w:bCs w:val="0"/>
          <w:color w:val="000000" w:themeColor="text1"/>
          <w:sz w:val="24"/>
          <w:szCs w:val="24"/>
        </w:rPr>
        <w:t>Gynecol</w:t>
      </w:r>
      <w:proofErr w:type="spellEnd"/>
      <w:r w:rsidRPr="00B47F0C">
        <w:rPr>
          <w:b w:val="0"/>
          <w:bCs w:val="0"/>
          <w:color w:val="000000" w:themeColor="text1"/>
          <w:sz w:val="24"/>
          <w:szCs w:val="24"/>
        </w:rPr>
        <w:t xml:space="preserve"> </w:t>
      </w:r>
      <w:proofErr w:type="spellStart"/>
      <w:r w:rsidRPr="00B47F0C">
        <w:rPr>
          <w:b w:val="0"/>
          <w:bCs w:val="0"/>
          <w:color w:val="000000" w:themeColor="text1"/>
          <w:sz w:val="24"/>
          <w:szCs w:val="24"/>
        </w:rPr>
        <w:t>Reprod</w:t>
      </w:r>
      <w:proofErr w:type="spellEnd"/>
      <w:r w:rsidRPr="00B47F0C">
        <w:rPr>
          <w:b w:val="0"/>
          <w:bCs w:val="0"/>
          <w:color w:val="000000" w:themeColor="text1"/>
          <w:sz w:val="24"/>
          <w:szCs w:val="24"/>
        </w:rPr>
        <w:t xml:space="preserve"> Biol. </w:t>
      </w:r>
      <w:proofErr w:type="gramStart"/>
      <w:r w:rsidRPr="00B47F0C">
        <w:rPr>
          <w:b w:val="0"/>
          <w:bCs w:val="0"/>
          <w:color w:val="000000" w:themeColor="text1"/>
          <w:sz w:val="24"/>
          <w:szCs w:val="24"/>
        </w:rPr>
        <w:t>2022;277:57</w:t>
      </w:r>
      <w:proofErr w:type="gramEnd"/>
      <w:r w:rsidRPr="00B47F0C">
        <w:rPr>
          <w:b w:val="0"/>
          <w:bCs w:val="0"/>
          <w:color w:val="000000" w:themeColor="text1"/>
          <w:sz w:val="24"/>
          <w:szCs w:val="24"/>
        </w:rPr>
        <w:t>-70.</w:t>
      </w:r>
    </w:p>
    <w:p w14:paraId="65F90FAF" w14:textId="0B81D011" w:rsidR="00CB0A87" w:rsidRDefault="00CB0A87" w:rsidP="00B26372">
      <w:pPr>
        <w:pStyle w:val="Ttulo1"/>
        <w:spacing w:line="360" w:lineRule="auto"/>
        <w:jc w:val="both"/>
        <w:rPr>
          <w:b w:val="0"/>
          <w:bCs w:val="0"/>
          <w:color w:val="000000" w:themeColor="text1"/>
          <w:sz w:val="24"/>
          <w:szCs w:val="24"/>
        </w:rPr>
      </w:pPr>
      <w:r>
        <w:rPr>
          <w:b w:val="0"/>
          <w:bCs w:val="0"/>
          <w:color w:val="000000" w:themeColor="text1"/>
          <w:sz w:val="24"/>
          <w:szCs w:val="24"/>
        </w:rPr>
        <w:t xml:space="preserve">17- </w:t>
      </w:r>
      <w:proofErr w:type="spellStart"/>
      <w:r w:rsidRPr="00CB0A87">
        <w:rPr>
          <w:b w:val="0"/>
          <w:bCs w:val="0"/>
          <w:color w:val="000000" w:themeColor="text1"/>
          <w:sz w:val="24"/>
          <w:szCs w:val="24"/>
        </w:rPr>
        <w:t>Douligeris</w:t>
      </w:r>
      <w:proofErr w:type="spellEnd"/>
      <w:r w:rsidRPr="00CB0A87">
        <w:rPr>
          <w:b w:val="0"/>
          <w:bCs w:val="0"/>
          <w:color w:val="000000" w:themeColor="text1"/>
          <w:sz w:val="24"/>
          <w:szCs w:val="24"/>
        </w:rPr>
        <w:t xml:space="preserve"> A, </w:t>
      </w:r>
      <w:proofErr w:type="spellStart"/>
      <w:r w:rsidRPr="00CB0A87">
        <w:rPr>
          <w:b w:val="0"/>
          <w:bCs w:val="0"/>
          <w:color w:val="000000" w:themeColor="text1"/>
          <w:sz w:val="24"/>
          <w:szCs w:val="24"/>
        </w:rPr>
        <w:t>Kathopoulis</w:t>
      </w:r>
      <w:proofErr w:type="spellEnd"/>
      <w:r w:rsidRPr="00CB0A87">
        <w:rPr>
          <w:b w:val="0"/>
          <w:bCs w:val="0"/>
          <w:color w:val="000000" w:themeColor="text1"/>
          <w:sz w:val="24"/>
          <w:szCs w:val="24"/>
        </w:rPr>
        <w:t xml:space="preserve"> N, </w:t>
      </w:r>
      <w:proofErr w:type="spellStart"/>
      <w:r w:rsidRPr="00CB0A87">
        <w:rPr>
          <w:b w:val="0"/>
          <w:bCs w:val="0"/>
          <w:color w:val="000000" w:themeColor="text1"/>
          <w:sz w:val="24"/>
          <w:szCs w:val="24"/>
        </w:rPr>
        <w:t>Zachariou</w:t>
      </w:r>
      <w:proofErr w:type="spellEnd"/>
      <w:r w:rsidRPr="00CB0A87">
        <w:rPr>
          <w:b w:val="0"/>
          <w:bCs w:val="0"/>
          <w:color w:val="000000" w:themeColor="text1"/>
          <w:sz w:val="24"/>
          <w:szCs w:val="24"/>
        </w:rPr>
        <w:t xml:space="preserve"> E, </w:t>
      </w:r>
      <w:proofErr w:type="spellStart"/>
      <w:r w:rsidRPr="00CB0A87">
        <w:rPr>
          <w:b w:val="0"/>
          <w:bCs w:val="0"/>
          <w:color w:val="000000" w:themeColor="text1"/>
          <w:sz w:val="24"/>
          <w:szCs w:val="24"/>
        </w:rPr>
        <w:t>Mortaki</w:t>
      </w:r>
      <w:proofErr w:type="spellEnd"/>
      <w:r w:rsidRPr="00CB0A87">
        <w:rPr>
          <w:b w:val="0"/>
          <w:bCs w:val="0"/>
          <w:color w:val="000000" w:themeColor="text1"/>
          <w:sz w:val="24"/>
          <w:szCs w:val="24"/>
        </w:rPr>
        <w:t xml:space="preserve"> A, </w:t>
      </w:r>
      <w:proofErr w:type="spellStart"/>
      <w:r w:rsidRPr="00CB0A87">
        <w:rPr>
          <w:b w:val="0"/>
          <w:bCs w:val="0"/>
          <w:color w:val="000000" w:themeColor="text1"/>
          <w:sz w:val="24"/>
          <w:szCs w:val="24"/>
        </w:rPr>
        <w:t>Zacharakis</w:t>
      </w:r>
      <w:proofErr w:type="spellEnd"/>
      <w:r w:rsidRPr="00CB0A87">
        <w:rPr>
          <w:b w:val="0"/>
          <w:bCs w:val="0"/>
          <w:color w:val="000000" w:themeColor="text1"/>
          <w:sz w:val="24"/>
          <w:szCs w:val="24"/>
        </w:rPr>
        <w:t xml:space="preserve"> D, </w:t>
      </w:r>
      <w:proofErr w:type="spellStart"/>
      <w:r w:rsidRPr="00CB0A87">
        <w:rPr>
          <w:b w:val="0"/>
          <w:bCs w:val="0"/>
          <w:color w:val="000000" w:themeColor="text1"/>
          <w:sz w:val="24"/>
          <w:szCs w:val="24"/>
        </w:rPr>
        <w:t>Kypriotis</w:t>
      </w:r>
      <w:proofErr w:type="spellEnd"/>
      <w:r w:rsidRPr="00CB0A87">
        <w:rPr>
          <w:b w:val="0"/>
          <w:bCs w:val="0"/>
          <w:color w:val="000000" w:themeColor="text1"/>
          <w:sz w:val="24"/>
          <w:szCs w:val="24"/>
        </w:rPr>
        <w:t xml:space="preserve"> K, </w:t>
      </w:r>
      <w:proofErr w:type="spellStart"/>
      <w:r w:rsidRPr="00CB0A87">
        <w:rPr>
          <w:b w:val="0"/>
          <w:bCs w:val="0"/>
          <w:color w:val="000000" w:themeColor="text1"/>
          <w:sz w:val="24"/>
          <w:szCs w:val="24"/>
        </w:rPr>
        <w:t>Chatzipapas</w:t>
      </w:r>
      <w:proofErr w:type="spellEnd"/>
      <w:r w:rsidRPr="00CB0A87">
        <w:rPr>
          <w:b w:val="0"/>
          <w:bCs w:val="0"/>
          <w:color w:val="000000" w:themeColor="text1"/>
          <w:sz w:val="24"/>
          <w:szCs w:val="24"/>
        </w:rPr>
        <w:t xml:space="preserve"> I, </w:t>
      </w:r>
      <w:proofErr w:type="spellStart"/>
      <w:r w:rsidRPr="00CB0A87">
        <w:rPr>
          <w:b w:val="0"/>
          <w:bCs w:val="0"/>
          <w:color w:val="000000" w:themeColor="text1"/>
          <w:sz w:val="24"/>
          <w:szCs w:val="24"/>
        </w:rPr>
        <w:t>Protopapas</w:t>
      </w:r>
      <w:proofErr w:type="spellEnd"/>
      <w:r w:rsidRPr="00CB0A87">
        <w:rPr>
          <w:b w:val="0"/>
          <w:bCs w:val="0"/>
          <w:color w:val="000000" w:themeColor="text1"/>
          <w:sz w:val="24"/>
          <w:szCs w:val="24"/>
        </w:rPr>
        <w:t xml:space="preserve"> A. </w:t>
      </w:r>
      <w:proofErr w:type="spellStart"/>
      <w:r w:rsidRPr="00CB0A87">
        <w:rPr>
          <w:b w:val="0"/>
          <w:bCs w:val="0"/>
          <w:color w:val="000000" w:themeColor="text1"/>
          <w:sz w:val="24"/>
          <w:szCs w:val="24"/>
        </w:rPr>
        <w:t>Laparoscopic</w:t>
      </w:r>
      <w:proofErr w:type="spellEnd"/>
      <w:r w:rsidRPr="00CB0A87">
        <w:rPr>
          <w:b w:val="0"/>
          <w:bCs w:val="0"/>
          <w:color w:val="000000" w:themeColor="text1"/>
          <w:sz w:val="24"/>
          <w:szCs w:val="24"/>
        </w:rPr>
        <w:t xml:space="preserve"> Versus Vaginal </w:t>
      </w:r>
      <w:proofErr w:type="spellStart"/>
      <w:r w:rsidRPr="00CB0A87">
        <w:rPr>
          <w:b w:val="0"/>
          <w:bCs w:val="0"/>
          <w:color w:val="000000" w:themeColor="text1"/>
          <w:sz w:val="24"/>
          <w:szCs w:val="24"/>
        </w:rPr>
        <w:t>Uterosacral</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Ligament</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lastRenderedPageBreak/>
        <w:t>Suspension</w:t>
      </w:r>
      <w:proofErr w:type="spellEnd"/>
      <w:r w:rsidRPr="00CB0A87">
        <w:rPr>
          <w:b w:val="0"/>
          <w:bCs w:val="0"/>
          <w:color w:val="000000" w:themeColor="text1"/>
          <w:sz w:val="24"/>
          <w:szCs w:val="24"/>
        </w:rPr>
        <w:t xml:space="preserve"> in </w:t>
      </w:r>
      <w:proofErr w:type="spellStart"/>
      <w:r w:rsidRPr="00CB0A87">
        <w:rPr>
          <w:b w:val="0"/>
          <w:bCs w:val="0"/>
          <w:color w:val="000000" w:themeColor="text1"/>
          <w:sz w:val="24"/>
          <w:szCs w:val="24"/>
        </w:rPr>
        <w:t>Women</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With</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Pelvic</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Organ</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Prolapse</w:t>
      </w:r>
      <w:proofErr w:type="spellEnd"/>
      <w:r w:rsidRPr="00CB0A87">
        <w:rPr>
          <w:b w:val="0"/>
          <w:bCs w:val="0"/>
          <w:color w:val="000000" w:themeColor="text1"/>
          <w:sz w:val="24"/>
          <w:szCs w:val="24"/>
        </w:rPr>
        <w:t xml:space="preserve">: A </w:t>
      </w:r>
      <w:proofErr w:type="spellStart"/>
      <w:r w:rsidRPr="00CB0A87">
        <w:rPr>
          <w:b w:val="0"/>
          <w:bCs w:val="0"/>
          <w:color w:val="000000" w:themeColor="text1"/>
          <w:sz w:val="24"/>
          <w:szCs w:val="24"/>
        </w:rPr>
        <w:t>Systematic</w:t>
      </w:r>
      <w:proofErr w:type="spellEnd"/>
      <w:r w:rsidRPr="00CB0A87">
        <w:rPr>
          <w:b w:val="0"/>
          <w:bCs w:val="0"/>
          <w:color w:val="000000" w:themeColor="text1"/>
          <w:sz w:val="24"/>
          <w:szCs w:val="24"/>
        </w:rPr>
        <w:t xml:space="preserve"> Review </w:t>
      </w:r>
      <w:proofErr w:type="spellStart"/>
      <w:r w:rsidRPr="00CB0A87">
        <w:rPr>
          <w:b w:val="0"/>
          <w:bCs w:val="0"/>
          <w:color w:val="000000" w:themeColor="text1"/>
          <w:sz w:val="24"/>
          <w:szCs w:val="24"/>
        </w:rPr>
        <w:t>and</w:t>
      </w:r>
      <w:proofErr w:type="spellEnd"/>
      <w:r w:rsidRPr="00CB0A87">
        <w:rPr>
          <w:b w:val="0"/>
          <w:bCs w:val="0"/>
          <w:color w:val="000000" w:themeColor="text1"/>
          <w:sz w:val="24"/>
          <w:szCs w:val="24"/>
        </w:rPr>
        <w:t xml:space="preserve"> Meta-</w:t>
      </w:r>
      <w:proofErr w:type="spellStart"/>
      <w:r w:rsidRPr="00CB0A87">
        <w:rPr>
          <w:b w:val="0"/>
          <w:bCs w:val="0"/>
          <w:color w:val="000000" w:themeColor="text1"/>
          <w:sz w:val="24"/>
          <w:szCs w:val="24"/>
        </w:rPr>
        <w:t>Analysis</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of</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the</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Literature</w:t>
      </w:r>
      <w:proofErr w:type="spellEnd"/>
      <w:r w:rsidRPr="00CB0A87">
        <w:rPr>
          <w:b w:val="0"/>
          <w:bCs w:val="0"/>
          <w:color w:val="000000" w:themeColor="text1"/>
          <w:sz w:val="24"/>
          <w:szCs w:val="24"/>
        </w:rPr>
        <w:t xml:space="preserve">. J </w:t>
      </w:r>
      <w:proofErr w:type="spellStart"/>
      <w:r w:rsidRPr="00CB0A87">
        <w:rPr>
          <w:b w:val="0"/>
          <w:bCs w:val="0"/>
          <w:color w:val="000000" w:themeColor="text1"/>
          <w:sz w:val="24"/>
          <w:szCs w:val="24"/>
        </w:rPr>
        <w:t>Minim</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Invasive</w:t>
      </w:r>
      <w:proofErr w:type="spellEnd"/>
      <w:r w:rsidRPr="00CB0A87">
        <w:rPr>
          <w:b w:val="0"/>
          <w:bCs w:val="0"/>
          <w:color w:val="000000" w:themeColor="text1"/>
          <w:sz w:val="24"/>
          <w:szCs w:val="24"/>
        </w:rPr>
        <w:t xml:space="preserve"> </w:t>
      </w:r>
      <w:proofErr w:type="spellStart"/>
      <w:r w:rsidRPr="00CB0A87">
        <w:rPr>
          <w:b w:val="0"/>
          <w:bCs w:val="0"/>
          <w:color w:val="000000" w:themeColor="text1"/>
          <w:sz w:val="24"/>
          <w:szCs w:val="24"/>
        </w:rPr>
        <w:t>Gynecol</w:t>
      </w:r>
      <w:proofErr w:type="spellEnd"/>
      <w:r w:rsidRPr="00CB0A87">
        <w:rPr>
          <w:b w:val="0"/>
          <w:bCs w:val="0"/>
          <w:color w:val="000000" w:themeColor="text1"/>
          <w:sz w:val="24"/>
          <w:szCs w:val="24"/>
        </w:rPr>
        <w:t>. 2024;31(6):477-487.</w:t>
      </w:r>
    </w:p>
    <w:p w14:paraId="1496D3FB" w14:textId="6BB8A227" w:rsidR="00CC0B63" w:rsidRDefault="00CC0B63" w:rsidP="00B26372">
      <w:pPr>
        <w:pStyle w:val="Ttulo1"/>
        <w:spacing w:line="360" w:lineRule="auto"/>
        <w:jc w:val="both"/>
        <w:rPr>
          <w:b w:val="0"/>
          <w:bCs w:val="0"/>
          <w:color w:val="000000" w:themeColor="text1"/>
          <w:sz w:val="24"/>
          <w:szCs w:val="24"/>
        </w:rPr>
      </w:pPr>
      <w:r>
        <w:rPr>
          <w:b w:val="0"/>
          <w:bCs w:val="0"/>
          <w:color w:val="000000" w:themeColor="text1"/>
          <w:sz w:val="24"/>
          <w:szCs w:val="24"/>
        </w:rPr>
        <w:t>18-</w:t>
      </w:r>
      <w:r w:rsidRPr="00CC0B63">
        <w:rPr>
          <w:rFonts w:ascii="Segoe UI" w:hAnsi="Segoe UI" w:cs="Segoe UI"/>
          <w:b w:val="0"/>
          <w:bCs w:val="0"/>
          <w:color w:val="212121"/>
          <w:kern w:val="0"/>
          <w:sz w:val="24"/>
          <w:szCs w:val="24"/>
          <w:shd w:val="clear" w:color="auto" w:fill="FFFFFF"/>
          <w:lang w:eastAsia="ar-SA"/>
        </w:rPr>
        <w:t xml:space="preserve"> </w:t>
      </w:r>
      <w:proofErr w:type="spellStart"/>
      <w:r w:rsidRPr="00CC0B63">
        <w:rPr>
          <w:b w:val="0"/>
          <w:bCs w:val="0"/>
          <w:color w:val="000000" w:themeColor="text1"/>
          <w:sz w:val="24"/>
          <w:szCs w:val="24"/>
        </w:rPr>
        <w:t>Rardin</w:t>
      </w:r>
      <w:proofErr w:type="spellEnd"/>
      <w:r w:rsidRPr="00CC0B63">
        <w:rPr>
          <w:b w:val="0"/>
          <w:bCs w:val="0"/>
          <w:color w:val="000000" w:themeColor="text1"/>
          <w:sz w:val="24"/>
          <w:szCs w:val="24"/>
        </w:rPr>
        <w:t xml:space="preserve"> CR, </w:t>
      </w:r>
      <w:proofErr w:type="spellStart"/>
      <w:r w:rsidRPr="00CC0B63">
        <w:rPr>
          <w:b w:val="0"/>
          <w:bCs w:val="0"/>
          <w:color w:val="000000" w:themeColor="text1"/>
          <w:sz w:val="24"/>
          <w:szCs w:val="24"/>
        </w:rPr>
        <w:t>Erekson</w:t>
      </w:r>
      <w:proofErr w:type="spellEnd"/>
      <w:r w:rsidRPr="00CC0B63">
        <w:rPr>
          <w:b w:val="0"/>
          <w:bCs w:val="0"/>
          <w:color w:val="000000" w:themeColor="text1"/>
          <w:sz w:val="24"/>
          <w:szCs w:val="24"/>
        </w:rPr>
        <w:t xml:space="preserve"> EA, Sung VW, Ward RM, Myers DL. </w:t>
      </w:r>
      <w:proofErr w:type="spellStart"/>
      <w:r w:rsidRPr="00CC0B63">
        <w:rPr>
          <w:b w:val="0"/>
          <w:bCs w:val="0"/>
          <w:color w:val="000000" w:themeColor="text1"/>
          <w:sz w:val="24"/>
          <w:szCs w:val="24"/>
        </w:rPr>
        <w:t>Uterosacral</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colpopexy</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at</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the</w:t>
      </w:r>
      <w:proofErr w:type="spellEnd"/>
      <w:r w:rsidRPr="00CC0B63">
        <w:rPr>
          <w:b w:val="0"/>
          <w:bCs w:val="0"/>
          <w:color w:val="000000" w:themeColor="text1"/>
          <w:sz w:val="24"/>
          <w:szCs w:val="24"/>
        </w:rPr>
        <w:t xml:space="preserve"> time </w:t>
      </w:r>
      <w:proofErr w:type="spellStart"/>
      <w:r w:rsidRPr="00CC0B63">
        <w:rPr>
          <w:b w:val="0"/>
          <w:bCs w:val="0"/>
          <w:color w:val="000000" w:themeColor="text1"/>
          <w:sz w:val="24"/>
          <w:szCs w:val="24"/>
        </w:rPr>
        <w:t>of</w:t>
      </w:r>
      <w:proofErr w:type="spellEnd"/>
      <w:r w:rsidRPr="00CC0B63">
        <w:rPr>
          <w:b w:val="0"/>
          <w:bCs w:val="0"/>
          <w:color w:val="000000" w:themeColor="text1"/>
          <w:sz w:val="24"/>
          <w:szCs w:val="24"/>
        </w:rPr>
        <w:t xml:space="preserve"> vaginal </w:t>
      </w:r>
      <w:proofErr w:type="spellStart"/>
      <w:r w:rsidRPr="00CC0B63">
        <w:rPr>
          <w:b w:val="0"/>
          <w:bCs w:val="0"/>
          <w:color w:val="000000" w:themeColor="text1"/>
          <w:sz w:val="24"/>
          <w:szCs w:val="24"/>
        </w:rPr>
        <w:t>hysterectomy</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comparison</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of</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laparoscopic</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and</w:t>
      </w:r>
      <w:proofErr w:type="spellEnd"/>
      <w:r w:rsidRPr="00CC0B63">
        <w:rPr>
          <w:b w:val="0"/>
          <w:bCs w:val="0"/>
          <w:color w:val="000000" w:themeColor="text1"/>
          <w:sz w:val="24"/>
          <w:szCs w:val="24"/>
        </w:rPr>
        <w:t xml:space="preserve"> vaginal approaches. J </w:t>
      </w:r>
      <w:proofErr w:type="spellStart"/>
      <w:r w:rsidRPr="00CC0B63">
        <w:rPr>
          <w:b w:val="0"/>
          <w:bCs w:val="0"/>
          <w:color w:val="000000" w:themeColor="text1"/>
          <w:sz w:val="24"/>
          <w:szCs w:val="24"/>
        </w:rPr>
        <w:t>Reprod</w:t>
      </w:r>
      <w:proofErr w:type="spellEnd"/>
      <w:r w:rsidRPr="00CC0B63">
        <w:rPr>
          <w:b w:val="0"/>
          <w:bCs w:val="0"/>
          <w:color w:val="000000" w:themeColor="text1"/>
          <w:sz w:val="24"/>
          <w:szCs w:val="24"/>
        </w:rPr>
        <w:t xml:space="preserve"> Med. 2009;54(5):273-80.</w:t>
      </w:r>
    </w:p>
    <w:p w14:paraId="6CC8C99F" w14:textId="7DD1410D" w:rsidR="00CC0B63" w:rsidRDefault="00CC0B63" w:rsidP="00B26372">
      <w:pPr>
        <w:pStyle w:val="Ttulo1"/>
        <w:spacing w:line="360" w:lineRule="auto"/>
        <w:jc w:val="both"/>
        <w:rPr>
          <w:b w:val="0"/>
          <w:bCs w:val="0"/>
          <w:color w:val="000000" w:themeColor="text1"/>
          <w:sz w:val="24"/>
          <w:szCs w:val="24"/>
        </w:rPr>
      </w:pPr>
      <w:r>
        <w:rPr>
          <w:b w:val="0"/>
          <w:bCs w:val="0"/>
          <w:color w:val="000000" w:themeColor="text1"/>
          <w:sz w:val="24"/>
          <w:szCs w:val="24"/>
        </w:rPr>
        <w:t xml:space="preserve">19- </w:t>
      </w:r>
      <w:r w:rsidRPr="00CC0B63">
        <w:rPr>
          <w:b w:val="0"/>
          <w:bCs w:val="0"/>
          <w:color w:val="000000" w:themeColor="text1"/>
          <w:sz w:val="24"/>
          <w:szCs w:val="24"/>
        </w:rPr>
        <w:t xml:space="preserve">Turner LC, </w:t>
      </w:r>
      <w:proofErr w:type="spellStart"/>
      <w:r w:rsidRPr="00CC0B63">
        <w:rPr>
          <w:b w:val="0"/>
          <w:bCs w:val="0"/>
          <w:color w:val="000000" w:themeColor="text1"/>
          <w:sz w:val="24"/>
          <w:szCs w:val="24"/>
        </w:rPr>
        <w:t>Lavelle</w:t>
      </w:r>
      <w:proofErr w:type="spellEnd"/>
      <w:r w:rsidRPr="00CC0B63">
        <w:rPr>
          <w:b w:val="0"/>
          <w:bCs w:val="0"/>
          <w:color w:val="000000" w:themeColor="text1"/>
          <w:sz w:val="24"/>
          <w:szCs w:val="24"/>
        </w:rPr>
        <w:t xml:space="preserve"> ES, Shepherd JP. </w:t>
      </w:r>
      <w:proofErr w:type="spellStart"/>
      <w:r w:rsidRPr="00CC0B63">
        <w:rPr>
          <w:b w:val="0"/>
          <w:bCs w:val="0"/>
          <w:color w:val="000000" w:themeColor="text1"/>
          <w:sz w:val="24"/>
          <w:szCs w:val="24"/>
        </w:rPr>
        <w:t>Comparison</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of</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complications</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and</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prolapse</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recurrence</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between</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laparoscopic</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and</w:t>
      </w:r>
      <w:proofErr w:type="spellEnd"/>
      <w:r w:rsidRPr="00CC0B63">
        <w:rPr>
          <w:b w:val="0"/>
          <w:bCs w:val="0"/>
          <w:color w:val="000000" w:themeColor="text1"/>
          <w:sz w:val="24"/>
          <w:szCs w:val="24"/>
        </w:rPr>
        <w:t xml:space="preserve"> vaginal </w:t>
      </w:r>
      <w:proofErr w:type="spellStart"/>
      <w:r w:rsidRPr="00CC0B63">
        <w:rPr>
          <w:b w:val="0"/>
          <w:bCs w:val="0"/>
          <w:color w:val="000000" w:themeColor="text1"/>
          <w:sz w:val="24"/>
          <w:szCs w:val="24"/>
        </w:rPr>
        <w:t>uterosacral</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ligament</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suspension</w:t>
      </w:r>
      <w:proofErr w:type="spellEnd"/>
      <w:r w:rsidRPr="00CC0B63">
        <w:rPr>
          <w:b w:val="0"/>
          <w:bCs w:val="0"/>
          <w:color w:val="000000" w:themeColor="text1"/>
          <w:sz w:val="24"/>
          <w:szCs w:val="24"/>
        </w:rPr>
        <w:t xml:space="preserve"> for </w:t>
      </w:r>
      <w:proofErr w:type="spellStart"/>
      <w:r w:rsidRPr="00CC0B63">
        <w:rPr>
          <w:b w:val="0"/>
          <w:bCs w:val="0"/>
          <w:color w:val="000000" w:themeColor="text1"/>
          <w:sz w:val="24"/>
          <w:szCs w:val="24"/>
        </w:rPr>
        <w:t>the</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treatment</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of</w:t>
      </w:r>
      <w:proofErr w:type="spellEnd"/>
      <w:r w:rsidRPr="00CC0B63">
        <w:rPr>
          <w:b w:val="0"/>
          <w:bCs w:val="0"/>
          <w:color w:val="000000" w:themeColor="text1"/>
          <w:sz w:val="24"/>
          <w:szCs w:val="24"/>
        </w:rPr>
        <w:t xml:space="preserve"> vaginal </w:t>
      </w:r>
      <w:proofErr w:type="spellStart"/>
      <w:r w:rsidRPr="00CC0B63">
        <w:rPr>
          <w:b w:val="0"/>
          <w:bCs w:val="0"/>
          <w:color w:val="000000" w:themeColor="text1"/>
          <w:sz w:val="24"/>
          <w:szCs w:val="24"/>
        </w:rPr>
        <w:t>prolapse</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Int</w:t>
      </w:r>
      <w:proofErr w:type="spellEnd"/>
      <w:r w:rsidRPr="00CC0B63">
        <w:rPr>
          <w:b w:val="0"/>
          <w:bCs w:val="0"/>
          <w:color w:val="000000" w:themeColor="text1"/>
          <w:sz w:val="24"/>
          <w:szCs w:val="24"/>
        </w:rPr>
        <w:t xml:space="preserve"> </w:t>
      </w:r>
      <w:proofErr w:type="spellStart"/>
      <w:r w:rsidRPr="00CC0B63">
        <w:rPr>
          <w:b w:val="0"/>
          <w:bCs w:val="0"/>
          <w:color w:val="000000" w:themeColor="text1"/>
          <w:sz w:val="24"/>
          <w:szCs w:val="24"/>
        </w:rPr>
        <w:t>Urogynecol</w:t>
      </w:r>
      <w:proofErr w:type="spellEnd"/>
      <w:r w:rsidRPr="00CC0B63">
        <w:rPr>
          <w:b w:val="0"/>
          <w:bCs w:val="0"/>
          <w:color w:val="000000" w:themeColor="text1"/>
          <w:sz w:val="24"/>
          <w:szCs w:val="24"/>
        </w:rPr>
        <w:t xml:space="preserve"> J. 2016;27(5):797-803.</w:t>
      </w:r>
    </w:p>
    <w:p w14:paraId="0F34772B" w14:textId="69CE0BB5" w:rsidR="00A018B9" w:rsidRDefault="00CC0B63" w:rsidP="00B26372">
      <w:pPr>
        <w:pStyle w:val="Ttulo1"/>
        <w:spacing w:line="360" w:lineRule="auto"/>
        <w:jc w:val="both"/>
        <w:rPr>
          <w:b w:val="0"/>
          <w:bCs w:val="0"/>
          <w:color w:val="000000" w:themeColor="text1"/>
          <w:sz w:val="24"/>
          <w:szCs w:val="24"/>
        </w:rPr>
      </w:pPr>
      <w:r>
        <w:rPr>
          <w:b w:val="0"/>
          <w:bCs w:val="0"/>
          <w:color w:val="000000" w:themeColor="text1"/>
          <w:sz w:val="24"/>
          <w:szCs w:val="24"/>
        </w:rPr>
        <w:t>20</w:t>
      </w:r>
      <w:r w:rsidR="00A018B9">
        <w:rPr>
          <w:b w:val="0"/>
          <w:bCs w:val="0"/>
          <w:color w:val="000000" w:themeColor="text1"/>
          <w:sz w:val="24"/>
          <w:szCs w:val="24"/>
        </w:rPr>
        <w:t>-</w:t>
      </w:r>
      <w:r w:rsidR="00A018B9" w:rsidRPr="00A018B9">
        <w:rPr>
          <w:rFonts w:ascii="Segoe UI" w:hAnsi="Segoe UI" w:cs="Segoe UI"/>
          <w:b w:val="0"/>
          <w:bCs w:val="0"/>
          <w:color w:val="212121"/>
          <w:kern w:val="0"/>
          <w:sz w:val="24"/>
          <w:szCs w:val="24"/>
          <w:shd w:val="clear" w:color="auto" w:fill="FFFFFF"/>
          <w:lang w:eastAsia="ar-SA"/>
        </w:rPr>
        <w:t xml:space="preserve"> </w:t>
      </w:r>
      <w:proofErr w:type="spellStart"/>
      <w:r w:rsidR="00A018B9" w:rsidRPr="00A018B9">
        <w:rPr>
          <w:b w:val="0"/>
          <w:bCs w:val="0"/>
          <w:color w:val="000000" w:themeColor="text1"/>
          <w:sz w:val="24"/>
          <w:szCs w:val="24"/>
        </w:rPr>
        <w:t>Houlihan</w:t>
      </w:r>
      <w:proofErr w:type="spellEnd"/>
      <w:r w:rsidR="00A018B9" w:rsidRPr="00A018B9">
        <w:rPr>
          <w:b w:val="0"/>
          <w:bCs w:val="0"/>
          <w:color w:val="000000" w:themeColor="text1"/>
          <w:sz w:val="24"/>
          <w:szCs w:val="24"/>
        </w:rPr>
        <w:t xml:space="preserve"> S, Kim-Fine S, </w:t>
      </w:r>
      <w:proofErr w:type="spellStart"/>
      <w:r w:rsidR="00A018B9" w:rsidRPr="00A018B9">
        <w:rPr>
          <w:b w:val="0"/>
          <w:bCs w:val="0"/>
          <w:color w:val="000000" w:themeColor="text1"/>
          <w:sz w:val="24"/>
          <w:szCs w:val="24"/>
        </w:rPr>
        <w:t>Birch</w:t>
      </w:r>
      <w:proofErr w:type="spellEnd"/>
      <w:r w:rsidR="00A018B9" w:rsidRPr="00A018B9">
        <w:rPr>
          <w:b w:val="0"/>
          <w:bCs w:val="0"/>
          <w:color w:val="000000" w:themeColor="text1"/>
          <w:sz w:val="24"/>
          <w:szCs w:val="24"/>
        </w:rPr>
        <w:t xml:space="preserve"> C, Tang S, Brennand EA. </w:t>
      </w:r>
      <w:proofErr w:type="spellStart"/>
      <w:r w:rsidR="00A018B9" w:rsidRPr="00A018B9">
        <w:rPr>
          <w:b w:val="0"/>
          <w:bCs w:val="0"/>
          <w:color w:val="000000" w:themeColor="text1"/>
          <w:sz w:val="24"/>
          <w:szCs w:val="24"/>
        </w:rPr>
        <w:t>Uterosacral</w:t>
      </w:r>
      <w:proofErr w:type="spellEnd"/>
      <w:r w:rsidR="00A018B9" w:rsidRPr="00A018B9">
        <w:rPr>
          <w:b w:val="0"/>
          <w:bCs w:val="0"/>
          <w:color w:val="000000" w:themeColor="text1"/>
          <w:sz w:val="24"/>
          <w:szCs w:val="24"/>
        </w:rPr>
        <w:t xml:space="preserve"> </w:t>
      </w:r>
      <w:proofErr w:type="spellStart"/>
      <w:r w:rsidR="00A018B9" w:rsidRPr="00A018B9">
        <w:rPr>
          <w:b w:val="0"/>
          <w:bCs w:val="0"/>
          <w:color w:val="000000" w:themeColor="text1"/>
          <w:sz w:val="24"/>
          <w:szCs w:val="24"/>
        </w:rPr>
        <w:t>vault</w:t>
      </w:r>
      <w:proofErr w:type="spellEnd"/>
      <w:r w:rsidR="00A018B9" w:rsidRPr="00A018B9">
        <w:rPr>
          <w:b w:val="0"/>
          <w:bCs w:val="0"/>
          <w:color w:val="000000" w:themeColor="text1"/>
          <w:sz w:val="24"/>
          <w:szCs w:val="24"/>
        </w:rPr>
        <w:t xml:space="preserve"> </w:t>
      </w:r>
      <w:proofErr w:type="spellStart"/>
      <w:r w:rsidR="00A018B9" w:rsidRPr="00A018B9">
        <w:rPr>
          <w:b w:val="0"/>
          <w:bCs w:val="0"/>
          <w:color w:val="000000" w:themeColor="text1"/>
          <w:sz w:val="24"/>
          <w:szCs w:val="24"/>
        </w:rPr>
        <w:t>suspension</w:t>
      </w:r>
      <w:proofErr w:type="spellEnd"/>
      <w:r w:rsidR="00A018B9" w:rsidRPr="00A018B9">
        <w:rPr>
          <w:b w:val="0"/>
          <w:bCs w:val="0"/>
          <w:color w:val="000000" w:themeColor="text1"/>
          <w:sz w:val="24"/>
          <w:szCs w:val="24"/>
        </w:rPr>
        <w:t xml:space="preserve"> (USLS) </w:t>
      </w:r>
      <w:proofErr w:type="spellStart"/>
      <w:r w:rsidR="00A018B9" w:rsidRPr="00A018B9">
        <w:rPr>
          <w:b w:val="0"/>
          <w:bCs w:val="0"/>
          <w:color w:val="000000" w:themeColor="text1"/>
          <w:sz w:val="24"/>
          <w:szCs w:val="24"/>
        </w:rPr>
        <w:t>at</w:t>
      </w:r>
      <w:proofErr w:type="spellEnd"/>
      <w:r w:rsidR="00A018B9" w:rsidRPr="00A018B9">
        <w:rPr>
          <w:b w:val="0"/>
          <w:bCs w:val="0"/>
          <w:color w:val="000000" w:themeColor="text1"/>
          <w:sz w:val="24"/>
          <w:szCs w:val="24"/>
        </w:rPr>
        <w:t xml:space="preserve"> </w:t>
      </w:r>
      <w:proofErr w:type="spellStart"/>
      <w:r w:rsidR="00A018B9" w:rsidRPr="00A018B9">
        <w:rPr>
          <w:b w:val="0"/>
          <w:bCs w:val="0"/>
          <w:color w:val="000000" w:themeColor="text1"/>
          <w:sz w:val="24"/>
          <w:szCs w:val="24"/>
        </w:rPr>
        <w:t>the</w:t>
      </w:r>
      <w:proofErr w:type="spellEnd"/>
      <w:r w:rsidR="00A018B9" w:rsidRPr="00A018B9">
        <w:rPr>
          <w:b w:val="0"/>
          <w:bCs w:val="0"/>
          <w:color w:val="000000" w:themeColor="text1"/>
          <w:sz w:val="24"/>
          <w:szCs w:val="24"/>
        </w:rPr>
        <w:t xml:space="preserve"> time </w:t>
      </w:r>
      <w:proofErr w:type="spellStart"/>
      <w:r w:rsidR="00A018B9" w:rsidRPr="00A018B9">
        <w:rPr>
          <w:b w:val="0"/>
          <w:bCs w:val="0"/>
          <w:color w:val="000000" w:themeColor="text1"/>
          <w:sz w:val="24"/>
          <w:szCs w:val="24"/>
        </w:rPr>
        <w:t>of</w:t>
      </w:r>
      <w:proofErr w:type="spellEnd"/>
      <w:r w:rsidR="00A018B9" w:rsidRPr="00A018B9">
        <w:rPr>
          <w:b w:val="0"/>
          <w:bCs w:val="0"/>
          <w:color w:val="000000" w:themeColor="text1"/>
          <w:sz w:val="24"/>
          <w:szCs w:val="24"/>
        </w:rPr>
        <w:t xml:space="preserve"> </w:t>
      </w:r>
      <w:proofErr w:type="spellStart"/>
      <w:r w:rsidR="00A018B9" w:rsidRPr="00A018B9">
        <w:rPr>
          <w:b w:val="0"/>
          <w:bCs w:val="0"/>
          <w:color w:val="000000" w:themeColor="text1"/>
          <w:sz w:val="24"/>
          <w:szCs w:val="24"/>
        </w:rPr>
        <w:t>hysterectomy</w:t>
      </w:r>
      <w:proofErr w:type="spellEnd"/>
      <w:r w:rsidR="00A018B9" w:rsidRPr="00A018B9">
        <w:rPr>
          <w:b w:val="0"/>
          <w:bCs w:val="0"/>
          <w:color w:val="000000" w:themeColor="text1"/>
          <w:sz w:val="24"/>
          <w:szCs w:val="24"/>
        </w:rPr>
        <w:t xml:space="preserve">: </w:t>
      </w:r>
      <w:proofErr w:type="spellStart"/>
      <w:r w:rsidR="00A018B9" w:rsidRPr="00A018B9">
        <w:rPr>
          <w:b w:val="0"/>
          <w:bCs w:val="0"/>
          <w:color w:val="000000" w:themeColor="text1"/>
          <w:sz w:val="24"/>
          <w:szCs w:val="24"/>
        </w:rPr>
        <w:t>laparoscopic</w:t>
      </w:r>
      <w:proofErr w:type="spellEnd"/>
      <w:r w:rsidR="00A018B9" w:rsidRPr="00A018B9">
        <w:rPr>
          <w:b w:val="0"/>
          <w:bCs w:val="0"/>
          <w:color w:val="000000" w:themeColor="text1"/>
          <w:sz w:val="24"/>
          <w:szCs w:val="24"/>
        </w:rPr>
        <w:t xml:space="preserve"> versus vaginal approach. </w:t>
      </w:r>
      <w:proofErr w:type="spellStart"/>
      <w:r w:rsidR="00A018B9" w:rsidRPr="00A018B9">
        <w:rPr>
          <w:b w:val="0"/>
          <w:bCs w:val="0"/>
          <w:color w:val="000000" w:themeColor="text1"/>
          <w:sz w:val="24"/>
          <w:szCs w:val="24"/>
        </w:rPr>
        <w:t>Int</w:t>
      </w:r>
      <w:proofErr w:type="spellEnd"/>
      <w:r w:rsidR="00A018B9" w:rsidRPr="00A018B9">
        <w:rPr>
          <w:b w:val="0"/>
          <w:bCs w:val="0"/>
          <w:color w:val="000000" w:themeColor="text1"/>
          <w:sz w:val="24"/>
          <w:szCs w:val="24"/>
        </w:rPr>
        <w:t xml:space="preserve"> </w:t>
      </w:r>
      <w:proofErr w:type="spellStart"/>
      <w:r w:rsidR="00A018B9" w:rsidRPr="00A018B9">
        <w:rPr>
          <w:b w:val="0"/>
          <w:bCs w:val="0"/>
          <w:color w:val="000000" w:themeColor="text1"/>
          <w:sz w:val="24"/>
          <w:szCs w:val="24"/>
        </w:rPr>
        <w:t>Urogynecol</w:t>
      </w:r>
      <w:proofErr w:type="spellEnd"/>
      <w:r w:rsidR="00A018B9" w:rsidRPr="00A018B9">
        <w:rPr>
          <w:b w:val="0"/>
          <w:bCs w:val="0"/>
          <w:color w:val="000000" w:themeColor="text1"/>
          <w:sz w:val="24"/>
          <w:szCs w:val="24"/>
        </w:rPr>
        <w:t xml:space="preserve"> J. 2019;30(4):611-621.</w:t>
      </w:r>
    </w:p>
    <w:p w14:paraId="5A2A233C" w14:textId="4EF1C077" w:rsidR="00780D21" w:rsidRDefault="00CC0B63" w:rsidP="00B26372">
      <w:pPr>
        <w:pStyle w:val="Ttulo1"/>
        <w:spacing w:line="360" w:lineRule="auto"/>
        <w:jc w:val="both"/>
        <w:rPr>
          <w:b w:val="0"/>
          <w:bCs w:val="0"/>
          <w:color w:val="000000" w:themeColor="text1"/>
          <w:sz w:val="24"/>
          <w:szCs w:val="24"/>
        </w:rPr>
      </w:pPr>
      <w:r>
        <w:rPr>
          <w:b w:val="0"/>
          <w:bCs w:val="0"/>
          <w:color w:val="000000" w:themeColor="text1"/>
          <w:sz w:val="24"/>
          <w:szCs w:val="24"/>
        </w:rPr>
        <w:t>21</w:t>
      </w:r>
      <w:r w:rsidR="00780D21">
        <w:rPr>
          <w:b w:val="0"/>
          <w:bCs w:val="0"/>
          <w:color w:val="000000" w:themeColor="text1"/>
          <w:sz w:val="24"/>
          <w:szCs w:val="24"/>
        </w:rPr>
        <w:t>-</w:t>
      </w:r>
      <w:r w:rsidR="00780D21" w:rsidRPr="00780D21">
        <w:rPr>
          <w:b w:val="0"/>
          <w:bCs w:val="0"/>
          <w:kern w:val="0"/>
          <w:sz w:val="24"/>
          <w:szCs w:val="24"/>
          <w:lang w:eastAsia="ar-SA"/>
        </w:rPr>
        <w:t xml:space="preserve"> </w:t>
      </w:r>
      <w:proofErr w:type="spellStart"/>
      <w:r w:rsidR="00780D21" w:rsidRPr="00780D21">
        <w:rPr>
          <w:b w:val="0"/>
          <w:bCs w:val="0"/>
          <w:color w:val="000000" w:themeColor="text1"/>
          <w:sz w:val="24"/>
          <w:szCs w:val="24"/>
        </w:rPr>
        <w:t>Haj</w:t>
      </w:r>
      <w:proofErr w:type="spellEnd"/>
      <w:r w:rsidR="00780D21" w:rsidRPr="00780D21">
        <w:rPr>
          <w:b w:val="0"/>
          <w:bCs w:val="0"/>
          <w:color w:val="000000" w:themeColor="text1"/>
          <w:sz w:val="24"/>
          <w:szCs w:val="24"/>
        </w:rPr>
        <w:t xml:space="preserve">-Yahya R, </w:t>
      </w:r>
      <w:proofErr w:type="spellStart"/>
      <w:r w:rsidR="00780D21" w:rsidRPr="00780D21">
        <w:rPr>
          <w:b w:val="0"/>
          <w:bCs w:val="0"/>
          <w:color w:val="000000" w:themeColor="text1"/>
          <w:sz w:val="24"/>
          <w:szCs w:val="24"/>
        </w:rPr>
        <w:t>Chill</w:t>
      </w:r>
      <w:proofErr w:type="spellEnd"/>
      <w:r w:rsidR="00780D21" w:rsidRPr="00780D21">
        <w:rPr>
          <w:b w:val="0"/>
          <w:bCs w:val="0"/>
          <w:color w:val="000000" w:themeColor="text1"/>
          <w:sz w:val="24"/>
          <w:szCs w:val="24"/>
        </w:rPr>
        <w:t xml:space="preserve"> HH, Levin G, </w:t>
      </w:r>
      <w:proofErr w:type="spellStart"/>
      <w:r w:rsidR="00780D21" w:rsidRPr="00780D21">
        <w:rPr>
          <w:b w:val="0"/>
          <w:bCs w:val="0"/>
          <w:color w:val="000000" w:themeColor="text1"/>
          <w:sz w:val="24"/>
          <w:szCs w:val="24"/>
        </w:rPr>
        <w:t>Reuveni-Salzman</w:t>
      </w:r>
      <w:proofErr w:type="spellEnd"/>
      <w:r w:rsidR="00780D21" w:rsidRPr="00780D21">
        <w:rPr>
          <w:b w:val="0"/>
          <w:bCs w:val="0"/>
          <w:color w:val="000000" w:themeColor="text1"/>
          <w:sz w:val="24"/>
          <w:szCs w:val="24"/>
        </w:rPr>
        <w:t xml:space="preserve"> A, </w:t>
      </w:r>
      <w:proofErr w:type="spellStart"/>
      <w:r w:rsidR="00780D21" w:rsidRPr="00780D21">
        <w:rPr>
          <w:b w:val="0"/>
          <w:bCs w:val="0"/>
          <w:color w:val="000000" w:themeColor="text1"/>
          <w:sz w:val="24"/>
          <w:szCs w:val="24"/>
        </w:rPr>
        <w:t>Shveiky</w:t>
      </w:r>
      <w:proofErr w:type="spellEnd"/>
      <w:r w:rsidR="00780D21" w:rsidRPr="00780D21">
        <w:rPr>
          <w:b w:val="0"/>
          <w:bCs w:val="0"/>
          <w:color w:val="000000" w:themeColor="text1"/>
          <w:sz w:val="24"/>
          <w:szCs w:val="24"/>
        </w:rPr>
        <w:t xml:space="preserve"> D. </w:t>
      </w:r>
      <w:proofErr w:type="spellStart"/>
      <w:r w:rsidR="00780D21" w:rsidRPr="00780D21">
        <w:rPr>
          <w:b w:val="0"/>
          <w:bCs w:val="0"/>
          <w:color w:val="000000" w:themeColor="text1"/>
          <w:sz w:val="24"/>
          <w:szCs w:val="24"/>
        </w:rPr>
        <w:t>Laparoscopic</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Uterosacral</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Ligament</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Hysteropexy</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vs</w:t>
      </w:r>
      <w:proofErr w:type="spellEnd"/>
      <w:r w:rsidR="00780D21" w:rsidRPr="00780D21">
        <w:rPr>
          <w:b w:val="0"/>
          <w:bCs w:val="0"/>
          <w:color w:val="000000" w:themeColor="text1"/>
          <w:sz w:val="24"/>
          <w:szCs w:val="24"/>
        </w:rPr>
        <w:t xml:space="preserve"> Total Vaginal </w:t>
      </w:r>
      <w:proofErr w:type="spellStart"/>
      <w:r w:rsidR="00780D21" w:rsidRPr="00780D21">
        <w:rPr>
          <w:b w:val="0"/>
          <w:bCs w:val="0"/>
          <w:color w:val="000000" w:themeColor="text1"/>
          <w:sz w:val="24"/>
          <w:szCs w:val="24"/>
        </w:rPr>
        <w:t>Hysterectomy</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with</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Uterosacral</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Ligament</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Suspension</w:t>
      </w:r>
      <w:proofErr w:type="spellEnd"/>
      <w:r w:rsidR="00780D21" w:rsidRPr="00780D21">
        <w:rPr>
          <w:b w:val="0"/>
          <w:bCs w:val="0"/>
          <w:color w:val="000000" w:themeColor="text1"/>
          <w:sz w:val="24"/>
          <w:szCs w:val="24"/>
        </w:rPr>
        <w:t xml:space="preserve"> </w:t>
      </w:r>
      <w:proofErr w:type="gramStart"/>
      <w:r w:rsidR="00780D21" w:rsidRPr="00780D21">
        <w:rPr>
          <w:b w:val="0"/>
          <w:bCs w:val="0"/>
          <w:color w:val="000000" w:themeColor="text1"/>
          <w:sz w:val="24"/>
          <w:szCs w:val="24"/>
        </w:rPr>
        <w:t>for Anterior</w:t>
      </w:r>
      <w:proofErr w:type="gram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and</w:t>
      </w:r>
      <w:proofErr w:type="spellEnd"/>
      <w:r w:rsidR="00780D21" w:rsidRPr="00780D21">
        <w:rPr>
          <w:b w:val="0"/>
          <w:bCs w:val="0"/>
          <w:color w:val="000000" w:themeColor="text1"/>
          <w:sz w:val="24"/>
          <w:szCs w:val="24"/>
        </w:rPr>
        <w:t xml:space="preserve"> Apical </w:t>
      </w:r>
      <w:proofErr w:type="spellStart"/>
      <w:r w:rsidR="00780D21" w:rsidRPr="00780D21">
        <w:rPr>
          <w:b w:val="0"/>
          <w:bCs w:val="0"/>
          <w:color w:val="000000" w:themeColor="text1"/>
          <w:sz w:val="24"/>
          <w:szCs w:val="24"/>
        </w:rPr>
        <w:t>Prolapse</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Surgical</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Outcome</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and</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Patient</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Satisfaction</w:t>
      </w:r>
      <w:proofErr w:type="spellEnd"/>
      <w:r w:rsidR="00780D21" w:rsidRPr="00780D21">
        <w:rPr>
          <w:b w:val="0"/>
          <w:bCs w:val="0"/>
          <w:color w:val="000000" w:themeColor="text1"/>
          <w:sz w:val="24"/>
          <w:szCs w:val="24"/>
        </w:rPr>
        <w:t xml:space="preserve">. J </w:t>
      </w:r>
      <w:proofErr w:type="spellStart"/>
      <w:r w:rsidR="00780D21" w:rsidRPr="00780D21">
        <w:rPr>
          <w:b w:val="0"/>
          <w:bCs w:val="0"/>
          <w:color w:val="000000" w:themeColor="text1"/>
          <w:sz w:val="24"/>
          <w:szCs w:val="24"/>
        </w:rPr>
        <w:t>Minim</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Invasive</w:t>
      </w:r>
      <w:proofErr w:type="spellEnd"/>
      <w:r w:rsidR="00780D21" w:rsidRPr="00780D21">
        <w:rPr>
          <w:b w:val="0"/>
          <w:bCs w:val="0"/>
          <w:color w:val="000000" w:themeColor="text1"/>
          <w:sz w:val="24"/>
          <w:szCs w:val="24"/>
        </w:rPr>
        <w:t xml:space="preserve"> </w:t>
      </w:r>
      <w:proofErr w:type="spellStart"/>
      <w:r w:rsidR="00780D21" w:rsidRPr="00780D21">
        <w:rPr>
          <w:b w:val="0"/>
          <w:bCs w:val="0"/>
          <w:color w:val="000000" w:themeColor="text1"/>
          <w:sz w:val="24"/>
          <w:szCs w:val="24"/>
        </w:rPr>
        <w:t>Gynecol</w:t>
      </w:r>
      <w:proofErr w:type="spellEnd"/>
      <w:r w:rsidR="00780D21" w:rsidRPr="00780D21">
        <w:rPr>
          <w:b w:val="0"/>
          <w:bCs w:val="0"/>
          <w:color w:val="000000" w:themeColor="text1"/>
          <w:sz w:val="24"/>
          <w:szCs w:val="24"/>
        </w:rPr>
        <w:t>. 2020;27(1):88-93. </w:t>
      </w:r>
    </w:p>
    <w:p w14:paraId="18C11C43" w14:textId="3BBBA052" w:rsidR="00442A7F" w:rsidRDefault="00CC0B63" w:rsidP="009D44AA">
      <w:pPr>
        <w:pStyle w:val="Ttulo1"/>
        <w:spacing w:line="360" w:lineRule="auto"/>
        <w:jc w:val="both"/>
        <w:rPr>
          <w:b w:val="0"/>
          <w:bCs w:val="0"/>
          <w:color w:val="000000" w:themeColor="text1"/>
          <w:sz w:val="24"/>
          <w:szCs w:val="24"/>
        </w:rPr>
      </w:pPr>
      <w:r>
        <w:rPr>
          <w:b w:val="0"/>
          <w:bCs w:val="0"/>
          <w:color w:val="000000" w:themeColor="text1"/>
          <w:sz w:val="24"/>
          <w:szCs w:val="24"/>
        </w:rPr>
        <w:t>22</w:t>
      </w:r>
      <w:r w:rsidR="00442A7F">
        <w:rPr>
          <w:b w:val="0"/>
          <w:bCs w:val="0"/>
          <w:color w:val="000000" w:themeColor="text1"/>
          <w:sz w:val="24"/>
          <w:szCs w:val="24"/>
        </w:rPr>
        <w:t>-</w:t>
      </w:r>
      <w:r w:rsidR="009D44AA" w:rsidRPr="009D44AA">
        <w:t xml:space="preserve"> </w:t>
      </w:r>
      <w:proofErr w:type="spellStart"/>
      <w:r w:rsidR="009D44AA" w:rsidRPr="009D44AA">
        <w:rPr>
          <w:b w:val="0"/>
          <w:bCs w:val="0"/>
          <w:color w:val="000000" w:themeColor="text1"/>
          <w:sz w:val="24"/>
          <w:szCs w:val="24"/>
        </w:rPr>
        <w:t>Sezgin</w:t>
      </w:r>
      <w:proofErr w:type="spellEnd"/>
      <w:r w:rsidR="009D44AA" w:rsidRPr="009D44AA">
        <w:rPr>
          <w:b w:val="0"/>
          <w:bCs w:val="0"/>
          <w:color w:val="000000" w:themeColor="text1"/>
          <w:sz w:val="24"/>
          <w:szCs w:val="24"/>
        </w:rPr>
        <w:t xml:space="preserve"> B, </w:t>
      </w:r>
      <w:proofErr w:type="spellStart"/>
      <w:r w:rsidR="009D44AA" w:rsidRPr="009D44AA">
        <w:rPr>
          <w:b w:val="0"/>
          <w:bCs w:val="0"/>
          <w:color w:val="000000" w:themeColor="text1"/>
          <w:sz w:val="24"/>
          <w:szCs w:val="24"/>
        </w:rPr>
        <w:t>Kıncı</w:t>
      </w:r>
      <w:proofErr w:type="spellEnd"/>
      <w:r w:rsidR="009D44AA" w:rsidRPr="009D44AA">
        <w:rPr>
          <w:b w:val="0"/>
          <w:bCs w:val="0"/>
          <w:color w:val="000000" w:themeColor="text1"/>
          <w:sz w:val="24"/>
          <w:szCs w:val="24"/>
        </w:rPr>
        <w:t xml:space="preserve"> MF, </w:t>
      </w:r>
      <w:proofErr w:type="spellStart"/>
      <w:r w:rsidR="009D44AA" w:rsidRPr="009D44AA">
        <w:rPr>
          <w:b w:val="0"/>
          <w:bCs w:val="0"/>
          <w:color w:val="000000" w:themeColor="text1"/>
          <w:sz w:val="24"/>
          <w:szCs w:val="24"/>
        </w:rPr>
        <w:t>Akbaba</w:t>
      </w:r>
      <w:proofErr w:type="spellEnd"/>
      <w:r w:rsidR="009D44AA" w:rsidRPr="009D44AA">
        <w:rPr>
          <w:b w:val="0"/>
          <w:bCs w:val="0"/>
          <w:color w:val="000000" w:themeColor="text1"/>
          <w:sz w:val="24"/>
          <w:szCs w:val="24"/>
        </w:rPr>
        <w:t xml:space="preserve"> E, </w:t>
      </w:r>
      <w:proofErr w:type="spellStart"/>
      <w:r w:rsidR="009D44AA" w:rsidRPr="009D44AA">
        <w:rPr>
          <w:b w:val="0"/>
          <w:bCs w:val="0"/>
          <w:color w:val="000000" w:themeColor="text1"/>
          <w:sz w:val="24"/>
          <w:szCs w:val="24"/>
        </w:rPr>
        <w:t>Akın</w:t>
      </w:r>
      <w:proofErr w:type="spellEnd"/>
      <w:r w:rsidR="009D44AA" w:rsidRPr="009D44AA">
        <w:rPr>
          <w:b w:val="0"/>
          <w:bCs w:val="0"/>
          <w:color w:val="000000" w:themeColor="text1"/>
          <w:sz w:val="24"/>
          <w:szCs w:val="24"/>
        </w:rPr>
        <w:t xml:space="preserve"> MN, </w:t>
      </w:r>
      <w:proofErr w:type="spellStart"/>
      <w:r w:rsidR="009D44AA" w:rsidRPr="009D44AA">
        <w:rPr>
          <w:b w:val="0"/>
          <w:bCs w:val="0"/>
          <w:color w:val="000000" w:themeColor="text1"/>
          <w:sz w:val="24"/>
          <w:szCs w:val="24"/>
        </w:rPr>
        <w:t>Gökbel</w:t>
      </w:r>
      <w:proofErr w:type="spellEnd"/>
      <w:r w:rsidR="009D44AA" w:rsidRPr="009D44AA">
        <w:rPr>
          <w:b w:val="0"/>
          <w:bCs w:val="0"/>
          <w:color w:val="000000" w:themeColor="text1"/>
          <w:sz w:val="24"/>
          <w:szCs w:val="24"/>
        </w:rPr>
        <w:t xml:space="preserve"> İ, </w:t>
      </w:r>
      <w:proofErr w:type="spellStart"/>
      <w:r w:rsidR="009D44AA" w:rsidRPr="009D44AA">
        <w:rPr>
          <w:b w:val="0"/>
          <w:bCs w:val="0"/>
          <w:color w:val="000000" w:themeColor="text1"/>
          <w:sz w:val="24"/>
          <w:szCs w:val="24"/>
        </w:rPr>
        <w:t>Sivaslıoğlu</w:t>
      </w:r>
      <w:proofErr w:type="spellEnd"/>
      <w:r w:rsidR="009D44AA" w:rsidRPr="009D44AA">
        <w:rPr>
          <w:b w:val="0"/>
          <w:bCs w:val="0"/>
          <w:color w:val="000000" w:themeColor="text1"/>
          <w:sz w:val="24"/>
          <w:szCs w:val="24"/>
        </w:rPr>
        <w:t xml:space="preserve"> AA. </w:t>
      </w:r>
      <w:proofErr w:type="spellStart"/>
      <w:r w:rsidR="009D44AA" w:rsidRPr="009D44AA">
        <w:rPr>
          <w:b w:val="0"/>
          <w:bCs w:val="0"/>
          <w:color w:val="000000" w:themeColor="text1"/>
          <w:sz w:val="24"/>
          <w:szCs w:val="24"/>
        </w:rPr>
        <w:t>Comparison</w:t>
      </w:r>
      <w:proofErr w:type="spellEnd"/>
      <w:r w:rsidR="009D44AA" w:rsidRPr="009D44AA">
        <w:rPr>
          <w:b w:val="0"/>
          <w:bCs w:val="0"/>
          <w:color w:val="000000" w:themeColor="text1"/>
          <w:sz w:val="24"/>
          <w:szCs w:val="24"/>
        </w:rPr>
        <w:t xml:space="preserve"> </w:t>
      </w:r>
      <w:proofErr w:type="spellStart"/>
      <w:r w:rsidR="009D44AA" w:rsidRPr="009D44AA">
        <w:rPr>
          <w:b w:val="0"/>
          <w:bCs w:val="0"/>
          <w:color w:val="000000" w:themeColor="text1"/>
          <w:sz w:val="24"/>
          <w:szCs w:val="24"/>
        </w:rPr>
        <w:t>of</w:t>
      </w:r>
      <w:proofErr w:type="spellEnd"/>
      <w:r w:rsidR="009D44AA" w:rsidRPr="009D44AA">
        <w:rPr>
          <w:b w:val="0"/>
          <w:bCs w:val="0"/>
          <w:color w:val="000000" w:themeColor="text1"/>
          <w:sz w:val="24"/>
          <w:szCs w:val="24"/>
        </w:rPr>
        <w:t xml:space="preserve"> </w:t>
      </w:r>
      <w:proofErr w:type="spellStart"/>
      <w:r w:rsidR="009D44AA" w:rsidRPr="009D44AA">
        <w:rPr>
          <w:b w:val="0"/>
          <w:bCs w:val="0"/>
          <w:color w:val="000000" w:themeColor="text1"/>
          <w:sz w:val="24"/>
          <w:szCs w:val="24"/>
        </w:rPr>
        <w:t>laparoscopic</w:t>
      </w:r>
      <w:proofErr w:type="spellEnd"/>
      <w:r w:rsidR="009D44AA" w:rsidRPr="009D44AA">
        <w:rPr>
          <w:b w:val="0"/>
          <w:bCs w:val="0"/>
          <w:color w:val="000000" w:themeColor="text1"/>
          <w:sz w:val="24"/>
          <w:szCs w:val="24"/>
        </w:rPr>
        <w:t xml:space="preserve"> high </w:t>
      </w:r>
      <w:proofErr w:type="spellStart"/>
      <w:r w:rsidR="009D44AA" w:rsidRPr="009D44AA">
        <w:rPr>
          <w:b w:val="0"/>
          <w:bCs w:val="0"/>
          <w:color w:val="000000" w:themeColor="text1"/>
          <w:sz w:val="24"/>
          <w:szCs w:val="24"/>
        </w:rPr>
        <w:t>and</w:t>
      </w:r>
      <w:proofErr w:type="spellEnd"/>
      <w:r w:rsidR="009D44AA" w:rsidRPr="009D44AA">
        <w:rPr>
          <w:b w:val="0"/>
          <w:bCs w:val="0"/>
          <w:color w:val="000000" w:themeColor="text1"/>
          <w:sz w:val="24"/>
          <w:szCs w:val="24"/>
        </w:rPr>
        <w:t xml:space="preserve"> vaginal </w:t>
      </w:r>
      <w:proofErr w:type="spellStart"/>
      <w:r w:rsidR="009D44AA" w:rsidRPr="009D44AA">
        <w:rPr>
          <w:b w:val="0"/>
          <w:bCs w:val="0"/>
          <w:color w:val="000000" w:themeColor="text1"/>
          <w:sz w:val="24"/>
          <w:szCs w:val="24"/>
        </w:rPr>
        <w:t>uterosacral</w:t>
      </w:r>
      <w:proofErr w:type="spellEnd"/>
      <w:r w:rsidR="009D44AA" w:rsidRPr="009D44AA">
        <w:rPr>
          <w:b w:val="0"/>
          <w:bCs w:val="0"/>
          <w:color w:val="000000" w:themeColor="text1"/>
          <w:sz w:val="24"/>
          <w:szCs w:val="24"/>
        </w:rPr>
        <w:t xml:space="preserve"> </w:t>
      </w:r>
      <w:proofErr w:type="spellStart"/>
      <w:r w:rsidR="009D44AA" w:rsidRPr="009D44AA">
        <w:rPr>
          <w:b w:val="0"/>
          <w:bCs w:val="0"/>
          <w:color w:val="000000" w:themeColor="text1"/>
          <w:sz w:val="24"/>
          <w:szCs w:val="24"/>
        </w:rPr>
        <w:t>ligament</w:t>
      </w:r>
      <w:proofErr w:type="spellEnd"/>
      <w:r w:rsidR="009D44AA">
        <w:rPr>
          <w:b w:val="0"/>
          <w:bCs w:val="0"/>
          <w:color w:val="000000" w:themeColor="text1"/>
          <w:sz w:val="24"/>
          <w:szCs w:val="24"/>
        </w:rPr>
        <w:t xml:space="preserve"> </w:t>
      </w:r>
      <w:proofErr w:type="spellStart"/>
      <w:r w:rsidR="009D44AA" w:rsidRPr="009D44AA">
        <w:rPr>
          <w:b w:val="0"/>
          <w:bCs w:val="0"/>
          <w:color w:val="000000" w:themeColor="text1"/>
          <w:sz w:val="24"/>
          <w:szCs w:val="24"/>
        </w:rPr>
        <w:t>suspension</w:t>
      </w:r>
      <w:proofErr w:type="spellEnd"/>
      <w:r w:rsidR="009D44AA" w:rsidRPr="009D44AA">
        <w:rPr>
          <w:b w:val="0"/>
          <w:bCs w:val="0"/>
          <w:color w:val="000000" w:themeColor="text1"/>
          <w:sz w:val="24"/>
          <w:szCs w:val="24"/>
        </w:rPr>
        <w:t xml:space="preserve"> in </w:t>
      </w:r>
      <w:proofErr w:type="spellStart"/>
      <w:r w:rsidR="009D44AA" w:rsidRPr="009D44AA">
        <w:rPr>
          <w:b w:val="0"/>
          <w:bCs w:val="0"/>
          <w:color w:val="000000" w:themeColor="text1"/>
          <w:sz w:val="24"/>
          <w:szCs w:val="24"/>
        </w:rPr>
        <w:t>the</w:t>
      </w:r>
      <w:proofErr w:type="spellEnd"/>
      <w:r w:rsidR="009D44AA" w:rsidRPr="009D44AA">
        <w:rPr>
          <w:b w:val="0"/>
          <w:bCs w:val="0"/>
          <w:color w:val="000000" w:themeColor="text1"/>
          <w:sz w:val="24"/>
          <w:szCs w:val="24"/>
        </w:rPr>
        <w:t xml:space="preserve"> management </w:t>
      </w:r>
      <w:proofErr w:type="spellStart"/>
      <w:r w:rsidR="009D44AA" w:rsidRPr="009D44AA">
        <w:rPr>
          <w:b w:val="0"/>
          <w:bCs w:val="0"/>
          <w:color w:val="000000" w:themeColor="text1"/>
          <w:sz w:val="24"/>
          <w:szCs w:val="24"/>
        </w:rPr>
        <w:t>of</w:t>
      </w:r>
      <w:proofErr w:type="spellEnd"/>
      <w:r w:rsidR="009D44AA" w:rsidRPr="009D44AA">
        <w:rPr>
          <w:b w:val="0"/>
          <w:bCs w:val="0"/>
          <w:color w:val="000000" w:themeColor="text1"/>
          <w:sz w:val="24"/>
          <w:szCs w:val="24"/>
        </w:rPr>
        <w:t xml:space="preserve"> apical </w:t>
      </w:r>
      <w:proofErr w:type="spellStart"/>
      <w:r w:rsidR="009D44AA" w:rsidRPr="009D44AA">
        <w:rPr>
          <w:b w:val="0"/>
          <w:bCs w:val="0"/>
          <w:color w:val="000000" w:themeColor="text1"/>
          <w:sz w:val="24"/>
          <w:szCs w:val="24"/>
        </w:rPr>
        <w:t>prolapse</w:t>
      </w:r>
      <w:proofErr w:type="spellEnd"/>
      <w:r w:rsidR="009D44AA" w:rsidRPr="009D44AA">
        <w:rPr>
          <w:b w:val="0"/>
          <w:bCs w:val="0"/>
          <w:color w:val="000000" w:themeColor="text1"/>
          <w:sz w:val="24"/>
          <w:szCs w:val="24"/>
        </w:rPr>
        <w:t xml:space="preserve">. </w:t>
      </w:r>
      <w:proofErr w:type="spellStart"/>
      <w:r w:rsidR="009D44AA" w:rsidRPr="009D44AA">
        <w:rPr>
          <w:b w:val="0"/>
          <w:bCs w:val="0"/>
          <w:color w:val="000000" w:themeColor="text1"/>
          <w:sz w:val="24"/>
          <w:szCs w:val="24"/>
        </w:rPr>
        <w:t>Pelviperineology</w:t>
      </w:r>
      <w:proofErr w:type="spellEnd"/>
      <w:r w:rsidR="009D44AA" w:rsidRPr="009D44AA">
        <w:rPr>
          <w:b w:val="0"/>
          <w:bCs w:val="0"/>
          <w:color w:val="000000" w:themeColor="text1"/>
          <w:sz w:val="24"/>
          <w:szCs w:val="24"/>
        </w:rPr>
        <w:t>. 2021;40(4):183-189.</w:t>
      </w:r>
    </w:p>
    <w:p w14:paraId="05D2C7AB" w14:textId="130E9F9B" w:rsidR="00D0038A" w:rsidRDefault="00D0038A" w:rsidP="009D44AA">
      <w:pPr>
        <w:pStyle w:val="Ttulo1"/>
        <w:spacing w:line="360" w:lineRule="auto"/>
        <w:jc w:val="both"/>
        <w:rPr>
          <w:b w:val="0"/>
          <w:bCs w:val="0"/>
          <w:color w:val="000000" w:themeColor="text1"/>
          <w:sz w:val="24"/>
          <w:szCs w:val="24"/>
        </w:rPr>
      </w:pPr>
      <w:r>
        <w:rPr>
          <w:b w:val="0"/>
          <w:bCs w:val="0"/>
          <w:color w:val="000000" w:themeColor="text1"/>
          <w:sz w:val="24"/>
          <w:szCs w:val="24"/>
        </w:rPr>
        <w:t>23-</w:t>
      </w:r>
      <w:r w:rsidRPr="00D0038A">
        <w:rPr>
          <w:b w:val="0"/>
          <w:bCs w:val="0"/>
          <w:color w:val="000000" w:themeColor="text1"/>
          <w:sz w:val="24"/>
          <w:szCs w:val="24"/>
        </w:rPr>
        <w:t xml:space="preserve"> Tamanini JT, Almeida FG, Girotti ME, </w:t>
      </w:r>
      <w:proofErr w:type="spellStart"/>
      <w:r w:rsidRPr="00D0038A">
        <w:rPr>
          <w:b w:val="0"/>
          <w:bCs w:val="0"/>
          <w:color w:val="000000" w:themeColor="text1"/>
          <w:sz w:val="24"/>
          <w:szCs w:val="24"/>
        </w:rPr>
        <w:t>Riccetto</w:t>
      </w:r>
      <w:proofErr w:type="spellEnd"/>
      <w:r w:rsidRPr="00D0038A">
        <w:rPr>
          <w:b w:val="0"/>
          <w:bCs w:val="0"/>
          <w:color w:val="000000" w:themeColor="text1"/>
          <w:sz w:val="24"/>
          <w:szCs w:val="24"/>
        </w:rPr>
        <w:t xml:space="preserve"> CL, Palma PC, Rios LA. The </w:t>
      </w:r>
      <w:proofErr w:type="spellStart"/>
      <w:r w:rsidRPr="00D0038A">
        <w:rPr>
          <w:b w:val="0"/>
          <w:bCs w:val="0"/>
          <w:color w:val="000000" w:themeColor="text1"/>
          <w:sz w:val="24"/>
          <w:szCs w:val="24"/>
        </w:rPr>
        <w:t>Portuguese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validation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of</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the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International</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Consultation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Incontinence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Questionnaire</w:t>
      </w:r>
      <w:proofErr w:type="spellEnd"/>
      <w:r w:rsidRPr="00D0038A">
        <w:rPr>
          <w:b w:val="0"/>
          <w:bCs w:val="0"/>
          <w:color w:val="000000" w:themeColor="text1"/>
          <w:sz w:val="24"/>
          <w:szCs w:val="24"/>
        </w:rPr>
        <w:t xml:space="preserve">-Vaginal </w:t>
      </w:r>
      <w:proofErr w:type="spellStart"/>
      <w:r w:rsidRPr="00D0038A">
        <w:rPr>
          <w:b w:val="0"/>
          <w:bCs w:val="0"/>
          <w:color w:val="000000" w:themeColor="text1"/>
          <w:sz w:val="24"/>
          <w:szCs w:val="24"/>
        </w:rPr>
        <w:t>Symptoms</w:t>
      </w:r>
      <w:proofErr w:type="spellEnd"/>
      <w:r w:rsidRPr="00D0038A">
        <w:rPr>
          <w:b w:val="0"/>
          <w:bCs w:val="0"/>
          <w:color w:val="000000" w:themeColor="text1"/>
          <w:sz w:val="24"/>
          <w:szCs w:val="24"/>
        </w:rPr>
        <w:t xml:space="preserve"> (ICIQ-VS) for </w:t>
      </w:r>
      <w:proofErr w:type="spellStart"/>
      <w:r w:rsidRPr="00D0038A">
        <w:rPr>
          <w:b w:val="0"/>
          <w:bCs w:val="0"/>
          <w:color w:val="000000" w:themeColor="text1"/>
          <w:sz w:val="24"/>
          <w:szCs w:val="24"/>
        </w:rPr>
        <w:t>Brazilian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women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with</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pelvic</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organ</w:t>
      </w:r>
      <w:proofErr w:type="spellEnd"/>
      <w:r w:rsidRPr="00D0038A">
        <w:rPr>
          <w:b w:val="0"/>
          <w:bCs w:val="0"/>
          <w:color w:val="000000" w:themeColor="text1"/>
          <w:sz w:val="24"/>
          <w:szCs w:val="24"/>
        </w:rPr>
        <w:t xml:space="preserve"> </w:t>
      </w:r>
      <w:proofErr w:type="spellStart"/>
      <w:proofErr w:type="gramStart"/>
      <w:r w:rsidRPr="00D0038A">
        <w:rPr>
          <w:b w:val="0"/>
          <w:bCs w:val="0"/>
          <w:color w:val="000000" w:themeColor="text1"/>
          <w:sz w:val="24"/>
          <w:szCs w:val="24"/>
        </w:rPr>
        <w:t>prolapse.Int</w:t>
      </w:r>
      <w:proofErr w:type="spellEnd"/>
      <w:proofErr w:type="gramEnd"/>
      <w:r w:rsidRPr="00D0038A">
        <w:rPr>
          <w:b w:val="0"/>
          <w:bCs w:val="0"/>
          <w:color w:val="000000" w:themeColor="text1"/>
          <w:sz w:val="24"/>
          <w:szCs w:val="24"/>
        </w:rPr>
        <w:t xml:space="preserve"> </w:t>
      </w:r>
      <w:proofErr w:type="spellStart"/>
      <w:r w:rsidRPr="00D0038A">
        <w:rPr>
          <w:b w:val="0"/>
          <w:bCs w:val="0"/>
          <w:color w:val="000000" w:themeColor="text1"/>
          <w:sz w:val="24"/>
          <w:szCs w:val="24"/>
        </w:rPr>
        <w:t>Urogynecol</w:t>
      </w:r>
      <w:proofErr w:type="spellEnd"/>
      <w:r w:rsidRPr="00D0038A">
        <w:rPr>
          <w:b w:val="0"/>
          <w:bCs w:val="0"/>
          <w:color w:val="000000" w:themeColor="text1"/>
          <w:sz w:val="24"/>
          <w:szCs w:val="24"/>
        </w:rPr>
        <w:t xml:space="preserve"> J </w:t>
      </w:r>
      <w:proofErr w:type="spellStart"/>
      <w:r w:rsidRPr="00D0038A">
        <w:rPr>
          <w:b w:val="0"/>
          <w:bCs w:val="0"/>
          <w:color w:val="000000" w:themeColor="text1"/>
          <w:sz w:val="24"/>
          <w:szCs w:val="24"/>
        </w:rPr>
        <w:t>Pelvic</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Floor</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Dysfunct</w:t>
      </w:r>
      <w:proofErr w:type="spellEnd"/>
      <w:r w:rsidRPr="00D0038A">
        <w:rPr>
          <w:b w:val="0"/>
          <w:bCs w:val="0"/>
          <w:color w:val="000000" w:themeColor="text1"/>
          <w:sz w:val="24"/>
          <w:szCs w:val="24"/>
        </w:rPr>
        <w:t>. 2008;19(10):1385-91.</w:t>
      </w:r>
    </w:p>
    <w:p w14:paraId="24E51761" w14:textId="2FF95C48" w:rsidR="00D0038A" w:rsidRPr="00D0038A" w:rsidRDefault="00D0038A" w:rsidP="00D0038A">
      <w:pPr>
        <w:pStyle w:val="Ttulo1"/>
        <w:spacing w:line="360" w:lineRule="auto"/>
        <w:jc w:val="both"/>
        <w:rPr>
          <w:b w:val="0"/>
          <w:bCs w:val="0"/>
          <w:color w:val="000000" w:themeColor="text1"/>
          <w:sz w:val="24"/>
          <w:szCs w:val="24"/>
        </w:rPr>
      </w:pPr>
      <w:r>
        <w:rPr>
          <w:b w:val="0"/>
          <w:bCs w:val="0"/>
          <w:color w:val="000000" w:themeColor="text1"/>
          <w:sz w:val="24"/>
          <w:szCs w:val="24"/>
        </w:rPr>
        <w:t xml:space="preserve">24- </w:t>
      </w:r>
      <w:r w:rsidRPr="00D0038A">
        <w:rPr>
          <w:b w:val="0"/>
          <w:bCs w:val="0"/>
          <w:color w:val="000000" w:themeColor="text1"/>
          <w:sz w:val="24"/>
          <w:szCs w:val="24"/>
        </w:rPr>
        <w:t xml:space="preserve">Avery K, Donovan J, Peters TJ, Shaw C, </w:t>
      </w:r>
      <w:proofErr w:type="spellStart"/>
      <w:r w:rsidRPr="00D0038A">
        <w:rPr>
          <w:b w:val="0"/>
          <w:bCs w:val="0"/>
          <w:color w:val="000000" w:themeColor="text1"/>
          <w:sz w:val="24"/>
          <w:szCs w:val="24"/>
        </w:rPr>
        <w:t>Gotoh</w:t>
      </w:r>
      <w:proofErr w:type="spellEnd"/>
      <w:r w:rsidRPr="00D0038A">
        <w:rPr>
          <w:b w:val="0"/>
          <w:bCs w:val="0"/>
          <w:color w:val="000000" w:themeColor="text1"/>
          <w:sz w:val="24"/>
          <w:szCs w:val="24"/>
        </w:rPr>
        <w:t xml:space="preserve"> M, Abrams P. ICIQ: a </w:t>
      </w:r>
      <w:proofErr w:type="spellStart"/>
      <w:r w:rsidRPr="00D0038A">
        <w:rPr>
          <w:b w:val="0"/>
          <w:bCs w:val="0"/>
          <w:color w:val="000000" w:themeColor="text1"/>
          <w:sz w:val="24"/>
          <w:szCs w:val="24"/>
        </w:rPr>
        <w:t>brief</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and</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robust</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measure</w:t>
      </w:r>
      <w:proofErr w:type="spellEnd"/>
      <w:r w:rsidRPr="00D0038A">
        <w:rPr>
          <w:b w:val="0"/>
          <w:bCs w:val="0"/>
          <w:color w:val="000000" w:themeColor="text1"/>
          <w:sz w:val="24"/>
          <w:szCs w:val="24"/>
        </w:rPr>
        <w:t xml:space="preserve"> for </w:t>
      </w:r>
      <w:proofErr w:type="spellStart"/>
      <w:r w:rsidRPr="00D0038A">
        <w:rPr>
          <w:b w:val="0"/>
          <w:bCs w:val="0"/>
          <w:color w:val="000000" w:themeColor="text1"/>
          <w:sz w:val="24"/>
          <w:szCs w:val="24"/>
        </w:rPr>
        <w:t>evaluating</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the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symptoms</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and</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impact</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of</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urinary</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incontinence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Neurourol</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Urodyn</w:t>
      </w:r>
      <w:proofErr w:type="spellEnd"/>
      <w:r w:rsidRPr="00D0038A">
        <w:rPr>
          <w:b w:val="0"/>
          <w:bCs w:val="0"/>
          <w:color w:val="000000" w:themeColor="text1"/>
          <w:sz w:val="24"/>
          <w:szCs w:val="24"/>
        </w:rPr>
        <w:t>. 2004; 23(4): 322-30.</w:t>
      </w:r>
    </w:p>
    <w:p w14:paraId="03BEBD1B" w14:textId="2DDD0218" w:rsidR="00D0038A" w:rsidRPr="00D0038A" w:rsidRDefault="00D0038A" w:rsidP="00D0038A">
      <w:pPr>
        <w:pStyle w:val="Ttulo1"/>
        <w:spacing w:line="360" w:lineRule="auto"/>
        <w:jc w:val="both"/>
        <w:rPr>
          <w:b w:val="0"/>
          <w:bCs w:val="0"/>
          <w:color w:val="000000" w:themeColor="text1"/>
          <w:sz w:val="24"/>
          <w:szCs w:val="24"/>
        </w:rPr>
      </w:pPr>
      <w:r>
        <w:rPr>
          <w:b w:val="0"/>
          <w:bCs w:val="0"/>
          <w:color w:val="000000" w:themeColor="text1"/>
          <w:sz w:val="24"/>
          <w:szCs w:val="24"/>
        </w:rPr>
        <w:lastRenderedPageBreak/>
        <w:t xml:space="preserve">25- </w:t>
      </w:r>
      <w:r w:rsidRPr="00D0038A">
        <w:rPr>
          <w:b w:val="0"/>
          <w:bCs w:val="0"/>
          <w:color w:val="000000" w:themeColor="text1"/>
          <w:sz w:val="24"/>
          <w:szCs w:val="24"/>
        </w:rPr>
        <w:t xml:space="preserve">Tamanini JT, </w:t>
      </w:r>
      <w:proofErr w:type="spellStart"/>
      <w:r w:rsidRPr="00D0038A">
        <w:rPr>
          <w:b w:val="0"/>
          <w:bCs w:val="0"/>
          <w:color w:val="000000" w:themeColor="text1"/>
          <w:sz w:val="24"/>
          <w:szCs w:val="24"/>
        </w:rPr>
        <w:t>Dambros</w:t>
      </w:r>
      <w:proofErr w:type="spellEnd"/>
      <w:r w:rsidRPr="00D0038A">
        <w:rPr>
          <w:b w:val="0"/>
          <w:bCs w:val="0"/>
          <w:color w:val="000000" w:themeColor="text1"/>
          <w:sz w:val="24"/>
          <w:szCs w:val="24"/>
        </w:rPr>
        <w:t xml:space="preserve"> M, D'Ancona CA, Palma PC, Rodrigues Netto N Jr. </w:t>
      </w:r>
      <w:proofErr w:type="spellStart"/>
      <w:r w:rsidRPr="00D0038A">
        <w:rPr>
          <w:b w:val="0"/>
          <w:bCs w:val="0"/>
          <w:color w:val="000000" w:themeColor="text1"/>
          <w:sz w:val="24"/>
          <w:szCs w:val="24"/>
        </w:rPr>
        <w:t>Validation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of</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the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International</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Consultation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Incontinence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Questionnaire</w:t>
      </w:r>
      <w:proofErr w:type="spellEnd"/>
      <w:r w:rsidRPr="00D0038A">
        <w:rPr>
          <w:b w:val="0"/>
          <w:bCs w:val="0"/>
          <w:color w:val="000000" w:themeColor="text1"/>
          <w:sz w:val="24"/>
          <w:szCs w:val="24"/>
        </w:rPr>
        <w:t xml:space="preserve"> - Short </w:t>
      </w:r>
      <w:proofErr w:type="spellStart"/>
      <w:r w:rsidRPr="00D0038A">
        <w:rPr>
          <w:b w:val="0"/>
          <w:bCs w:val="0"/>
          <w:color w:val="000000" w:themeColor="text1"/>
          <w:sz w:val="24"/>
          <w:szCs w:val="24"/>
        </w:rPr>
        <w:t>Form</w:t>
      </w:r>
      <w:proofErr w:type="spellEnd"/>
      <w:r w:rsidRPr="00D0038A">
        <w:rPr>
          <w:b w:val="0"/>
          <w:bCs w:val="0"/>
          <w:color w:val="000000" w:themeColor="text1"/>
          <w:sz w:val="24"/>
          <w:szCs w:val="24"/>
        </w:rPr>
        <w:t xml:space="preserve">” (ICIQ-SF) for </w:t>
      </w:r>
      <w:proofErr w:type="spellStart"/>
      <w:r w:rsidRPr="00D0038A">
        <w:rPr>
          <w:b w:val="0"/>
          <w:bCs w:val="0"/>
          <w:color w:val="000000" w:themeColor="text1"/>
          <w:sz w:val="24"/>
          <w:szCs w:val="24"/>
        </w:rPr>
        <w:t>Portuguese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Rev</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Saude</w:t>
      </w:r>
      <w:proofErr w:type="spellEnd"/>
      <w:r w:rsidRPr="00D0038A">
        <w:rPr>
          <w:b w:val="0"/>
          <w:bCs w:val="0"/>
          <w:color w:val="000000" w:themeColor="text1"/>
          <w:sz w:val="24"/>
          <w:szCs w:val="24"/>
        </w:rPr>
        <w:t xml:space="preserve"> Publica. 2004; 38(3): 438-44.</w:t>
      </w:r>
    </w:p>
    <w:p w14:paraId="4769789E" w14:textId="10232BE0" w:rsidR="00D0038A" w:rsidRPr="00D0038A" w:rsidRDefault="00D0038A" w:rsidP="00D0038A">
      <w:pPr>
        <w:pStyle w:val="Ttulo1"/>
        <w:spacing w:line="360" w:lineRule="auto"/>
        <w:jc w:val="both"/>
        <w:rPr>
          <w:b w:val="0"/>
          <w:bCs w:val="0"/>
          <w:color w:val="000000" w:themeColor="text1"/>
          <w:sz w:val="24"/>
          <w:szCs w:val="24"/>
        </w:rPr>
      </w:pPr>
      <w:r>
        <w:rPr>
          <w:b w:val="0"/>
          <w:bCs w:val="0"/>
          <w:color w:val="000000" w:themeColor="text1"/>
          <w:sz w:val="24"/>
          <w:szCs w:val="24"/>
        </w:rPr>
        <w:t xml:space="preserve">26- </w:t>
      </w:r>
      <w:proofErr w:type="spellStart"/>
      <w:r w:rsidRPr="00D0038A">
        <w:rPr>
          <w:b w:val="0"/>
          <w:bCs w:val="0"/>
          <w:color w:val="000000" w:themeColor="text1"/>
          <w:sz w:val="24"/>
          <w:szCs w:val="24"/>
        </w:rPr>
        <w:t>International</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Consultation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Incontinence</w:t>
      </w:r>
      <w:proofErr w:type="spellEnd"/>
      <w:r w:rsidRPr="00D0038A">
        <w:rPr>
          <w:b w:val="0"/>
          <w:bCs w:val="0"/>
          <w:color w:val="000000" w:themeColor="text1"/>
          <w:sz w:val="24"/>
          <w:szCs w:val="24"/>
        </w:rPr>
        <w:t xml:space="preserve"> Modular </w:t>
      </w:r>
      <w:proofErr w:type="spellStart"/>
      <w:r w:rsidRPr="00D0038A">
        <w:rPr>
          <w:b w:val="0"/>
          <w:bCs w:val="0"/>
          <w:color w:val="000000" w:themeColor="text1"/>
          <w:sz w:val="24"/>
          <w:szCs w:val="24"/>
        </w:rPr>
        <w:t>Questionnaire</w:t>
      </w:r>
      <w:proofErr w:type="spellEnd"/>
      <w:r w:rsidRPr="00D0038A">
        <w:rPr>
          <w:b w:val="0"/>
          <w:bCs w:val="0"/>
          <w:color w:val="000000" w:themeColor="text1"/>
          <w:sz w:val="24"/>
          <w:szCs w:val="24"/>
        </w:rPr>
        <w:t>. ICIQ-</w:t>
      </w:r>
      <w:proofErr w:type="spellStart"/>
      <w:r w:rsidRPr="00D0038A">
        <w:rPr>
          <w:b w:val="0"/>
          <w:bCs w:val="0"/>
          <w:color w:val="000000" w:themeColor="text1"/>
          <w:sz w:val="24"/>
          <w:szCs w:val="24"/>
        </w:rPr>
        <w:t>overactive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bladder</w:t>
      </w:r>
      <w:proofErr w:type="spellEnd"/>
      <w:r w:rsidRPr="00D0038A">
        <w:rPr>
          <w:b w:val="0"/>
          <w:bCs w:val="0"/>
          <w:color w:val="000000" w:themeColor="text1"/>
          <w:sz w:val="24"/>
          <w:szCs w:val="24"/>
        </w:rPr>
        <w:t xml:space="preserve">: ICIQ-OAB [Internet]. Bristol </w:t>
      </w:r>
      <w:proofErr w:type="spellStart"/>
      <w:r w:rsidRPr="00D0038A">
        <w:rPr>
          <w:b w:val="0"/>
          <w:bCs w:val="0"/>
          <w:color w:val="000000" w:themeColor="text1"/>
          <w:sz w:val="24"/>
          <w:szCs w:val="24"/>
        </w:rPr>
        <w:t>Urological</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Institute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cited</w:t>
      </w:r>
      <w:proofErr w:type="spellEnd"/>
      <w:r w:rsidRPr="00D0038A">
        <w:rPr>
          <w:b w:val="0"/>
          <w:bCs w:val="0"/>
          <w:color w:val="000000" w:themeColor="text1"/>
          <w:sz w:val="24"/>
          <w:szCs w:val="24"/>
        </w:rPr>
        <w:t xml:space="preserve"> 2009 Out 16]. </w:t>
      </w:r>
      <w:proofErr w:type="spellStart"/>
      <w:r w:rsidRPr="00D0038A">
        <w:rPr>
          <w:b w:val="0"/>
          <w:bCs w:val="0"/>
          <w:color w:val="000000" w:themeColor="text1"/>
          <w:sz w:val="24"/>
          <w:szCs w:val="24"/>
        </w:rPr>
        <w:t>Available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from</w:t>
      </w:r>
      <w:proofErr w:type="spellEnd"/>
      <w:r w:rsidRPr="00D0038A">
        <w:rPr>
          <w:b w:val="0"/>
          <w:bCs w:val="0"/>
          <w:color w:val="000000" w:themeColor="text1"/>
          <w:sz w:val="24"/>
          <w:szCs w:val="24"/>
        </w:rPr>
        <w:t>: http://www.iciq. net/ICIQ.OABmodule.html</w:t>
      </w:r>
    </w:p>
    <w:p w14:paraId="7CC3E248" w14:textId="7B66ECE8" w:rsidR="00D0038A" w:rsidRDefault="00D0038A" w:rsidP="00D0038A">
      <w:pPr>
        <w:pStyle w:val="Ttulo1"/>
        <w:spacing w:line="360" w:lineRule="auto"/>
        <w:jc w:val="both"/>
        <w:rPr>
          <w:b w:val="0"/>
          <w:bCs w:val="0"/>
          <w:color w:val="000000" w:themeColor="text1"/>
          <w:sz w:val="24"/>
          <w:szCs w:val="24"/>
        </w:rPr>
      </w:pPr>
      <w:r>
        <w:rPr>
          <w:b w:val="0"/>
          <w:bCs w:val="0"/>
          <w:color w:val="000000" w:themeColor="text1"/>
          <w:sz w:val="24"/>
          <w:szCs w:val="24"/>
        </w:rPr>
        <w:t xml:space="preserve">27- </w:t>
      </w:r>
      <w:r w:rsidRPr="00D0038A">
        <w:rPr>
          <w:b w:val="0"/>
          <w:bCs w:val="0"/>
          <w:color w:val="000000" w:themeColor="text1"/>
          <w:sz w:val="24"/>
          <w:szCs w:val="24"/>
        </w:rPr>
        <w:t xml:space="preserve">Pereira SB, </w:t>
      </w:r>
      <w:proofErr w:type="spellStart"/>
      <w:r w:rsidRPr="00D0038A">
        <w:rPr>
          <w:b w:val="0"/>
          <w:bCs w:val="0"/>
          <w:color w:val="000000" w:themeColor="text1"/>
          <w:sz w:val="24"/>
          <w:szCs w:val="24"/>
        </w:rPr>
        <w:t>Thiel</w:t>
      </w:r>
      <w:proofErr w:type="spellEnd"/>
      <w:r w:rsidRPr="00D0038A">
        <w:rPr>
          <w:b w:val="0"/>
          <w:bCs w:val="0"/>
          <w:color w:val="000000" w:themeColor="text1"/>
          <w:sz w:val="24"/>
          <w:szCs w:val="24"/>
        </w:rPr>
        <w:t xml:space="preserve"> RRC, </w:t>
      </w:r>
      <w:proofErr w:type="spellStart"/>
      <w:r w:rsidRPr="00D0038A">
        <w:rPr>
          <w:b w:val="0"/>
          <w:bCs w:val="0"/>
          <w:color w:val="000000" w:themeColor="text1"/>
          <w:sz w:val="24"/>
          <w:szCs w:val="24"/>
        </w:rPr>
        <w:t>Riccetto</w:t>
      </w:r>
      <w:proofErr w:type="spellEnd"/>
      <w:r w:rsidRPr="00D0038A">
        <w:rPr>
          <w:b w:val="0"/>
          <w:bCs w:val="0"/>
          <w:color w:val="000000" w:themeColor="text1"/>
          <w:sz w:val="24"/>
          <w:szCs w:val="24"/>
        </w:rPr>
        <w:t xml:space="preserve"> C, Silva JM, Pereira LC, Herrmann V, Palma P. </w:t>
      </w:r>
      <w:proofErr w:type="spellStart"/>
      <w:r w:rsidRPr="00D0038A">
        <w:rPr>
          <w:b w:val="0"/>
          <w:bCs w:val="0"/>
          <w:color w:val="000000" w:themeColor="text1"/>
          <w:sz w:val="24"/>
          <w:szCs w:val="24"/>
        </w:rPr>
        <w:t>Validation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of</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the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International</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Consultation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on</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Incontinence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Questionnaire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Overactive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Bladder</w:t>
      </w:r>
      <w:proofErr w:type="spellEnd"/>
      <w:r w:rsidRPr="00D0038A">
        <w:rPr>
          <w:b w:val="0"/>
          <w:bCs w:val="0"/>
          <w:color w:val="000000" w:themeColor="text1"/>
          <w:sz w:val="24"/>
          <w:szCs w:val="24"/>
        </w:rPr>
        <w:t xml:space="preserve"> (ICIQ-OAB) for </w:t>
      </w:r>
      <w:proofErr w:type="spellStart"/>
      <w:r w:rsidRPr="00D0038A">
        <w:rPr>
          <w:b w:val="0"/>
          <w:bCs w:val="0"/>
          <w:color w:val="000000" w:themeColor="text1"/>
          <w:sz w:val="24"/>
          <w:szCs w:val="24"/>
        </w:rPr>
        <w:t>Portuguese</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Rev</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Bras</w:t>
      </w:r>
      <w:proofErr w:type="spellEnd"/>
      <w:r w:rsidRPr="00D0038A">
        <w:rPr>
          <w:b w:val="0"/>
          <w:bCs w:val="0"/>
          <w:color w:val="000000" w:themeColor="text1"/>
          <w:sz w:val="24"/>
          <w:szCs w:val="24"/>
        </w:rPr>
        <w:t xml:space="preserve"> </w:t>
      </w:r>
      <w:proofErr w:type="spellStart"/>
      <w:r w:rsidRPr="00D0038A">
        <w:rPr>
          <w:b w:val="0"/>
          <w:bCs w:val="0"/>
          <w:color w:val="000000" w:themeColor="text1"/>
          <w:sz w:val="24"/>
          <w:szCs w:val="24"/>
        </w:rPr>
        <w:t>Ginecol</w:t>
      </w:r>
      <w:proofErr w:type="spellEnd"/>
      <w:r w:rsidRPr="00D0038A">
        <w:rPr>
          <w:b w:val="0"/>
          <w:bCs w:val="0"/>
          <w:color w:val="000000" w:themeColor="text1"/>
          <w:sz w:val="24"/>
          <w:szCs w:val="24"/>
        </w:rPr>
        <w:t xml:space="preserve"> Obstet. 2010; 32(6): 273-8.</w:t>
      </w:r>
    </w:p>
    <w:p w14:paraId="1EA794DA" w14:textId="3FBED760" w:rsidR="00693F2C" w:rsidRDefault="00693F2C" w:rsidP="00D0038A">
      <w:pPr>
        <w:pStyle w:val="Ttulo1"/>
        <w:spacing w:line="360" w:lineRule="auto"/>
        <w:jc w:val="both"/>
        <w:rPr>
          <w:b w:val="0"/>
          <w:bCs w:val="0"/>
          <w:color w:val="000000" w:themeColor="text1"/>
          <w:sz w:val="24"/>
          <w:szCs w:val="24"/>
        </w:rPr>
      </w:pPr>
      <w:r>
        <w:rPr>
          <w:b w:val="0"/>
          <w:bCs w:val="0"/>
          <w:color w:val="000000" w:themeColor="text1"/>
          <w:sz w:val="24"/>
          <w:szCs w:val="24"/>
        </w:rPr>
        <w:t>28-</w:t>
      </w:r>
      <w:r w:rsidR="00C80D08" w:rsidRPr="00C80D08">
        <w:rPr>
          <w:rFonts w:ascii="Segoe UI" w:hAnsi="Segoe UI" w:cs="Segoe UI"/>
          <w:b w:val="0"/>
          <w:bCs w:val="0"/>
          <w:color w:val="212121"/>
          <w:kern w:val="0"/>
          <w:sz w:val="24"/>
          <w:szCs w:val="24"/>
          <w:shd w:val="clear" w:color="auto" w:fill="FFFFFF"/>
          <w:lang w:eastAsia="ar-SA"/>
        </w:rPr>
        <w:t xml:space="preserve"> </w:t>
      </w:r>
      <w:proofErr w:type="spellStart"/>
      <w:r w:rsidR="00C80D08" w:rsidRPr="00C80D08">
        <w:rPr>
          <w:b w:val="0"/>
          <w:bCs w:val="0"/>
          <w:color w:val="000000" w:themeColor="text1"/>
          <w:sz w:val="24"/>
          <w:szCs w:val="24"/>
        </w:rPr>
        <w:t>Agachan</w:t>
      </w:r>
      <w:proofErr w:type="spellEnd"/>
      <w:r w:rsidR="00C80D08" w:rsidRPr="00C80D08">
        <w:rPr>
          <w:b w:val="0"/>
          <w:bCs w:val="0"/>
          <w:color w:val="000000" w:themeColor="text1"/>
          <w:sz w:val="24"/>
          <w:szCs w:val="24"/>
        </w:rPr>
        <w:t xml:space="preserve"> F, Chen T, Pfeifer J, </w:t>
      </w:r>
      <w:proofErr w:type="spellStart"/>
      <w:r w:rsidR="00C80D08" w:rsidRPr="00C80D08">
        <w:rPr>
          <w:b w:val="0"/>
          <w:bCs w:val="0"/>
          <w:color w:val="000000" w:themeColor="text1"/>
          <w:sz w:val="24"/>
          <w:szCs w:val="24"/>
        </w:rPr>
        <w:t>Reissman</w:t>
      </w:r>
      <w:proofErr w:type="spellEnd"/>
      <w:r w:rsidR="00C80D08" w:rsidRPr="00C80D08">
        <w:rPr>
          <w:b w:val="0"/>
          <w:bCs w:val="0"/>
          <w:color w:val="000000" w:themeColor="text1"/>
          <w:sz w:val="24"/>
          <w:szCs w:val="24"/>
        </w:rPr>
        <w:t xml:space="preserve"> P, </w:t>
      </w:r>
      <w:proofErr w:type="spellStart"/>
      <w:r w:rsidR="00C80D08" w:rsidRPr="00C80D08">
        <w:rPr>
          <w:b w:val="0"/>
          <w:bCs w:val="0"/>
          <w:color w:val="000000" w:themeColor="text1"/>
          <w:sz w:val="24"/>
          <w:szCs w:val="24"/>
        </w:rPr>
        <w:t>Wexner</w:t>
      </w:r>
      <w:proofErr w:type="spellEnd"/>
      <w:r w:rsidR="00C80D08" w:rsidRPr="00C80D08">
        <w:rPr>
          <w:b w:val="0"/>
          <w:bCs w:val="0"/>
          <w:color w:val="000000" w:themeColor="text1"/>
          <w:sz w:val="24"/>
          <w:szCs w:val="24"/>
        </w:rPr>
        <w:t xml:space="preserve"> SD. A </w:t>
      </w:r>
      <w:proofErr w:type="spellStart"/>
      <w:r w:rsidR="00C80D08" w:rsidRPr="00C80D08">
        <w:rPr>
          <w:b w:val="0"/>
          <w:bCs w:val="0"/>
          <w:color w:val="000000" w:themeColor="text1"/>
          <w:sz w:val="24"/>
          <w:szCs w:val="24"/>
        </w:rPr>
        <w:t>constipation</w:t>
      </w:r>
      <w:proofErr w:type="spellEnd"/>
      <w:r w:rsidR="00C80D08" w:rsidRPr="00C80D08">
        <w:rPr>
          <w:b w:val="0"/>
          <w:bCs w:val="0"/>
          <w:color w:val="000000" w:themeColor="text1"/>
          <w:sz w:val="24"/>
          <w:szCs w:val="24"/>
        </w:rPr>
        <w:t xml:space="preserve"> </w:t>
      </w:r>
      <w:proofErr w:type="spellStart"/>
      <w:r w:rsidR="00C80D08" w:rsidRPr="00C80D08">
        <w:rPr>
          <w:b w:val="0"/>
          <w:bCs w:val="0"/>
          <w:color w:val="000000" w:themeColor="text1"/>
          <w:sz w:val="24"/>
          <w:szCs w:val="24"/>
        </w:rPr>
        <w:t>scoring</w:t>
      </w:r>
      <w:proofErr w:type="spellEnd"/>
      <w:r w:rsidR="00C80D08" w:rsidRPr="00C80D08">
        <w:rPr>
          <w:b w:val="0"/>
          <w:bCs w:val="0"/>
          <w:color w:val="000000" w:themeColor="text1"/>
          <w:sz w:val="24"/>
          <w:szCs w:val="24"/>
        </w:rPr>
        <w:t xml:space="preserve"> system </w:t>
      </w:r>
      <w:proofErr w:type="spellStart"/>
      <w:r w:rsidR="00C80D08" w:rsidRPr="00C80D08">
        <w:rPr>
          <w:b w:val="0"/>
          <w:bCs w:val="0"/>
          <w:color w:val="000000" w:themeColor="text1"/>
          <w:sz w:val="24"/>
          <w:szCs w:val="24"/>
        </w:rPr>
        <w:t>to</w:t>
      </w:r>
      <w:proofErr w:type="spellEnd"/>
      <w:r w:rsidR="00C80D08" w:rsidRPr="00C80D08">
        <w:rPr>
          <w:b w:val="0"/>
          <w:bCs w:val="0"/>
          <w:color w:val="000000" w:themeColor="text1"/>
          <w:sz w:val="24"/>
          <w:szCs w:val="24"/>
        </w:rPr>
        <w:t xml:space="preserve"> </w:t>
      </w:r>
      <w:proofErr w:type="spellStart"/>
      <w:r w:rsidR="00C80D08" w:rsidRPr="00C80D08">
        <w:rPr>
          <w:b w:val="0"/>
          <w:bCs w:val="0"/>
          <w:color w:val="000000" w:themeColor="text1"/>
          <w:sz w:val="24"/>
          <w:szCs w:val="24"/>
        </w:rPr>
        <w:t>simplify</w:t>
      </w:r>
      <w:proofErr w:type="spellEnd"/>
      <w:r w:rsidR="00C80D08" w:rsidRPr="00C80D08">
        <w:rPr>
          <w:b w:val="0"/>
          <w:bCs w:val="0"/>
          <w:color w:val="000000" w:themeColor="text1"/>
          <w:sz w:val="24"/>
          <w:szCs w:val="24"/>
        </w:rPr>
        <w:t xml:space="preserve"> </w:t>
      </w:r>
      <w:proofErr w:type="spellStart"/>
      <w:r w:rsidR="00C80D08" w:rsidRPr="00C80D08">
        <w:rPr>
          <w:b w:val="0"/>
          <w:bCs w:val="0"/>
          <w:color w:val="000000" w:themeColor="text1"/>
          <w:sz w:val="24"/>
          <w:szCs w:val="24"/>
        </w:rPr>
        <w:t>evaluation</w:t>
      </w:r>
      <w:proofErr w:type="spellEnd"/>
      <w:r w:rsidR="00C80D08" w:rsidRPr="00C80D08">
        <w:rPr>
          <w:b w:val="0"/>
          <w:bCs w:val="0"/>
          <w:color w:val="000000" w:themeColor="text1"/>
          <w:sz w:val="24"/>
          <w:szCs w:val="24"/>
        </w:rPr>
        <w:t xml:space="preserve"> </w:t>
      </w:r>
      <w:proofErr w:type="spellStart"/>
      <w:r w:rsidR="00C80D08" w:rsidRPr="00C80D08">
        <w:rPr>
          <w:b w:val="0"/>
          <w:bCs w:val="0"/>
          <w:color w:val="000000" w:themeColor="text1"/>
          <w:sz w:val="24"/>
          <w:szCs w:val="24"/>
        </w:rPr>
        <w:t>and</w:t>
      </w:r>
      <w:proofErr w:type="spellEnd"/>
      <w:r w:rsidR="00C80D08" w:rsidRPr="00C80D08">
        <w:rPr>
          <w:b w:val="0"/>
          <w:bCs w:val="0"/>
          <w:color w:val="000000" w:themeColor="text1"/>
          <w:sz w:val="24"/>
          <w:szCs w:val="24"/>
        </w:rPr>
        <w:t xml:space="preserve"> management </w:t>
      </w:r>
      <w:proofErr w:type="spellStart"/>
      <w:r w:rsidR="00C80D08" w:rsidRPr="00C80D08">
        <w:rPr>
          <w:b w:val="0"/>
          <w:bCs w:val="0"/>
          <w:color w:val="000000" w:themeColor="text1"/>
          <w:sz w:val="24"/>
          <w:szCs w:val="24"/>
        </w:rPr>
        <w:t>of</w:t>
      </w:r>
      <w:proofErr w:type="spellEnd"/>
      <w:r w:rsidR="00C80D08" w:rsidRPr="00C80D08">
        <w:rPr>
          <w:b w:val="0"/>
          <w:bCs w:val="0"/>
          <w:color w:val="000000" w:themeColor="text1"/>
          <w:sz w:val="24"/>
          <w:szCs w:val="24"/>
        </w:rPr>
        <w:t xml:space="preserve"> </w:t>
      </w:r>
      <w:proofErr w:type="spellStart"/>
      <w:r w:rsidR="00C80D08" w:rsidRPr="00C80D08">
        <w:rPr>
          <w:b w:val="0"/>
          <w:bCs w:val="0"/>
          <w:color w:val="000000" w:themeColor="text1"/>
          <w:sz w:val="24"/>
          <w:szCs w:val="24"/>
        </w:rPr>
        <w:t>constipated</w:t>
      </w:r>
      <w:proofErr w:type="spellEnd"/>
      <w:r w:rsidR="00C80D08" w:rsidRPr="00C80D08">
        <w:rPr>
          <w:b w:val="0"/>
          <w:bCs w:val="0"/>
          <w:color w:val="000000" w:themeColor="text1"/>
          <w:sz w:val="24"/>
          <w:szCs w:val="24"/>
        </w:rPr>
        <w:t xml:space="preserve"> </w:t>
      </w:r>
      <w:proofErr w:type="spellStart"/>
      <w:r w:rsidR="00C80D08" w:rsidRPr="00C80D08">
        <w:rPr>
          <w:b w:val="0"/>
          <w:bCs w:val="0"/>
          <w:color w:val="000000" w:themeColor="text1"/>
          <w:sz w:val="24"/>
          <w:szCs w:val="24"/>
        </w:rPr>
        <w:t>patients</w:t>
      </w:r>
      <w:proofErr w:type="spellEnd"/>
      <w:r w:rsidR="00C80D08" w:rsidRPr="00C80D08">
        <w:rPr>
          <w:b w:val="0"/>
          <w:bCs w:val="0"/>
          <w:color w:val="000000" w:themeColor="text1"/>
          <w:sz w:val="24"/>
          <w:szCs w:val="24"/>
        </w:rPr>
        <w:t xml:space="preserve">. </w:t>
      </w:r>
      <w:proofErr w:type="spellStart"/>
      <w:r w:rsidR="00C80D08" w:rsidRPr="00C80D08">
        <w:rPr>
          <w:b w:val="0"/>
          <w:bCs w:val="0"/>
          <w:color w:val="000000" w:themeColor="text1"/>
          <w:sz w:val="24"/>
          <w:szCs w:val="24"/>
        </w:rPr>
        <w:t>Dis</w:t>
      </w:r>
      <w:proofErr w:type="spellEnd"/>
      <w:r w:rsidR="00C80D08" w:rsidRPr="00C80D08">
        <w:rPr>
          <w:b w:val="0"/>
          <w:bCs w:val="0"/>
          <w:color w:val="000000" w:themeColor="text1"/>
          <w:sz w:val="24"/>
          <w:szCs w:val="24"/>
        </w:rPr>
        <w:t xml:space="preserve"> Colon </w:t>
      </w:r>
      <w:proofErr w:type="spellStart"/>
      <w:r w:rsidR="00C80D08" w:rsidRPr="00C80D08">
        <w:rPr>
          <w:b w:val="0"/>
          <w:bCs w:val="0"/>
          <w:color w:val="000000" w:themeColor="text1"/>
          <w:sz w:val="24"/>
          <w:szCs w:val="24"/>
        </w:rPr>
        <w:t>Rectum</w:t>
      </w:r>
      <w:proofErr w:type="spellEnd"/>
      <w:r w:rsidR="00C80D08" w:rsidRPr="00C80D08">
        <w:rPr>
          <w:b w:val="0"/>
          <w:bCs w:val="0"/>
          <w:color w:val="000000" w:themeColor="text1"/>
          <w:sz w:val="24"/>
          <w:szCs w:val="24"/>
        </w:rPr>
        <w:t>. 1996;39(6):681-5.</w:t>
      </w:r>
    </w:p>
    <w:p w14:paraId="508A70A4" w14:textId="18DC15A8" w:rsidR="00693F2C" w:rsidRDefault="00693F2C" w:rsidP="00D0038A">
      <w:pPr>
        <w:pStyle w:val="Ttulo1"/>
        <w:spacing w:line="360" w:lineRule="auto"/>
        <w:jc w:val="both"/>
        <w:rPr>
          <w:b w:val="0"/>
          <w:bCs w:val="0"/>
          <w:color w:val="000000" w:themeColor="text1"/>
          <w:sz w:val="24"/>
          <w:szCs w:val="24"/>
        </w:rPr>
      </w:pPr>
      <w:r>
        <w:rPr>
          <w:b w:val="0"/>
          <w:bCs w:val="0"/>
          <w:color w:val="000000" w:themeColor="text1"/>
          <w:sz w:val="24"/>
          <w:szCs w:val="24"/>
        </w:rPr>
        <w:t>29-</w:t>
      </w:r>
      <w:r w:rsidR="00C80D08" w:rsidRPr="00C80D08">
        <w:rPr>
          <w:rFonts w:ascii="Segoe UI" w:hAnsi="Segoe UI" w:cs="Segoe UI"/>
          <w:b w:val="0"/>
          <w:bCs w:val="0"/>
          <w:color w:val="212121"/>
          <w:kern w:val="0"/>
          <w:sz w:val="24"/>
          <w:szCs w:val="24"/>
          <w:shd w:val="clear" w:color="auto" w:fill="FFFFFF"/>
          <w:lang w:eastAsia="ar-SA"/>
        </w:rPr>
        <w:t xml:space="preserve"> </w:t>
      </w:r>
      <w:proofErr w:type="spellStart"/>
      <w:r w:rsidR="00C80D08" w:rsidRPr="00C80D08">
        <w:rPr>
          <w:b w:val="0"/>
          <w:bCs w:val="0"/>
          <w:color w:val="000000" w:themeColor="text1"/>
          <w:sz w:val="24"/>
          <w:szCs w:val="24"/>
        </w:rPr>
        <w:t>Froehner</w:t>
      </w:r>
      <w:proofErr w:type="spellEnd"/>
      <w:r w:rsidR="00C80D08" w:rsidRPr="00C80D08">
        <w:rPr>
          <w:b w:val="0"/>
          <w:bCs w:val="0"/>
          <w:color w:val="000000" w:themeColor="text1"/>
          <w:sz w:val="24"/>
          <w:szCs w:val="24"/>
        </w:rPr>
        <w:t xml:space="preserve"> Junior I, Jorge JMN, Marques CFS, Santos VLCG, </w:t>
      </w:r>
      <w:proofErr w:type="spellStart"/>
      <w:r w:rsidR="00C80D08" w:rsidRPr="00C80D08">
        <w:rPr>
          <w:b w:val="0"/>
          <w:bCs w:val="0"/>
          <w:color w:val="000000" w:themeColor="text1"/>
          <w:sz w:val="24"/>
          <w:szCs w:val="24"/>
        </w:rPr>
        <w:t>Jukemura</w:t>
      </w:r>
      <w:proofErr w:type="spellEnd"/>
      <w:r w:rsidR="00C80D08" w:rsidRPr="00C80D08">
        <w:rPr>
          <w:b w:val="0"/>
          <w:bCs w:val="0"/>
          <w:color w:val="000000" w:themeColor="text1"/>
          <w:sz w:val="24"/>
          <w:szCs w:val="24"/>
        </w:rPr>
        <w:t xml:space="preserve"> J. </w:t>
      </w:r>
      <w:proofErr w:type="spellStart"/>
      <w:r w:rsidR="00AA3184" w:rsidRPr="00AA3184">
        <w:rPr>
          <w:b w:val="0"/>
          <w:bCs w:val="0"/>
          <w:color w:val="000000" w:themeColor="text1"/>
          <w:sz w:val="24"/>
          <w:szCs w:val="24"/>
        </w:rPr>
        <w:t>Constipation</w:t>
      </w:r>
      <w:proofErr w:type="spellEnd"/>
      <w:r w:rsidR="00AA3184" w:rsidRPr="00AA3184">
        <w:rPr>
          <w:b w:val="0"/>
          <w:bCs w:val="0"/>
          <w:color w:val="000000" w:themeColor="text1"/>
          <w:sz w:val="24"/>
          <w:szCs w:val="24"/>
        </w:rPr>
        <w:t xml:space="preserve"> </w:t>
      </w:r>
      <w:proofErr w:type="spellStart"/>
      <w:r w:rsidR="00AA3184" w:rsidRPr="00AA3184">
        <w:rPr>
          <w:b w:val="0"/>
          <w:bCs w:val="0"/>
          <w:color w:val="000000" w:themeColor="text1"/>
          <w:sz w:val="24"/>
          <w:szCs w:val="24"/>
        </w:rPr>
        <w:t>Scoring</w:t>
      </w:r>
      <w:proofErr w:type="spellEnd"/>
      <w:r w:rsidR="00AA3184" w:rsidRPr="00AA3184">
        <w:rPr>
          <w:b w:val="0"/>
          <w:bCs w:val="0"/>
          <w:color w:val="000000" w:themeColor="text1"/>
          <w:sz w:val="24"/>
          <w:szCs w:val="24"/>
        </w:rPr>
        <w:t xml:space="preserve"> System </w:t>
      </w:r>
      <w:proofErr w:type="spellStart"/>
      <w:r w:rsidR="00AA3184" w:rsidRPr="00AA3184">
        <w:rPr>
          <w:b w:val="0"/>
          <w:bCs w:val="0"/>
          <w:color w:val="000000" w:themeColor="text1"/>
          <w:sz w:val="24"/>
          <w:szCs w:val="24"/>
        </w:rPr>
        <w:t>validated</w:t>
      </w:r>
      <w:proofErr w:type="spellEnd"/>
      <w:r w:rsidR="00AA3184" w:rsidRPr="00AA3184">
        <w:rPr>
          <w:b w:val="0"/>
          <w:bCs w:val="0"/>
          <w:color w:val="000000" w:themeColor="text1"/>
          <w:sz w:val="24"/>
          <w:szCs w:val="24"/>
        </w:rPr>
        <w:t xml:space="preserve"> for </w:t>
      </w:r>
      <w:proofErr w:type="spellStart"/>
      <w:r w:rsidR="00AA3184" w:rsidRPr="00AA3184">
        <w:rPr>
          <w:b w:val="0"/>
          <w:bCs w:val="0"/>
          <w:color w:val="000000" w:themeColor="text1"/>
          <w:sz w:val="24"/>
          <w:szCs w:val="24"/>
        </w:rPr>
        <w:t>the</w:t>
      </w:r>
      <w:proofErr w:type="spellEnd"/>
      <w:r w:rsidR="00AA3184" w:rsidRPr="00AA3184">
        <w:rPr>
          <w:b w:val="0"/>
          <w:bCs w:val="0"/>
          <w:color w:val="000000" w:themeColor="text1"/>
          <w:sz w:val="24"/>
          <w:szCs w:val="24"/>
        </w:rPr>
        <w:t xml:space="preserve"> </w:t>
      </w:r>
      <w:proofErr w:type="spellStart"/>
      <w:r w:rsidR="00AA3184" w:rsidRPr="00AA3184">
        <w:rPr>
          <w:b w:val="0"/>
          <w:bCs w:val="0"/>
          <w:color w:val="000000" w:themeColor="text1"/>
          <w:sz w:val="24"/>
          <w:szCs w:val="24"/>
        </w:rPr>
        <w:t>Portuguese</w:t>
      </w:r>
      <w:proofErr w:type="spellEnd"/>
      <w:r w:rsidR="00AA3184" w:rsidRPr="00AA3184">
        <w:rPr>
          <w:b w:val="0"/>
          <w:bCs w:val="0"/>
          <w:color w:val="000000" w:themeColor="text1"/>
          <w:sz w:val="24"/>
          <w:szCs w:val="24"/>
        </w:rPr>
        <w:t xml:space="preserve"> </w:t>
      </w:r>
      <w:proofErr w:type="spellStart"/>
      <w:r w:rsidR="00AA3184" w:rsidRPr="00AA3184">
        <w:rPr>
          <w:b w:val="0"/>
          <w:bCs w:val="0"/>
          <w:color w:val="000000" w:themeColor="text1"/>
          <w:sz w:val="24"/>
          <w:szCs w:val="24"/>
        </w:rPr>
        <w:t>language</w:t>
      </w:r>
      <w:proofErr w:type="spellEnd"/>
      <w:r w:rsidR="00AA3184" w:rsidRPr="00AA3184">
        <w:rPr>
          <w:b w:val="0"/>
          <w:bCs w:val="0"/>
          <w:color w:val="000000" w:themeColor="text1"/>
          <w:sz w:val="24"/>
          <w:szCs w:val="24"/>
        </w:rPr>
        <w:t xml:space="preserve"> (Índice de Gravidade da Constipação Intestinal): </w:t>
      </w:r>
      <w:proofErr w:type="spellStart"/>
      <w:r w:rsidR="00AA3184" w:rsidRPr="00AA3184">
        <w:rPr>
          <w:b w:val="0"/>
          <w:bCs w:val="0"/>
          <w:color w:val="000000" w:themeColor="text1"/>
          <w:sz w:val="24"/>
          <w:szCs w:val="24"/>
        </w:rPr>
        <w:t>is</w:t>
      </w:r>
      <w:proofErr w:type="spellEnd"/>
      <w:r w:rsidR="00AA3184" w:rsidRPr="00AA3184">
        <w:rPr>
          <w:b w:val="0"/>
          <w:bCs w:val="0"/>
          <w:color w:val="000000" w:themeColor="text1"/>
          <w:sz w:val="24"/>
          <w:szCs w:val="24"/>
        </w:rPr>
        <w:t xml:space="preserve"> it </w:t>
      </w:r>
      <w:proofErr w:type="spellStart"/>
      <w:r w:rsidR="00AA3184" w:rsidRPr="00AA3184">
        <w:rPr>
          <w:b w:val="0"/>
          <w:bCs w:val="0"/>
          <w:color w:val="000000" w:themeColor="text1"/>
          <w:sz w:val="24"/>
          <w:szCs w:val="24"/>
        </w:rPr>
        <w:t>reliable</w:t>
      </w:r>
      <w:proofErr w:type="spellEnd"/>
      <w:r w:rsidR="00AA3184" w:rsidRPr="00AA3184">
        <w:rPr>
          <w:b w:val="0"/>
          <w:bCs w:val="0"/>
          <w:color w:val="000000" w:themeColor="text1"/>
          <w:sz w:val="24"/>
          <w:szCs w:val="24"/>
        </w:rPr>
        <w:t xml:space="preserve"> in </w:t>
      </w:r>
      <w:proofErr w:type="spellStart"/>
      <w:r w:rsidR="00AA3184" w:rsidRPr="00AA3184">
        <w:rPr>
          <w:b w:val="0"/>
          <w:bCs w:val="0"/>
          <w:color w:val="000000" w:themeColor="text1"/>
          <w:sz w:val="24"/>
          <w:szCs w:val="24"/>
        </w:rPr>
        <w:t>assessing</w:t>
      </w:r>
      <w:proofErr w:type="spellEnd"/>
      <w:r w:rsidR="00AA3184" w:rsidRPr="00AA3184">
        <w:rPr>
          <w:b w:val="0"/>
          <w:bCs w:val="0"/>
          <w:color w:val="000000" w:themeColor="text1"/>
          <w:sz w:val="24"/>
          <w:szCs w:val="24"/>
        </w:rPr>
        <w:t xml:space="preserve"> </w:t>
      </w:r>
      <w:proofErr w:type="spellStart"/>
      <w:r w:rsidR="00AA3184" w:rsidRPr="00AA3184">
        <w:rPr>
          <w:b w:val="0"/>
          <w:bCs w:val="0"/>
          <w:color w:val="000000" w:themeColor="text1"/>
          <w:sz w:val="24"/>
          <w:szCs w:val="24"/>
        </w:rPr>
        <w:t>the</w:t>
      </w:r>
      <w:proofErr w:type="spellEnd"/>
      <w:r w:rsidR="00AA3184" w:rsidRPr="00AA3184">
        <w:rPr>
          <w:b w:val="0"/>
          <w:bCs w:val="0"/>
          <w:color w:val="000000" w:themeColor="text1"/>
          <w:sz w:val="24"/>
          <w:szCs w:val="24"/>
        </w:rPr>
        <w:t xml:space="preserve"> </w:t>
      </w:r>
      <w:proofErr w:type="spellStart"/>
      <w:r w:rsidR="00AA3184" w:rsidRPr="00AA3184">
        <w:rPr>
          <w:b w:val="0"/>
          <w:bCs w:val="0"/>
          <w:color w:val="000000" w:themeColor="text1"/>
          <w:sz w:val="24"/>
          <w:szCs w:val="24"/>
        </w:rPr>
        <w:t>severity</w:t>
      </w:r>
      <w:proofErr w:type="spellEnd"/>
      <w:r w:rsidR="00AA3184" w:rsidRPr="00AA3184">
        <w:rPr>
          <w:b w:val="0"/>
          <w:bCs w:val="0"/>
          <w:color w:val="000000" w:themeColor="text1"/>
          <w:sz w:val="24"/>
          <w:szCs w:val="24"/>
        </w:rPr>
        <w:t xml:space="preserve"> </w:t>
      </w:r>
      <w:proofErr w:type="spellStart"/>
      <w:r w:rsidR="00AA3184" w:rsidRPr="00AA3184">
        <w:rPr>
          <w:b w:val="0"/>
          <w:bCs w:val="0"/>
          <w:color w:val="000000" w:themeColor="text1"/>
          <w:sz w:val="24"/>
          <w:szCs w:val="24"/>
        </w:rPr>
        <w:t>of</w:t>
      </w:r>
      <w:proofErr w:type="spellEnd"/>
      <w:r w:rsidR="00AA3184" w:rsidRPr="00AA3184">
        <w:rPr>
          <w:b w:val="0"/>
          <w:bCs w:val="0"/>
          <w:color w:val="000000" w:themeColor="text1"/>
          <w:sz w:val="24"/>
          <w:szCs w:val="24"/>
        </w:rPr>
        <w:t xml:space="preserve"> </w:t>
      </w:r>
      <w:proofErr w:type="spellStart"/>
      <w:r w:rsidR="00AA3184" w:rsidRPr="00AA3184">
        <w:rPr>
          <w:b w:val="0"/>
          <w:bCs w:val="0"/>
          <w:color w:val="000000" w:themeColor="text1"/>
          <w:sz w:val="24"/>
          <w:szCs w:val="24"/>
        </w:rPr>
        <w:t>chronic</w:t>
      </w:r>
      <w:proofErr w:type="spellEnd"/>
      <w:r w:rsidR="00AA3184" w:rsidRPr="00AA3184">
        <w:rPr>
          <w:b w:val="0"/>
          <w:bCs w:val="0"/>
          <w:color w:val="000000" w:themeColor="text1"/>
          <w:sz w:val="24"/>
          <w:szCs w:val="24"/>
        </w:rPr>
        <w:t xml:space="preserve"> intestinal </w:t>
      </w:r>
      <w:proofErr w:type="spellStart"/>
      <w:r w:rsidR="00AA3184" w:rsidRPr="00AA3184">
        <w:rPr>
          <w:b w:val="0"/>
          <w:bCs w:val="0"/>
          <w:color w:val="000000" w:themeColor="text1"/>
          <w:sz w:val="24"/>
          <w:szCs w:val="24"/>
        </w:rPr>
        <w:t>constipation</w:t>
      </w:r>
      <w:proofErr w:type="spellEnd"/>
      <w:r w:rsidR="00AA3184" w:rsidRPr="00AA3184">
        <w:rPr>
          <w:b w:val="0"/>
          <w:bCs w:val="0"/>
          <w:color w:val="000000" w:themeColor="text1"/>
          <w:sz w:val="24"/>
          <w:szCs w:val="24"/>
        </w:rPr>
        <w:t xml:space="preserve"> in </w:t>
      </w:r>
      <w:proofErr w:type="spellStart"/>
      <w:r w:rsidR="00AA3184" w:rsidRPr="00AA3184">
        <w:rPr>
          <w:b w:val="0"/>
          <w:bCs w:val="0"/>
          <w:color w:val="000000" w:themeColor="text1"/>
          <w:sz w:val="24"/>
          <w:szCs w:val="24"/>
        </w:rPr>
        <w:t>our</w:t>
      </w:r>
      <w:proofErr w:type="spellEnd"/>
      <w:r w:rsidR="00AA3184" w:rsidRPr="00AA3184">
        <w:rPr>
          <w:b w:val="0"/>
          <w:bCs w:val="0"/>
          <w:color w:val="000000" w:themeColor="text1"/>
          <w:sz w:val="24"/>
          <w:szCs w:val="24"/>
        </w:rPr>
        <w:t xml:space="preserve"> </w:t>
      </w:r>
      <w:proofErr w:type="spellStart"/>
      <w:r w:rsidR="00AA3184" w:rsidRPr="00AA3184">
        <w:rPr>
          <w:b w:val="0"/>
          <w:bCs w:val="0"/>
          <w:color w:val="000000" w:themeColor="text1"/>
          <w:sz w:val="24"/>
          <w:szCs w:val="24"/>
        </w:rPr>
        <w:t>population</w:t>
      </w:r>
      <w:proofErr w:type="spellEnd"/>
      <w:r w:rsidR="00AA3184" w:rsidRPr="00AA3184">
        <w:rPr>
          <w:b w:val="0"/>
          <w:bCs w:val="0"/>
          <w:color w:val="000000" w:themeColor="text1"/>
          <w:sz w:val="24"/>
          <w:szCs w:val="24"/>
        </w:rPr>
        <w:t>?</w:t>
      </w:r>
      <w:r w:rsidR="00AA3184">
        <w:rPr>
          <w:b w:val="0"/>
          <w:bCs w:val="0"/>
          <w:color w:val="000000" w:themeColor="text1"/>
          <w:sz w:val="24"/>
          <w:szCs w:val="24"/>
        </w:rPr>
        <w:t xml:space="preserve"> </w:t>
      </w:r>
      <w:proofErr w:type="spellStart"/>
      <w:r w:rsidR="00C80D08" w:rsidRPr="00C80D08">
        <w:rPr>
          <w:b w:val="0"/>
          <w:bCs w:val="0"/>
          <w:color w:val="000000" w:themeColor="text1"/>
          <w:sz w:val="24"/>
          <w:szCs w:val="24"/>
        </w:rPr>
        <w:t>Arq</w:t>
      </w:r>
      <w:proofErr w:type="spellEnd"/>
      <w:r w:rsidR="00C80D08" w:rsidRPr="00C80D08">
        <w:rPr>
          <w:b w:val="0"/>
          <w:bCs w:val="0"/>
          <w:color w:val="000000" w:themeColor="text1"/>
          <w:sz w:val="24"/>
          <w:szCs w:val="24"/>
        </w:rPr>
        <w:t xml:space="preserve"> </w:t>
      </w:r>
      <w:proofErr w:type="spellStart"/>
      <w:r w:rsidR="00C80D08" w:rsidRPr="00C80D08">
        <w:rPr>
          <w:b w:val="0"/>
          <w:bCs w:val="0"/>
          <w:color w:val="000000" w:themeColor="text1"/>
          <w:sz w:val="24"/>
          <w:szCs w:val="24"/>
        </w:rPr>
        <w:t>Bras</w:t>
      </w:r>
      <w:proofErr w:type="spellEnd"/>
      <w:r w:rsidR="00C80D08" w:rsidRPr="00C80D08">
        <w:rPr>
          <w:b w:val="0"/>
          <w:bCs w:val="0"/>
          <w:color w:val="000000" w:themeColor="text1"/>
          <w:sz w:val="24"/>
          <w:szCs w:val="24"/>
        </w:rPr>
        <w:t xml:space="preserve"> </w:t>
      </w:r>
      <w:proofErr w:type="spellStart"/>
      <w:r w:rsidR="00C80D08" w:rsidRPr="00C80D08">
        <w:rPr>
          <w:b w:val="0"/>
          <w:bCs w:val="0"/>
          <w:color w:val="000000" w:themeColor="text1"/>
          <w:sz w:val="24"/>
          <w:szCs w:val="24"/>
        </w:rPr>
        <w:t>Cir</w:t>
      </w:r>
      <w:proofErr w:type="spellEnd"/>
      <w:r w:rsidR="00C80D08" w:rsidRPr="00C80D08">
        <w:rPr>
          <w:b w:val="0"/>
          <w:bCs w:val="0"/>
          <w:color w:val="000000" w:themeColor="text1"/>
          <w:sz w:val="24"/>
          <w:szCs w:val="24"/>
        </w:rPr>
        <w:t xml:space="preserve"> Dig. 2024;36:e1785. </w:t>
      </w:r>
    </w:p>
    <w:p w14:paraId="299AF282" w14:textId="1A7DECBC" w:rsidR="002C2A9B" w:rsidRPr="002C2A9B" w:rsidRDefault="00693F2C" w:rsidP="002C2A9B">
      <w:pPr>
        <w:pStyle w:val="Ttulo1"/>
        <w:spacing w:line="360" w:lineRule="auto"/>
        <w:jc w:val="both"/>
        <w:rPr>
          <w:b w:val="0"/>
          <w:bCs w:val="0"/>
          <w:color w:val="000000" w:themeColor="text1"/>
          <w:sz w:val="24"/>
          <w:szCs w:val="24"/>
        </w:rPr>
      </w:pPr>
      <w:r>
        <w:rPr>
          <w:b w:val="0"/>
          <w:bCs w:val="0"/>
          <w:color w:val="000000" w:themeColor="text1"/>
          <w:sz w:val="24"/>
          <w:szCs w:val="24"/>
        </w:rPr>
        <w:t>30</w:t>
      </w:r>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Abouleish</w:t>
      </w:r>
      <w:proofErr w:type="spellEnd"/>
      <w:r w:rsidR="002C2A9B" w:rsidRPr="002C2A9B">
        <w:rPr>
          <w:b w:val="0"/>
          <w:bCs w:val="0"/>
          <w:color w:val="000000" w:themeColor="text1"/>
          <w:sz w:val="24"/>
          <w:szCs w:val="24"/>
        </w:rPr>
        <w:t xml:space="preserve"> AE, Leib ML, Cohen NH. ASA </w:t>
      </w:r>
      <w:proofErr w:type="spellStart"/>
      <w:r w:rsidR="002C2A9B" w:rsidRPr="002C2A9B">
        <w:rPr>
          <w:b w:val="0"/>
          <w:bCs w:val="0"/>
          <w:color w:val="000000" w:themeColor="text1"/>
          <w:sz w:val="24"/>
          <w:szCs w:val="24"/>
        </w:rPr>
        <w:t>provides</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examples</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to</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each</w:t>
      </w:r>
      <w:proofErr w:type="spellEnd"/>
      <w:r w:rsidR="002C2A9B" w:rsidRPr="002C2A9B">
        <w:rPr>
          <w:b w:val="0"/>
          <w:bCs w:val="0"/>
          <w:color w:val="000000" w:themeColor="text1"/>
          <w:sz w:val="24"/>
          <w:szCs w:val="24"/>
        </w:rPr>
        <w:t xml:space="preserve"> ASA </w:t>
      </w:r>
      <w:proofErr w:type="spellStart"/>
      <w:r w:rsidR="002C2A9B" w:rsidRPr="002C2A9B">
        <w:rPr>
          <w:b w:val="0"/>
          <w:bCs w:val="0"/>
          <w:color w:val="000000" w:themeColor="text1"/>
          <w:sz w:val="24"/>
          <w:szCs w:val="24"/>
        </w:rPr>
        <w:t>physical</w:t>
      </w:r>
      <w:proofErr w:type="spellEnd"/>
      <w:r w:rsidR="002C2A9B" w:rsidRPr="002C2A9B">
        <w:rPr>
          <w:b w:val="0"/>
          <w:bCs w:val="0"/>
          <w:color w:val="000000" w:themeColor="text1"/>
          <w:sz w:val="24"/>
          <w:szCs w:val="24"/>
        </w:rPr>
        <w:t xml:space="preserve"> status class. ASA Monitor 2015;(79):38-9.</w:t>
      </w:r>
    </w:p>
    <w:p w14:paraId="38563FAA" w14:textId="6F4F7003" w:rsidR="002C2A9B" w:rsidRPr="002C2A9B" w:rsidRDefault="00693F2C" w:rsidP="002C2A9B">
      <w:pPr>
        <w:pStyle w:val="Ttulo1"/>
        <w:spacing w:line="360" w:lineRule="auto"/>
        <w:jc w:val="both"/>
        <w:rPr>
          <w:b w:val="0"/>
          <w:bCs w:val="0"/>
          <w:color w:val="000000" w:themeColor="text1"/>
          <w:sz w:val="24"/>
          <w:szCs w:val="24"/>
        </w:rPr>
      </w:pPr>
      <w:r>
        <w:rPr>
          <w:b w:val="0"/>
          <w:bCs w:val="0"/>
          <w:color w:val="000000" w:themeColor="text1"/>
          <w:sz w:val="24"/>
          <w:szCs w:val="24"/>
        </w:rPr>
        <w:t>31</w:t>
      </w:r>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Hurwitz</w:t>
      </w:r>
      <w:proofErr w:type="spellEnd"/>
      <w:r w:rsidR="002C2A9B" w:rsidRPr="002C2A9B">
        <w:rPr>
          <w:b w:val="0"/>
          <w:bCs w:val="0"/>
          <w:color w:val="000000" w:themeColor="text1"/>
          <w:sz w:val="24"/>
          <w:szCs w:val="24"/>
        </w:rPr>
        <w:t xml:space="preserve"> EE, Simon M, </w:t>
      </w:r>
      <w:proofErr w:type="spellStart"/>
      <w:r w:rsidR="002C2A9B" w:rsidRPr="002C2A9B">
        <w:rPr>
          <w:b w:val="0"/>
          <w:bCs w:val="0"/>
          <w:color w:val="000000" w:themeColor="text1"/>
          <w:sz w:val="24"/>
          <w:szCs w:val="24"/>
        </w:rPr>
        <w:t>Vinta</w:t>
      </w:r>
      <w:proofErr w:type="spellEnd"/>
      <w:r w:rsidR="002C2A9B" w:rsidRPr="002C2A9B">
        <w:rPr>
          <w:b w:val="0"/>
          <w:bCs w:val="0"/>
          <w:color w:val="000000" w:themeColor="text1"/>
          <w:sz w:val="24"/>
          <w:szCs w:val="24"/>
        </w:rPr>
        <w:t xml:space="preserve"> SR, et al. </w:t>
      </w:r>
      <w:proofErr w:type="spellStart"/>
      <w:r w:rsidR="002C2A9B" w:rsidRPr="002C2A9B">
        <w:rPr>
          <w:b w:val="0"/>
          <w:bCs w:val="0"/>
          <w:color w:val="000000" w:themeColor="text1"/>
          <w:sz w:val="24"/>
          <w:szCs w:val="24"/>
        </w:rPr>
        <w:t>Adding</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examples</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to</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the</w:t>
      </w:r>
      <w:proofErr w:type="spellEnd"/>
      <w:r w:rsidR="002C2A9B" w:rsidRPr="002C2A9B">
        <w:rPr>
          <w:b w:val="0"/>
          <w:bCs w:val="0"/>
          <w:color w:val="000000" w:themeColor="text1"/>
          <w:sz w:val="24"/>
          <w:szCs w:val="24"/>
        </w:rPr>
        <w:t xml:space="preserve"> ASA-</w:t>
      </w:r>
      <w:proofErr w:type="spellStart"/>
      <w:r w:rsidR="002C2A9B" w:rsidRPr="002C2A9B">
        <w:rPr>
          <w:b w:val="0"/>
          <w:bCs w:val="0"/>
          <w:color w:val="000000" w:themeColor="text1"/>
          <w:sz w:val="24"/>
          <w:szCs w:val="24"/>
        </w:rPr>
        <w:t>Physical</w:t>
      </w:r>
      <w:proofErr w:type="spellEnd"/>
      <w:r w:rsidR="002C2A9B" w:rsidRPr="002C2A9B">
        <w:rPr>
          <w:b w:val="0"/>
          <w:bCs w:val="0"/>
          <w:color w:val="000000" w:themeColor="text1"/>
          <w:sz w:val="24"/>
          <w:szCs w:val="24"/>
        </w:rPr>
        <w:t xml:space="preserve"> Status </w:t>
      </w:r>
      <w:proofErr w:type="spellStart"/>
      <w:r w:rsidR="002C2A9B" w:rsidRPr="002C2A9B">
        <w:rPr>
          <w:b w:val="0"/>
          <w:bCs w:val="0"/>
          <w:color w:val="000000" w:themeColor="text1"/>
          <w:sz w:val="24"/>
          <w:szCs w:val="24"/>
        </w:rPr>
        <w:t>classification</w:t>
      </w:r>
      <w:proofErr w:type="spellEnd"/>
      <w:r w:rsidR="002C2A9B" w:rsidRPr="002C2A9B">
        <w:rPr>
          <w:b w:val="0"/>
          <w:bCs w:val="0"/>
          <w:color w:val="000000" w:themeColor="text1"/>
          <w:sz w:val="24"/>
          <w:szCs w:val="24"/>
        </w:rPr>
        <w:t xml:space="preserve"> improves </w:t>
      </w:r>
      <w:proofErr w:type="spellStart"/>
      <w:r w:rsidR="002C2A9B" w:rsidRPr="002C2A9B">
        <w:rPr>
          <w:b w:val="0"/>
          <w:bCs w:val="0"/>
          <w:color w:val="000000" w:themeColor="text1"/>
          <w:sz w:val="24"/>
          <w:szCs w:val="24"/>
        </w:rPr>
        <w:t>correct</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assignments</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to</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patients</w:t>
      </w:r>
      <w:proofErr w:type="spellEnd"/>
      <w:r w:rsidR="002C2A9B" w:rsidRPr="002C2A9B">
        <w:rPr>
          <w:b w:val="0"/>
          <w:bCs w:val="0"/>
          <w:color w:val="000000" w:themeColor="text1"/>
          <w:sz w:val="24"/>
          <w:szCs w:val="24"/>
        </w:rPr>
        <w:t xml:space="preserve">. </w:t>
      </w:r>
      <w:proofErr w:type="spellStart"/>
      <w:r w:rsidR="002C2A9B" w:rsidRPr="002C2A9B">
        <w:rPr>
          <w:b w:val="0"/>
          <w:bCs w:val="0"/>
          <w:color w:val="000000" w:themeColor="text1"/>
          <w:sz w:val="24"/>
          <w:szCs w:val="24"/>
        </w:rPr>
        <w:t>Anesthesiology</w:t>
      </w:r>
      <w:proofErr w:type="spellEnd"/>
      <w:r w:rsidR="002C2A9B" w:rsidRPr="002C2A9B">
        <w:rPr>
          <w:b w:val="0"/>
          <w:bCs w:val="0"/>
          <w:color w:val="000000" w:themeColor="text1"/>
          <w:sz w:val="24"/>
          <w:szCs w:val="24"/>
        </w:rPr>
        <w:t xml:space="preserve"> 2017;(126):614-22.</w:t>
      </w:r>
    </w:p>
    <w:p w14:paraId="603F6FB7" w14:textId="097D8199" w:rsidR="002C2A9B" w:rsidRPr="00B26372" w:rsidRDefault="002C2A9B" w:rsidP="002C2A9B">
      <w:pPr>
        <w:pStyle w:val="Ttulo1"/>
        <w:spacing w:line="360" w:lineRule="auto"/>
        <w:jc w:val="both"/>
        <w:rPr>
          <w:b w:val="0"/>
          <w:bCs w:val="0"/>
          <w:color w:val="000000" w:themeColor="text1"/>
          <w:sz w:val="24"/>
          <w:szCs w:val="24"/>
        </w:rPr>
      </w:pPr>
      <w:r>
        <w:rPr>
          <w:b w:val="0"/>
          <w:bCs w:val="0"/>
          <w:color w:val="000000" w:themeColor="text1"/>
          <w:sz w:val="24"/>
          <w:szCs w:val="24"/>
        </w:rPr>
        <w:t>3</w:t>
      </w:r>
      <w:r w:rsidR="00693F2C">
        <w:rPr>
          <w:b w:val="0"/>
          <w:bCs w:val="0"/>
          <w:color w:val="000000" w:themeColor="text1"/>
          <w:sz w:val="24"/>
          <w:szCs w:val="24"/>
        </w:rPr>
        <w:t>2</w:t>
      </w:r>
      <w:r w:rsidRPr="002C2A9B">
        <w:rPr>
          <w:b w:val="0"/>
          <w:bCs w:val="0"/>
          <w:color w:val="000000" w:themeColor="text1"/>
          <w:sz w:val="24"/>
          <w:szCs w:val="24"/>
        </w:rPr>
        <w:t xml:space="preserve">- Mayhew D, Mendonca V, </w:t>
      </w:r>
      <w:proofErr w:type="spellStart"/>
      <w:r w:rsidRPr="002C2A9B">
        <w:rPr>
          <w:b w:val="0"/>
          <w:bCs w:val="0"/>
          <w:color w:val="000000" w:themeColor="text1"/>
          <w:sz w:val="24"/>
          <w:szCs w:val="24"/>
        </w:rPr>
        <w:t>Murthy</w:t>
      </w:r>
      <w:proofErr w:type="spellEnd"/>
      <w:r w:rsidRPr="002C2A9B">
        <w:rPr>
          <w:b w:val="0"/>
          <w:bCs w:val="0"/>
          <w:color w:val="000000" w:themeColor="text1"/>
          <w:sz w:val="24"/>
          <w:szCs w:val="24"/>
        </w:rPr>
        <w:t xml:space="preserve"> BVS. A review </w:t>
      </w:r>
      <w:proofErr w:type="spellStart"/>
      <w:r w:rsidRPr="002C2A9B">
        <w:rPr>
          <w:b w:val="0"/>
          <w:bCs w:val="0"/>
          <w:color w:val="000000" w:themeColor="text1"/>
          <w:sz w:val="24"/>
          <w:szCs w:val="24"/>
        </w:rPr>
        <w:t>of</w:t>
      </w:r>
      <w:proofErr w:type="spellEnd"/>
      <w:r w:rsidRPr="002C2A9B">
        <w:rPr>
          <w:b w:val="0"/>
          <w:bCs w:val="0"/>
          <w:color w:val="000000" w:themeColor="text1"/>
          <w:sz w:val="24"/>
          <w:szCs w:val="24"/>
        </w:rPr>
        <w:t xml:space="preserve"> ASA </w:t>
      </w:r>
      <w:proofErr w:type="spellStart"/>
      <w:r w:rsidRPr="002C2A9B">
        <w:rPr>
          <w:b w:val="0"/>
          <w:bCs w:val="0"/>
          <w:color w:val="000000" w:themeColor="text1"/>
          <w:sz w:val="24"/>
          <w:szCs w:val="24"/>
        </w:rPr>
        <w:t>physical</w:t>
      </w:r>
      <w:proofErr w:type="spellEnd"/>
      <w:r w:rsidRPr="002C2A9B">
        <w:rPr>
          <w:b w:val="0"/>
          <w:bCs w:val="0"/>
          <w:color w:val="000000" w:themeColor="text1"/>
          <w:sz w:val="24"/>
          <w:szCs w:val="24"/>
        </w:rPr>
        <w:t xml:space="preserve"> status – </w:t>
      </w:r>
      <w:proofErr w:type="spellStart"/>
      <w:r w:rsidRPr="002C2A9B">
        <w:rPr>
          <w:b w:val="0"/>
          <w:bCs w:val="0"/>
          <w:color w:val="000000" w:themeColor="text1"/>
          <w:sz w:val="24"/>
          <w:szCs w:val="24"/>
        </w:rPr>
        <w:t>historical</w:t>
      </w:r>
      <w:proofErr w:type="spellEnd"/>
      <w:r w:rsidRPr="002C2A9B">
        <w:rPr>
          <w:b w:val="0"/>
          <w:bCs w:val="0"/>
          <w:color w:val="000000" w:themeColor="text1"/>
          <w:sz w:val="24"/>
          <w:szCs w:val="24"/>
        </w:rPr>
        <w:t xml:space="preserve"> perspectives </w:t>
      </w:r>
      <w:proofErr w:type="spellStart"/>
      <w:r w:rsidRPr="002C2A9B">
        <w:rPr>
          <w:b w:val="0"/>
          <w:bCs w:val="0"/>
          <w:color w:val="000000" w:themeColor="text1"/>
          <w:sz w:val="24"/>
          <w:szCs w:val="24"/>
        </w:rPr>
        <w:t>and</w:t>
      </w:r>
      <w:proofErr w:type="spellEnd"/>
      <w:r w:rsidRPr="002C2A9B">
        <w:rPr>
          <w:b w:val="0"/>
          <w:bCs w:val="0"/>
          <w:color w:val="000000" w:themeColor="text1"/>
          <w:sz w:val="24"/>
          <w:szCs w:val="24"/>
        </w:rPr>
        <w:t xml:space="preserve"> </w:t>
      </w:r>
      <w:proofErr w:type="spellStart"/>
      <w:r w:rsidRPr="002C2A9B">
        <w:rPr>
          <w:b w:val="0"/>
          <w:bCs w:val="0"/>
          <w:color w:val="000000" w:themeColor="text1"/>
          <w:sz w:val="24"/>
          <w:szCs w:val="24"/>
        </w:rPr>
        <w:t>modern</w:t>
      </w:r>
      <w:proofErr w:type="spellEnd"/>
      <w:r w:rsidRPr="002C2A9B">
        <w:rPr>
          <w:b w:val="0"/>
          <w:bCs w:val="0"/>
          <w:color w:val="000000" w:themeColor="text1"/>
          <w:sz w:val="24"/>
          <w:szCs w:val="24"/>
        </w:rPr>
        <w:t xml:space="preserve"> </w:t>
      </w:r>
      <w:proofErr w:type="spellStart"/>
      <w:r w:rsidRPr="002C2A9B">
        <w:rPr>
          <w:b w:val="0"/>
          <w:bCs w:val="0"/>
          <w:color w:val="000000" w:themeColor="text1"/>
          <w:sz w:val="24"/>
          <w:szCs w:val="24"/>
        </w:rPr>
        <w:t>developments</w:t>
      </w:r>
      <w:proofErr w:type="spellEnd"/>
      <w:r w:rsidRPr="002C2A9B">
        <w:rPr>
          <w:b w:val="0"/>
          <w:bCs w:val="0"/>
          <w:color w:val="000000" w:themeColor="text1"/>
          <w:sz w:val="24"/>
          <w:szCs w:val="24"/>
        </w:rPr>
        <w:t xml:space="preserve">. </w:t>
      </w:r>
      <w:proofErr w:type="spellStart"/>
      <w:r w:rsidRPr="002C2A9B">
        <w:rPr>
          <w:b w:val="0"/>
          <w:bCs w:val="0"/>
          <w:color w:val="000000" w:themeColor="text1"/>
          <w:sz w:val="24"/>
          <w:szCs w:val="24"/>
        </w:rPr>
        <w:t>Anaesthesia</w:t>
      </w:r>
      <w:proofErr w:type="spellEnd"/>
      <w:r w:rsidRPr="002C2A9B">
        <w:rPr>
          <w:b w:val="0"/>
          <w:bCs w:val="0"/>
          <w:color w:val="000000" w:themeColor="text1"/>
          <w:sz w:val="24"/>
          <w:szCs w:val="24"/>
        </w:rPr>
        <w:t xml:space="preserve"> 2019;(74):373-9.</w:t>
      </w:r>
    </w:p>
    <w:p w14:paraId="34549B97" w14:textId="77777777" w:rsidR="00B26372" w:rsidRPr="00FD06D0" w:rsidRDefault="00B26372" w:rsidP="00B36D74">
      <w:pPr>
        <w:pStyle w:val="Ttulo1"/>
        <w:spacing w:line="360" w:lineRule="auto"/>
        <w:jc w:val="both"/>
        <w:rPr>
          <w:b w:val="0"/>
          <w:bCs w:val="0"/>
          <w:color w:val="000000" w:themeColor="text1"/>
          <w:sz w:val="24"/>
          <w:szCs w:val="24"/>
          <w:lang w:val="en-US"/>
        </w:rPr>
      </w:pPr>
    </w:p>
    <w:p w14:paraId="23148ADA" w14:textId="77777777" w:rsidR="0018739F" w:rsidRDefault="0018739F" w:rsidP="00193C33">
      <w:pPr>
        <w:pStyle w:val="Ttulo1"/>
        <w:rPr>
          <w:color w:val="000000" w:themeColor="text1"/>
        </w:rPr>
      </w:pPr>
    </w:p>
    <w:p w14:paraId="2AF783B6" w14:textId="77777777" w:rsidR="00660A43" w:rsidRDefault="00660A43" w:rsidP="00193C33">
      <w:pPr>
        <w:pStyle w:val="Ttulo1"/>
        <w:rPr>
          <w:color w:val="000000" w:themeColor="text1"/>
        </w:rPr>
      </w:pPr>
    </w:p>
    <w:p w14:paraId="1DABBD62" w14:textId="77777777" w:rsidR="00660A43" w:rsidRDefault="00660A43" w:rsidP="00193C33">
      <w:pPr>
        <w:pStyle w:val="Ttulo1"/>
        <w:rPr>
          <w:color w:val="000000" w:themeColor="text1"/>
        </w:rPr>
      </w:pPr>
    </w:p>
    <w:p w14:paraId="6A2C2795" w14:textId="74849742" w:rsidR="00D5283D" w:rsidRPr="009025D8" w:rsidRDefault="00193C33" w:rsidP="00193C33">
      <w:pPr>
        <w:pStyle w:val="Ttulo1"/>
        <w:rPr>
          <w:color w:val="000000" w:themeColor="text1"/>
        </w:rPr>
      </w:pPr>
      <w:r w:rsidRPr="009025D8">
        <w:rPr>
          <w:color w:val="000000" w:themeColor="text1"/>
        </w:rPr>
        <w:t>12. ANEXOS</w:t>
      </w:r>
    </w:p>
    <w:p w14:paraId="590D3C34" w14:textId="19AE7417" w:rsidR="00193C33" w:rsidRPr="005D5553" w:rsidRDefault="00D5283D" w:rsidP="005D5553">
      <w:pPr>
        <w:pStyle w:val="Ttulo1"/>
        <w:rPr>
          <w:color w:val="000000" w:themeColor="text1"/>
        </w:rPr>
      </w:pPr>
      <w:r w:rsidRPr="005D5553">
        <w:rPr>
          <w:color w:val="000000" w:themeColor="text1"/>
        </w:rPr>
        <w:t>Anexo 1</w:t>
      </w:r>
    </w:p>
    <w:p w14:paraId="7BE98207" w14:textId="77777777" w:rsidR="009025D8" w:rsidRDefault="00193C33" w:rsidP="00B37733">
      <w:pPr>
        <w:contextualSpacing/>
        <w:jc w:val="center"/>
        <w:rPr>
          <w:color w:val="EE0000"/>
        </w:rPr>
      </w:pPr>
      <w:r w:rsidRPr="00D647F0">
        <w:rPr>
          <w:color w:val="EE0000"/>
        </w:rPr>
        <w:t xml:space="preserve">            </w:t>
      </w:r>
    </w:p>
    <w:p w14:paraId="7F1F12A2" w14:textId="77777777" w:rsidR="009025D8" w:rsidRDefault="009025D8" w:rsidP="00B37733">
      <w:pPr>
        <w:contextualSpacing/>
        <w:jc w:val="center"/>
        <w:rPr>
          <w:color w:val="EE0000"/>
        </w:rPr>
      </w:pPr>
    </w:p>
    <w:p w14:paraId="5B786B3D" w14:textId="77777777" w:rsidR="00B604D6" w:rsidRDefault="00B604D6" w:rsidP="00B604D6">
      <w:pPr>
        <w:spacing w:after="50" w:line="259" w:lineRule="auto"/>
        <w:jc w:val="center"/>
      </w:pPr>
      <w:bookmarkStart w:id="0" w:name="_Toc325702304"/>
      <w:r>
        <w:rPr>
          <w:b/>
          <w:sz w:val="21"/>
        </w:rPr>
        <w:t>TERMO DE CONSENTIMENTO LIVRE E ESCLARECIDO</w:t>
      </w:r>
    </w:p>
    <w:p w14:paraId="35B6F640" w14:textId="77777777" w:rsidR="00B604D6" w:rsidRDefault="00B604D6" w:rsidP="00B604D6">
      <w:pPr>
        <w:spacing w:after="50" w:line="259" w:lineRule="auto"/>
        <w:jc w:val="center"/>
      </w:pPr>
      <w:r>
        <w:rPr>
          <w:b/>
          <w:sz w:val="21"/>
        </w:rPr>
        <w:t>ENSAIO CLÍNICO RANDOMIZADO COMPARANDO A SUSPENSÃO ALTA NOS LIGAMENTOS ÚTEROSSACROS (HIGH MCCALL) POR VIA VAGINAL VERSUS LAPAROSCÓPICA ASSOCIADA À HISTERECTOMIA PARA O TRATAMENTO DO PROLAPSO ÚTERO-VAGINAL</w:t>
      </w:r>
    </w:p>
    <w:p w14:paraId="4711CF17" w14:textId="77777777" w:rsidR="00B604D6" w:rsidRDefault="00B604D6" w:rsidP="00B604D6">
      <w:pPr>
        <w:spacing w:after="50" w:line="259" w:lineRule="auto"/>
      </w:pPr>
      <w:r>
        <w:rPr>
          <w:b/>
          <w:sz w:val="21"/>
        </w:rPr>
        <w:t>Pesquisador responsável: Dr. Edilson Benedito de Castro</w:t>
      </w:r>
    </w:p>
    <w:p w14:paraId="11427708" w14:textId="77777777" w:rsidR="00B604D6" w:rsidRDefault="00B604D6" w:rsidP="00B604D6">
      <w:pPr>
        <w:spacing w:after="50" w:line="259" w:lineRule="auto"/>
      </w:pPr>
      <w:r>
        <w:rPr>
          <w:b/>
          <w:sz w:val="21"/>
        </w:rPr>
        <w:t>CAAE: 99603026.5.0000.5404</w:t>
      </w:r>
    </w:p>
    <w:p w14:paraId="3DDD20EF" w14:textId="77777777" w:rsidR="00B604D6" w:rsidRDefault="00B604D6" w:rsidP="00B604D6">
      <w:pPr>
        <w:spacing w:after="50" w:line="259" w:lineRule="auto"/>
        <w:ind w:firstLine="397"/>
        <w:jc w:val="both"/>
      </w:pPr>
      <w:r>
        <w:rPr>
          <w:sz w:val="21"/>
        </w:rPr>
        <w:t>Você está sendo convidada a participar de uma pesquisa. Este documento, chamado Termo de Consentimento Livre e Esclarecido, visa assegurar seus direitos como participante da pesquisa e é elaborado em duas vias, assinadas e rubricadas pelo pesquisador e pela participante/responsável legal, sendo que uma via ficará com você e outra com o pesquisador.</w:t>
      </w:r>
    </w:p>
    <w:p w14:paraId="67453F0C" w14:textId="77777777" w:rsidR="00B604D6" w:rsidRDefault="00B604D6" w:rsidP="00B604D6">
      <w:pPr>
        <w:spacing w:after="50" w:line="259" w:lineRule="auto"/>
        <w:ind w:firstLine="397"/>
        <w:jc w:val="both"/>
      </w:pPr>
      <w:r>
        <w:rPr>
          <w:sz w:val="21"/>
        </w:rPr>
        <w:t>Por favor, leia com atenção e calma. Você poderá esclarecer suas dúvidas antes ou depois de assinar este termo. Se preferir, poderá levá-lo para casa e conversar com familiares ou outras pessoas antes de decidir. Não haverá penalização ou prejuízo em seu atendimento se você não aceitar participar ou se retirar sua autorização a qualquer momento.</w:t>
      </w:r>
    </w:p>
    <w:p w14:paraId="6690A179" w14:textId="77777777" w:rsidR="00B604D6" w:rsidRDefault="00B604D6" w:rsidP="00B604D6">
      <w:pPr>
        <w:spacing w:before="120" w:after="50" w:line="259" w:lineRule="auto"/>
      </w:pPr>
      <w:r>
        <w:rPr>
          <w:b/>
          <w:sz w:val="21"/>
        </w:rPr>
        <w:t>Justificativa e objetivos</w:t>
      </w:r>
    </w:p>
    <w:p w14:paraId="558F914C" w14:textId="77777777" w:rsidR="00B604D6" w:rsidRDefault="00B604D6" w:rsidP="00B604D6">
      <w:pPr>
        <w:spacing w:after="50" w:line="259" w:lineRule="auto"/>
        <w:ind w:firstLine="397"/>
        <w:jc w:val="both"/>
      </w:pPr>
      <w:r>
        <w:rPr>
          <w:sz w:val="21"/>
        </w:rPr>
        <w:t>O objetivo desta pesquisa é comparar os resultados de duas técnicas cirúrgicas já consagradas e utilizadas rotineiramente no Hospital da Mulher da UNICAMP para o tratamento do prolapso uterino. Ambas fazem parte da prática assistencial habitual do serviço e não são consideradas experimentais ou em fase de desenvolvimento.</w:t>
      </w:r>
    </w:p>
    <w:p w14:paraId="7FC5F17D" w14:textId="77777777" w:rsidR="00B604D6" w:rsidRDefault="00B604D6" w:rsidP="00B604D6">
      <w:pPr>
        <w:spacing w:after="50" w:line="259" w:lineRule="auto"/>
        <w:ind w:firstLine="397"/>
        <w:jc w:val="both"/>
      </w:pPr>
      <w:r>
        <w:rPr>
          <w:sz w:val="21"/>
        </w:rPr>
        <w:t>A pesquisa não tem por objetivo testar uma nova cirurgia, um novo dispositivo ou um novo material. Ela pretende comparar os resultados clínicos de duas abordagens cirúrgicas já reconhecidas e utilizadas na prática médica.</w:t>
      </w:r>
    </w:p>
    <w:p w14:paraId="67CE434A" w14:textId="77777777" w:rsidR="00B604D6" w:rsidRDefault="00B604D6" w:rsidP="00B604D6">
      <w:pPr>
        <w:spacing w:after="50" w:line="259" w:lineRule="auto"/>
        <w:ind w:firstLine="397"/>
        <w:jc w:val="both"/>
      </w:pPr>
      <w:r>
        <w:rPr>
          <w:sz w:val="21"/>
        </w:rPr>
        <w:t>A indicação de tratamento cirúrgico foi estabelecida por critérios clínicos e existiria independentemente da sua participação nesta pesquisa. A participação não acrescenta uma cirurgia experimental nem materiais experimentais.</w:t>
      </w:r>
    </w:p>
    <w:p w14:paraId="6EF869E3" w14:textId="77777777" w:rsidR="00B604D6" w:rsidRDefault="00B604D6" w:rsidP="00B604D6">
      <w:pPr>
        <w:spacing w:before="120" w:after="50" w:line="259" w:lineRule="auto"/>
      </w:pPr>
      <w:r>
        <w:rPr>
          <w:b/>
          <w:sz w:val="21"/>
        </w:rPr>
        <w:t>Procedimentos da pesquisa e diferenças entre as cirurgias</w:t>
      </w:r>
    </w:p>
    <w:p w14:paraId="4B031AE8" w14:textId="77777777" w:rsidR="00B604D6" w:rsidRDefault="00B604D6" w:rsidP="00B604D6">
      <w:pPr>
        <w:spacing w:after="50" w:line="259" w:lineRule="auto"/>
        <w:ind w:firstLine="397"/>
        <w:jc w:val="both"/>
      </w:pPr>
      <w:r>
        <w:rPr>
          <w:sz w:val="21"/>
        </w:rPr>
        <w:t xml:space="preserve">Se você aceitar participar, será submetida a uma das duas opções cirúrgicas abaixo, definida por sorteio (randomização), na proporção de 1 para 1. As duas opções incluem a retirada do útero (histerectomia) e a suspensão da parte superior da vagina utilizando os próprios ligamentos </w:t>
      </w:r>
      <w:proofErr w:type="spellStart"/>
      <w:r>
        <w:rPr>
          <w:sz w:val="21"/>
        </w:rPr>
        <w:t>uterossacros</w:t>
      </w:r>
      <w:proofErr w:type="spellEnd"/>
      <w:r>
        <w:rPr>
          <w:sz w:val="21"/>
        </w:rPr>
        <w:t xml:space="preserve"> (cirurgia de High McCall). A principal diferença entre elas é a via de acesso utilizada para realizar a histerectomia e a suspensão.</w:t>
      </w:r>
    </w:p>
    <w:p w14:paraId="512C1045" w14:textId="77777777" w:rsidR="00B604D6" w:rsidRDefault="00B604D6" w:rsidP="00B604D6">
      <w:pPr>
        <w:spacing w:after="50" w:line="259" w:lineRule="auto"/>
        <w:ind w:firstLine="397"/>
        <w:jc w:val="both"/>
      </w:pPr>
      <w:r>
        <w:rPr>
          <w:sz w:val="21"/>
        </w:rPr>
        <w:t xml:space="preserve">1) Via vaginal: a histerectomia e a suspensão de High McCall são </w:t>
      </w:r>
      <w:proofErr w:type="gramStart"/>
      <w:r>
        <w:rPr>
          <w:sz w:val="21"/>
        </w:rPr>
        <w:t>realizadas</w:t>
      </w:r>
      <w:proofErr w:type="gramEnd"/>
      <w:r>
        <w:rPr>
          <w:sz w:val="21"/>
        </w:rPr>
        <w:t xml:space="preserve"> através da vagina, sem incisões abdominais para a realização da suspensão. Os pontos são colocados nos ligamentos </w:t>
      </w:r>
      <w:proofErr w:type="spellStart"/>
      <w:r>
        <w:rPr>
          <w:sz w:val="21"/>
        </w:rPr>
        <w:t>uterossacros</w:t>
      </w:r>
      <w:proofErr w:type="spellEnd"/>
      <w:r>
        <w:rPr>
          <w:sz w:val="21"/>
        </w:rPr>
        <w:t xml:space="preserve"> por acesso vaginal e fixados na parte superior da vagina.</w:t>
      </w:r>
    </w:p>
    <w:p w14:paraId="227906AD" w14:textId="77777777" w:rsidR="00B604D6" w:rsidRDefault="00B604D6" w:rsidP="00B604D6">
      <w:pPr>
        <w:spacing w:after="50" w:line="259" w:lineRule="auto"/>
        <w:ind w:firstLine="397"/>
        <w:jc w:val="both"/>
      </w:pPr>
      <w:r>
        <w:rPr>
          <w:sz w:val="21"/>
        </w:rPr>
        <w:t xml:space="preserve">2) Via laparoscópica: a histerectomia e a suspensão de High McCall são </w:t>
      </w:r>
      <w:proofErr w:type="gramStart"/>
      <w:r>
        <w:rPr>
          <w:sz w:val="21"/>
        </w:rPr>
        <w:t>realizadas</w:t>
      </w:r>
      <w:proofErr w:type="gramEnd"/>
      <w:r>
        <w:rPr>
          <w:sz w:val="21"/>
        </w:rPr>
        <w:t xml:space="preserve"> por laparoscopia, através de pequenas incisões no abdome para introdução de uma câmera e instrumentos cirúrgicos. Pela visão laparoscópica, os ligamentos </w:t>
      </w:r>
      <w:proofErr w:type="spellStart"/>
      <w:r>
        <w:rPr>
          <w:sz w:val="21"/>
        </w:rPr>
        <w:t>uterossacros</w:t>
      </w:r>
      <w:proofErr w:type="spellEnd"/>
      <w:r>
        <w:rPr>
          <w:sz w:val="21"/>
        </w:rPr>
        <w:t xml:space="preserve"> e estruturas próximas, incluindo os ureteres, podem ser visualizados diretamente durante a colocação dos pontos de suspensão.</w:t>
      </w:r>
    </w:p>
    <w:p w14:paraId="1801EBFF" w14:textId="77777777" w:rsidR="00B604D6" w:rsidRDefault="00B604D6" w:rsidP="00B604D6">
      <w:pPr>
        <w:spacing w:after="50" w:line="259" w:lineRule="auto"/>
        <w:ind w:firstLine="397"/>
        <w:jc w:val="both"/>
      </w:pPr>
      <w:r>
        <w:rPr>
          <w:sz w:val="21"/>
        </w:rPr>
        <w:lastRenderedPageBreak/>
        <w:t>Em ambas as técnicas, ao final da cirurgia será realizada cistoscopia, exame em que uma pequena câmera é introduzida pela uretra para avaliar a bexiga e verificar a saída de urina pelos ureteres.</w:t>
      </w:r>
    </w:p>
    <w:p w14:paraId="1CC7649D" w14:textId="77777777" w:rsidR="00B604D6" w:rsidRDefault="00B604D6" w:rsidP="00B604D6">
      <w:pPr>
        <w:spacing w:after="50" w:line="259" w:lineRule="auto"/>
        <w:ind w:firstLine="397"/>
        <w:jc w:val="both"/>
      </w:pPr>
      <w:r>
        <w:rPr>
          <w:sz w:val="21"/>
        </w:rPr>
        <w:t>Além da cirurgia, serão coletadas informações do seu prontuário médico relacionadas ao tratamento e à evolução clínica. Você responderá questionários sobre sintomas do prolapso, função urinária e intestinal e, quando aplicável, desconforto relacionado à atividade sexual. O preenchimento deverá levar aproximadamente 5 a 10 minutos. Serão realizados exame ginecológico e acompanhamento antes da cirurgia e nos retornos previstos pelo protocolo, incluindo avaliações após 1 mês, 6 meses e 12 meses.</w:t>
      </w:r>
    </w:p>
    <w:p w14:paraId="286B9FBF" w14:textId="77777777" w:rsidR="00B604D6" w:rsidRDefault="00B604D6" w:rsidP="00B604D6">
      <w:pPr>
        <w:spacing w:before="120" w:after="50" w:line="259" w:lineRule="auto"/>
      </w:pPr>
      <w:r>
        <w:rPr>
          <w:b/>
          <w:sz w:val="21"/>
        </w:rPr>
        <w:t>Se você decidir não participar</w:t>
      </w:r>
    </w:p>
    <w:p w14:paraId="43DC2B84" w14:textId="77777777" w:rsidR="00B604D6" w:rsidRDefault="00B604D6" w:rsidP="00B604D6">
      <w:pPr>
        <w:spacing w:after="50" w:line="259" w:lineRule="auto"/>
        <w:ind w:firstLine="397"/>
        <w:jc w:val="both"/>
      </w:pPr>
      <w:r>
        <w:rPr>
          <w:sz w:val="21"/>
        </w:rPr>
        <w:t>Se você decidir não participar, continuará recebendo integralmente o atendimento e o tratamento indicados pela equipe do Hospital da Mulher da UNICAMP, sem qualquer prejuízo. Nesse caso, não haverá sorteio para definir a via cirúrgica. A escolha do tratamento e da via de acesso será feita pela equipe assistencial em conjunto com você, considerando suas condições clínicas, eventuais contraindicações, riscos e benefícios de cada opção e suas preferências.</w:t>
      </w:r>
    </w:p>
    <w:p w14:paraId="707E4B94" w14:textId="77777777" w:rsidR="00B604D6" w:rsidRDefault="00B604D6" w:rsidP="00B604D6">
      <w:pPr>
        <w:spacing w:before="120" w:after="50" w:line="259" w:lineRule="auto"/>
      </w:pPr>
      <w:r>
        <w:rPr>
          <w:b/>
          <w:sz w:val="21"/>
        </w:rPr>
        <w:t>Desconfortos e riscos</w:t>
      </w:r>
    </w:p>
    <w:p w14:paraId="38266ACC" w14:textId="77777777" w:rsidR="00B604D6" w:rsidRDefault="00B604D6" w:rsidP="00B604D6">
      <w:pPr>
        <w:spacing w:after="50" w:line="259" w:lineRule="auto"/>
        <w:ind w:firstLine="397"/>
        <w:jc w:val="both"/>
      </w:pPr>
      <w:r>
        <w:rPr>
          <w:sz w:val="21"/>
        </w:rPr>
        <w:t>Perguntas sobre assuntos íntimos podem causar constrangimento ou desconforto. Você poderá deixar de responder qualquer pergunta que a deixe desconfortável, sem qualquer prejuízo ao seu atendimento.</w:t>
      </w:r>
    </w:p>
    <w:p w14:paraId="34DBDB84" w14:textId="77777777" w:rsidR="00B604D6" w:rsidRDefault="00B604D6" w:rsidP="00B604D6">
      <w:pPr>
        <w:spacing w:after="50" w:line="259" w:lineRule="auto"/>
        <w:ind w:firstLine="397"/>
        <w:jc w:val="both"/>
      </w:pPr>
      <w:r>
        <w:rPr>
          <w:sz w:val="21"/>
        </w:rPr>
        <w:t>As duas cirurgias possuem os riscos habituais de uma histerectomia e de uma cirurgia para correção do prolapso. Esses riscos incluem dor, sangramento, hematoma, necessidade de transfusão sanguínea, infecção, retenção urinária, infecção urinária, lesão da bexiga, ureter, intestino, vasos sanguíneos ou nervos, formação de coágulos nas pernas (trombose) ou nos pulmões (embolia), complicações relacionadas à anestesia, necessidade de procedimentos adicionais ou nova cirurgia, recorrência do prolapso e necessidade de novo tratamento. Algumas dessas complicações são incomuns, mas podem ser graves.</w:t>
      </w:r>
    </w:p>
    <w:p w14:paraId="718134C3" w14:textId="77777777" w:rsidR="00B604D6" w:rsidRDefault="00B604D6" w:rsidP="00B604D6">
      <w:pPr>
        <w:spacing w:after="50" w:line="259" w:lineRule="auto"/>
        <w:ind w:firstLine="397"/>
        <w:jc w:val="both"/>
      </w:pPr>
      <w:r>
        <w:rPr>
          <w:sz w:val="21"/>
        </w:rPr>
        <w:t>Na via vaginal, podem ocorrer lesões de estruturas próximas durante a dissecção e a colocação dos pontos, incluindo comprometimento do ureter. Na via laparoscópica, além dos riscos acima, existem riscos relacionados às pequenas incisões abdominais, à introdução dos instrumentos e ao gás utilizado para distender o abdome, incluindo lesão de vasos ou órgãos internos e, raramente, necessidade de conversão para cirurgia aberta. A cistoscopia realizada ao final da cirurgia auxilia na identificação de alterações da bexiga e do fluxo urinário pelos ureteres.</w:t>
      </w:r>
    </w:p>
    <w:p w14:paraId="04D20691" w14:textId="77777777" w:rsidR="00B604D6" w:rsidRDefault="00B604D6" w:rsidP="00B604D6">
      <w:pPr>
        <w:spacing w:after="50" w:line="259" w:lineRule="auto"/>
        <w:ind w:firstLine="397"/>
        <w:jc w:val="both"/>
      </w:pPr>
      <w:r>
        <w:rPr>
          <w:sz w:val="21"/>
        </w:rPr>
        <w:t>Os riscos cirúrgicos descritos acima fazem parte das opções de tratamento utilizadas rotineiramente no serviço. Não serão utilizados técnica, material ou dispositivo experimental. A diferença decorrente da participação na pesquisa é a definição por sorteio entre duas opções cirúrgicas consideradas adequadas para as participantes elegíveis.</w:t>
      </w:r>
    </w:p>
    <w:p w14:paraId="0852A78B" w14:textId="77777777" w:rsidR="00B604D6" w:rsidRDefault="00B604D6" w:rsidP="00B604D6">
      <w:pPr>
        <w:spacing w:before="120" w:after="50" w:line="259" w:lineRule="auto"/>
      </w:pPr>
      <w:r>
        <w:rPr>
          <w:b/>
          <w:sz w:val="21"/>
        </w:rPr>
        <w:t>Benefícios</w:t>
      </w:r>
    </w:p>
    <w:p w14:paraId="65F2422E" w14:textId="77777777" w:rsidR="00B604D6" w:rsidRDefault="00B604D6" w:rsidP="00B604D6">
      <w:pPr>
        <w:spacing w:after="50" w:line="259" w:lineRule="auto"/>
        <w:ind w:firstLine="397"/>
        <w:jc w:val="both"/>
      </w:pPr>
      <w:r>
        <w:rPr>
          <w:sz w:val="21"/>
        </w:rPr>
        <w:t>Não há garantia de benefício direto adicional por participar da pesquisa. Você receberá o tratamento cirúrgico indicado e acompanhamento clínico conforme a rotina e o protocolo do serviço. As informações obtidas poderão contribuir para melhorar o conhecimento sobre a eficácia e a segurança das duas vias cirúrgicas e ajudar, no futuro, outras mulheres com o mesmo problema.</w:t>
      </w:r>
    </w:p>
    <w:p w14:paraId="19E1D1E1" w14:textId="77777777" w:rsidR="00B604D6" w:rsidRDefault="00B604D6" w:rsidP="00B604D6">
      <w:pPr>
        <w:spacing w:before="120" w:after="50" w:line="259" w:lineRule="auto"/>
      </w:pPr>
      <w:r>
        <w:rPr>
          <w:b/>
          <w:sz w:val="21"/>
        </w:rPr>
        <w:t>Acompanhamento e assistência</w:t>
      </w:r>
    </w:p>
    <w:p w14:paraId="073D5F30" w14:textId="77777777" w:rsidR="00B604D6" w:rsidRDefault="00B604D6" w:rsidP="00B604D6">
      <w:pPr>
        <w:spacing w:after="50" w:line="259" w:lineRule="auto"/>
        <w:ind w:firstLine="397"/>
        <w:jc w:val="both"/>
      </w:pPr>
      <w:r>
        <w:rPr>
          <w:sz w:val="21"/>
        </w:rPr>
        <w:t>Participando ou não da pesquisa, você tem direito à assistência integral e gratuita devido a eventuais danos diretos ou indiretos, imediatos ou tardios, decorrentes da pesquisa, pelo tempo que for necessário. Seu acompanhamento será realizado no Hospital da Mulher/UNICAMP nos retornos programados e em intervalos menores quando houver necessidade clínica.</w:t>
      </w:r>
    </w:p>
    <w:p w14:paraId="58795BA0" w14:textId="77777777" w:rsidR="00B604D6" w:rsidRDefault="00B604D6" w:rsidP="00B604D6">
      <w:pPr>
        <w:spacing w:before="120" w:after="50" w:line="259" w:lineRule="auto"/>
      </w:pPr>
      <w:r>
        <w:rPr>
          <w:b/>
          <w:sz w:val="21"/>
        </w:rPr>
        <w:t>Sigilo e privacidade</w:t>
      </w:r>
    </w:p>
    <w:p w14:paraId="42BCE2E4" w14:textId="77777777" w:rsidR="00B604D6" w:rsidRDefault="00B604D6" w:rsidP="00B604D6">
      <w:pPr>
        <w:spacing w:after="50" w:line="259" w:lineRule="auto"/>
        <w:ind w:firstLine="397"/>
        <w:jc w:val="both"/>
      </w:pPr>
      <w:r>
        <w:rPr>
          <w:sz w:val="21"/>
        </w:rPr>
        <w:lastRenderedPageBreak/>
        <w:t>Sua identidade será mantida em sigilo. Nenhuma informação que permita identificá-la será divulgada em apresentações, relatórios ou publicações. Os resultados do tratamento constarão em seu prontuário e você poderá acessá-los conforme as normas institucionais.</w:t>
      </w:r>
    </w:p>
    <w:p w14:paraId="63590F88" w14:textId="77777777" w:rsidR="00B604D6" w:rsidRDefault="00B604D6" w:rsidP="00B604D6">
      <w:pPr>
        <w:spacing w:before="120" w:after="50" w:line="259" w:lineRule="auto"/>
      </w:pPr>
      <w:r>
        <w:rPr>
          <w:b/>
          <w:sz w:val="21"/>
        </w:rPr>
        <w:t>Ressarcimento e indenização</w:t>
      </w:r>
    </w:p>
    <w:p w14:paraId="6AB5B1EA" w14:textId="77777777" w:rsidR="00B604D6" w:rsidRDefault="00B604D6" w:rsidP="00B604D6">
      <w:pPr>
        <w:spacing w:after="50" w:line="259" w:lineRule="auto"/>
        <w:ind w:firstLine="397"/>
        <w:jc w:val="both"/>
      </w:pPr>
      <w:r>
        <w:rPr>
          <w:sz w:val="21"/>
        </w:rPr>
        <w:t>Você não terá despesas adicionais por participar desta pesquisa. Caso tenha gastos diretamente relacionados à participação na pesquisa fora de sua rotina assistencial, haverá ressarcimento integral, conforme as normas aplicáveis. Você também terá garantido o direito à indenização diante de eventuais danos decorrentes da pesquisa.</w:t>
      </w:r>
    </w:p>
    <w:p w14:paraId="57775238" w14:textId="77777777" w:rsidR="00B604D6" w:rsidRDefault="00B604D6" w:rsidP="00B604D6">
      <w:pPr>
        <w:spacing w:before="120" w:after="50" w:line="259" w:lineRule="auto"/>
      </w:pPr>
      <w:r>
        <w:rPr>
          <w:b/>
          <w:sz w:val="21"/>
        </w:rPr>
        <w:t>Tratamento e armazenamento dos dados</w:t>
      </w:r>
    </w:p>
    <w:p w14:paraId="179A23FC" w14:textId="77777777" w:rsidR="00B604D6" w:rsidRDefault="00B604D6" w:rsidP="00B604D6">
      <w:pPr>
        <w:spacing w:after="50" w:line="259" w:lineRule="auto"/>
        <w:ind w:firstLine="397"/>
        <w:jc w:val="both"/>
      </w:pPr>
      <w:r>
        <w:rPr>
          <w:sz w:val="21"/>
        </w:rPr>
        <w:t>Serão utilizados dados obtidos durante as avaliações da pesquisa e informações pertinentes do seu prontuário médico. Os dados destinados à análise científica serão codificados e tratados de forma a proteger sua identidade. Caso dados anonimizados sejam armazenados ou compartilhados para verificação, reutilização ou colaboração científica, não serão incluídas informações que permitam sua identificação.</w:t>
      </w:r>
    </w:p>
    <w:p w14:paraId="0F6334C5" w14:textId="77777777" w:rsidR="00B604D6" w:rsidRDefault="00B604D6" w:rsidP="00B604D6">
      <w:pPr>
        <w:spacing w:before="120" w:after="50" w:line="259" w:lineRule="auto"/>
      </w:pPr>
      <w:r>
        <w:rPr>
          <w:b/>
          <w:sz w:val="21"/>
        </w:rPr>
        <w:t>Contatos</w:t>
      </w:r>
    </w:p>
    <w:p w14:paraId="6BEC2236" w14:textId="77777777" w:rsidR="00B604D6" w:rsidRDefault="00B604D6" w:rsidP="00B604D6">
      <w:pPr>
        <w:spacing w:after="50" w:line="259" w:lineRule="auto"/>
        <w:jc w:val="both"/>
      </w:pPr>
      <w:r>
        <w:rPr>
          <w:sz w:val="21"/>
        </w:rPr>
        <w:t>Em caso de dúvidas sobre a pesquisa, você poderá entrar em contato com:</w:t>
      </w:r>
    </w:p>
    <w:p w14:paraId="5CE957BE" w14:textId="77777777" w:rsidR="00B604D6" w:rsidRDefault="00B604D6" w:rsidP="00B604D6">
      <w:pPr>
        <w:spacing w:after="50" w:line="259" w:lineRule="auto"/>
        <w:jc w:val="both"/>
      </w:pPr>
      <w:r>
        <w:rPr>
          <w:sz w:val="21"/>
        </w:rPr>
        <w:t>Dr. Edilson Benedito de Castro</w:t>
      </w:r>
    </w:p>
    <w:p w14:paraId="7ED8040A" w14:textId="77777777" w:rsidR="00B604D6" w:rsidRDefault="00B604D6" w:rsidP="00B604D6">
      <w:pPr>
        <w:spacing w:after="50" w:line="259" w:lineRule="auto"/>
        <w:jc w:val="both"/>
      </w:pPr>
      <w:r>
        <w:rPr>
          <w:sz w:val="21"/>
        </w:rPr>
        <w:t>E-mail: edilson.castro@uol.com.br</w:t>
      </w:r>
    </w:p>
    <w:p w14:paraId="401FE2AD" w14:textId="77777777" w:rsidR="00B604D6" w:rsidRDefault="00B604D6" w:rsidP="00B604D6">
      <w:pPr>
        <w:spacing w:after="50" w:line="259" w:lineRule="auto"/>
        <w:jc w:val="both"/>
      </w:pPr>
      <w:r>
        <w:rPr>
          <w:sz w:val="21"/>
        </w:rPr>
        <w:t>Hospital da Mulher/UNICAMP - Rua Alexander Fleming, s/n, Cidade Universitária, Barão Geraldo, Campinas-SP.</w:t>
      </w:r>
    </w:p>
    <w:p w14:paraId="2247E808" w14:textId="77777777" w:rsidR="00B604D6" w:rsidRDefault="00B604D6" w:rsidP="00B604D6">
      <w:pPr>
        <w:spacing w:after="50" w:line="259" w:lineRule="auto"/>
        <w:jc w:val="both"/>
      </w:pPr>
      <w:r>
        <w:rPr>
          <w:sz w:val="21"/>
        </w:rPr>
        <w:t>Telefone: (19) 3521-9306.</w:t>
      </w:r>
    </w:p>
    <w:p w14:paraId="3B9D44F0" w14:textId="77777777" w:rsidR="00B604D6" w:rsidRDefault="00B604D6" w:rsidP="00B604D6">
      <w:pPr>
        <w:spacing w:after="50" w:line="259" w:lineRule="auto"/>
        <w:jc w:val="both"/>
      </w:pPr>
      <w:r>
        <w:rPr>
          <w:b/>
          <w:sz w:val="21"/>
        </w:rPr>
        <w:t>Contato telefônico 24 horas para situações emergenciais relacionadas à pesquisa: Pronto Atendimento do CAISM/UNICAMP – telefone (19) 3521-9350, disponível 24 horas.</w:t>
      </w:r>
    </w:p>
    <w:p w14:paraId="1B6A7059" w14:textId="77777777" w:rsidR="00B604D6" w:rsidRDefault="00B604D6" w:rsidP="00B604D6">
      <w:pPr>
        <w:spacing w:after="50" w:line="259" w:lineRule="auto"/>
        <w:ind w:firstLine="397"/>
        <w:jc w:val="both"/>
      </w:pPr>
      <w:r>
        <w:rPr>
          <w:sz w:val="21"/>
        </w:rPr>
        <w:t>Em caso de denúncias ou reclamações sobre sua participação e sobre questões éticas do estudo, você poderá entrar em contato com a secretaria do Comitê de Ética em Pesquisa (CEP) da UNICAMP, de segunda a sexta-feira, das 08:00 às 11:30 e das 13:00 às 17:30, na Rua Saturnino de Brito, nº 45, Prédio do CCUEC, Piso 2, Ala BD3, Cidade Universitária, Campinas-SP, CEP 13083-889; telefones (19) 3521-8936 ou (19) 3521-7187; e-mail: cep@unicamp.br.</w:t>
      </w:r>
    </w:p>
    <w:p w14:paraId="5D64D2E8" w14:textId="77777777" w:rsidR="00B604D6" w:rsidRDefault="00B604D6" w:rsidP="00B604D6">
      <w:pPr>
        <w:spacing w:after="50" w:line="259" w:lineRule="auto"/>
        <w:ind w:firstLine="397"/>
        <w:jc w:val="both"/>
      </w:pPr>
      <w:r>
        <w:rPr>
          <w:sz w:val="21"/>
        </w:rPr>
        <w:t>O Comitê de Ética em Pesquisa (CEP) avalia e acompanha os aspectos éticos das pesquisas envolvendo seres humanos.</w:t>
      </w:r>
    </w:p>
    <w:p w14:paraId="7FFC008B" w14:textId="77777777" w:rsidR="00B604D6" w:rsidRDefault="00B604D6" w:rsidP="00B604D6">
      <w:pPr>
        <w:spacing w:before="120" w:after="50" w:line="259" w:lineRule="auto"/>
      </w:pPr>
      <w:r>
        <w:rPr>
          <w:b/>
          <w:sz w:val="21"/>
        </w:rPr>
        <w:t>Consentimento livre e esclarecido</w:t>
      </w:r>
    </w:p>
    <w:p w14:paraId="01ADD4C7" w14:textId="77777777" w:rsidR="00B604D6" w:rsidRDefault="00B604D6" w:rsidP="00B604D6">
      <w:pPr>
        <w:spacing w:after="50" w:line="259" w:lineRule="auto"/>
        <w:ind w:firstLine="397"/>
        <w:jc w:val="both"/>
      </w:pPr>
      <w:r>
        <w:rPr>
          <w:sz w:val="21"/>
        </w:rPr>
        <w:t>Após receber esclarecimentos sobre a natureza da pesquisa, seus objetivos, métodos, benefícios previstos, potenciais riscos e desconfortos, declaro que tive oportunidade de fazer perguntas e aceito participar voluntariamente.</w:t>
      </w:r>
    </w:p>
    <w:p w14:paraId="04C88893" w14:textId="77777777" w:rsidR="00B604D6" w:rsidRDefault="00B604D6" w:rsidP="00B604D6">
      <w:pPr>
        <w:spacing w:after="50" w:line="259" w:lineRule="auto"/>
      </w:pPr>
      <w:r>
        <w:rPr>
          <w:sz w:val="21"/>
        </w:rPr>
        <w:t>Nome do(a) participante da pesquisa: ______________________________________________</w:t>
      </w:r>
    </w:p>
    <w:p w14:paraId="1C2C1E50" w14:textId="77777777" w:rsidR="00B604D6" w:rsidRDefault="00B604D6" w:rsidP="00B604D6">
      <w:pPr>
        <w:spacing w:after="50" w:line="259" w:lineRule="auto"/>
      </w:pPr>
      <w:r>
        <w:rPr>
          <w:sz w:val="21"/>
        </w:rPr>
        <w:t>Assinatura do participante ou responsável legal: _________________________________</w:t>
      </w:r>
    </w:p>
    <w:p w14:paraId="6393A24C" w14:textId="77777777" w:rsidR="00B604D6" w:rsidRDefault="00B604D6" w:rsidP="00B604D6">
      <w:pPr>
        <w:spacing w:after="50" w:line="259" w:lineRule="auto"/>
      </w:pPr>
      <w:r>
        <w:rPr>
          <w:sz w:val="21"/>
        </w:rPr>
        <w:t>Data: ____/_____/______</w:t>
      </w:r>
    </w:p>
    <w:p w14:paraId="31C61B7F" w14:textId="77777777" w:rsidR="00B604D6" w:rsidRDefault="00B604D6" w:rsidP="00B604D6">
      <w:pPr>
        <w:spacing w:after="50" w:line="259" w:lineRule="auto"/>
      </w:pPr>
      <w:r>
        <w:rPr>
          <w:sz w:val="21"/>
        </w:rPr>
        <w:t>Assinatura do pesquisador: ____________________________________________________</w:t>
      </w:r>
    </w:p>
    <w:p w14:paraId="1819A178" w14:textId="77777777" w:rsidR="00B604D6" w:rsidRDefault="00B604D6" w:rsidP="00B604D6">
      <w:pPr>
        <w:spacing w:after="50" w:line="259" w:lineRule="auto"/>
      </w:pPr>
      <w:r>
        <w:rPr>
          <w:sz w:val="21"/>
        </w:rPr>
        <w:t>Data: ____/_____/______</w:t>
      </w:r>
    </w:p>
    <w:p w14:paraId="2A543344" w14:textId="77777777" w:rsidR="00B604D6" w:rsidRDefault="00B604D6" w:rsidP="00B604D6">
      <w:pPr>
        <w:spacing w:before="120" w:after="50" w:line="259" w:lineRule="auto"/>
      </w:pPr>
      <w:r>
        <w:rPr>
          <w:b/>
          <w:sz w:val="21"/>
        </w:rPr>
        <w:t>Responsabilidade do pesquisador</w:t>
      </w:r>
    </w:p>
    <w:p w14:paraId="7B3F73CB" w14:textId="77777777" w:rsidR="00B604D6" w:rsidRDefault="00B604D6" w:rsidP="00B604D6">
      <w:pPr>
        <w:spacing w:after="50" w:line="259" w:lineRule="auto"/>
        <w:ind w:firstLine="397"/>
        <w:jc w:val="both"/>
      </w:pPr>
      <w:r>
        <w:rPr>
          <w:sz w:val="21"/>
        </w:rPr>
        <w:t>Asseguro ter cumprido as exigências éticas aplicáveis na elaboração do protocolo e na obtenção deste Termo de Consentimento Livre e Esclarecido. Asseguro ter explicado o estudo e fornecido uma via deste documento à participante/responsável legal. Comprometo-me a utilizar os dados obtidos exclusivamente para as finalidades previstas neste documento ou conforme o consentimento da participante.</w:t>
      </w:r>
    </w:p>
    <w:p w14:paraId="1455B647" w14:textId="77777777" w:rsidR="001557D8" w:rsidRDefault="001557D8" w:rsidP="00FC0075">
      <w:pPr>
        <w:pStyle w:val="Ttulo1"/>
        <w:rPr>
          <w:color w:val="000000" w:themeColor="text1"/>
        </w:rPr>
      </w:pPr>
    </w:p>
    <w:p w14:paraId="1F1D33AD" w14:textId="5BFD027F" w:rsidR="007C7244" w:rsidRPr="00772EDA" w:rsidRDefault="007C7244" w:rsidP="00FC0075">
      <w:pPr>
        <w:pStyle w:val="Ttulo1"/>
        <w:rPr>
          <w:color w:val="000000" w:themeColor="text1"/>
        </w:rPr>
      </w:pPr>
      <w:r w:rsidRPr="00772EDA">
        <w:rPr>
          <w:color w:val="000000" w:themeColor="text1"/>
        </w:rPr>
        <w:t xml:space="preserve">Anexo </w:t>
      </w:r>
      <w:r w:rsidR="00E52481" w:rsidRPr="00772EDA">
        <w:rPr>
          <w:color w:val="000000" w:themeColor="text1"/>
        </w:rPr>
        <w:t>2</w:t>
      </w:r>
      <w:r w:rsidR="00DC1445" w:rsidRPr="00772EDA">
        <w:rPr>
          <w:color w:val="000000" w:themeColor="text1"/>
        </w:rPr>
        <w:t>: Ficha de coleta de dados</w:t>
      </w:r>
      <w:r w:rsidR="00472B75" w:rsidRPr="00772EDA">
        <w:rPr>
          <w:color w:val="000000" w:themeColor="text1"/>
        </w:rPr>
        <w:t xml:space="preserve"> pré-operatória</w:t>
      </w:r>
    </w:p>
    <w:p w14:paraId="0A8DE4CB" w14:textId="3B4FC46B" w:rsidR="00E52481" w:rsidRPr="00772EDA" w:rsidRDefault="00EF0FE5" w:rsidP="00E52481">
      <w:pPr>
        <w:spacing w:line="360" w:lineRule="auto"/>
        <w:jc w:val="center"/>
        <w:rPr>
          <w:b/>
          <w:color w:val="000000" w:themeColor="text1"/>
          <w:u w:val="single"/>
        </w:rPr>
      </w:pPr>
      <w:r>
        <w:rPr>
          <w:b/>
          <w:color w:val="000000" w:themeColor="text1"/>
        </w:rPr>
        <w:t>COMPARAÇÃO HIGH MCCALL</w:t>
      </w:r>
    </w:p>
    <w:p w14:paraId="69C6CB85" w14:textId="0EA304C9" w:rsidR="00472B75" w:rsidRPr="00772EDA" w:rsidRDefault="00472B75" w:rsidP="00472B75">
      <w:pPr>
        <w:pStyle w:val="PargrafodaLista"/>
        <w:ind w:left="644"/>
        <w:jc w:val="center"/>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AVALIAÇÂO PRÉ-OPERÁTORIA</w:t>
      </w:r>
    </w:p>
    <w:p w14:paraId="3E5425D3" w14:textId="1909C46F" w:rsidR="007C7244" w:rsidRPr="00772EDA" w:rsidRDefault="007C7244" w:rsidP="006500A7">
      <w:pPr>
        <w:rPr>
          <w:b/>
          <w:color w:val="000000" w:themeColor="text1"/>
        </w:rPr>
      </w:pPr>
    </w:p>
    <w:p w14:paraId="3D3BEF69" w14:textId="77777777" w:rsidR="007C7244" w:rsidRPr="00772EDA" w:rsidRDefault="007C7244" w:rsidP="007C7244">
      <w:pPr>
        <w:jc w:val="center"/>
        <w:rPr>
          <w:b/>
          <w:color w:val="000000" w:themeColor="text1"/>
        </w:rPr>
      </w:pPr>
      <w:r w:rsidRPr="00772EDA">
        <w:rPr>
          <w:b/>
          <w:color w:val="000000" w:themeColor="text1"/>
        </w:rPr>
        <w:t>Ficha de coleta de dados N°_____</w:t>
      </w:r>
    </w:p>
    <w:p w14:paraId="3F5C6E3B" w14:textId="77777777" w:rsidR="007C7244" w:rsidRPr="00772EDA" w:rsidRDefault="007C7244" w:rsidP="007C7244">
      <w:pPr>
        <w:jc w:val="center"/>
        <w:rPr>
          <w:b/>
          <w:color w:val="000000" w:themeColor="text1"/>
        </w:rPr>
      </w:pPr>
      <w:r w:rsidRPr="00772EDA">
        <w:rPr>
          <w:b/>
          <w:color w:val="000000" w:themeColor="text1"/>
        </w:rPr>
        <w:t xml:space="preserve"> </w:t>
      </w:r>
    </w:p>
    <w:p w14:paraId="57FD942A" w14:textId="77777777" w:rsidR="007C7244" w:rsidRPr="00772EDA" w:rsidRDefault="007C7244" w:rsidP="007C7244">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 xml:space="preserve">Idade: </w:t>
      </w:r>
      <w:r w:rsidRPr="00772EDA">
        <w:rPr>
          <w:rFonts w:ascii="Times New Roman" w:hAnsi="Times New Roman" w:cs="Times New Roman"/>
          <w:b w:val="0"/>
          <w:color w:val="000000" w:themeColor="text1"/>
          <w:sz w:val="24"/>
          <w:szCs w:val="24"/>
        </w:rPr>
        <w:t>_______</w:t>
      </w:r>
    </w:p>
    <w:p w14:paraId="3629FB15" w14:textId="77777777" w:rsidR="007C7244" w:rsidRPr="00772EDA" w:rsidRDefault="007C7244" w:rsidP="007C7244">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 xml:space="preserve">Raça: </w:t>
      </w:r>
    </w:p>
    <w:p w14:paraId="039216B8" w14:textId="77777777" w:rsidR="007C7244" w:rsidRPr="00772EDA" w:rsidRDefault="007C7244" w:rsidP="007C7244">
      <w:pPr>
        <w:pStyle w:val="PargrafodaLista"/>
        <w:numPr>
          <w:ilvl w:val="0"/>
          <w:numId w:val="27"/>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Branca</w:t>
      </w:r>
    </w:p>
    <w:p w14:paraId="167E4C44" w14:textId="77777777" w:rsidR="007C7244" w:rsidRPr="00772EDA" w:rsidRDefault="007C7244" w:rsidP="007C7244">
      <w:pPr>
        <w:pStyle w:val="PargrafodaLista"/>
        <w:numPr>
          <w:ilvl w:val="0"/>
          <w:numId w:val="27"/>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Parda</w:t>
      </w:r>
    </w:p>
    <w:p w14:paraId="064081C2" w14:textId="77777777" w:rsidR="007C7244" w:rsidRPr="00772EDA" w:rsidRDefault="007C7244" w:rsidP="007C7244">
      <w:pPr>
        <w:pStyle w:val="PargrafodaLista"/>
        <w:numPr>
          <w:ilvl w:val="0"/>
          <w:numId w:val="27"/>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 xml:space="preserve">Negra          </w:t>
      </w:r>
    </w:p>
    <w:p w14:paraId="73BE93AA" w14:textId="77777777" w:rsidR="007C7244" w:rsidRPr="00772EDA" w:rsidRDefault="007C7244" w:rsidP="007C7244">
      <w:pPr>
        <w:pStyle w:val="PargrafodaLista"/>
        <w:numPr>
          <w:ilvl w:val="0"/>
          <w:numId w:val="27"/>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Outra ___________</w:t>
      </w:r>
    </w:p>
    <w:p w14:paraId="7133D6B1" w14:textId="77777777" w:rsidR="007C7244" w:rsidRPr="00772EDA" w:rsidRDefault="007C7244" w:rsidP="007C7244">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Antecedentes:</w:t>
      </w:r>
    </w:p>
    <w:p w14:paraId="6CC040E7" w14:textId="6DBD9E26" w:rsidR="007C7244" w:rsidRPr="00772EDA" w:rsidRDefault="007C7244" w:rsidP="007C7244">
      <w:pPr>
        <w:pStyle w:val="PargrafodaLista"/>
        <w:numPr>
          <w:ilvl w:val="0"/>
          <w:numId w:val="28"/>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 xml:space="preserve">Paridade: </w:t>
      </w:r>
      <w:r w:rsidRPr="00772EDA">
        <w:rPr>
          <w:rFonts w:ascii="Times New Roman" w:hAnsi="Times New Roman" w:cs="Times New Roman"/>
          <w:b w:val="0"/>
          <w:color w:val="000000" w:themeColor="text1"/>
          <w:sz w:val="24"/>
          <w:szCs w:val="24"/>
        </w:rPr>
        <w:t>G___P___C___</w:t>
      </w:r>
    </w:p>
    <w:p w14:paraId="2686E0D2" w14:textId="77777777" w:rsidR="007C7244" w:rsidRPr="00772EDA" w:rsidRDefault="007C7244" w:rsidP="007C7244">
      <w:pPr>
        <w:pStyle w:val="PargrafodaLista"/>
        <w:numPr>
          <w:ilvl w:val="0"/>
          <w:numId w:val="28"/>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 xml:space="preserve">Cirurgias prévias: </w:t>
      </w:r>
    </w:p>
    <w:p w14:paraId="1F6B985B" w14:textId="2D40C2F3" w:rsidR="007C7244" w:rsidRPr="00772EDA" w:rsidRDefault="00C635C0" w:rsidP="007C7244">
      <w:pPr>
        <w:pStyle w:val="PargrafodaLista"/>
        <w:numPr>
          <w:ilvl w:val="0"/>
          <w:numId w:val="29"/>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Colporrafia anterior</w:t>
      </w:r>
    </w:p>
    <w:p w14:paraId="7DC09A25" w14:textId="6BA618EC" w:rsidR="007C7244" w:rsidRPr="00772EDA" w:rsidRDefault="00C635C0" w:rsidP="007C7244">
      <w:pPr>
        <w:pStyle w:val="PargrafodaLista"/>
        <w:numPr>
          <w:ilvl w:val="0"/>
          <w:numId w:val="29"/>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Colporrafia posterior/perineorrafia</w:t>
      </w:r>
    </w:p>
    <w:p w14:paraId="60E67B65" w14:textId="380587BD" w:rsidR="007C7244" w:rsidRPr="00772EDA" w:rsidRDefault="00C635C0" w:rsidP="007C7244">
      <w:pPr>
        <w:pStyle w:val="PargrafodaLista"/>
        <w:numPr>
          <w:ilvl w:val="0"/>
          <w:numId w:val="29"/>
        </w:numPr>
        <w:suppressAutoHyphens w:val="0"/>
        <w:spacing w:after="200" w:line="276" w:lineRule="auto"/>
        <w:contextualSpacing/>
        <w:rPr>
          <w:rFonts w:ascii="Times New Roman" w:hAnsi="Times New Roman" w:cs="Times New Roman"/>
          <w:b w:val="0"/>
          <w:color w:val="000000" w:themeColor="text1"/>
          <w:sz w:val="24"/>
          <w:szCs w:val="24"/>
        </w:rPr>
      </w:pPr>
      <w:proofErr w:type="spellStart"/>
      <w:r w:rsidRPr="00772EDA">
        <w:rPr>
          <w:rFonts w:ascii="Times New Roman" w:hAnsi="Times New Roman" w:cs="Times New Roman"/>
          <w:b w:val="0"/>
          <w:color w:val="000000" w:themeColor="text1"/>
          <w:sz w:val="24"/>
          <w:szCs w:val="24"/>
        </w:rPr>
        <w:t>Sling</w:t>
      </w:r>
      <w:proofErr w:type="spellEnd"/>
    </w:p>
    <w:p w14:paraId="0518B892" w14:textId="7D2069DB" w:rsidR="007C7244" w:rsidRPr="00772EDA" w:rsidRDefault="00C635C0" w:rsidP="007C7244">
      <w:pPr>
        <w:pStyle w:val="PargrafodaLista"/>
        <w:numPr>
          <w:ilvl w:val="0"/>
          <w:numId w:val="29"/>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Laparotomia</w:t>
      </w:r>
      <w:r w:rsidR="007C7244" w:rsidRPr="00772EDA">
        <w:rPr>
          <w:rFonts w:ascii="Times New Roman" w:hAnsi="Times New Roman" w:cs="Times New Roman"/>
          <w:b w:val="0"/>
          <w:color w:val="000000" w:themeColor="text1"/>
          <w:sz w:val="24"/>
          <w:szCs w:val="24"/>
        </w:rPr>
        <w:t xml:space="preserve"> </w:t>
      </w:r>
    </w:p>
    <w:p w14:paraId="206D7B94" w14:textId="77777777" w:rsidR="007C7244" w:rsidRPr="00772EDA" w:rsidRDefault="007C7244" w:rsidP="007C7244">
      <w:pPr>
        <w:pStyle w:val="PargrafodaLista"/>
        <w:numPr>
          <w:ilvl w:val="0"/>
          <w:numId w:val="29"/>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 xml:space="preserve">Outras_____________ </w:t>
      </w:r>
    </w:p>
    <w:p w14:paraId="34A1588A" w14:textId="77777777" w:rsidR="007C7244" w:rsidRPr="00772EDA" w:rsidRDefault="007C7244" w:rsidP="007C7244">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 xml:space="preserve">Comorbidade: </w:t>
      </w:r>
    </w:p>
    <w:p w14:paraId="2CCE72F0" w14:textId="77777777" w:rsidR="007C7244" w:rsidRPr="00772EDA" w:rsidRDefault="007C7244" w:rsidP="007C7244">
      <w:pPr>
        <w:pStyle w:val="PargrafodaLista"/>
        <w:numPr>
          <w:ilvl w:val="0"/>
          <w:numId w:val="31"/>
        </w:numPr>
        <w:suppressAutoHyphens w:val="0"/>
        <w:spacing w:after="200" w:line="276" w:lineRule="auto"/>
        <w:ind w:left="1428"/>
        <w:contextualSpacing/>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 xml:space="preserve">HAS </w:t>
      </w:r>
    </w:p>
    <w:p w14:paraId="071C1BA3" w14:textId="77777777" w:rsidR="007C7244" w:rsidRPr="00772EDA" w:rsidRDefault="007C7244" w:rsidP="007C7244">
      <w:pPr>
        <w:pStyle w:val="PargrafodaLista"/>
        <w:numPr>
          <w:ilvl w:val="0"/>
          <w:numId w:val="32"/>
        </w:numPr>
        <w:ind w:left="1428"/>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DM</w:t>
      </w:r>
    </w:p>
    <w:p w14:paraId="5C5CE367" w14:textId="0380BBB9" w:rsidR="007C7244" w:rsidRPr="00772EDA" w:rsidRDefault="007C7244" w:rsidP="007C7244">
      <w:pPr>
        <w:pStyle w:val="PargrafodaLista"/>
        <w:numPr>
          <w:ilvl w:val="0"/>
          <w:numId w:val="32"/>
        </w:numPr>
        <w:ind w:left="1428"/>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DPOC</w:t>
      </w:r>
    </w:p>
    <w:p w14:paraId="7CAE517D" w14:textId="160D6B00" w:rsidR="006500A7" w:rsidRPr="00772EDA" w:rsidRDefault="006500A7" w:rsidP="007C7244">
      <w:pPr>
        <w:pStyle w:val="PargrafodaLista"/>
        <w:numPr>
          <w:ilvl w:val="0"/>
          <w:numId w:val="32"/>
        </w:numPr>
        <w:ind w:left="1428"/>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Hipotireoidismo</w:t>
      </w:r>
    </w:p>
    <w:p w14:paraId="1BCEA835" w14:textId="3F091B15" w:rsidR="006500A7" w:rsidRPr="00772EDA" w:rsidRDefault="006500A7" w:rsidP="007C7244">
      <w:pPr>
        <w:pStyle w:val="PargrafodaLista"/>
        <w:numPr>
          <w:ilvl w:val="0"/>
          <w:numId w:val="32"/>
        </w:numPr>
        <w:ind w:left="1428"/>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Outras</w:t>
      </w:r>
    </w:p>
    <w:p w14:paraId="728CC02E" w14:textId="77777777" w:rsidR="007C7244" w:rsidRPr="00772EDA" w:rsidRDefault="007C7244" w:rsidP="007C7244">
      <w:pPr>
        <w:pStyle w:val="PargrafodaLista"/>
        <w:numPr>
          <w:ilvl w:val="0"/>
          <w:numId w:val="25"/>
        </w:numPr>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Menopausa:</w:t>
      </w:r>
      <w:r w:rsidRPr="00772EDA">
        <w:rPr>
          <w:rFonts w:ascii="Times New Roman" w:hAnsi="Times New Roman" w:cs="Times New Roman"/>
          <w:b w:val="0"/>
          <w:color w:val="000000" w:themeColor="text1"/>
          <w:sz w:val="24"/>
          <w:szCs w:val="24"/>
        </w:rPr>
        <w:t xml:space="preserve"> </w:t>
      </w:r>
    </w:p>
    <w:p w14:paraId="1CB595C8" w14:textId="3678615D" w:rsidR="007C7244" w:rsidRPr="00772EDA" w:rsidRDefault="007C7244" w:rsidP="007C7244">
      <w:pPr>
        <w:pStyle w:val="PargrafodaLista"/>
        <w:numPr>
          <w:ilvl w:val="0"/>
          <w:numId w:val="33"/>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Sim</w:t>
      </w:r>
    </w:p>
    <w:p w14:paraId="7D3FD0E0" w14:textId="73FF02A7" w:rsidR="007C7244" w:rsidRPr="00772EDA" w:rsidRDefault="007C7244" w:rsidP="007C7244">
      <w:pPr>
        <w:pStyle w:val="PargrafodaLista"/>
        <w:numPr>
          <w:ilvl w:val="0"/>
          <w:numId w:val="33"/>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Não</w:t>
      </w:r>
      <w:r w:rsidR="00EC1B23" w:rsidRPr="00772EDA">
        <w:rPr>
          <w:rFonts w:ascii="Times New Roman" w:hAnsi="Times New Roman" w:cs="Times New Roman"/>
          <w:b w:val="0"/>
          <w:color w:val="000000" w:themeColor="text1"/>
          <w:sz w:val="24"/>
          <w:szCs w:val="24"/>
        </w:rPr>
        <w:t xml:space="preserve">: deseja engravidar: </w:t>
      </w:r>
      <w:proofErr w:type="gramStart"/>
      <w:r w:rsidR="00EC1B23" w:rsidRPr="00772EDA">
        <w:rPr>
          <w:rFonts w:ascii="Times New Roman" w:hAnsi="Times New Roman" w:cs="Times New Roman"/>
          <w:b w:val="0"/>
          <w:color w:val="000000" w:themeColor="text1"/>
          <w:sz w:val="24"/>
          <w:szCs w:val="24"/>
        </w:rPr>
        <w:t>(</w:t>
      </w:r>
      <w:r w:rsidR="007F43E7" w:rsidRPr="00772EDA">
        <w:rPr>
          <w:rFonts w:ascii="Times New Roman" w:hAnsi="Times New Roman" w:cs="Times New Roman"/>
          <w:b w:val="0"/>
          <w:color w:val="000000" w:themeColor="text1"/>
          <w:sz w:val="24"/>
          <w:szCs w:val="24"/>
        </w:rPr>
        <w:t xml:space="preserve"> )</w:t>
      </w:r>
      <w:proofErr w:type="gramEnd"/>
      <w:r w:rsidR="007F43E7" w:rsidRPr="00772EDA">
        <w:rPr>
          <w:rFonts w:ascii="Times New Roman" w:hAnsi="Times New Roman" w:cs="Times New Roman"/>
          <w:b w:val="0"/>
          <w:color w:val="000000" w:themeColor="text1"/>
          <w:sz w:val="24"/>
          <w:szCs w:val="24"/>
        </w:rPr>
        <w:t xml:space="preserve"> sim </w:t>
      </w:r>
      <w:proofErr w:type="gramStart"/>
      <w:r w:rsidR="007F43E7" w:rsidRPr="00772EDA">
        <w:rPr>
          <w:rFonts w:ascii="Times New Roman" w:hAnsi="Times New Roman" w:cs="Times New Roman"/>
          <w:b w:val="0"/>
          <w:color w:val="000000" w:themeColor="text1"/>
          <w:sz w:val="24"/>
          <w:szCs w:val="24"/>
        </w:rPr>
        <w:t>( )</w:t>
      </w:r>
      <w:proofErr w:type="gramEnd"/>
      <w:r w:rsidR="007F43E7" w:rsidRPr="00772EDA">
        <w:rPr>
          <w:rFonts w:ascii="Times New Roman" w:hAnsi="Times New Roman" w:cs="Times New Roman"/>
          <w:b w:val="0"/>
          <w:color w:val="000000" w:themeColor="text1"/>
          <w:sz w:val="24"/>
          <w:szCs w:val="24"/>
        </w:rPr>
        <w:t xml:space="preserve"> não</w:t>
      </w:r>
    </w:p>
    <w:p w14:paraId="143D1C8F" w14:textId="77777777" w:rsidR="007C7244" w:rsidRPr="00772EDA" w:rsidRDefault="007C7244" w:rsidP="007C7244">
      <w:pPr>
        <w:pStyle w:val="PargrafodaLista"/>
        <w:numPr>
          <w:ilvl w:val="0"/>
          <w:numId w:val="25"/>
        </w:numPr>
        <w:rPr>
          <w:rFonts w:ascii="Times New Roman" w:hAnsi="Times New Roman" w:cs="Times New Roman"/>
          <w:color w:val="000000" w:themeColor="text1"/>
          <w:sz w:val="24"/>
          <w:szCs w:val="24"/>
        </w:rPr>
      </w:pPr>
      <w:r w:rsidRPr="00772EDA">
        <w:rPr>
          <w:rFonts w:ascii="Times New Roman" w:hAnsi="Times New Roman" w:cs="Times New Roman"/>
          <w:color w:val="000000" w:themeColor="text1"/>
          <w:sz w:val="24"/>
          <w:szCs w:val="24"/>
        </w:rPr>
        <w:t xml:space="preserve">Terapia hormonal: </w:t>
      </w:r>
    </w:p>
    <w:p w14:paraId="077D651B" w14:textId="77777777" w:rsidR="007C7244" w:rsidRPr="00772EDA" w:rsidRDefault="007C7244" w:rsidP="007C7244">
      <w:pPr>
        <w:pStyle w:val="PargrafodaLista"/>
        <w:numPr>
          <w:ilvl w:val="0"/>
          <w:numId w:val="34"/>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Sim</w:t>
      </w:r>
    </w:p>
    <w:p w14:paraId="709C7766" w14:textId="77777777" w:rsidR="007C7244" w:rsidRPr="00772EDA" w:rsidRDefault="007C7244" w:rsidP="007C7244">
      <w:pPr>
        <w:pStyle w:val="PargrafodaLista"/>
        <w:numPr>
          <w:ilvl w:val="0"/>
          <w:numId w:val="34"/>
        </w:numPr>
        <w:rPr>
          <w:rFonts w:ascii="Times New Roman" w:hAnsi="Times New Roman" w:cs="Times New Roman"/>
          <w:color w:val="000000" w:themeColor="text1"/>
          <w:sz w:val="24"/>
          <w:szCs w:val="24"/>
        </w:rPr>
      </w:pPr>
      <w:r w:rsidRPr="00772EDA">
        <w:rPr>
          <w:rFonts w:ascii="Times New Roman" w:hAnsi="Times New Roman" w:cs="Times New Roman"/>
          <w:b w:val="0"/>
          <w:color w:val="000000" w:themeColor="text1"/>
          <w:sz w:val="24"/>
          <w:szCs w:val="24"/>
        </w:rPr>
        <w:t>Não</w:t>
      </w:r>
      <w:r w:rsidRPr="00772EDA">
        <w:rPr>
          <w:rFonts w:ascii="Times New Roman" w:hAnsi="Times New Roman" w:cs="Times New Roman"/>
          <w:color w:val="000000" w:themeColor="text1"/>
          <w:sz w:val="24"/>
          <w:szCs w:val="24"/>
        </w:rPr>
        <w:t xml:space="preserve"> </w:t>
      </w:r>
    </w:p>
    <w:p w14:paraId="3D9D85E8" w14:textId="77777777" w:rsidR="007C7244" w:rsidRPr="00772EDA" w:rsidRDefault="007C7244" w:rsidP="007C7244">
      <w:pPr>
        <w:pStyle w:val="PargrafodaLista"/>
        <w:numPr>
          <w:ilvl w:val="0"/>
          <w:numId w:val="25"/>
        </w:numPr>
        <w:rPr>
          <w:rFonts w:ascii="Times New Roman" w:hAnsi="Times New Roman" w:cs="Times New Roman"/>
          <w:color w:val="000000" w:themeColor="text1"/>
          <w:sz w:val="24"/>
          <w:szCs w:val="24"/>
        </w:rPr>
      </w:pPr>
      <w:r w:rsidRPr="00772EDA">
        <w:rPr>
          <w:rFonts w:ascii="Times New Roman" w:hAnsi="Times New Roman" w:cs="Times New Roman"/>
          <w:color w:val="000000" w:themeColor="text1"/>
          <w:sz w:val="24"/>
          <w:szCs w:val="24"/>
        </w:rPr>
        <w:t xml:space="preserve">Tabagismo: </w:t>
      </w:r>
    </w:p>
    <w:p w14:paraId="5F26E6E0" w14:textId="77777777" w:rsidR="007C7244" w:rsidRPr="00772EDA" w:rsidRDefault="007C7244" w:rsidP="007C7244">
      <w:pPr>
        <w:pStyle w:val="PargrafodaLista"/>
        <w:numPr>
          <w:ilvl w:val="0"/>
          <w:numId w:val="35"/>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Sim</w:t>
      </w:r>
    </w:p>
    <w:p w14:paraId="72741828" w14:textId="77777777" w:rsidR="007C7244" w:rsidRPr="00772EDA" w:rsidRDefault="007C7244" w:rsidP="007C7244">
      <w:pPr>
        <w:pStyle w:val="PargrafodaLista"/>
        <w:numPr>
          <w:ilvl w:val="0"/>
          <w:numId w:val="35"/>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 xml:space="preserve">Não </w:t>
      </w:r>
    </w:p>
    <w:p w14:paraId="7B99555C" w14:textId="77777777" w:rsidR="007C7244" w:rsidRPr="00772EDA" w:rsidRDefault="007C7244" w:rsidP="007C7244">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 xml:space="preserve">Sintomas urinários: </w:t>
      </w:r>
      <w:proofErr w:type="gramStart"/>
      <w:r w:rsidRPr="00772EDA">
        <w:rPr>
          <w:rFonts w:ascii="Times New Roman" w:hAnsi="Times New Roman" w:cs="Times New Roman"/>
          <w:b w:val="0"/>
          <w:color w:val="000000" w:themeColor="text1"/>
          <w:sz w:val="24"/>
          <w:szCs w:val="24"/>
        </w:rPr>
        <w:t>(  )</w:t>
      </w:r>
      <w:proofErr w:type="gramEnd"/>
      <w:r w:rsidRPr="00772EDA">
        <w:rPr>
          <w:rFonts w:ascii="Times New Roman" w:hAnsi="Times New Roman" w:cs="Times New Roman"/>
          <w:b w:val="0"/>
          <w:color w:val="000000" w:themeColor="text1"/>
          <w:sz w:val="24"/>
          <w:szCs w:val="24"/>
        </w:rPr>
        <w:t xml:space="preserve"> sim </w:t>
      </w:r>
      <w:proofErr w:type="gramStart"/>
      <w:r w:rsidRPr="00772EDA">
        <w:rPr>
          <w:rFonts w:ascii="Times New Roman" w:hAnsi="Times New Roman" w:cs="Times New Roman"/>
          <w:b w:val="0"/>
          <w:color w:val="000000" w:themeColor="text1"/>
          <w:sz w:val="24"/>
          <w:szCs w:val="24"/>
        </w:rPr>
        <w:t>(  )</w:t>
      </w:r>
      <w:proofErr w:type="gramEnd"/>
      <w:r w:rsidRPr="00772EDA">
        <w:rPr>
          <w:rFonts w:ascii="Times New Roman" w:hAnsi="Times New Roman" w:cs="Times New Roman"/>
          <w:b w:val="0"/>
          <w:color w:val="000000" w:themeColor="text1"/>
          <w:sz w:val="24"/>
          <w:szCs w:val="24"/>
        </w:rPr>
        <w:t xml:space="preserve"> não</w:t>
      </w:r>
    </w:p>
    <w:p w14:paraId="446CA2C2" w14:textId="0B2C2541" w:rsidR="007C7244" w:rsidRPr="00772EDA" w:rsidRDefault="007C7244" w:rsidP="007C7244">
      <w:pPr>
        <w:pStyle w:val="PargrafodaLista"/>
        <w:ind w:left="644"/>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 xml:space="preserve">Se sim, qual? </w:t>
      </w:r>
    </w:p>
    <w:p w14:paraId="379DE89C" w14:textId="3FF172C7" w:rsidR="00CE3F59" w:rsidRPr="00772EDA" w:rsidRDefault="00CE3F59" w:rsidP="007C7244">
      <w:pPr>
        <w:pStyle w:val="PargrafodaLista"/>
        <w:ind w:left="644"/>
        <w:rPr>
          <w:rFonts w:ascii="Times New Roman" w:hAnsi="Times New Roman" w:cs="Times New Roman"/>
          <w:b w:val="0"/>
          <w:color w:val="000000" w:themeColor="text1"/>
          <w:sz w:val="24"/>
          <w:szCs w:val="24"/>
        </w:rPr>
      </w:pPr>
    </w:p>
    <w:p w14:paraId="50C8DFB0" w14:textId="280731FD" w:rsidR="00CE3F59" w:rsidRPr="00772EDA" w:rsidRDefault="00CE3F59" w:rsidP="00CE3F59">
      <w:pPr>
        <w:pStyle w:val="PargrafodaLista"/>
        <w:numPr>
          <w:ilvl w:val="2"/>
          <w:numId w:val="39"/>
        </w:numPr>
        <w:ind w:left="1460"/>
        <w:jc w:val="both"/>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I</w:t>
      </w:r>
      <w:r w:rsidR="00C635C0" w:rsidRPr="00772EDA">
        <w:rPr>
          <w:rFonts w:ascii="Times New Roman" w:hAnsi="Times New Roman" w:cs="Times New Roman"/>
          <w:b w:val="0"/>
          <w:color w:val="000000" w:themeColor="text1"/>
          <w:sz w:val="24"/>
          <w:szCs w:val="24"/>
        </w:rPr>
        <w:t>ncontinência urinária de esforço</w:t>
      </w:r>
    </w:p>
    <w:p w14:paraId="453A5594" w14:textId="77777777" w:rsidR="00CE3F59" w:rsidRPr="00772EDA" w:rsidRDefault="00CE3F59" w:rsidP="00CE3F59">
      <w:pPr>
        <w:pStyle w:val="PargrafodaLista"/>
        <w:numPr>
          <w:ilvl w:val="2"/>
          <w:numId w:val="39"/>
        </w:numPr>
        <w:ind w:left="1460"/>
        <w:jc w:val="both"/>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Incontinência de urgência</w:t>
      </w:r>
    </w:p>
    <w:p w14:paraId="69F1E528" w14:textId="77777777" w:rsidR="00CE3F59" w:rsidRPr="00772EDA" w:rsidRDefault="00CE3F59" w:rsidP="00CE3F59">
      <w:pPr>
        <w:pStyle w:val="PargrafodaLista"/>
        <w:numPr>
          <w:ilvl w:val="2"/>
          <w:numId w:val="39"/>
        </w:numPr>
        <w:ind w:left="1460"/>
        <w:jc w:val="both"/>
        <w:rPr>
          <w:rFonts w:ascii="Times New Roman" w:hAnsi="Times New Roman" w:cs="Times New Roman"/>
          <w:b w:val="0"/>
          <w:color w:val="000000" w:themeColor="text1"/>
          <w:sz w:val="24"/>
          <w:szCs w:val="24"/>
        </w:rPr>
      </w:pPr>
      <w:proofErr w:type="spellStart"/>
      <w:r w:rsidRPr="00772EDA">
        <w:rPr>
          <w:rFonts w:ascii="Times New Roman" w:hAnsi="Times New Roman" w:cs="Times New Roman"/>
          <w:b w:val="0"/>
          <w:color w:val="000000" w:themeColor="text1"/>
          <w:sz w:val="24"/>
          <w:szCs w:val="24"/>
        </w:rPr>
        <w:t>Noctúria</w:t>
      </w:r>
      <w:proofErr w:type="spellEnd"/>
    </w:p>
    <w:p w14:paraId="7FF119ED" w14:textId="77777777" w:rsidR="00CE3F59" w:rsidRPr="00772EDA" w:rsidRDefault="00CE3F59" w:rsidP="00CE3F59">
      <w:pPr>
        <w:pStyle w:val="PargrafodaLista"/>
        <w:numPr>
          <w:ilvl w:val="2"/>
          <w:numId w:val="39"/>
        </w:numPr>
        <w:ind w:left="1460"/>
        <w:jc w:val="both"/>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lastRenderedPageBreak/>
        <w:t>Enurese noturna</w:t>
      </w:r>
    </w:p>
    <w:p w14:paraId="5F7C969A" w14:textId="77777777" w:rsidR="00CE3F59" w:rsidRPr="00772EDA" w:rsidRDefault="00CE3F59" w:rsidP="00CE3F59">
      <w:pPr>
        <w:pStyle w:val="PargrafodaLista"/>
        <w:numPr>
          <w:ilvl w:val="2"/>
          <w:numId w:val="39"/>
        </w:numPr>
        <w:ind w:left="1460"/>
        <w:jc w:val="both"/>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Urgência Miccional</w:t>
      </w:r>
    </w:p>
    <w:p w14:paraId="2CCD086C" w14:textId="77777777" w:rsidR="00CE3F59" w:rsidRPr="00772EDA" w:rsidRDefault="00CE3F59" w:rsidP="007C7244">
      <w:pPr>
        <w:pStyle w:val="PargrafodaLista"/>
        <w:ind w:left="644"/>
        <w:rPr>
          <w:rFonts w:ascii="Times New Roman" w:hAnsi="Times New Roman" w:cs="Times New Roman"/>
          <w:b w:val="0"/>
          <w:color w:val="000000" w:themeColor="text1"/>
          <w:sz w:val="24"/>
          <w:szCs w:val="24"/>
        </w:rPr>
      </w:pPr>
    </w:p>
    <w:p w14:paraId="1F897032" w14:textId="77777777" w:rsidR="007C7244" w:rsidRPr="00772EDA" w:rsidRDefault="007C7244" w:rsidP="007C7244">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color w:val="000000" w:themeColor="text1"/>
          <w:sz w:val="24"/>
          <w:szCs w:val="24"/>
        </w:rPr>
        <w:t xml:space="preserve">Atividade sexual: </w:t>
      </w:r>
      <w:proofErr w:type="gramStart"/>
      <w:r w:rsidRPr="00772EDA">
        <w:rPr>
          <w:rFonts w:ascii="Times New Roman" w:hAnsi="Times New Roman" w:cs="Times New Roman"/>
          <w:b w:val="0"/>
          <w:color w:val="000000" w:themeColor="text1"/>
          <w:sz w:val="24"/>
          <w:szCs w:val="24"/>
        </w:rPr>
        <w:t>(  )</w:t>
      </w:r>
      <w:proofErr w:type="gramEnd"/>
      <w:r w:rsidRPr="00772EDA">
        <w:rPr>
          <w:rFonts w:ascii="Times New Roman" w:hAnsi="Times New Roman" w:cs="Times New Roman"/>
          <w:b w:val="0"/>
          <w:color w:val="000000" w:themeColor="text1"/>
          <w:sz w:val="24"/>
          <w:szCs w:val="24"/>
        </w:rPr>
        <w:t xml:space="preserve"> sim </w:t>
      </w:r>
      <w:proofErr w:type="gramStart"/>
      <w:r w:rsidRPr="00772EDA">
        <w:rPr>
          <w:rFonts w:ascii="Times New Roman" w:hAnsi="Times New Roman" w:cs="Times New Roman"/>
          <w:b w:val="0"/>
          <w:color w:val="000000" w:themeColor="text1"/>
          <w:sz w:val="24"/>
          <w:szCs w:val="24"/>
        </w:rPr>
        <w:t>(  )</w:t>
      </w:r>
      <w:proofErr w:type="gramEnd"/>
      <w:r w:rsidRPr="00772EDA">
        <w:rPr>
          <w:rFonts w:ascii="Times New Roman" w:hAnsi="Times New Roman" w:cs="Times New Roman"/>
          <w:b w:val="0"/>
          <w:color w:val="000000" w:themeColor="text1"/>
          <w:sz w:val="24"/>
          <w:szCs w:val="24"/>
        </w:rPr>
        <w:t xml:space="preserve"> não</w:t>
      </w:r>
    </w:p>
    <w:p w14:paraId="76A1E35C" w14:textId="77777777" w:rsidR="007C7244" w:rsidRPr="00772EDA" w:rsidRDefault="007C7244" w:rsidP="007C7244">
      <w:pPr>
        <w:pStyle w:val="PargrafodaLista"/>
        <w:ind w:left="644"/>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Se sim, possui:</w:t>
      </w:r>
    </w:p>
    <w:p w14:paraId="3B9C3F47" w14:textId="77777777" w:rsidR="007C7244" w:rsidRPr="00772EDA" w:rsidRDefault="007C7244" w:rsidP="007C7244">
      <w:pPr>
        <w:pStyle w:val="PargrafodaLista"/>
        <w:numPr>
          <w:ilvl w:val="0"/>
          <w:numId w:val="36"/>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 xml:space="preserve">Dispareunia </w:t>
      </w:r>
    </w:p>
    <w:p w14:paraId="74344E32" w14:textId="77777777" w:rsidR="007C7244" w:rsidRPr="00772EDA" w:rsidRDefault="007C7244" w:rsidP="007C7244">
      <w:pPr>
        <w:pStyle w:val="PargrafodaLista"/>
        <w:numPr>
          <w:ilvl w:val="0"/>
          <w:numId w:val="36"/>
        </w:numPr>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Sem queixas</w:t>
      </w:r>
    </w:p>
    <w:p w14:paraId="15A8D857" w14:textId="77777777" w:rsidR="007C7244" w:rsidRPr="00772EDA" w:rsidRDefault="007C7244" w:rsidP="007C7244">
      <w:pPr>
        <w:pStyle w:val="PargrafodaLista"/>
        <w:ind w:left="1428"/>
        <w:rPr>
          <w:rFonts w:ascii="Times New Roman" w:hAnsi="Times New Roman" w:cs="Times New Roman"/>
          <w:b w:val="0"/>
          <w:color w:val="000000" w:themeColor="text1"/>
          <w:sz w:val="24"/>
          <w:szCs w:val="24"/>
        </w:rPr>
      </w:pPr>
    </w:p>
    <w:p w14:paraId="098044F8" w14:textId="77777777" w:rsidR="007C7244" w:rsidRPr="00772EDA" w:rsidRDefault="007C7244" w:rsidP="007C7244">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 xml:space="preserve">POP-Q (QUANTIFICAÇÃO DO PROLAPSO)                                                                                     </w:t>
      </w:r>
    </w:p>
    <w:tbl>
      <w:tblPr>
        <w:tblW w:w="0" w:type="auto"/>
        <w:tblInd w:w="1" w:type="dxa"/>
        <w:tblLayout w:type="fixed"/>
        <w:tblCellMar>
          <w:left w:w="0" w:type="dxa"/>
          <w:right w:w="0" w:type="dxa"/>
        </w:tblCellMar>
        <w:tblLook w:val="04A0" w:firstRow="1" w:lastRow="0" w:firstColumn="1" w:lastColumn="0" w:noHBand="0" w:noVBand="1"/>
      </w:tblPr>
      <w:tblGrid>
        <w:gridCol w:w="2646"/>
        <w:gridCol w:w="2646"/>
        <w:gridCol w:w="181"/>
        <w:gridCol w:w="2465"/>
      </w:tblGrid>
      <w:tr w:rsidR="00772EDA" w:rsidRPr="00772EDA" w14:paraId="67E9182E" w14:textId="77777777" w:rsidTr="00837F6B">
        <w:trPr>
          <w:trHeight w:val="1062"/>
        </w:trPr>
        <w:tc>
          <w:tcPr>
            <w:tcW w:w="2646" w:type="dxa"/>
            <w:tcBorders>
              <w:top w:val="single" w:sz="4" w:space="0" w:color="auto"/>
              <w:left w:val="single" w:sz="4" w:space="0" w:color="auto"/>
              <w:bottom w:val="single" w:sz="4" w:space="0" w:color="auto"/>
              <w:right w:val="single" w:sz="4" w:space="0" w:color="auto"/>
            </w:tcBorders>
            <w:hideMark/>
          </w:tcPr>
          <w:p w14:paraId="18E29CE3" w14:textId="77777777" w:rsidR="007C7244" w:rsidRPr="00772EDA" w:rsidRDefault="007C7244" w:rsidP="00837F6B">
            <w:pPr>
              <w:snapToGrid w:val="0"/>
              <w:spacing w:before="120" w:line="276" w:lineRule="auto"/>
              <w:ind w:firstLine="62"/>
              <w:jc w:val="center"/>
              <w:rPr>
                <w:color w:val="000000" w:themeColor="text1"/>
                <w:sz w:val="20"/>
                <w:szCs w:val="20"/>
              </w:rPr>
            </w:pPr>
            <w:r w:rsidRPr="00772EDA">
              <w:rPr>
                <w:color w:val="000000" w:themeColor="text1"/>
                <w:sz w:val="20"/>
                <w:szCs w:val="20"/>
              </w:rPr>
              <w:t>Aa</w:t>
            </w:r>
          </w:p>
          <w:p w14:paraId="48A96C2F" w14:textId="77777777" w:rsidR="007C7244" w:rsidRPr="00772EDA" w:rsidRDefault="007C7244" w:rsidP="00837F6B">
            <w:pPr>
              <w:spacing w:before="120" w:line="276" w:lineRule="auto"/>
              <w:ind w:firstLine="62"/>
              <w:jc w:val="center"/>
              <w:rPr>
                <w:color w:val="000000" w:themeColor="text1"/>
                <w:sz w:val="20"/>
                <w:szCs w:val="20"/>
              </w:rPr>
            </w:pPr>
            <w:r w:rsidRPr="00772EDA">
              <w:rPr>
                <w:color w:val="000000" w:themeColor="text1"/>
                <w:sz w:val="20"/>
                <w:szCs w:val="20"/>
              </w:rPr>
              <w:t xml:space="preserve">Parede </w:t>
            </w:r>
            <w:proofErr w:type="spellStart"/>
            <w:r w:rsidRPr="00772EDA">
              <w:rPr>
                <w:color w:val="000000" w:themeColor="text1"/>
                <w:sz w:val="20"/>
                <w:szCs w:val="20"/>
              </w:rPr>
              <w:t>ant</w:t>
            </w:r>
            <w:proofErr w:type="spellEnd"/>
          </w:p>
        </w:tc>
        <w:tc>
          <w:tcPr>
            <w:tcW w:w="2646" w:type="dxa"/>
            <w:tcBorders>
              <w:top w:val="single" w:sz="4" w:space="0" w:color="auto"/>
              <w:left w:val="single" w:sz="4" w:space="0" w:color="auto"/>
              <w:bottom w:val="single" w:sz="4" w:space="0" w:color="auto"/>
              <w:right w:val="nil"/>
            </w:tcBorders>
            <w:hideMark/>
          </w:tcPr>
          <w:p w14:paraId="26A81800" w14:textId="77777777" w:rsidR="007C7244" w:rsidRPr="00772EDA" w:rsidRDefault="007C7244" w:rsidP="00837F6B">
            <w:pPr>
              <w:snapToGrid w:val="0"/>
              <w:spacing w:before="120" w:line="276" w:lineRule="auto"/>
              <w:ind w:firstLine="62"/>
              <w:jc w:val="center"/>
              <w:rPr>
                <w:color w:val="000000" w:themeColor="text1"/>
                <w:sz w:val="20"/>
                <w:szCs w:val="20"/>
              </w:rPr>
            </w:pPr>
            <w:r w:rsidRPr="00772EDA">
              <w:rPr>
                <w:color w:val="000000" w:themeColor="text1"/>
                <w:sz w:val="20"/>
                <w:szCs w:val="20"/>
              </w:rPr>
              <w:t>Ba</w:t>
            </w:r>
          </w:p>
          <w:p w14:paraId="19AD7212" w14:textId="77777777" w:rsidR="007C7244" w:rsidRPr="00772EDA" w:rsidRDefault="007C7244" w:rsidP="00837F6B">
            <w:pPr>
              <w:spacing w:before="120" w:line="276" w:lineRule="auto"/>
              <w:ind w:firstLine="62"/>
              <w:jc w:val="center"/>
              <w:rPr>
                <w:color w:val="000000" w:themeColor="text1"/>
                <w:sz w:val="20"/>
                <w:szCs w:val="20"/>
              </w:rPr>
            </w:pPr>
            <w:r w:rsidRPr="00772EDA">
              <w:rPr>
                <w:color w:val="000000" w:themeColor="text1"/>
                <w:sz w:val="20"/>
                <w:szCs w:val="20"/>
              </w:rPr>
              <w:t xml:space="preserve">Parede </w:t>
            </w:r>
            <w:proofErr w:type="spellStart"/>
            <w:r w:rsidRPr="00772EDA">
              <w:rPr>
                <w:color w:val="000000" w:themeColor="text1"/>
                <w:sz w:val="20"/>
                <w:szCs w:val="20"/>
              </w:rPr>
              <w:t>ant</w:t>
            </w:r>
            <w:proofErr w:type="spellEnd"/>
          </w:p>
        </w:tc>
        <w:tc>
          <w:tcPr>
            <w:tcW w:w="181" w:type="dxa"/>
            <w:tcBorders>
              <w:top w:val="single" w:sz="4" w:space="0" w:color="auto"/>
              <w:left w:val="nil"/>
              <w:bottom w:val="single" w:sz="4" w:space="0" w:color="auto"/>
              <w:right w:val="single" w:sz="4" w:space="0" w:color="auto"/>
            </w:tcBorders>
          </w:tcPr>
          <w:p w14:paraId="2DFDED9D" w14:textId="77777777" w:rsidR="007C7244" w:rsidRPr="00772EDA" w:rsidRDefault="007C7244" w:rsidP="00837F6B">
            <w:pPr>
              <w:snapToGrid w:val="0"/>
              <w:spacing w:before="120" w:line="276" w:lineRule="auto"/>
              <w:ind w:firstLine="62"/>
              <w:jc w:val="center"/>
              <w:rPr>
                <w:color w:val="000000" w:themeColor="text1"/>
                <w:sz w:val="20"/>
                <w:szCs w:val="20"/>
              </w:rPr>
            </w:pPr>
          </w:p>
          <w:p w14:paraId="0191680C" w14:textId="77777777" w:rsidR="007C7244" w:rsidRPr="00772EDA" w:rsidRDefault="007C7244" w:rsidP="00837F6B">
            <w:pPr>
              <w:spacing w:before="120" w:line="276" w:lineRule="auto"/>
              <w:jc w:val="center"/>
              <w:rPr>
                <w:color w:val="000000" w:themeColor="text1"/>
                <w:sz w:val="20"/>
                <w:szCs w:val="20"/>
              </w:rPr>
            </w:pPr>
          </w:p>
        </w:tc>
        <w:tc>
          <w:tcPr>
            <w:tcW w:w="2465" w:type="dxa"/>
            <w:tcBorders>
              <w:top w:val="single" w:sz="4" w:space="0" w:color="auto"/>
              <w:left w:val="nil"/>
              <w:bottom w:val="single" w:sz="4" w:space="0" w:color="auto"/>
              <w:right w:val="single" w:sz="4" w:space="0" w:color="auto"/>
            </w:tcBorders>
            <w:hideMark/>
          </w:tcPr>
          <w:p w14:paraId="425136D4" w14:textId="77777777" w:rsidR="007C7244" w:rsidRPr="00772EDA" w:rsidRDefault="007C7244" w:rsidP="00837F6B">
            <w:pPr>
              <w:snapToGrid w:val="0"/>
              <w:spacing w:before="120" w:line="276" w:lineRule="auto"/>
              <w:jc w:val="center"/>
              <w:rPr>
                <w:color w:val="000000" w:themeColor="text1"/>
                <w:sz w:val="20"/>
                <w:szCs w:val="20"/>
              </w:rPr>
            </w:pPr>
            <w:r w:rsidRPr="00772EDA">
              <w:rPr>
                <w:color w:val="000000" w:themeColor="text1"/>
                <w:sz w:val="20"/>
                <w:szCs w:val="20"/>
              </w:rPr>
              <w:t>C</w:t>
            </w:r>
          </w:p>
          <w:p w14:paraId="40B12BC6" w14:textId="77777777" w:rsidR="007C7244" w:rsidRPr="00772EDA" w:rsidRDefault="007C7244" w:rsidP="00837F6B">
            <w:pPr>
              <w:spacing w:before="120" w:line="276" w:lineRule="auto"/>
              <w:jc w:val="center"/>
              <w:rPr>
                <w:color w:val="000000" w:themeColor="text1"/>
                <w:sz w:val="20"/>
                <w:szCs w:val="20"/>
              </w:rPr>
            </w:pPr>
            <w:r w:rsidRPr="00772EDA">
              <w:rPr>
                <w:color w:val="000000" w:themeColor="text1"/>
                <w:sz w:val="20"/>
                <w:szCs w:val="20"/>
              </w:rPr>
              <w:t>Cérvix ou cúpula</w:t>
            </w:r>
          </w:p>
        </w:tc>
      </w:tr>
      <w:tr w:rsidR="00772EDA" w:rsidRPr="00772EDA" w14:paraId="193E2B0E" w14:textId="77777777" w:rsidTr="00837F6B">
        <w:trPr>
          <w:trHeight w:val="1062"/>
        </w:trPr>
        <w:tc>
          <w:tcPr>
            <w:tcW w:w="2646" w:type="dxa"/>
            <w:tcBorders>
              <w:top w:val="single" w:sz="4" w:space="0" w:color="auto"/>
              <w:left w:val="single" w:sz="4" w:space="0" w:color="auto"/>
              <w:bottom w:val="single" w:sz="4" w:space="0" w:color="auto"/>
              <w:right w:val="single" w:sz="4" w:space="0" w:color="auto"/>
            </w:tcBorders>
            <w:hideMark/>
          </w:tcPr>
          <w:p w14:paraId="745180F6" w14:textId="77777777" w:rsidR="007C7244" w:rsidRPr="00772EDA" w:rsidRDefault="007C7244" w:rsidP="00837F6B">
            <w:pPr>
              <w:snapToGrid w:val="0"/>
              <w:spacing w:before="120" w:line="276" w:lineRule="auto"/>
              <w:ind w:firstLine="62"/>
              <w:jc w:val="center"/>
              <w:rPr>
                <w:color w:val="000000" w:themeColor="text1"/>
                <w:sz w:val="20"/>
                <w:szCs w:val="20"/>
              </w:rPr>
            </w:pPr>
            <w:proofErr w:type="spellStart"/>
            <w:r w:rsidRPr="00772EDA">
              <w:rPr>
                <w:color w:val="000000" w:themeColor="text1"/>
                <w:sz w:val="20"/>
                <w:szCs w:val="20"/>
              </w:rPr>
              <w:t>gh</w:t>
            </w:r>
            <w:proofErr w:type="spellEnd"/>
          </w:p>
          <w:p w14:paraId="75CD5EEA" w14:textId="77777777" w:rsidR="007C7244" w:rsidRPr="00772EDA" w:rsidRDefault="007C7244" w:rsidP="00837F6B">
            <w:pPr>
              <w:spacing w:before="120" w:line="276" w:lineRule="auto"/>
              <w:ind w:firstLine="62"/>
              <w:jc w:val="center"/>
              <w:rPr>
                <w:color w:val="000000" w:themeColor="text1"/>
                <w:sz w:val="20"/>
                <w:szCs w:val="20"/>
              </w:rPr>
            </w:pPr>
            <w:r w:rsidRPr="00772EDA">
              <w:rPr>
                <w:color w:val="000000" w:themeColor="text1"/>
                <w:sz w:val="20"/>
                <w:szCs w:val="20"/>
              </w:rPr>
              <w:t>Hiato genital</w:t>
            </w:r>
          </w:p>
        </w:tc>
        <w:tc>
          <w:tcPr>
            <w:tcW w:w="2646" w:type="dxa"/>
            <w:tcBorders>
              <w:top w:val="single" w:sz="4" w:space="0" w:color="auto"/>
              <w:left w:val="single" w:sz="4" w:space="0" w:color="auto"/>
              <w:bottom w:val="single" w:sz="4" w:space="0" w:color="auto"/>
              <w:right w:val="nil"/>
            </w:tcBorders>
            <w:hideMark/>
          </w:tcPr>
          <w:p w14:paraId="62BF3975" w14:textId="77777777" w:rsidR="007C7244" w:rsidRPr="00772EDA" w:rsidRDefault="007C7244" w:rsidP="00837F6B">
            <w:pPr>
              <w:snapToGrid w:val="0"/>
              <w:spacing w:before="120" w:line="276" w:lineRule="auto"/>
              <w:ind w:firstLine="62"/>
              <w:jc w:val="center"/>
              <w:rPr>
                <w:color w:val="000000" w:themeColor="text1"/>
                <w:sz w:val="20"/>
                <w:szCs w:val="20"/>
              </w:rPr>
            </w:pPr>
            <w:proofErr w:type="spellStart"/>
            <w:r w:rsidRPr="00772EDA">
              <w:rPr>
                <w:color w:val="000000" w:themeColor="text1"/>
                <w:sz w:val="20"/>
                <w:szCs w:val="20"/>
              </w:rPr>
              <w:t>pb</w:t>
            </w:r>
            <w:proofErr w:type="spellEnd"/>
          </w:p>
          <w:p w14:paraId="5D0C207C" w14:textId="77777777" w:rsidR="007C7244" w:rsidRPr="00772EDA" w:rsidRDefault="007C7244" w:rsidP="00837F6B">
            <w:pPr>
              <w:spacing w:before="120" w:line="276" w:lineRule="auto"/>
              <w:ind w:firstLine="62"/>
              <w:jc w:val="center"/>
              <w:rPr>
                <w:color w:val="000000" w:themeColor="text1"/>
                <w:sz w:val="20"/>
                <w:szCs w:val="20"/>
              </w:rPr>
            </w:pPr>
            <w:r w:rsidRPr="00772EDA">
              <w:rPr>
                <w:color w:val="000000" w:themeColor="text1"/>
                <w:sz w:val="20"/>
                <w:szCs w:val="20"/>
              </w:rPr>
              <w:t>Corpo perineal</w:t>
            </w:r>
          </w:p>
        </w:tc>
        <w:tc>
          <w:tcPr>
            <w:tcW w:w="181" w:type="dxa"/>
            <w:tcBorders>
              <w:top w:val="single" w:sz="4" w:space="0" w:color="auto"/>
              <w:left w:val="nil"/>
              <w:bottom w:val="single" w:sz="4" w:space="0" w:color="auto"/>
              <w:right w:val="single" w:sz="4" w:space="0" w:color="auto"/>
            </w:tcBorders>
          </w:tcPr>
          <w:p w14:paraId="35470CDD" w14:textId="77777777" w:rsidR="007C7244" w:rsidRPr="00772EDA" w:rsidRDefault="007C7244" w:rsidP="00837F6B">
            <w:pPr>
              <w:snapToGrid w:val="0"/>
              <w:spacing w:before="120" w:line="276" w:lineRule="auto"/>
              <w:ind w:firstLine="62"/>
              <w:jc w:val="center"/>
              <w:rPr>
                <w:color w:val="000000" w:themeColor="text1"/>
                <w:sz w:val="20"/>
                <w:szCs w:val="20"/>
              </w:rPr>
            </w:pPr>
          </w:p>
          <w:p w14:paraId="01C54FA2" w14:textId="77777777" w:rsidR="007C7244" w:rsidRPr="00772EDA" w:rsidRDefault="007C7244" w:rsidP="00837F6B">
            <w:pPr>
              <w:spacing w:before="120" w:line="276" w:lineRule="auto"/>
              <w:jc w:val="center"/>
              <w:rPr>
                <w:color w:val="000000" w:themeColor="text1"/>
                <w:sz w:val="20"/>
                <w:szCs w:val="20"/>
              </w:rPr>
            </w:pPr>
          </w:p>
        </w:tc>
        <w:tc>
          <w:tcPr>
            <w:tcW w:w="2465" w:type="dxa"/>
            <w:tcBorders>
              <w:top w:val="single" w:sz="4" w:space="0" w:color="auto"/>
              <w:left w:val="nil"/>
              <w:bottom w:val="single" w:sz="4" w:space="0" w:color="auto"/>
              <w:right w:val="single" w:sz="4" w:space="0" w:color="auto"/>
            </w:tcBorders>
            <w:hideMark/>
          </w:tcPr>
          <w:p w14:paraId="098CA90F" w14:textId="77777777" w:rsidR="007C7244" w:rsidRPr="00772EDA" w:rsidRDefault="007C7244" w:rsidP="00837F6B">
            <w:pPr>
              <w:snapToGrid w:val="0"/>
              <w:spacing w:before="120" w:line="276" w:lineRule="auto"/>
              <w:jc w:val="center"/>
              <w:rPr>
                <w:color w:val="000000" w:themeColor="text1"/>
                <w:sz w:val="20"/>
                <w:szCs w:val="20"/>
              </w:rPr>
            </w:pPr>
            <w:proofErr w:type="spellStart"/>
            <w:r w:rsidRPr="00772EDA">
              <w:rPr>
                <w:color w:val="000000" w:themeColor="text1"/>
                <w:sz w:val="20"/>
                <w:szCs w:val="20"/>
              </w:rPr>
              <w:t>tvl</w:t>
            </w:r>
            <w:proofErr w:type="spellEnd"/>
          </w:p>
          <w:p w14:paraId="743E688F" w14:textId="77777777" w:rsidR="007C7244" w:rsidRPr="00772EDA" w:rsidRDefault="007C7244" w:rsidP="00837F6B">
            <w:pPr>
              <w:spacing w:before="120" w:line="276" w:lineRule="auto"/>
              <w:jc w:val="center"/>
              <w:rPr>
                <w:color w:val="000000" w:themeColor="text1"/>
                <w:sz w:val="20"/>
                <w:szCs w:val="20"/>
              </w:rPr>
            </w:pPr>
            <w:r w:rsidRPr="00772EDA">
              <w:rPr>
                <w:color w:val="000000" w:themeColor="text1"/>
                <w:sz w:val="20"/>
                <w:szCs w:val="20"/>
              </w:rPr>
              <w:t>Comprimento vaginal total</w:t>
            </w:r>
          </w:p>
        </w:tc>
      </w:tr>
      <w:tr w:rsidR="00AD5A37" w:rsidRPr="00772EDA" w14:paraId="713D1F95" w14:textId="77777777" w:rsidTr="00837F6B">
        <w:trPr>
          <w:trHeight w:val="1062"/>
        </w:trPr>
        <w:tc>
          <w:tcPr>
            <w:tcW w:w="2646" w:type="dxa"/>
            <w:tcBorders>
              <w:top w:val="single" w:sz="4" w:space="0" w:color="auto"/>
              <w:left w:val="single" w:sz="4" w:space="0" w:color="auto"/>
              <w:bottom w:val="single" w:sz="4" w:space="0" w:color="auto"/>
              <w:right w:val="single" w:sz="4" w:space="0" w:color="auto"/>
            </w:tcBorders>
            <w:hideMark/>
          </w:tcPr>
          <w:p w14:paraId="01067F0C" w14:textId="77777777" w:rsidR="007C7244" w:rsidRPr="00772EDA" w:rsidRDefault="007C7244" w:rsidP="00837F6B">
            <w:pPr>
              <w:snapToGrid w:val="0"/>
              <w:spacing w:before="120" w:line="276" w:lineRule="auto"/>
              <w:ind w:firstLine="62"/>
              <w:jc w:val="center"/>
              <w:rPr>
                <w:color w:val="000000" w:themeColor="text1"/>
                <w:sz w:val="20"/>
                <w:szCs w:val="20"/>
              </w:rPr>
            </w:pPr>
            <w:proofErr w:type="spellStart"/>
            <w:r w:rsidRPr="00772EDA">
              <w:rPr>
                <w:color w:val="000000" w:themeColor="text1"/>
                <w:sz w:val="20"/>
                <w:szCs w:val="20"/>
              </w:rPr>
              <w:t>Ap</w:t>
            </w:r>
            <w:proofErr w:type="spellEnd"/>
          </w:p>
          <w:p w14:paraId="7144A35B" w14:textId="77777777" w:rsidR="007C7244" w:rsidRPr="00772EDA" w:rsidRDefault="007C7244" w:rsidP="00837F6B">
            <w:pPr>
              <w:spacing w:before="120" w:line="276" w:lineRule="auto"/>
              <w:ind w:firstLine="62"/>
              <w:jc w:val="center"/>
              <w:rPr>
                <w:color w:val="000000" w:themeColor="text1"/>
                <w:sz w:val="20"/>
                <w:szCs w:val="20"/>
              </w:rPr>
            </w:pPr>
            <w:r w:rsidRPr="00772EDA">
              <w:rPr>
                <w:color w:val="000000" w:themeColor="text1"/>
                <w:sz w:val="20"/>
                <w:szCs w:val="20"/>
              </w:rPr>
              <w:t>Parede post</w:t>
            </w:r>
          </w:p>
        </w:tc>
        <w:tc>
          <w:tcPr>
            <w:tcW w:w="2646" w:type="dxa"/>
            <w:tcBorders>
              <w:top w:val="single" w:sz="4" w:space="0" w:color="auto"/>
              <w:left w:val="single" w:sz="4" w:space="0" w:color="auto"/>
              <w:bottom w:val="single" w:sz="4" w:space="0" w:color="auto"/>
              <w:right w:val="nil"/>
            </w:tcBorders>
            <w:hideMark/>
          </w:tcPr>
          <w:p w14:paraId="713BDC82" w14:textId="77777777" w:rsidR="007C7244" w:rsidRPr="00772EDA" w:rsidRDefault="007C7244" w:rsidP="00837F6B">
            <w:pPr>
              <w:snapToGrid w:val="0"/>
              <w:spacing w:before="120" w:line="276" w:lineRule="auto"/>
              <w:ind w:firstLine="62"/>
              <w:jc w:val="center"/>
              <w:rPr>
                <w:color w:val="000000" w:themeColor="text1"/>
                <w:sz w:val="20"/>
                <w:szCs w:val="20"/>
              </w:rPr>
            </w:pPr>
            <w:proofErr w:type="spellStart"/>
            <w:r w:rsidRPr="00772EDA">
              <w:rPr>
                <w:color w:val="000000" w:themeColor="text1"/>
                <w:sz w:val="20"/>
                <w:szCs w:val="20"/>
              </w:rPr>
              <w:t>Bp</w:t>
            </w:r>
            <w:proofErr w:type="spellEnd"/>
          </w:p>
          <w:p w14:paraId="208755BF" w14:textId="77777777" w:rsidR="007C7244" w:rsidRPr="00772EDA" w:rsidRDefault="007C7244" w:rsidP="00837F6B">
            <w:pPr>
              <w:spacing w:before="120" w:line="276" w:lineRule="auto"/>
              <w:ind w:firstLine="62"/>
              <w:jc w:val="center"/>
              <w:rPr>
                <w:color w:val="000000" w:themeColor="text1"/>
                <w:sz w:val="20"/>
                <w:szCs w:val="20"/>
              </w:rPr>
            </w:pPr>
            <w:r w:rsidRPr="00772EDA">
              <w:rPr>
                <w:color w:val="000000" w:themeColor="text1"/>
                <w:sz w:val="20"/>
                <w:szCs w:val="20"/>
              </w:rPr>
              <w:t>Parede post</w:t>
            </w:r>
          </w:p>
        </w:tc>
        <w:tc>
          <w:tcPr>
            <w:tcW w:w="181" w:type="dxa"/>
            <w:tcBorders>
              <w:top w:val="single" w:sz="4" w:space="0" w:color="auto"/>
              <w:left w:val="nil"/>
              <w:bottom w:val="single" w:sz="4" w:space="0" w:color="auto"/>
              <w:right w:val="single" w:sz="4" w:space="0" w:color="auto"/>
            </w:tcBorders>
          </w:tcPr>
          <w:p w14:paraId="02F1573C" w14:textId="77777777" w:rsidR="007C7244" w:rsidRPr="00772EDA" w:rsidRDefault="007C7244" w:rsidP="00837F6B">
            <w:pPr>
              <w:snapToGrid w:val="0"/>
              <w:spacing w:before="120" w:line="276" w:lineRule="auto"/>
              <w:ind w:firstLine="62"/>
              <w:jc w:val="center"/>
              <w:rPr>
                <w:color w:val="000000" w:themeColor="text1"/>
                <w:sz w:val="20"/>
                <w:szCs w:val="20"/>
              </w:rPr>
            </w:pPr>
          </w:p>
          <w:p w14:paraId="7FAC39E9" w14:textId="77777777" w:rsidR="007C7244" w:rsidRPr="00772EDA" w:rsidRDefault="007C7244" w:rsidP="00837F6B">
            <w:pPr>
              <w:spacing w:before="120" w:line="276" w:lineRule="auto"/>
              <w:jc w:val="center"/>
              <w:rPr>
                <w:color w:val="000000" w:themeColor="text1"/>
                <w:sz w:val="20"/>
                <w:szCs w:val="20"/>
              </w:rPr>
            </w:pPr>
          </w:p>
        </w:tc>
        <w:tc>
          <w:tcPr>
            <w:tcW w:w="2465" w:type="dxa"/>
            <w:tcBorders>
              <w:top w:val="single" w:sz="4" w:space="0" w:color="auto"/>
              <w:left w:val="nil"/>
              <w:bottom w:val="single" w:sz="4" w:space="0" w:color="auto"/>
              <w:right w:val="single" w:sz="4" w:space="0" w:color="auto"/>
            </w:tcBorders>
            <w:hideMark/>
          </w:tcPr>
          <w:p w14:paraId="0D36AACB" w14:textId="77777777" w:rsidR="007C7244" w:rsidRPr="00772EDA" w:rsidRDefault="007C7244" w:rsidP="00837F6B">
            <w:pPr>
              <w:snapToGrid w:val="0"/>
              <w:spacing w:before="120" w:line="276" w:lineRule="auto"/>
              <w:jc w:val="center"/>
              <w:rPr>
                <w:color w:val="000000" w:themeColor="text1"/>
                <w:sz w:val="20"/>
                <w:szCs w:val="20"/>
              </w:rPr>
            </w:pPr>
            <w:r w:rsidRPr="00772EDA">
              <w:rPr>
                <w:color w:val="000000" w:themeColor="text1"/>
                <w:sz w:val="20"/>
                <w:szCs w:val="20"/>
              </w:rPr>
              <w:t>D</w:t>
            </w:r>
          </w:p>
          <w:p w14:paraId="0542DDA1" w14:textId="77777777" w:rsidR="007C7244" w:rsidRPr="00772EDA" w:rsidRDefault="007C7244" w:rsidP="00837F6B">
            <w:pPr>
              <w:spacing w:before="120" w:line="276" w:lineRule="auto"/>
              <w:jc w:val="center"/>
              <w:rPr>
                <w:color w:val="000000" w:themeColor="text1"/>
                <w:sz w:val="20"/>
                <w:szCs w:val="20"/>
              </w:rPr>
            </w:pPr>
            <w:r w:rsidRPr="00772EDA">
              <w:rPr>
                <w:color w:val="000000" w:themeColor="text1"/>
                <w:sz w:val="20"/>
                <w:szCs w:val="20"/>
              </w:rPr>
              <w:t>Fundo saco posterior</w:t>
            </w:r>
          </w:p>
        </w:tc>
      </w:tr>
    </w:tbl>
    <w:p w14:paraId="748DCFDE" w14:textId="77777777" w:rsidR="00170AAB" w:rsidRPr="00772EDA" w:rsidRDefault="00170AAB" w:rsidP="007C7244">
      <w:pPr>
        <w:rPr>
          <w:b/>
          <w:color w:val="000000" w:themeColor="text1"/>
        </w:rPr>
      </w:pPr>
    </w:p>
    <w:p w14:paraId="50F19CE0" w14:textId="2AB4C8F3" w:rsidR="007C7244" w:rsidRPr="00772EDA" w:rsidRDefault="007C7244" w:rsidP="007C7244">
      <w:pPr>
        <w:rPr>
          <w:b/>
          <w:color w:val="000000" w:themeColor="text1"/>
        </w:rPr>
      </w:pPr>
      <w:r w:rsidRPr="00772EDA">
        <w:rPr>
          <w:b/>
          <w:color w:val="000000" w:themeColor="text1"/>
        </w:rPr>
        <w:t>Prolapso (estágio):</w:t>
      </w:r>
    </w:p>
    <w:p w14:paraId="601C200E" w14:textId="77777777" w:rsidR="007C7244" w:rsidRPr="00772EDA" w:rsidRDefault="007C7244" w:rsidP="007C7244">
      <w:pPr>
        <w:rPr>
          <w:color w:val="000000" w:themeColor="text1"/>
        </w:rPr>
      </w:pPr>
      <w:r w:rsidRPr="00772EDA">
        <w:rPr>
          <w:color w:val="000000" w:themeColor="text1"/>
        </w:rPr>
        <w:t>Parede anterior:________</w:t>
      </w:r>
    </w:p>
    <w:p w14:paraId="32069B65" w14:textId="77777777" w:rsidR="007C7244" w:rsidRPr="00772EDA" w:rsidRDefault="007C7244" w:rsidP="007C7244">
      <w:pPr>
        <w:rPr>
          <w:color w:val="000000" w:themeColor="text1"/>
        </w:rPr>
      </w:pPr>
      <w:r w:rsidRPr="00772EDA">
        <w:rPr>
          <w:color w:val="000000" w:themeColor="text1"/>
        </w:rPr>
        <w:t>Parede posterior:________</w:t>
      </w:r>
    </w:p>
    <w:p w14:paraId="42843128" w14:textId="77777777" w:rsidR="007C7244" w:rsidRPr="00772EDA" w:rsidRDefault="007C7244" w:rsidP="007C7244">
      <w:pPr>
        <w:rPr>
          <w:color w:val="000000" w:themeColor="text1"/>
        </w:rPr>
      </w:pPr>
      <w:r w:rsidRPr="00772EDA">
        <w:rPr>
          <w:color w:val="000000" w:themeColor="text1"/>
        </w:rPr>
        <w:t>Apical:_______</w:t>
      </w:r>
    </w:p>
    <w:p w14:paraId="645E9F99" w14:textId="01D27DAC" w:rsidR="007C7244" w:rsidRPr="00772EDA" w:rsidRDefault="007C7244" w:rsidP="007C7244">
      <w:pPr>
        <w:rPr>
          <w:color w:val="000000" w:themeColor="text1"/>
        </w:rPr>
      </w:pPr>
    </w:p>
    <w:p w14:paraId="032BE25D" w14:textId="77777777" w:rsidR="00472B75" w:rsidRPr="00772EDA" w:rsidRDefault="00472B75" w:rsidP="007C7244">
      <w:pPr>
        <w:rPr>
          <w:color w:val="000000" w:themeColor="text1"/>
        </w:rPr>
      </w:pPr>
    </w:p>
    <w:p w14:paraId="50DC3117" w14:textId="476FA017" w:rsidR="00472B75" w:rsidRPr="00772EDA" w:rsidRDefault="00CE3F59" w:rsidP="007C7244">
      <w:pPr>
        <w:pStyle w:val="PargrafodaLista"/>
        <w:numPr>
          <w:ilvl w:val="0"/>
          <w:numId w:val="25"/>
        </w:numPr>
        <w:suppressAutoHyphens w:val="0"/>
        <w:spacing w:after="200" w:line="276" w:lineRule="auto"/>
        <w:contextualSpacing/>
        <w:rPr>
          <w:rFonts w:ascii="Times New Roman" w:hAnsi="Times New Roman" w:cs="Times New Roman"/>
          <w:color w:val="000000" w:themeColor="text1"/>
          <w:sz w:val="24"/>
          <w:szCs w:val="24"/>
        </w:rPr>
      </w:pPr>
      <w:r w:rsidRPr="00772EDA">
        <w:rPr>
          <w:rFonts w:ascii="Times New Roman" w:hAnsi="Times New Roman" w:cs="Times New Roman"/>
          <w:color w:val="000000" w:themeColor="text1"/>
          <w:sz w:val="24"/>
          <w:szCs w:val="24"/>
        </w:rPr>
        <w:t xml:space="preserve">Indicação procedimento                                                                                    </w:t>
      </w:r>
    </w:p>
    <w:p w14:paraId="205D7D35" w14:textId="77777777" w:rsidR="00CE3F59" w:rsidRPr="00772EDA" w:rsidRDefault="00CE3F59" w:rsidP="00CE3F59">
      <w:pPr>
        <w:pStyle w:val="PargrafodaLista"/>
        <w:suppressAutoHyphens w:val="0"/>
        <w:spacing w:after="200" w:line="276" w:lineRule="auto"/>
        <w:ind w:left="644"/>
        <w:contextualSpacing/>
        <w:rPr>
          <w:rFonts w:ascii="Times New Roman" w:hAnsi="Times New Roman" w:cs="Times New Roman"/>
          <w:color w:val="000000" w:themeColor="text1"/>
          <w:sz w:val="24"/>
          <w:szCs w:val="24"/>
        </w:rPr>
      </w:pPr>
    </w:p>
    <w:p w14:paraId="787321CF" w14:textId="04914F72" w:rsidR="00CE3F59" w:rsidRPr="00772EDA" w:rsidRDefault="00DD6562" w:rsidP="00CE3F59">
      <w:pPr>
        <w:pStyle w:val="PargrafodaLista"/>
        <w:numPr>
          <w:ilvl w:val="2"/>
          <w:numId w:val="39"/>
        </w:numPr>
        <w:ind w:left="1460"/>
        <w:jc w:val="both"/>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High McCall vaginal com histeropexia</w:t>
      </w:r>
    </w:p>
    <w:p w14:paraId="73E4E853" w14:textId="674B419A" w:rsidR="00CE3F59" w:rsidRPr="00772EDA" w:rsidRDefault="00DD6562" w:rsidP="00CE3F59">
      <w:pPr>
        <w:pStyle w:val="PargrafodaLista"/>
        <w:numPr>
          <w:ilvl w:val="2"/>
          <w:numId w:val="39"/>
        </w:numPr>
        <w:ind w:left="1460"/>
        <w:jc w:val="both"/>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High McCall vaginal</w:t>
      </w:r>
      <w:r w:rsidR="007C7633" w:rsidRPr="00772EDA">
        <w:rPr>
          <w:rFonts w:ascii="Times New Roman" w:hAnsi="Times New Roman" w:cs="Times New Roman"/>
          <w:b w:val="0"/>
          <w:color w:val="000000" w:themeColor="text1"/>
          <w:sz w:val="24"/>
          <w:szCs w:val="24"/>
        </w:rPr>
        <w:t xml:space="preserve"> </w:t>
      </w:r>
      <w:r w:rsidRPr="00772EDA">
        <w:rPr>
          <w:rFonts w:ascii="Times New Roman" w:hAnsi="Times New Roman" w:cs="Times New Roman"/>
          <w:b w:val="0"/>
          <w:color w:val="000000" w:themeColor="text1"/>
          <w:sz w:val="24"/>
          <w:szCs w:val="24"/>
        </w:rPr>
        <w:t>com histerectomia</w:t>
      </w:r>
    </w:p>
    <w:p w14:paraId="2FB1A82C" w14:textId="0F722C5F" w:rsidR="00CE3F59" w:rsidRPr="00772EDA" w:rsidRDefault="00CE3F59" w:rsidP="00CE3F59">
      <w:pPr>
        <w:pStyle w:val="PargrafodaLista"/>
        <w:numPr>
          <w:ilvl w:val="2"/>
          <w:numId w:val="39"/>
        </w:numPr>
        <w:ind w:left="1460"/>
        <w:jc w:val="both"/>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High McCall</w:t>
      </w:r>
      <w:r w:rsidR="00DB2069" w:rsidRPr="00772EDA">
        <w:rPr>
          <w:rFonts w:ascii="Times New Roman" w:hAnsi="Times New Roman" w:cs="Times New Roman"/>
          <w:b w:val="0"/>
          <w:color w:val="000000" w:themeColor="text1"/>
          <w:sz w:val="24"/>
          <w:szCs w:val="24"/>
        </w:rPr>
        <w:t xml:space="preserve"> </w:t>
      </w:r>
      <w:r w:rsidR="00DD6562" w:rsidRPr="00772EDA">
        <w:rPr>
          <w:rFonts w:ascii="Times New Roman" w:hAnsi="Times New Roman" w:cs="Times New Roman"/>
          <w:b w:val="0"/>
          <w:color w:val="000000" w:themeColor="text1"/>
          <w:sz w:val="24"/>
          <w:szCs w:val="24"/>
        </w:rPr>
        <w:t>laparoscópico com histeropexia</w:t>
      </w:r>
    </w:p>
    <w:p w14:paraId="4D8D68BD" w14:textId="66C5F8CD" w:rsidR="00CE3F59" w:rsidRPr="00772EDA" w:rsidRDefault="00DD6562" w:rsidP="00CE3F59">
      <w:pPr>
        <w:pStyle w:val="PargrafodaLista"/>
        <w:numPr>
          <w:ilvl w:val="2"/>
          <w:numId w:val="39"/>
        </w:numPr>
        <w:ind w:left="1460"/>
        <w:jc w:val="both"/>
        <w:rPr>
          <w:rFonts w:ascii="Times New Roman" w:hAnsi="Times New Roman" w:cs="Times New Roman"/>
          <w:b w:val="0"/>
          <w:color w:val="000000" w:themeColor="text1"/>
          <w:sz w:val="24"/>
          <w:szCs w:val="24"/>
        </w:rPr>
      </w:pPr>
      <w:r w:rsidRPr="00772EDA">
        <w:rPr>
          <w:rFonts w:ascii="Times New Roman" w:hAnsi="Times New Roman" w:cs="Times New Roman"/>
          <w:b w:val="0"/>
          <w:color w:val="000000" w:themeColor="text1"/>
          <w:sz w:val="24"/>
          <w:szCs w:val="24"/>
        </w:rPr>
        <w:t>High McCall laparoscópico com histerectomia</w:t>
      </w:r>
    </w:p>
    <w:p w14:paraId="44F802CF" w14:textId="1915B0C3" w:rsidR="00CE3F59" w:rsidRPr="00772EDA" w:rsidRDefault="00CE3F59" w:rsidP="007F43E7">
      <w:pPr>
        <w:pStyle w:val="PargrafodaLista"/>
        <w:ind w:left="1460"/>
        <w:jc w:val="both"/>
        <w:rPr>
          <w:rFonts w:ascii="Times New Roman" w:hAnsi="Times New Roman" w:cs="Times New Roman"/>
          <w:b w:val="0"/>
          <w:color w:val="000000" w:themeColor="text1"/>
          <w:sz w:val="24"/>
          <w:szCs w:val="24"/>
        </w:rPr>
      </w:pPr>
    </w:p>
    <w:p w14:paraId="4CDA754C" w14:textId="63EAB5C5" w:rsidR="00C56FEF" w:rsidRPr="00772EDA" w:rsidRDefault="00C56FEF" w:rsidP="00C56FEF">
      <w:pPr>
        <w:jc w:val="both"/>
        <w:rPr>
          <w:color w:val="000000" w:themeColor="text1"/>
        </w:rPr>
      </w:pPr>
    </w:p>
    <w:p w14:paraId="3E4C21FB" w14:textId="09C064BE" w:rsidR="00C56FEF" w:rsidRPr="00772EDA" w:rsidRDefault="00C56FEF" w:rsidP="00C56FEF">
      <w:pPr>
        <w:jc w:val="both"/>
        <w:rPr>
          <w:color w:val="000000" w:themeColor="text1"/>
        </w:rPr>
      </w:pPr>
    </w:p>
    <w:p w14:paraId="3DFA45E9" w14:textId="77777777" w:rsidR="00E81936" w:rsidRPr="00772EDA" w:rsidRDefault="00E81936" w:rsidP="00C56FEF">
      <w:pPr>
        <w:pStyle w:val="Ttulo1"/>
        <w:rPr>
          <w:color w:val="000000" w:themeColor="text1"/>
        </w:rPr>
      </w:pPr>
    </w:p>
    <w:p w14:paraId="79C6C174" w14:textId="77777777" w:rsidR="00E81936" w:rsidRPr="00772EDA" w:rsidRDefault="00E81936" w:rsidP="00C56FEF">
      <w:pPr>
        <w:pStyle w:val="Ttulo1"/>
        <w:rPr>
          <w:color w:val="000000" w:themeColor="text1"/>
        </w:rPr>
      </w:pPr>
    </w:p>
    <w:p w14:paraId="4C93EED2" w14:textId="77777777" w:rsidR="00E81936" w:rsidRPr="00772EDA" w:rsidRDefault="00E81936" w:rsidP="00C56FEF">
      <w:pPr>
        <w:pStyle w:val="Ttulo1"/>
        <w:rPr>
          <w:color w:val="000000" w:themeColor="text1"/>
        </w:rPr>
      </w:pPr>
    </w:p>
    <w:p w14:paraId="78B77A33" w14:textId="77777777" w:rsidR="00E81936" w:rsidRPr="00772EDA" w:rsidRDefault="00E81936" w:rsidP="00C56FEF">
      <w:pPr>
        <w:pStyle w:val="Ttulo1"/>
        <w:rPr>
          <w:color w:val="000000" w:themeColor="text1"/>
        </w:rPr>
      </w:pPr>
    </w:p>
    <w:p w14:paraId="422D379E" w14:textId="77777777" w:rsidR="00E81936" w:rsidRPr="00772EDA" w:rsidRDefault="00E81936" w:rsidP="00C56FEF">
      <w:pPr>
        <w:pStyle w:val="Ttulo1"/>
        <w:rPr>
          <w:color w:val="000000" w:themeColor="text1"/>
        </w:rPr>
      </w:pPr>
    </w:p>
    <w:p w14:paraId="44E1BFED" w14:textId="77777777" w:rsidR="00E81936" w:rsidRPr="00D647F0" w:rsidRDefault="00E81936" w:rsidP="00C56FEF">
      <w:pPr>
        <w:pStyle w:val="Ttulo1"/>
        <w:rPr>
          <w:color w:val="EE0000"/>
        </w:rPr>
      </w:pPr>
    </w:p>
    <w:p w14:paraId="61F5B1E3" w14:textId="4317BA22" w:rsidR="00C56FEF" w:rsidRPr="00772EDA" w:rsidRDefault="00C56FEF" w:rsidP="00C56FEF">
      <w:pPr>
        <w:pStyle w:val="Ttulo1"/>
        <w:rPr>
          <w:color w:val="000000" w:themeColor="text1"/>
        </w:rPr>
      </w:pPr>
      <w:r w:rsidRPr="00772EDA">
        <w:rPr>
          <w:color w:val="000000" w:themeColor="text1"/>
        </w:rPr>
        <w:t>Anexo 3: Questionário de qualidade de vida</w:t>
      </w:r>
      <w:r w:rsidR="00772EDA" w:rsidRPr="00772EDA">
        <w:rPr>
          <w:color w:val="000000" w:themeColor="text1"/>
        </w:rPr>
        <w:t>: ICIQ-VS</w:t>
      </w:r>
    </w:p>
    <w:p w14:paraId="19C547F6" w14:textId="77777777" w:rsidR="00C47CF2" w:rsidRPr="00772EDA" w:rsidRDefault="00C47CF2" w:rsidP="00C47CF2">
      <w:pPr>
        <w:spacing w:line="360" w:lineRule="auto"/>
        <w:jc w:val="center"/>
        <w:rPr>
          <w:b/>
          <w:color w:val="000000" w:themeColor="text1"/>
          <w:u w:val="single"/>
        </w:rPr>
      </w:pPr>
      <w:r>
        <w:rPr>
          <w:b/>
          <w:color w:val="000000" w:themeColor="text1"/>
        </w:rPr>
        <w:t>COMPARAÇÃO HIGH MCCALL</w:t>
      </w:r>
    </w:p>
    <w:p w14:paraId="50B5D252" w14:textId="612FCAD8" w:rsidR="00C56FEF" w:rsidRPr="00772EDA" w:rsidRDefault="00C56FEF" w:rsidP="00C56FEF">
      <w:pPr>
        <w:pStyle w:val="PargrafodaLista"/>
        <w:ind w:left="644"/>
        <w:jc w:val="center"/>
        <w:rPr>
          <w:rFonts w:ascii="Times New Roman" w:hAnsi="Times New Roman" w:cs="Times New Roman"/>
          <w:color w:val="000000" w:themeColor="text1"/>
          <w:sz w:val="24"/>
          <w:szCs w:val="24"/>
        </w:rPr>
      </w:pPr>
      <w:r w:rsidRPr="00772EDA">
        <w:rPr>
          <w:rFonts w:ascii="Times New Roman" w:hAnsi="Times New Roman" w:cs="Times New Roman"/>
          <w:color w:val="000000" w:themeColor="text1"/>
          <w:sz w:val="24"/>
          <w:szCs w:val="24"/>
        </w:rPr>
        <w:t>QUESTIONÁRIO DE QUALIDADE DE VIDA.</w:t>
      </w:r>
    </w:p>
    <w:p w14:paraId="01859824" w14:textId="7D2A3E1E" w:rsidR="00915653" w:rsidRPr="00772EDA" w:rsidRDefault="00915653" w:rsidP="00C56FEF">
      <w:pPr>
        <w:pStyle w:val="PargrafodaLista"/>
        <w:ind w:left="644"/>
        <w:jc w:val="center"/>
        <w:rPr>
          <w:rFonts w:ascii="Times New Roman" w:hAnsi="Times New Roman" w:cs="Times New Roman"/>
          <w:color w:val="000000" w:themeColor="text1"/>
          <w:sz w:val="24"/>
          <w:szCs w:val="24"/>
        </w:rPr>
      </w:pPr>
    </w:p>
    <w:p w14:paraId="589E0912" w14:textId="41CEECCD" w:rsidR="00915653" w:rsidRPr="00772EDA" w:rsidRDefault="00915653" w:rsidP="00C56FEF">
      <w:pPr>
        <w:pStyle w:val="PargrafodaLista"/>
        <w:ind w:left="644"/>
        <w:jc w:val="center"/>
        <w:rPr>
          <w:rFonts w:ascii="Times New Roman" w:hAnsi="Times New Roman" w:cs="Times New Roman"/>
          <w:color w:val="000000" w:themeColor="text1"/>
          <w:sz w:val="24"/>
          <w:szCs w:val="24"/>
        </w:rPr>
      </w:pPr>
      <w:r w:rsidRPr="00772EDA">
        <w:rPr>
          <w:color w:val="000000" w:themeColor="text1"/>
        </w:rPr>
        <w:t>Ficha de coleta de dados N°_____</w:t>
      </w:r>
    </w:p>
    <w:p w14:paraId="6A5275A5" w14:textId="77777777" w:rsidR="00C56FEF" w:rsidRPr="00D647F0" w:rsidRDefault="00C56FEF" w:rsidP="00C56FEF">
      <w:pPr>
        <w:pStyle w:val="PargrafodaLista"/>
        <w:ind w:left="644"/>
        <w:jc w:val="center"/>
        <w:rPr>
          <w:rFonts w:ascii="Times New Roman" w:hAnsi="Times New Roman" w:cs="Times New Roman"/>
          <w:b w:val="0"/>
          <w:color w:val="EE0000"/>
          <w:sz w:val="24"/>
          <w:szCs w:val="24"/>
        </w:rPr>
      </w:pPr>
    </w:p>
    <w:p w14:paraId="415DD466" w14:textId="22B05168" w:rsidR="00CE3F59" w:rsidRPr="00D647F0" w:rsidRDefault="00915653" w:rsidP="00B133B0">
      <w:pPr>
        <w:jc w:val="center"/>
        <w:rPr>
          <w:b/>
          <w:color w:val="EE0000"/>
        </w:rPr>
      </w:pPr>
      <w:r w:rsidRPr="00D647F0">
        <w:rPr>
          <w:noProof/>
          <w:color w:val="EE0000"/>
          <w:lang w:val="en-US" w:eastAsia="en-US"/>
        </w:rPr>
        <w:drawing>
          <wp:inline distT="0" distB="0" distL="0" distR="0" wp14:anchorId="4343D590" wp14:editId="004FDBBC">
            <wp:extent cx="5399405" cy="3237865"/>
            <wp:effectExtent l="0" t="0" r="0" b="63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399405" cy="3237865"/>
                    </a:xfrm>
                    <a:prstGeom prst="rect">
                      <a:avLst/>
                    </a:prstGeom>
                    <a:noFill/>
                    <a:ln w="9525">
                      <a:noFill/>
                      <a:miter lim="800000"/>
                      <a:headEnd/>
                      <a:tailEnd/>
                    </a:ln>
                  </pic:spPr>
                </pic:pic>
              </a:graphicData>
            </a:graphic>
          </wp:inline>
        </w:drawing>
      </w:r>
    </w:p>
    <w:p w14:paraId="79264704" w14:textId="7F21042D" w:rsidR="00472B75" w:rsidRPr="00D647F0" w:rsidRDefault="00C56FEF" w:rsidP="007C7244">
      <w:pPr>
        <w:rPr>
          <w:color w:val="EE0000"/>
        </w:rPr>
      </w:pPr>
      <w:r w:rsidRPr="00D647F0">
        <w:rPr>
          <w:noProof/>
          <w:color w:val="EE0000"/>
          <w:lang w:val="en-US" w:eastAsia="en-US"/>
        </w:rPr>
        <w:lastRenderedPageBreak/>
        <w:drawing>
          <wp:inline distT="0" distB="0" distL="0" distR="0" wp14:anchorId="2A4BE872" wp14:editId="0EC4F936">
            <wp:extent cx="5397500" cy="3883025"/>
            <wp:effectExtent l="19050" t="0" r="0" b="0"/>
            <wp:docPr id="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3" cstate="print"/>
                    <a:srcRect/>
                    <a:stretch>
                      <a:fillRect/>
                    </a:stretch>
                  </pic:blipFill>
                  <pic:spPr bwMode="auto">
                    <a:xfrm>
                      <a:off x="0" y="0"/>
                      <a:ext cx="5397500" cy="3883025"/>
                    </a:xfrm>
                    <a:prstGeom prst="rect">
                      <a:avLst/>
                    </a:prstGeom>
                    <a:noFill/>
                    <a:ln w="9525">
                      <a:noFill/>
                      <a:miter lim="800000"/>
                      <a:headEnd/>
                      <a:tailEnd/>
                    </a:ln>
                  </pic:spPr>
                </pic:pic>
              </a:graphicData>
            </a:graphic>
          </wp:inline>
        </w:drawing>
      </w:r>
      <w:r w:rsidRPr="00D647F0">
        <w:rPr>
          <w:noProof/>
          <w:color w:val="EE0000"/>
          <w:lang w:val="en-US" w:eastAsia="en-US"/>
        </w:rPr>
        <w:drawing>
          <wp:inline distT="0" distB="0" distL="0" distR="0" wp14:anchorId="20710D8E" wp14:editId="2C21C479">
            <wp:extent cx="5397500" cy="3535045"/>
            <wp:effectExtent l="19050" t="0" r="0" b="0"/>
            <wp:docPr id="3"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14" cstate="print"/>
                    <a:srcRect/>
                    <a:stretch>
                      <a:fillRect/>
                    </a:stretch>
                  </pic:blipFill>
                  <pic:spPr bwMode="auto">
                    <a:xfrm>
                      <a:off x="0" y="0"/>
                      <a:ext cx="5397500" cy="3535045"/>
                    </a:xfrm>
                    <a:prstGeom prst="rect">
                      <a:avLst/>
                    </a:prstGeom>
                    <a:noFill/>
                    <a:ln w="9525">
                      <a:noFill/>
                      <a:miter lim="800000"/>
                      <a:headEnd/>
                      <a:tailEnd/>
                    </a:ln>
                  </pic:spPr>
                </pic:pic>
              </a:graphicData>
            </a:graphic>
          </wp:inline>
        </w:drawing>
      </w:r>
      <w:r w:rsidRPr="00D647F0">
        <w:rPr>
          <w:noProof/>
          <w:color w:val="EE0000"/>
          <w:lang w:val="en-US" w:eastAsia="en-US"/>
        </w:rPr>
        <w:lastRenderedPageBreak/>
        <w:drawing>
          <wp:inline distT="0" distB="0" distL="0" distR="0" wp14:anchorId="747B16A2" wp14:editId="3120492D">
            <wp:extent cx="5391150" cy="3357245"/>
            <wp:effectExtent l="19050" t="0" r="0" b="0"/>
            <wp:docPr id="4"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spect="1" noChangeArrowheads="1"/>
                    </pic:cNvPicPr>
                  </pic:nvPicPr>
                  <pic:blipFill>
                    <a:blip r:embed="rId15" cstate="print"/>
                    <a:srcRect/>
                    <a:stretch>
                      <a:fillRect/>
                    </a:stretch>
                  </pic:blipFill>
                  <pic:spPr bwMode="auto">
                    <a:xfrm>
                      <a:off x="0" y="0"/>
                      <a:ext cx="5391150" cy="3357245"/>
                    </a:xfrm>
                    <a:prstGeom prst="rect">
                      <a:avLst/>
                    </a:prstGeom>
                    <a:noFill/>
                    <a:ln w="9525">
                      <a:noFill/>
                      <a:miter lim="800000"/>
                      <a:headEnd/>
                      <a:tailEnd/>
                    </a:ln>
                  </pic:spPr>
                </pic:pic>
              </a:graphicData>
            </a:graphic>
          </wp:inline>
        </w:drawing>
      </w:r>
      <w:r w:rsidRPr="00D647F0">
        <w:rPr>
          <w:noProof/>
          <w:color w:val="EE0000"/>
          <w:lang w:val="en-US" w:eastAsia="en-US"/>
        </w:rPr>
        <w:drawing>
          <wp:inline distT="0" distB="0" distL="0" distR="0" wp14:anchorId="3A9CF4EC" wp14:editId="326CD0A3">
            <wp:extent cx="5397500" cy="3541395"/>
            <wp:effectExtent l="19050" t="0" r="0" b="0"/>
            <wp:docPr id="5"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16" cstate="print"/>
                    <a:srcRect/>
                    <a:stretch>
                      <a:fillRect/>
                    </a:stretch>
                  </pic:blipFill>
                  <pic:spPr bwMode="auto">
                    <a:xfrm>
                      <a:off x="0" y="0"/>
                      <a:ext cx="5397500" cy="3541395"/>
                    </a:xfrm>
                    <a:prstGeom prst="rect">
                      <a:avLst/>
                    </a:prstGeom>
                    <a:noFill/>
                    <a:ln w="9525">
                      <a:noFill/>
                      <a:miter lim="800000"/>
                      <a:headEnd/>
                      <a:tailEnd/>
                    </a:ln>
                  </pic:spPr>
                </pic:pic>
              </a:graphicData>
            </a:graphic>
          </wp:inline>
        </w:drawing>
      </w:r>
      <w:r w:rsidRPr="00D647F0">
        <w:rPr>
          <w:noProof/>
          <w:color w:val="EE0000"/>
          <w:lang w:val="en-US" w:eastAsia="en-US"/>
        </w:rPr>
        <w:lastRenderedPageBreak/>
        <w:drawing>
          <wp:inline distT="0" distB="0" distL="0" distR="0" wp14:anchorId="1065530E" wp14:editId="539A2D0C">
            <wp:extent cx="5397500" cy="1835785"/>
            <wp:effectExtent l="0" t="0" r="0" b="5715"/>
            <wp:docPr id="6"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spect="1" noChangeArrowheads="1"/>
                    </pic:cNvPicPr>
                  </pic:nvPicPr>
                  <pic:blipFill>
                    <a:blip r:embed="rId17" cstate="print"/>
                    <a:srcRect/>
                    <a:stretch>
                      <a:fillRect/>
                    </a:stretch>
                  </pic:blipFill>
                  <pic:spPr bwMode="auto">
                    <a:xfrm>
                      <a:off x="0" y="0"/>
                      <a:ext cx="5400370" cy="1836761"/>
                    </a:xfrm>
                    <a:prstGeom prst="rect">
                      <a:avLst/>
                    </a:prstGeom>
                    <a:noFill/>
                    <a:ln w="9525">
                      <a:noFill/>
                      <a:miter lim="800000"/>
                      <a:headEnd/>
                      <a:tailEnd/>
                    </a:ln>
                  </pic:spPr>
                </pic:pic>
              </a:graphicData>
            </a:graphic>
          </wp:inline>
        </w:drawing>
      </w:r>
      <w:r w:rsidRPr="00D647F0">
        <w:rPr>
          <w:noProof/>
          <w:color w:val="EE0000"/>
          <w:lang w:val="en-US" w:eastAsia="en-US"/>
        </w:rPr>
        <w:drawing>
          <wp:inline distT="0" distB="0" distL="0" distR="0" wp14:anchorId="39F7C703" wp14:editId="719A83FF">
            <wp:extent cx="5397500" cy="1808480"/>
            <wp:effectExtent l="19050" t="0" r="0" b="0"/>
            <wp:docPr id="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
                    <pic:cNvPicPr>
                      <a:picLocks noChangeAspect="1" noChangeArrowheads="1"/>
                    </pic:cNvPicPr>
                  </pic:nvPicPr>
                  <pic:blipFill>
                    <a:blip r:embed="rId18" cstate="print"/>
                    <a:srcRect/>
                    <a:stretch>
                      <a:fillRect/>
                    </a:stretch>
                  </pic:blipFill>
                  <pic:spPr bwMode="auto">
                    <a:xfrm>
                      <a:off x="0" y="0"/>
                      <a:ext cx="5397500" cy="1808480"/>
                    </a:xfrm>
                    <a:prstGeom prst="rect">
                      <a:avLst/>
                    </a:prstGeom>
                    <a:noFill/>
                    <a:ln w="9525">
                      <a:noFill/>
                      <a:miter lim="800000"/>
                      <a:headEnd/>
                      <a:tailEnd/>
                    </a:ln>
                  </pic:spPr>
                </pic:pic>
              </a:graphicData>
            </a:graphic>
          </wp:inline>
        </w:drawing>
      </w:r>
      <w:r w:rsidRPr="00D647F0">
        <w:rPr>
          <w:noProof/>
          <w:color w:val="EE0000"/>
          <w:lang w:val="en-US" w:eastAsia="en-US"/>
        </w:rPr>
        <w:drawing>
          <wp:inline distT="0" distB="0" distL="0" distR="0" wp14:anchorId="12739568" wp14:editId="77376861">
            <wp:extent cx="5397500" cy="1603375"/>
            <wp:effectExtent l="19050" t="0" r="0" b="0"/>
            <wp:docPr id="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spect="1" noChangeArrowheads="1"/>
                    </pic:cNvPicPr>
                  </pic:nvPicPr>
                  <pic:blipFill>
                    <a:blip r:embed="rId19" cstate="print"/>
                    <a:srcRect/>
                    <a:stretch>
                      <a:fillRect/>
                    </a:stretch>
                  </pic:blipFill>
                  <pic:spPr bwMode="auto">
                    <a:xfrm>
                      <a:off x="0" y="0"/>
                      <a:ext cx="5397500" cy="1603375"/>
                    </a:xfrm>
                    <a:prstGeom prst="rect">
                      <a:avLst/>
                    </a:prstGeom>
                    <a:noFill/>
                    <a:ln w="9525">
                      <a:noFill/>
                      <a:miter lim="800000"/>
                      <a:headEnd/>
                      <a:tailEnd/>
                    </a:ln>
                  </pic:spPr>
                </pic:pic>
              </a:graphicData>
            </a:graphic>
          </wp:inline>
        </w:drawing>
      </w:r>
      <w:r w:rsidRPr="00D647F0">
        <w:rPr>
          <w:noProof/>
          <w:color w:val="EE0000"/>
          <w:lang w:val="en-US" w:eastAsia="en-US"/>
        </w:rPr>
        <w:lastRenderedPageBreak/>
        <w:drawing>
          <wp:inline distT="0" distB="0" distL="0" distR="0" wp14:anchorId="24761C33" wp14:editId="6224A2A6">
            <wp:extent cx="5397500" cy="3063875"/>
            <wp:effectExtent l="19050" t="0" r="0" b="0"/>
            <wp:docPr id="9"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spect="1" noChangeArrowheads="1"/>
                    </pic:cNvPicPr>
                  </pic:nvPicPr>
                  <pic:blipFill>
                    <a:blip r:embed="rId20" cstate="print"/>
                    <a:srcRect/>
                    <a:stretch>
                      <a:fillRect/>
                    </a:stretch>
                  </pic:blipFill>
                  <pic:spPr bwMode="auto">
                    <a:xfrm>
                      <a:off x="0" y="0"/>
                      <a:ext cx="5397500" cy="3063875"/>
                    </a:xfrm>
                    <a:prstGeom prst="rect">
                      <a:avLst/>
                    </a:prstGeom>
                    <a:noFill/>
                    <a:ln w="9525">
                      <a:noFill/>
                      <a:miter lim="800000"/>
                      <a:headEnd/>
                      <a:tailEnd/>
                    </a:ln>
                  </pic:spPr>
                </pic:pic>
              </a:graphicData>
            </a:graphic>
          </wp:inline>
        </w:drawing>
      </w:r>
      <w:r w:rsidRPr="00D647F0">
        <w:rPr>
          <w:noProof/>
          <w:color w:val="EE0000"/>
          <w:sz w:val="20"/>
          <w:szCs w:val="20"/>
          <w:lang w:val="en-US" w:eastAsia="en-US"/>
        </w:rPr>
        <w:drawing>
          <wp:inline distT="0" distB="0" distL="0" distR="0" wp14:anchorId="7150BB83" wp14:editId="4136960A">
            <wp:extent cx="5397500" cy="3746500"/>
            <wp:effectExtent l="1905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5397500" cy="3746500"/>
                    </a:xfrm>
                    <a:prstGeom prst="rect">
                      <a:avLst/>
                    </a:prstGeom>
                    <a:noFill/>
                    <a:ln w="9525">
                      <a:noFill/>
                      <a:miter lim="800000"/>
                      <a:headEnd/>
                      <a:tailEnd/>
                    </a:ln>
                  </pic:spPr>
                </pic:pic>
              </a:graphicData>
            </a:graphic>
          </wp:inline>
        </w:drawing>
      </w:r>
    </w:p>
    <w:p w14:paraId="140E7F0D" w14:textId="77777777" w:rsidR="00472B75" w:rsidRPr="00D647F0" w:rsidRDefault="00472B75" w:rsidP="00472B75">
      <w:pPr>
        <w:pStyle w:val="Ttulo1"/>
        <w:rPr>
          <w:color w:val="EE0000"/>
        </w:rPr>
      </w:pPr>
    </w:p>
    <w:p w14:paraId="75E2016F" w14:textId="77777777" w:rsidR="00032341" w:rsidRPr="00D647F0" w:rsidRDefault="00032341" w:rsidP="00472B75">
      <w:pPr>
        <w:pStyle w:val="Ttulo1"/>
        <w:rPr>
          <w:color w:val="EE0000"/>
        </w:rPr>
      </w:pPr>
    </w:p>
    <w:p w14:paraId="01438543" w14:textId="77777777" w:rsidR="00032341" w:rsidRPr="00D647F0" w:rsidRDefault="00032341" w:rsidP="00472B75">
      <w:pPr>
        <w:pStyle w:val="Ttulo1"/>
        <w:rPr>
          <w:color w:val="EE0000"/>
        </w:rPr>
      </w:pPr>
    </w:p>
    <w:p w14:paraId="64B6F957" w14:textId="77777777" w:rsidR="00032341" w:rsidRPr="00D647F0" w:rsidRDefault="00032341" w:rsidP="00472B75">
      <w:pPr>
        <w:pStyle w:val="Ttulo1"/>
        <w:rPr>
          <w:color w:val="EE0000"/>
        </w:rPr>
      </w:pPr>
    </w:p>
    <w:p w14:paraId="0857E627" w14:textId="0439549A" w:rsidR="00772EDA" w:rsidRPr="00772EDA" w:rsidRDefault="00772EDA" w:rsidP="00772EDA">
      <w:pPr>
        <w:pStyle w:val="Ttulo1"/>
        <w:rPr>
          <w:color w:val="000000" w:themeColor="text1"/>
          <w:lang w:val="en-US"/>
        </w:rPr>
      </w:pPr>
      <w:bookmarkStart w:id="1" w:name="_Toc496475167"/>
      <w:bookmarkStart w:id="2" w:name="_Toc496475379"/>
      <w:r w:rsidRPr="00772EDA">
        <w:rPr>
          <w:color w:val="000000" w:themeColor="text1"/>
        </w:rPr>
        <w:lastRenderedPageBreak/>
        <w:t xml:space="preserve">Anexo </w:t>
      </w:r>
      <w:r>
        <w:rPr>
          <w:color w:val="000000" w:themeColor="text1"/>
        </w:rPr>
        <w:t>4</w:t>
      </w:r>
      <w:r w:rsidRPr="00772EDA">
        <w:rPr>
          <w:color w:val="000000" w:themeColor="text1"/>
        </w:rPr>
        <w:t xml:space="preserve">: </w:t>
      </w:r>
      <w:proofErr w:type="spellStart"/>
      <w:r w:rsidRPr="00772EDA">
        <w:rPr>
          <w:color w:val="000000" w:themeColor="text1"/>
          <w:lang w:val="en-US"/>
        </w:rPr>
        <w:t>Questionário</w:t>
      </w:r>
      <w:proofErr w:type="spellEnd"/>
      <w:r w:rsidRPr="00772EDA">
        <w:rPr>
          <w:color w:val="000000" w:themeColor="text1"/>
          <w:lang w:val="en-US"/>
        </w:rPr>
        <w:t xml:space="preserve"> International Consultation on Incontinence Short Form</w:t>
      </w:r>
    </w:p>
    <w:p w14:paraId="4066607D" w14:textId="77777777" w:rsidR="00C47CF2" w:rsidRPr="00772EDA" w:rsidRDefault="00C47CF2" w:rsidP="00C47CF2">
      <w:pPr>
        <w:spacing w:line="360" w:lineRule="auto"/>
        <w:jc w:val="center"/>
        <w:rPr>
          <w:b/>
          <w:color w:val="000000" w:themeColor="text1"/>
          <w:u w:val="single"/>
        </w:rPr>
      </w:pPr>
      <w:r>
        <w:rPr>
          <w:b/>
          <w:color w:val="000000" w:themeColor="text1"/>
        </w:rPr>
        <w:t>COMPARAÇÃO HIGH MCCALL</w:t>
      </w:r>
    </w:p>
    <w:p w14:paraId="40385F60" w14:textId="77777777" w:rsidR="00772EDA" w:rsidRPr="00772EDA" w:rsidRDefault="00772EDA" w:rsidP="00772EDA">
      <w:pPr>
        <w:pStyle w:val="PargrafodaLista"/>
        <w:ind w:left="644"/>
        <w:jc w:val="center"/>
        <w:rPr>
          <w:rFonts w:ascii="Times New Roman" w:hAnsi="Times New Roman" w:cs="Times New Roman"/>
          <w:color w:val="000000" w:themeColor="text1"/>
          <w:sz w:val="24"/>
          <w:szCs w:val="24"/>
        </w:rPr>
      </w:pPr>
      <w:r w:rsidRPr="00772EDA">
        <w:rPr>
          <w:rFonts w:ascii="Times New Roman" w:hAnsi="Times New Roman" w:cs="Times New Roman"/>
          <w:color w:val="000000" w:themeColor="text1"/>
          <w:sz w:val="24"/>
          <w:szCs w:val="24"/>
        </w:rPr>
        <w:t>QUESTIONÁRIO DE QUALIDADE DE VIDA.</w:t>
      </w:r>
    </w:p>
    <w:p w14:paraId="4DAFCE53" w14:textId="77777777" w:rsidR="00772EDA" w:rsidRPr="00772EDA" w:rsidRDefault="00772EDA" w:rsidP="00772EDA">
      <w:pPr>
        <w:pStyle w:val="PargrafodaLista"/>
        <w:ind w:left="644"/>
        <w:jc w:val="center"/>
        <w:rPr>
          <w:rFonts w:ascii="Times New Roman" w:hAnsi="Times New Roman" w:cs="Times New Roman"/>
          <w:color w:val="000000" w:themeColor="text1"/>
          <w:sz w:val="24"/>
          <w:szCs w:val="24"/>
        </w:rPr>
      </w:pPr>
    </w:p>
    <w:p w14:paraId="6C8B27EE" w14:textId="77777777" w:rsidR="00772EDA" w:rsidRPr="00772EDA" w:rsidRDefault="00772EDA" w:rsidP="00772EDA">
      <w:pPr>
        <w:pStyle w:val="PargrafodaLista"/>
        <w:ind w:left="644"/>
        <w:jc w:val="center"/>
        <w:rPr>
          <w:rFonts w:ascii="Times New Roman" w:hAnsi="Times New Roman" w:cs="Times New Roman"/>
          <w:color w:val="000000" w:themeColor="text1"/>
          <w:sz w:val="24"/>
          <w:szCs w:val="24"/>
        </w:rPr>
      </w:pPr>
      <w:r w:rsidRPr="00772EDA">
        <w:rPr>
          <w:color w:val="000000" w:themeColor="text1"/>
        </w:rPr>
        <w:t>Ficha de coleta de dados N°_____</w:t>
      </w:r>
    </w:p>
    <w:bookmarkEnd w:id="1"/>
    <w:bookmarkEnd w:id="2"/>
    <w:p w14:paraId="6F0AD778" w14:textId="77777777" w:rsidR="005D70A1" w:rsidRPr="00730011" w:rsidRDefault="005D70A1" w:rsidP="005D70A1">
      <w:pPr>
        <w:rPr>
          <w:lang w:val="x-none" w:eastAsia="x-none"/>
        </w:rPr>
      </w:pPr>
    </w:p>
    <w:p w14:paraId="0DF8FC20" w14:textId="77777777" w:rsidR="005D70A1" w:rsidRDefault="005D70A1" w:rsidP="005D70A1">
      <w:r w:rsidRPr="00170D46">
        <w:rPr>
          <w:noProof/>
          <w:lang w:eastAsia="pt-BR"/>
        </w:rPr>
        <w:drawing>
          <wp:inline distT="0" distB="0" distL="0" distR="0" wp14:anchorId="73330E29" wp14:editId="2C9A1B85">
            <wp:extent cx="5400675" cy="6331585"/>
            <wp:effectExtent l="0" t="0" r="9525" b="0"/>
            <wp:docPr id="18" name="Imagem 18"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8" descr="Tabela&#10;&#10;O conteúdo gerado por IA pode estar incorreto."/>
                    <pic:cNvPicPr/>
                  </pic:nvPicPr>
                  <pic:blipFill>
                    <a:blip r:embed="rId22"/>
                    <a:stretch>
                      <a:fillRect/>
                    </a:stretch>
                  </pic:blipFill>
                  <pic:spPr>
                    <a:xfrm>
                      <a:off x="0" y="0"/>
                      <a:ext cx="5400675" cy="6331585"/>
                    </a:xfrm>
                    <a:prstGeom prst="rect">
                      <a:avLst/>
                    </a:prstGeom>
                  </pic:spPr>
                </pic:pic>
              </a:graphicData>
            </a:graphic>
          </wp:inline>
        </w:drawing>
      </w:r>
    </w:p>
    <w:p w14:paraId="23ED0FE6" w14:textId="77777777" w:rsidR="005D70A1" w:rsidRDefault="005D70A1" w:rsidP="005D70A1">
      <w:pPr>
        <w:rPr>
          <w:lang w:val="en-US"/>
        </w:rPr>
      </w:pPr>
      <w:r>
        <w:rPr>
          <w:lang w:val="en-US"/>
        </w:rPr>
        <w:br w:type="page"/>
      </w:r>
    </w:p>
    <w:p w14:paraId="21FE7E6E" w14:textId="77777777" w:rsidR="00FF7D64" w:rsidRDefault="00FF7D64" w:rsidP="00FF7D64">
      <w:pPr>
        <w:pStyle w:val="Ttulo1"/>
        <w:rPr>
          <w:color w:val="000000" w:themeColor="text1"/>
        </w:rPr>
      </w:pPr>
      <w:bookmarkStart w:id="3" w:name="_Toc496475168"/>
      <w:bookmarkStart w:id="4" w:name="_Toc496475380"/>
      <w:r w:rsidRPr="00772EDA">
        <w:rPr>
          <w:color w:val="000000" w:themeColor="text1"/>
        </w:rPr>
        <w:lastRenderedPageBreak/>
        <w:t xml:space="preserve">Anexo </w:t>
      </w:r>
      <w:r>
        <w:rPr>
          <w:color w:val="000000" w:themeColor="text1"/>
        </w:rPr>
        <w:t>5</w:t>
      </w:r>
      <w:r w:rsidRPr="00772EDA">
        <w:rPr>
          <w:color w:val="000000" w:themeColor="text1"/>
        </w:rPr>
        <w:t xml:space="preserve">: </w:t>
      </w:r>
      <w:r w:rsidRPr="00FF7D64">
        <w:rPr>
          <w:color w:val="000000" w:themeColor="text1"/>
        </w:rPr>
        <w:t xml:space="preserve">Questionário </w:t>
      </w:r>
      <w:proofErr w:type="spellStart"/>
      <w:r w:rsidRPr="00FF7D64">
        <w:rPr>
          <w:color w:val="000000" w:themeColor="text1"/>
        </w:rPr>
        <w:t>International</w:t>
      </w:r>
      <w:proofErr w:type="spellEnd"/>
      <w:r w:rsidRPr="00FF7D64">
        <w:rPr>
          <w:color w:val="000000" w:themeColor="text1"/>
        </w:rPr>
        <w:t xml:space="preserve"> </w:t>
      </w:r>
      <w:proofErr w:type="spellStart"/>
      <w:r w:rsidRPr="00FF7D64">
        <w:rPr>
          <w:color w:val="000000" w:themeColor="text1"/>
        </w:rPr>
        <w:t>Consultation</w:t>
      </w:r>
      <w:proofErr w:type="spellEnd"/>
      <w:r w:rsidRPr="00FF7D64">
        <w:rPr>
          <w:color w:val="000000" w:themeColor="text1"/>
        </w:rPr>
        <w:t xml:space="preserve"> </w:t>
      </w:r>
      <w:proofErr w:type="spellStart"/>
      <w:r w:rsidRPr="00FF7D64">
        <w:rPr>
          <w:color w:val="000000" w:themeColor="text1"/>
        </w:rPr>
        <w:t>on</w:t>
      </w:r>
      <w:proofErr w:type="spellEnd"/>
      <w:r w:rsidRPr="00FF7D64">
        <w:rPr>
          <w:color w:val="000000" w:themeColor="text1"/>
        </w:rPr>
        <w:t xml:space="preserve"> </w:t>
      </w:r>
      <w:proofErr w:type="spellStart"/>
      <w:r w:rsidRPr="00FF7D64">
        <w:rPr>
          <w:color w:val="000000" w:themeColor="text1"/>
        </w:rPr>
        <w:t>Incontinence</w:t>
      </w:r>
      <w:proofErr w:type="spellEnd"/>
      <w:r w:rsidRPr="00FF7D64">
        <w:rPr>
          <w:color w:val="000000" w:themeColor="text1"/>
        </w:rPr>
        <w:t>-ICIQ-OAB</w:t>
      </w:r>
    </w:p>
    <w:p w14:paraId="32907720" w14:textId="77777777" w:rsidR="00C47CF2" w:rsidRPr="00772EDA" w:rsidRDefault="00C47CF2" w:rsidP="00C47CF2">
      <w:pPr>
        <w:spacing w:line="360" w:lineRule="auto"/>
        <w:jc w:val="center"/>
        <w:rPr>
          <w:b/>
          <w:color w:val="000000" w:themeColor="text1"/>
          <w:u w:val="single"/>
        </w:rPr>
      </w:pPr>
      <w:r>
        <w:rPr>
          <w:b/>
          <w:color w:val="000000" w:themeColor="text1"/>
        </w:rPr>
        <w:t>COMPARAÇÃO HIGH MCCALL</w:t>
      </w:r>
    </w:p>
    <w:p w14:paraId="3D83656B" w14:textId="77777777" w:rsidR="00FF7D64" w:rsidRPr="00772EDA" w:rsidRDefault="00FF7D64" w:rsidP="00FF7D64">
      <w:pPr>
        <w:pStyle w:val="PargrafodaLista"/>
        <w:ind w:left="644"/>
        <w:jc w:val="center"/>
        <w:rPr>
          <w:rFonts w:ascii="Times New Roman" w:hAnsi="Times New Roman" w:cs="Times New Roman"/>
          <w:color w:val="000000" w:themeColor="text1"/>
          <w:sz w:val="24"/>
          <w:szCs w:val="24"/>
        </w:rPr>
      </w:pPr>
      <w:r w:rsidRPr="00772EDA">
        <w:rPr>
          <w:rFonts w:ascii="Times New Roman" w:hAnsi="Times New Roman" w:cs="Times New Roman"/>
          <w:color w:val="000000" w:themeColor="text1"/>
          <w:sz w:val="24"/>
          <w:szCs w:val="24"/>
        </w:rPr>
        <w:t>QUESTIONÁRIO DE QUALIDADE DE VIDA.</w:t>
      </w:r>
    </w:p>
    <w:p w14:paraId="74D68ADE" w14:textId="77777777" w:rsidR="00FF7D64" w:rsidRPr="00772EDA" w:rsidRDefault="00FF7D64" w:rsidP="00FF7D64">
      <w:pPr>
        <w:pStyle w:val="PargrafodaLista"/>
        <w:ind w:left="644"/>
        <w:jc w:val="center"/>
        <w:rPr>
          <w:rFonts w:ascii="Times New Roman" w:hAnsi="Times New Roman" w:cs="Times New Roman"/>
          <w:color w:val="000000" w:themeColor="text1"/>
          <w:sz w:val="24"/>
          <w:szCs w:val="24"/>
        </w:rPr>
      </w:pPr>
    </w:p>
    <w:p w14:paraId="659A4E0C" w14:textId="77777777" w:rsidR="00FF7D64" w:rsidRPr="00772EDA" w:rsidRDefault="00FF7D64" w:rsidP="00FF7D64">
      <w:pPr>
        <w:pStyle w:val="PargrafodaLista"/>
        <w:ind w:left="644"/>
        <w:jc w:val="center"/>
        <w:rPr>
          <w:rFonts w:ascii="Times New Roman" w:hAnsi="Times New Roman" w:cs="Times New Roman"/>
          <w:color w:val="000000" w:themeColor="text1"/>
          <w:sz w:val="24"/>
          <w:szCs w:val="24"/>
        </w:rPr>
      </w:pPr>
      <w:r w:rsidRPr="00772EDA">
        <w:rPr>
          <w:color w:val="000000" w:themeColor="text1"/>
        </w:rPr>
        <w:t>Ficha de coleta de dados N°_____</w:t>
      </w:r>
    </w:p>
    <w:bookmarkEnd w:id="3"/>
    <w:bookmarkEnd w:id="4"/>
    <w:p w14:paraId="6824EF4A" w14:textId="77777777" w:rsidR="005D70A1" w:rsidRPr="000F693C" w:rsidRDefault="005D70A1" w:rsidP="005D70A1"/>
    <w:p w14:paraId="6BFCD015" w14:textId="77777777" w:rsidR="005D70A1" w:rsidRPr="00730011" w:rsidRDefault="005D70A1" w:rsidP="005D70A1">
      <w:pPr>
        <w:rPr>
          <w:lang w:val="x-none" w:eastAsia="x-none"/>
        </w:rPr>
      </w:pPr>
      <w:r w:rsidRPr="003F4D81">
        <w:rPr>
          <w:rFonts w:cs="Arial"/>
          <w:noProof/>
          <w:color w:val="FF0000"/>
          <w:lang w:eastAsia="pt-BR"/>
        </w:rPr>
        <w:drawing>
          <wp:inline distT="0" distB="0" distL="0" distR="0" wp14:anchorId="5C00C1A8" wp14:editId="2F1E84E0">
            <wp:extent cx="5400675" cy="6894195"/>
            <wp:effectExtent l="0" t="0" r="9525" b="0"/>
            <wp:docPr id="19" name="Imagem 19"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descr="Tabela&#10;&#10;O conteúdo gerado por IA pode estar incorreto."/>
                    <pic:cNvPicPr/>
                  </pic:nvPicPr>
                  <pic:blipFill>
                    <a:blip r:embed="rId23"/>
                    <a:stretch>
                      <a:fillRect/>
                    </a:stretch>
                  </pic:blipFill>
                  <pic:spPr>
                    <a:xfrm>
                      <a:off x="0" y="0"/>
                      <a:ext cx="5400675" cy="6894195"/>
                    </a:xfrm>
                    <a:prstGeom prst="rect">
                      <a:avLst/>
                    </a:prstGeom>
                  </pic:spPr>
                </pic:pic>
              </a:graphicData>
            </a:graphic>
          </wp:inline>
        </w:drawing>
      </w:r>
    </w:p>
    <w:p w14:paraId="53CE3C7B" w14:textId="392F5E72" w:rsidR="005D70A1" w:rsidRPr="005D70A1" w:rsidRDefault="005D70A1" w:rsidP="005D70A1">
      <w:pPr>
        <w:rPr>
          <w:lang w:val="en-US"/>
        </w:rPr>
      </w:pPr>
      <w:r>
        <w:rPr>
          <w:lang w:val="en-US"/>
        </w:rPr>
        <w:br w:type="page"/>
      </w:r>
    </w:p>
    <w:p w14:paraId="2B1B5746" w14:textId="77777777" w:rsidR="00317402" w:rsidRPr="00E252F3" w:rsidRDefault="00317402" w:rsidP="00317402">
      <w:pPr>
        <w:pStyle w:val="Ttulo1"/>
        <w:rPr>
          <w:b w:val="0"/>
          <w:color w:val="000000" w:themeColor="text1"/>
          <w:szCs w:val="28"/>
        </w:rPr>
      </w:pPr>
      <w:r>
        <w:rPr>
          <w:color w:val="00314C"/>
          <w:kern w:val="0"/>
          <w:sz w:val="21"/>
          <w:szCs w:val="21"/>
        </w:rPr>
        <w:lastRenderedPageBreak/>
        <w:t xml:space="preserve">ANEXO 6: </w:t>
      </w:r>
      <w:r w:rsidRPr="009B163D">
        <w:rPr>
          <w:i/>
          <w:iCs/>
          <w:color w:val="00314C"/>
          <w:kern w:val="0"/>
          <w:sz w:val="21"/>
          <w:szCs w:val="21"/>
        </w:rPr>
        <w:t>Índice de Gravidade da Constipação</w:t>
      </w:r>
      <w:r w:rsidRPr="00E252F3">
        <w:rPr>
          <w:i/>
          <w:iCs/>
          <w:color w:val="00314C"/>
          <w:kern w:val="0"/>
          <w:sz w:val="21"/>
          <w:szCs w:val="21"/>
        </w:rPr>
        <w:t xml:space="preserve"> </w:t>
      </w:r>
      <w:r w:rsidRPr="009B163D">
        <w:rPr>
          <w:i/>
          <w:iCs/>
          <w:color w:val="00314C"/>
          <w:kern w:val="0"/>
          <w:sz w:val="21"/>
          <w:szCs w:val="21"/>
        </w:rPr>
        <w:t>Intestinal</w:t>
      </w:r>
      <w:r w:rsidRPr="009B163D">
        <w:rPr>
          <w:color w:val="00314C"/>
          <w:kern w:val="0"/>
          <w:sz w:val="21"/>
          <w:szCs w:val="21"/>
        </w:rPr>
        <w:t> (Score 0</w:t>
      </w:r>
      <w:r w:rsidRPr="00E252F3">
        <w:rPr>
          <w:color w:val="00314C"/>
          <w:kern w:val="0"/>
          <w:sz w:val="21"/>
          <w:szCs w:val="21"/>
        </w:rPr>
        <w:t xml:space="preserve"> to</w:t>
      </w:r>
      <w:r w:rsidRPr="009B163D">
        <w:rPr>
          <w:color w:val="00314C"/>
          <w:kern w:val="0"/>
          <w:sz w:val="21"/>
          <w:szCs w:val="21"/>
        </w:rPr>
        <w:t>30).</w:t>
      </w:r>
    </w:p>
    <w:tbl>
      <w:tblPr>
        <w:tblW w:w="11490" w:type="dxa"/>
        <w:tblInd w:w="-1497" w:type="dxa"/>
        <w:tblCellMar>
          <w:top w:w="15" w:type="dxa"/>
          <w:left w:w="15" w:type="dxa"/>
          <w:bottom w:w="15" w:type="dxa"/>
          <w:right w:w="15" w:type="dxa"/>
        </w:tblCellMar>
        <w:tblLook w:val="04A0" w:firstRow="1" w:lastRow="0" w:firstColumn="1" w:lastColumn="0" w:noHBand="0" w:noVBand="1"/>
      </w:tblPr>
      <w:tblGrid>
        <w:gridCol w:w="9897"/>
        <w:gridCol w:w="1593"/>
      </w:tblGrid>
      <w:tr w:rsidR="00317402" w:rsidRPr="009B163D" w14:paraId="6BA55C70" w14:textId="77777777" w:rsidTr="00CA7BC6">
        <w:trPr>
          <w:tblHeader/>
        </w:trPr>
        <w:tc>
          <w:tcPr>
            <w:tcW w:w="0" w:type="auto"/>
            <w:tcBorders>
              <w:top w:val="single" w:sz="2" w:space="0" w:color="auto"/>
              <w:left w:val="single" w:sz="2" w:space="0" w:color="auto"/>
              <w:bottom w:val="single" w:sz="12" w:space="0" w:color="CCCCCC"/>
              <w:right w:val="single" w:sz="2" w:space="0" w:color="auto"/>
            </w:tcBorders>
            <w:vAlign w:val="center"/>
            <w:hideMark/>
          </w:tcPr>
          <w:p w14:paraId="52EFF4BE" w14:textId="77777777" w:rsidR="00317402" w:rsidRPr="009B163D" w:rsidRDefault="00317402" w:rsidP="00CA7BC6">
            <w:pPr>
              <w:rPr>
                <w:b/>
                <w:bCs/>
                <w:color w:val="333333"/>
                <w:sz w:val="21"/>
                <w:szCs w:val="21"/>
                <w:lang w:eastAsia="pt-BR"/>
              </w:rPr>
            </w:pPr>
            <w:r w:rsidRPr="009B163D">
              <w:rPr>
                <w:b/>
                <w:bCs/>
                <w:color w:val="333333"/>
                <w:sz w:val="21"/>
                <w:szCs w:val="21"/>
                <w:lang w:eastAsia="pt-BR"/>
              </w:rPr>
              <w:t>Frequência das evacuações</w:t>
            </w:r>
          </w:p>
        </w:tc>
        <w:tc>
          <w:tcPr>
            <w:tcW w:w="0" w:type="auto"/>
            <w:tcBorders>
              <w:top w:val="single" w:sz="2" w:space="0" w:color="auto"/>
              <w:left w:val="single" w:sz="2" w:space="0" w:color="auto"/>
              <w:bottom w:val="single" w:sz="12" w:space="0" w:color="CCCCCC"/>
              <w:right w:val="single" w:sz="2" w:space="0" w:color="auto"/>
            </w:tcBorders>
            <w:vAlign w:val="center"/>
            <w:hideMark/>
          </w:tcPr>
          <w:p w14:paraId="5A8CEE78" w14:textId="77777777" w:rsidR="00317402" w:rsidRPr="009B163D" w:rsidRDefault="00317402" w:rsidP="00CA7BC6">
            <w:pPr>
              <w:jc w:val="center"/>
              <w:rPr>
                <w:b/>
                <w:bCs/>
                <w:color w:val="333333"/>
                <w:sz w:val="21"/>
                <w:szCs w:val="21"/>
                <w:lang w:eastAsia="pt-BR"/>
              </w:rPr>
            </w:pPr>
            <w:r w:rsidRPr="009B163D">
              <w:rPr>
                <w:b/>
                <w:bCs/>
                <w:color w:val="333333"/>
                <w:sz w:val="21"/>
                <w:szCs w:val="21"/>
                <w:lang w:eastAsia="pt-BR"/>
              </w:rPr>
              <w:t>Pontuação</w:t>
            </w:r>
          </w:p>
        </w:tc>
      </w:tr>
      <w:tr w:rsidR="00317402" w:rsidRPr="009B163D" w14:paraId="60816AAA"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41D835A4" w14:textId="77777777" w:rsidR="00317402" w:rsidRPr="009B163D" w:rsidRDefault="00317402" w:rsidP="00CA7BC6">
            <w:pPr>
              <w:rPr>
                <w:color w:val="333333"/>
                <w:sz w:val="21"/>
                <w:szCs w:val="21"/>
                <w:lang w:eastAsia="pt-BR"/>
              </w:rPr>
            </w:pPr>
            <w:r w:rsidRPr="009B163D">
              <w:rPr>
                <w:color w:val="333333"/>
                <w:sz w:val="21"/>
                <w:szCs w:val="21"/>
                <w:lang w:eastAsia="pt-BR"/>
              </w:rPr>
              <w:t>1 ou 2 vezes a cada 1 a 2 dias</w:t>
            </w:r>
          </w:p>
        </w:tc>
        <w:tc>
          <w:tcPr>
            <w:tcW w:w="0" w:type="auto"/>
            <w:tcBorders>
              <w:top w:val="single" w:sz="2" w:space="0" w:color="auto"/>
              <w:left w:val="single" w:sz="2" w:space="0" w:color="auto"/>
              <w:bottom w:val="single" w:sz="6" w:space="0" w:color="auto"/>
              <w:right w:val="single" w:sz="2" w:space="0" w:color="auto"/>
            </w:tcBorders>
            <w:vAlign w:val="center"/>
            <w:hideMark/>
          </w:tcPr>
          <w:p w14:paraId="1E8E9F49" w14:textId="77777777" w:rsidR="00317402" w:rsidRPr="009B163D" w:rsidRDefault="00317402" w:rsidP="00CA7BC6">
            <w:pPr>
              <w:jc w:val="center"/>
              <w:rPr>
                <w:color w:val="333333"/>
                <w:sz w:val="21"/>
                <w:szCs w:val="21"/>
                <w:lang w:eastAsia="pt-BR"/>
              </w:rPr>
            </w:pPr>
            <w:r w:rsidRPr="009B163D">
              <w:rPr>
                <w:color w:val="333333"/>
                <w:sz w:val="21"/>
                <w:szCs w:val="21"/>
                <w:lang w:eastAsia="pt-BR"/>
              </w:rPr>
              <w:t>0</w:t>
            </w:r>
          </w:p>
        </w:tc>
      </w:tr>
      <w:tr w:rsidR="00317402" w:rsidRPr="009B163D" w14:paraId="4AF3D084"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5FE5EFF8" w14:textId="77777777" w:rsidR="00317402" w:rsidRPr="009B163D" w:rsidRDefault="00317402" w:rsidP="00CA7BC6">
            <w:pPr>
              <w:rPr>
                <w:color w:val="333333"/>
                <w:sz w:val="21"/>
                <w:szCs w:val="21"/>
                <w:lang w:eastAsia="pt-BR"/>
              </w:rPr>
            </w:pPr>
            <w:r w:rsidRPr="009B163D">
              <w:rPr>
                <w:color w:val="333333"/>
                <w:sz w:val="21"/>
                <w:szCs w:val="21"/>
                <w:lang w:eastAsia="pt-BR"/>
              </w:rPr>
              <w:t>2 vezes por semana</w:t>
            </w:r>
          </w:p>
        </w:tc>
        <w:tc>
          <w:tcPr>
            <w:tcW w:w="0" w:type="auto"/>
            <w:tcBorders>
              <w:top w:val="single" w:sz="2" w:space="0" w:color="auto"/>
              <w:left w:val="single" w:sz="2" w:space="0" w:color="auto"/>
              <w:bottom w:val="single" w:sz="6" w:space="0" w:color="auto"/>
              <w:right w:val="single" w:sz="2" w:space="0" w:color="auto"/>
            </w:tcBorders>
            <w:vAlign w:val="center"/>
            <w:hideMark/>
          </w:tcPr>
          <w:p w14:paraId="1333F2BC" w14:textId="77777777" w:rsidR="00317402" w:rsidRPr="009B163D" w:rsidRDefault="00317402" w:rsidP="00CA7BC6">
            <w:pPr>
              <w:jc w:val="center"/>
              <w:rPr>
                <w:color w:val="333333"/>
                <w:sz w:val="21"/>
                <w:szCs w:val="21"/>
                <w:lang w:eastAsia="pt-BR"/>
              </w:rPr>
            </w:pPr>
            <w:r w:rsidRPr="009B163D">
              <w:rPr>
                <w:color w:val="333333"/>
                <w:sz w:val="21"/>
                <w:szCs w:val="21"/>
                <w:lang w:eastAsia="pt-BR"/>
              </w:rPr>
              <w:t>1</w:t>
            </w:r>
          </w:p>
        </w:tc>
      </w:tr>
      <w:tr w:rsidR="00317402" w:rsidRPr="009B163D" w14:paraId="01990EB8"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069336F7" w14:textId="77777777" w:rsidR="00317402" w:rsidRPr="009B163D" w:rsidRDefault="00317402" w:rsidP="00CA7BC6">
            <w:pPr>
              <w:rPr>
                <w:color w:val="333333"/>
                <w:sz w:val="21"/>
                <w:szCs w:val="21"/>
                <w:lang w:eastAsia="pt-BR"/>
              </w:rPr>
            </w:pPr>
            <w:r w:rsidRPr="009B163D">
              <w:rPr>
                <w:color w:val="333333"/>
                <w:sz w:val="21"/>
                <w:szCs w:val="21"/>
                <w:lang w:eastAsia="pt-BR"/>
              </w:rPr>
              <w:t>1 vez por semana</w:t>
            </w:r>
          </w:p>
        </w:tc>
        <w:tc>
          <w:tcPr>
            <w:tcW w:w="0" w:type="auto"/>
            <w:tcBorders>
              <w:top w:val="single" w:sz="2" w:space="0" w:color="auto"/>
              <w:left w:val="single" w:sz="2" w:space="0" w:color="auto"/>
              <w:bottom w:val="single" w:sz="6" w:space="0" w:color="auto"/>
              <w:right w:val="single" w:sz="2" w:space="0" w:color="auto"/>
            </w:tcBorders>
            <w:vAlign w:val="center"/>
            <w:hideMark/>
          </w:tcPr>
          <w:p w14:paraId="58B0617E" w14:textId="77777777" w:rsidR="00317402" w:rsidRPr="009B163D" w:rsidRDefault="00317402" w:rsidP="00CA7BC6">
            <w:pPr>
              <w:jc w:val="center"/>
              <w:rPr>
                <w:color w:val="333333"/>
                <w:sz w:val="21"/>
                <w:szCs w:val="21"/>
                <w:lang w:eastAsia="pt-BR"/>
              </w:rPr>
            </w:pPr>
            <w:r w:rsidRPr="009B163D">
              <w:rPr>
                <w:color w:val="333333"/>
                <w:sz w:val="21"/>
                <w:szCs w:val="21"/>
                <w:lang w:eastAsia="pt-BR"/>
              </w:rPr>
              <w:t>2</w:t>
            </w:r>
          </w:p>
        </w:tc>
      </w:tr>
      <w:tr w:rsidR="00317402" w:rsidRPr="009B163D" w14:paraId="72BC35F2"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7D66A8E" w14:textId="77777777" w:rsidR="00317402" w:rsidRPr="009B163D" w:rsidRDefault="00317402" w:rsidP="00CA7BC6">
            <w:pPr>
              <w:rPr>
                <w:color w:val="333333"/>
                <w:sz w:val="21"/>
                <w:szCs w:val="21"/>
                <w:lang w:eastAsia="pt-BR"/>
              </w:rPr>
            </w:pPr>
            <w:r w:rsidRPr="009B163D">
              <w:rPr>
                <w:color w:val="333333"/>
                <w:sz w:val="21"/>
                <w:szCs w:val="21"/>
                <w:lang w:eastAsia="pt-BR"/>
              </w:rPr>
              <w:t>Menos de 1 vez por semana</w:t>
            </w:r>
          </w:p>
        </w:tc>
        <w:tc>
          <w:tcPr>
            <w:tcW w:w="0" w:type="auto"/>
            <w:tcBorders>
              <w:top w:val="single" w:sz="2" w:space="0" w:color="auto"/>
              <w:left w:val="single" w:sz="2" w:space="0" w:color="auto"/>
              <w:bottom w:val="single" w:sz="6" w:space="0" w:color="auto"/>
              <w:right w:val="single" w:sz="2" w:space="0" w:color="auto"/>
            </w:tcBorders>
            <w:vAlign w:val="center"/>
            <w:hideMark/>
          </w:tcPr>
          <w:p w14:paraId="27C2AEE4" w14:textId="77777777" w:rsidR="00317402" w:rsidRPr="009B163D" w:rsidRDefault="00317402" w:rsidP="00CA7BC6">
            <w:pPr>
              <w:jc w:val="center"/>
              <w:rPr>
                <w:color w:val="333333"/>
                <w:sz w:val="21"/>
                <w:szCs w:val="21"/>
                <w:lang w:eastAsia="pt-BR"/>
              </w:rPr>
            </w:pPr>
            <w:r w:rsidRPr="009B163D">
              <w:rPr>
                <w:color w:val="333333"/>
                <w:sz w:val="21"/>
                <w:szCs w:val="21"/>
                <w:lang w:eastAsia="pt-BR"/>
              </w:rPr>
              <w:t>3</w:t>
            </w:r>
          </w:p>
        </w:tc>
      </w:tr>
      <w:tr w:rsidR="00317402" w:rsidRPr="009B163D" w14:paraId="30DC1C0A"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396E6BF1" w14:textId="77777777" w:rsidR="00317402" w:rsidRPr="009B163D" w:rsidRDefault="00317402" w:rsidP="00CA7BC6">
            <w:pPr>
              <w:rPr>
                <w:color w:val="333333"/>
                <w:sz w:val="21"/>
                <w:szCs w:val="21"/>
                <w:lang w:eastAsia="pt-BR"/>
              </w:rPr>
            </w:pPr>
            <w:r w:rsidRPr="009B163D">
              <w:rPr>
                <w:color w:val="333333"/>
                <w:sz w:val="21"/>
                <w:szCs w:val="21"/>
                <w:lang w:eastAsia="pt-BR"/>
              </w:rPr>
              <w:t>Menos de 1 vez por mês</w:t>
            </w:r>
          </w:p>
        </w:tc>
        <w:tc>
          <w:tcPr>
            <w:tcW w:w="0" w:type="auto"/>
            <w:tcBorders>
              <w:top w:val="single" w:sz="2" w:space="0" w:color="auto"/>
              <w:left w:val="single" w:sz="2" w:space="0" w:color="auto"/>
              <w:bottom w:val="single" w:sz="6" w:space="0" w:color="auto"/>
              <w:right w:val="single" w:sz="2" w:space="0" w:color="auto"/>
            </w:tcBorders>
            <w:vAlign w:val="center"/>
            <w:hideMark/>
          </w:tcPr>
          <w:p w14:paraId="5C2FCD19" w14:textId="77777777" w:rsidR="00317402" w:rsidRPr="009B163D" w:rsidRDefault="00317402" w:rsidP="00CA7BC6">
            <w:pPr>
              <w:jc w:val="center"/>
              <w:rPr>
                <w:color w:val="333333"/>
                <w:sz w:val="21"/>
                <w:szCs w:val="21"/>
                <w:lang w:eastAsia="pt-BR"/>
              </w:rPr>
            </w:pPr>
            <w:r w:rsidRPr="009B163D">
              <w:rPr>
                <w:color w:val="333333"/>
                <w:sz w:val="21"/>
                <w:szCs w:val="21"/>
                <w:lang w:eastAsia="pt-BR"/>
              </w:rPr>
              <w:t>4</w:t>
            </w:r>
          </w:p>
        </w:tc>
      </w:tr>
      <w:tr w:rsidR="00317402" w:rsidRPr="009B163D" w14:paraId="4B3C4095"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072C6AF3" w14:textId="77777777" w:rsidR="00317402" w:rsidRPr="009B163D" w:rsidRDefault="00317402" w:rsidP="00CA7BC6">
            <w:pPr>
              <w:rPr>
                <w:b/>
                <w:bCs/>
                <w:color w:val="333333"/>
                <w:sz w:val="21"/>
                <w:szCs w:val="21"/>
                <w:lang w:eastAsia="pt-BR"/>
              </w:rPr>
            </w:pPr>
            <w:r w:rsidRPr="009B163D">
              <w:rPr>
                <w:b/>
                <w:bCs/>
                <w:color w:val="333333"/>
                <w:sz w:val="21"/>
                <w:szCs w:val="21"/>
                <w:lang w:eastAsia="pt-BR"/>
              </w:rPr>
              <w:t>Esforço evacuatório desconfortável ou doloroso</w:t>
            </w:r>
          </w:p>
        </w:tc>
        <w:tc>
          <w:tcPr>
            <w:tcW w:w="0" w:type="auto"/>
            <w:tcBorders>
              <w:top w:val="single" w:sz="2" w:space="0" w:color="auto"/>
              <w:left w:val="single" w:sz="2" w:space="0" w:color="auto"/>
              <w:bottom w:val="single" w:sz="6" w:space="0" w:color="auto"/>
              <w:right w:val="single" w:sz="2" w:space="0" w:color="auto"/>
            </w:tcBorders>
            <w:vAlign w:val="center"/>
            <w:hideMark/>
          </w:tcPr>
          <w:p w14:paraId="4E0FB269" w14:textId="77777777" w:rsidR="00317402" w:rsidRPr="009B163D" w:rsidRDefault="00317402" w:rsidP="00CA7BC6">
            <w:pPr>
              <w:jc w:val="center"/>
              <w:rPr>
                <w:color w:val="333333"/>
                <w:sz w:val="21"/>
                <w:szCs w:val="21"/>
                <w:lang w:eastAsia="pt-BR"/>
              </w:rPr>
            </w:pPr>
            <w:r w:rsidRPr="009B163D">
              <w:rPr>
                <w:color w:val="333333"/>
                <w:sz w:val="21"/>
                <w:szCs w:val="21"/>
                <w:lang w:eastAsia="pt-BR"/>
              </w:rPr>
              <w:t>Pontuação</w:t>
            </w:r>
          </w:p>
        </w:tc>
      </w:tr>
      <w:tr w:rsidR="00317402" w:rsidRPr="009B163D" w14:paraId="076DDD26"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186772F" w14:textId="77777777" w:rsidR="00317402" w:rsidRPr="009B163D" w:rsidRDefault="00317402" w:rsidP="00CA7BC6">
            <w:pPr>
              <w:rPr>
                <w:color w:val="333333"/>
                <w:sz w:val="21"/>
                <w:szCs w:val="21"/>
                <w:lang w:eastAsia="pt-BR"/>
              </w:rPr>
            </w:pPr>
            <w:r w:rsidRPr="009B163D">
              <w:rPr>
                <w:color w:val="333333"/>
                <w:sz w:val="21"/>
                <w:szCs w:val="21"/>
                <w:lang w:eastAsia="pt-BR"/>
              </w:rPr>
              <w:t>Nunca</w:t>
            </w:r>
          </w:p>
        </w:tc>
        <w:tc>
          <w:tcPr>
            <w:tcW w:w="0" w:type="auto"/>
            <w:tcBorders>
              <w:top w:val="single" w:sz="2" w:space="0" w:color="auto"/>
              <w:left w:val="single" w:sz="2" w:space="0" w:color="auto"/>
              <w:bottom w:val="single" w:sz="6" w:space="0" w:color="auto"/>
              <w:right w:val="single" w:sz="2" w:space="0" w:color="auto"/>
            </w:tcBorders>
            <w:vAlign w:val="center"/>
            <w:hideMark/>
          </w:tcPr>
          <w:p w14:paraId="7E9724DB" w14:textId="77777777" w:rsidR="00317402" w:rsidRPr="009B163D" w:rsidRDefault="00317402" w:rsidP="00CA7BC6">
            <w:pPr>
              <w:jc w:val="center"/>
              <w:rPr>
                <w:color w:val="333333"/>
                <w:sz w:val="21"/>
                <w:szCs w:val="21"/>
                <w:lang w:eastAsia="pt-BR"/>
              </w:rPr>
            </w:pPr>
            <w:r w:rsidRPr="009B163D">
              <w:rPr>
                <w:color w:val="333333"/>
                <w:sz w:val="21"/>
                <w:szCs w:val="21"/>
                <w:lang w:eastAsia="pt-BR"/>
              </w:rPr>
              <w:t>0</w:t>
            </w:r>
          </w:p>
        </w:tc>
      </w:tr>
      <w:tr w:rsidR="00317402" w:rsidRPr="009B163D" w14:paraId="5F440917"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1CC9AA63" w14:textId="77777777" w:rsidR="00317402" w:rsidRPr="009B163D" w:rsidRDefault="00317402" w:rsidP="00CA7BC6">
            <w:pPr>
              <w:rPr>
                <w:color w:val="333333"/>
                <w:sz w:val="21"/>
                <w:szCs w:val="21"/>
                <w:lang w:eastAsia="pt-BR"/>
              </w:rPr>
            </w:pPr>
            <w:r w:rsidRPr="009B163D">
              <w:rPr>
                <w:color w:val="333333"/>
                <w:sz w:val="21"/>
                <w:szCs w:val="21"/>
                <w:lang w:eastAsia="pt-BR"/>
              </w:rPr>
              <w:t>Raramente</w:t>
            </w:r>
          </w:p>
        </w:tc>
        <w:tc>
          <w:tcPr>
            <w:tcW w:w="0" w:type="auto"/>
            <w:tcBorders>
              <w:top w:val="single" w:sz="2" w:space="0" w:color="auto"/>
              <w:left w:val="single" w:sz="2" w:space="0" w:color="auto"/>
              <w:bottom w:val="single" w:sz="6" w:space="0" w:color="auto"/>
              <w:right w:val="single" w:sz="2" w:space="0" w:color="auto"/>
            </w:tcBorders>
            <w:vAlign w:val="center"/>
            <w:hideMark/>
          </w:tcPr>
          <w:p w14:paraId="7F9A588D" w14:textId="77777777" w:rsidR="00317402" w:rsidRPr="009B163D" w:rsidRDefault="00317402" w:rsidP="00CA7BC6">
            <w:pPr>
              <w:jc w:val="center"/>
              <w:rPr>
                <w:color w:val="333333"/>
                <w:sz w:val="21"/>
                <w:szCs w:val="21"/>
                <w:lang w:eastAsia="pt-BR"/>
              </w:rPr>
            </w:pPr>
            <w:r w:rsidRPr="009B163D">
              <w:rPr>
                <w:color w:val="333333"/>
                <w:sz w:val="21"/>
                <w:szCs w:val="21"/>
                <w:lang w:eastAsia="pt-BR"/>
              </w:rPr>
              <w:t>1</w:t>
            </w:r>
          </w:p>
        </w:tc>
      </w:tr>
      <w:tr w:rsidR="00317402" w:rsidRPr="009B163D" w14:paraId="1680006B"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501D9889" w14:textId="77777777" w:rsidR="00317402" w:rsidRPr="009B163D" w:rsidRDefault="00317402" w:rsidP="00CA7BC6">
            <w:pPr>
              <w:rPr>
                <w:color w:val="333333"/>
                <w:sz w:val="21"/>
                <w:szCs w:val="21"/>
                <w:lang w:eastAsia="pt-BR"/>
              </w:rPr>
            </w:pPr>
            <w:r w:rsidRPr="009B163D">
              <w:rPr>
                <w:color w:val="333333"/>
                <w:sz w:val="21"/>
                <w:szCs w:val="21"/>
                <w:lang w:eastAsia="pt-BR"/>
              </w:rPr>
              <w:t>Às vezes</w:t>
            </w:r>
          </w:p>
        </w:tc>
        <w:tc>
          <w:tcPr>
            <w:tcW w:w="0" w:type="auto"/>
            <w:tcBorders>
              <w:top w:val="single" w:sz="2" w:space="0" w:color="auto"/>
              <w:left w:val="single" w:sz="2" w:space="0" w:color="auto"/>
              <w:bottom w:val="single" w:sz="6" w:space="0" w:color="auto"/>
              <w:right w:val="single" w:sz="2" w:space="0" w:color="auto"/>
            </w:tcBorders>
            <w:vAlign w:val="center"/>
            <w:hideMark/>
          </w:tcPr>
          <w:p w14:paraId="1A71B02A" w14:textId="77777777" w:rsidR="00317402" w:rsidRPr="009B163D" w:rsidRDefault="00317402" w:rsidP="00CA7BC6">
            <w:pPr>
              <w:jc w:val="center"/>
              <w:rPr>
                <w:color w:val="333333"/>
                <w:sz w:val="21"/>
                <w:szCs w:val="21"/>
                <w:lang w:eastAsia="pt-BR"/>
              </w:rPr>
            </w:pPr>
            <w:r w:rsidRPr="009B163D">
              <w:rPr>
                <w:color w:val="333333"/>
                <w:sz w:val="21"/>
                <w:szCs w:val="21"/>
                <w:lang w:eastAsia="pt-BR"/>
              </w:rPr>
              <w:t>2</w:t>
            </w:r>
          </w:p>
        </w:tc>
      </w:tr>
      <w:tr w:rsidR="00317402" w:rsidRPr="009B163D" w14:paraId="587DB520"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479CD573" w14:textId="77777777" w:rsidR="00317402" w:rsidRPr="009B163D" w:rsidRDefault="00317402" w:rsidP="00CA7BC6">
            <w:pPr>
              <w:rPr>
                <w:color w:val="333333"/>
                <w:sz w:val="21"/>
                <w:szCs w:val="21"/>
                <w:lang w:eastAsia="pt-BR"/>
              </w:rPr>
            </w:pPr>
            <w:r w:rsidRPr="009B163D">
              <w:rPr>
                <w:color w:val="333333"/>
                <w:sz w:val="21"/>
                <w:szCs w:val="21"/>
                <w:lang w:eastAsia="pt-BR"/>
              </w:rPr>
              <w:t>Geralmente</w:t>
            </w:r>
          </w:p>
        </w:tc>
        <w:tc>
          <w:tcPr>
            <w:tcW w:w="0" w:type="auto"/>
            <w:tcBorders>
              <w:top w:val="single" w:sz="2" w:space="0" w:color="auto"/>
              <w:left w:val="single" w:sz="2" w:space="0" w:color="auto"/>
              <w:bottom w:val="single" w:sz="6" w:space="0" w:color="auto"/>
              <w:right w:val="single" w:sz="2" w:space="0" w:color="auto"/>
            </w:tcBorders>
            <w:vAlign w:val="center"/>
            <w:hideMark/>
          </w:tcPr>
          <w:p w14:paraId="66B568AD" w14:textId="77777777" w:rsidR="00317402" w:rsidRPr="009B163D" w:rsidRDefault="00317402" w:rsidP="00CA7BC6">
            <w:pPr>
              <w:jc w:val="center"/>
              <w:rPr>
                <w:color w:val="333333"/>
                <w:sz w:val="21"/>
                <w:szCs w:val="21"/>
                <w:lang w:eastAsia="pt-BR"/>
              </w:rPr>
            </w:pPr>
            <w:r w:rsidRPr="009B163D">
              <w:rPr>
                <w:color w:val="333333"/>
                <w:sz w:val="21"/>
                <w:szCs w:val="21"/>
                <w:lang w:eastAsia="pt-BR"/>
              </w:rPr>
              <w:t>3</w:t>
            </w:r>
          </w:p>
        </w:tc>
      </w:tr>
      <w:tr w:rsidR="00317402" w:rsidRPr="009B163D" w14:paraId="1F173D0F"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99A6543" w14:textId="77777777" w:rsidR="00317402" w:rsidRPr="009B163D" w:rsidRDefault="00317402" w:rsidP="00CA7BC6">
            <w:pPr>
              <w:rPr>
                <w:color w:val="333333"/>
                <w:sz w:val="21"/>
                <w:szCs w:val="21"/>
                <w:lang w:eastAsia="pt-BR"/>
              </w:rPr>
            </w:pPr>
            <w:r w:rsidRPr="009B163D">
              <w:rPr>
                <w:color w:val="333333"/>
                <w:sz w:val="21"/>
                <w:szCs w:val="21"/>
                <w:lang w:eastAsia="pt-BR"/>
              </w:rPr>
              <w:t>Sempre</w:t>
            </w:r>
          </w:p>
        </w:tc>
        <w:tc>
          <w:tcPr>
            <w:tcW w:w="0" w:type="auto"/>
            <w:tcBorders>
              <w:top w:val="single" w:sz="2" w:space="0" w:color="auto"/>
              <w:left w:val="single" w:sz="2" w:space="0" w:color="auto"/>
              <w:bottom w:val="single" w:sz="6" w:space="0" w:color="auto"/>
              <w:right w:val="single" w:sz="2" w:space="0" w:color="auto"/>
            </w:tcBorders>
            <w:vAlign w:val="center"/>
            <w:hideMark/>
          </w:tcPr>
          <w:p w14:paraId="632BB6F8" w14:textId="77777777" w:rsidR="00317402" w:rsidRPr="009B163D" w:rsidRDefault="00317402" w:rsidP="00CA7BC6">
            <w:pPr>
              <w:jc w:val="center"/>
              <w:rPr>
                <w:color w:val="333333"/>
                <w:sz w:val="21"/>
                <w:szCs w:val="21"/>
                <w:lang w:eastAsia="pt-BR"/>
              </w:rPr>
            </w:pPr>
            <w:r w:rsidRPr="009B163D">
              <w:rPr>
                <w:color w:val="333333"/>
                <w:sz w:val="21"/>
                <w:szCs w:val="21"/>
                <w:lang w:eastAsia="pt-BR"/>
              </w:rPr>
              <w:t>4</w:t>
            </w:r>
          </w:p>
        </w:tc>
      </w:tr>
      <w:tr w:rsidR="00317402" w:rsidRPr="009B163D" w14:paraId="5A0A06AB"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598E30AE" w14:textId="77777777" w:rsidR="00317402" w:rsidRPr="009B163D" w:rsidRDefault="00317402" w:rsidP="00CA7BC6">
            <w:pPr>
              <w:rPr>
                <w:b/>
                <w:bCs/>
                <w:color w:val="333333"/>
                <w:sz w:val="21"/>
                <w:szCs w:val="21"/>
                <w:lang w:eastAsia="pt-BR"/>
              </w:rPr>
            </w:pPr>
            <w:r w:rsidRPr="009B163D">
              <w:rPr>
                <w:b/>
                <w:bCs/>
                <w:color w:val="333333"/>
                <w:sz w:val="21"/>
                <w:szCs w:val="21"/>
                <w:lang w:eastAsia="pt-BR"/>
              </w:rPr>
              <w:t>Sensação de evacuação incompleta</w:t>
            </w:r>
          </w:p>
        </w:tc>
        <w:tc>
          <w:tcPr>
            <w:tcW w:w="0" w:type="auto"/>
            <w:tcBorders>
              <w:top w:val="single" w:sz="2" w:space="0" w:color="auto"/>
              <w:left w:val="single" w:sz="2" w:space="0" w:color="auto"/>
              <w:bottom w:val="single" w:sz="6" w:space="0" w:color="auto"/>
              <w:right w:val="single" w:sz="2" w:space="0" w:color="auto"/>
            </w:tcBorders>
            <w:vAlign w:val="center"/>
            <w:hideMark/>
          </w:tcPr>
          <w:p w14:paraId="3EEE60F2" w14:textId="77777777" w:rsidR="00317402" w:rsidRPr="009B163D" w:rsidRDefault="00317402" w:rsidP="00CA7BC6">
            <w:pPr>
              <w:jc w:val="center"/>
              <w:rPr>
                <w:color w:val="333333"/>
                <w:sz w:val="21"/>
                <w:szCs w:val="21"/>
                <w:lang w:eastAsia="pt-BR"/>
              </w:rPr>
            </w:pPr>
            <w:r w:rsidRPr="009B163D">
              <w:rPr>
                <w:color w:val="333333"/>
                <w:sz w:val="21"/>
                <w:szCs w:val="21"/>
                <w:lang w:eastAsia="pt-BR"/>
              </w:rPr>
              <w:t>Pontuação</w:t>
            </w:r>
          </w:p>
        </w:tc>
      </w:tr>
      <w:tr w:rsidR="00317402" w:rsidRPr="009B163D" w14:paraId="212A4080"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4DAEB765" w14:textId="77777777" w:rsidR="00317402" w:rsidRPr="009B163D" w:rsidRDefault="00317402" w:rsidP="00CA7BC6">
            <w:pPr>
              <w:rPr>
                <w:color w:val="333333"/>
                <w:sz w:val="21"/>
                <w:szCs w:val="21"/>
                <w:lang w:eastAsia="pt-BR"/>
              </w:rPr>
            </w:pPr>
            <w:r w:rsidRPr="009B163D">
              <w:rPr>
                <w:color w:val="333333"/>
                <w:sz w:val="21"/>
                <w:szCs w:val="21"/>
                <w:lang w:eastAsia="pt-BR"/>
              </w:rPr>
              <w:t>Nunca</w:t>
            </w:r>
          </w:p>
        </w:tc>
        <w:tc>
          <w:tcPr>
            <w:tcW w:w="0" w:type="auto"/>
            <w:tcBorders>
              <w:top w:val="single" w:sz="2" w:space="0" w:color="auto"/>
              <w:left w:val="single" w:sz="2" w:space="0" w:color="auto"/>
              <w:bottom w:val="single" w:sz="6" w:space="0" w:color="auto"/>
              <w:right w:val="single" w:sz="2" w:space="0" w:color="auto"/>
            </w:tcBorders>
            <w:vAlign w:val="center"/>
            <w:hideMark/>
          </w:tcPr>
          <w:p w14:paraId="42BE7F66" w14:textId="77777777" w:rsidR="00317402" w:rsidRPr="009B163D" w:rsidRDefault="00317402" w:rsidP="00CA7BC6">
            <w:pPr>
              <w:jc w:val="center"/>
              <w:rPr>
                <w:color w:val="333333"/>
                <w:sz w:val="21"/>
                <w:szCs w:val="21"/>
                <w:lang w:eastAsia="pt-BR"/>
              </w:rPr>
            </w:pPr>
            <w:r w:rsidRPr="009B163D">
              <w:rPr>
                <w:color w:val="333333"/>
                <w:sz w:val="21"/>
                <w:szCs w:val="21"/>
                <w:lang w:eastAsia="pt-BR"/>
              </w:rPr>
              <w:t>0</w:t>
            </w:r>
          </w:p>
        </w:tc>
      </w:tr>
      <w:tr w:rsidR="00317402" w:rsidRPr="009B163D" w14:paraId="6CE3F28C"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CF93D2C" w14:textId="77777777" w:rsidR="00317402" w:rsidRPr="009B163D" w:rsidRDefault="00317402" w:rsidP="00CA7BC6">
            <w:pPr>
              <w:rPr>
                <w:color w:val="333333"/>
                <w:sz w:val="21"/>
                <w:szCs w:val="21"/>
                <w:lang w:eastAsia="pt-BR"/>
              </w:rPr>
            </w:pPr>
            <w:r w:rsidRPr="009B163D">
              <w:rPr>
                <w:color w:val="333333"/>
                <w:sz w:val="21"/>
                <w:szCs w:val="21"/>
                <w:lang w:eastAsia="pt-BR"/>
              </w:rPr>
              <w:t>Raramente</w:t>
            </w:r>
          </w:p>
        </w:tc>
        <w:tc>
          <w:tcPr>
            <w:tcW w:w="0" w:type="auto"/>
            <w:tcBorders>
              <w:top w:val="single" w:sz="2" w:space="0" w:color="auto"/>
              <w:left w:val="single" w:sz="2" w:space="0" w:color="auto"/>
              <w:bottom w:val="single" w:sz="6" w:space="0" w:color="auto"/>
              <w:right w:val="single" w:sz="2" w:space="0" w:color="auto"/>
            </w:tcBorders>
            <w:vAlign w:val="center"/>
            <w:hideMark/>
          </w:tcPr>
          <w:p w14:paraId="30ACB68C" w14:textId="77777777" w:rsidR="00317402" w:rsidRPr="009B163D" w:rsidRDefault="00317402" w:rsidP="00CA7BC6">
            <w:pPr>
              <w:jc w:val="center"/>
              <w:rPr>
                <w:color w:val="333333"/>
                <w:sz w:val="21"/>
                <w:szCs w:val="21"/>
                <w:lang w:eastAsia="pt-BR"/>
              </w:rPr>
            </w:pPr>
            <w:r w:rsidRPr="009B163D">
              <w:rPr>
                <w:color w:val="333333"/>
                <w:sz w:val="21"/>
                <w:szCs w:val="21"/>
                <w:lang w:eastAsia="pt-BR"/>
              </w:rPr>
              <w:t>1</w:t>
            </w:r>
          </w:p>
        </w:tc>
      </w:tr>
      <w:tr w:rsidR="00317402" w:rsidRPr="009B163D" w14:paraId="732D30C3"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7FDCCEF4" w14:textId="77777777" w:rsidR="00317402" w:rsidRPr="009B163D" w:rsidRDefault="00317402" w:rsidP="00CA7BC6">
            <w:pPr>
              <w:rPr>
                <w:color w:val="333333"/>
                <w:sz w:val="21"/>
                <w:szCs w:val="21"/>
                <w:lang w:eastAsia="pt-BR"/>
              </w:rPr>
            </w:pPr>
            <w:r w:rsidRPr="009B163D">
              <w:rPr>
                <w:color w:val="333333"/>
                <w:sz w:val="21"/>
                <w:szCs w:val="21"/>
                <w:lang w:eastAsia="pt-BR"/>
              </w:rPr>
              <w:t>Às vezes</w:t>
            </w:r>
          </w:p>
        </w:tc>
        <w:tc>
          <w:tcPr>
            <w:tcW w:w="0" w:type="auto"/>
            <w:tcBorders>
              <w:top w:val="single" w:sz="2" w:space="0" w:color="auto"/>
              <w:left w:val="single" w:sz="2" w:space="0" w:color="auto"/>
              <w:bottom w:val="single" w:sz="6" w:space="0" w:color="auto"/>
              <w:right w:val="single" w:sz="2" w:space="0" w:color="auto"/>
            </w:tcBorders>
            <w:vAlign w:val="center"/>
            <w:hideMark/>
          </w:tcPr>
          <w:p w14:paraId="54FC6EA2" w14:textId="77777777" w:rsidR="00317402" w:rsidRPr="009B163D" w:rsidRDefault="00317402" w:rsidP="00CA7BC6">
            <w:pPr>
              <w:jc w:val="center"/>
              <w:rPr>
                <w:color w:val="333333"/>
                <w:sz w:val="21"/>
                <w:szCs w:val="21"/>
                <w:lang w:eastAsia="pt-BR"/>
              </w:rPr>
            </w:pPr>
            <w:r w:rsidRPr="009B163D">
              <w:rPr>
                <w:color w:val="333333"/>
                <w:sz w:val="21"/>
                <w:szCs w:val="21"/>
                <w:lang w:eastAsia="pt-BR"/>
              </w:rPr>
              <w:t>2</w:t>
            </w:r>
          </w:p>
        </w:tc>
      </w:tr>
      <w:tr w:rsidR="00317402" w:rsidRPr="009B163D" w14:paraId="4B68FB9F"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27B4A8F8" w14:textId="77777777" w:rsidR="00317402" w:rsidRPr="009B163D" w:rsidRDefault="00317402" w:rsidP="00CA7BC6">
            <w:pPr>
              <w:rPr>
                <w:color w:val="333333"/>
                <w:sz w:val="21"/>
                <w:szCs w:val="21"/>
                <w:lang w:eastAsia="pt-BR"/>
              </w:rPr>
            </w:pPr>
            <w:r w:rsidRPr="009B163D">
              <w:rPr>
                <w:color w:val="333333"/>
                <w:sz w:val="21"/>
                <w:szCs w:val="21"/>
                <w:lang w:eastAsia="pt-BR"/>
              </w:rPr>
              <w:t>Geralmente</w:t>
            </w:r>
          </w:p>
        </w:tc>
        <w:tc>
          <w:tcPr>
            <w:tcW w:w="0" w:type="auto"/>
            <w:tcBorders>
              <w:top w:val="single" w:sz="2" w:space="0" w:color="auto"/>
              <w:left w:val="single" w:sz="2" w:space="0" w:color="auto"/>
              <w:bottom w:val="single" w:sz="6" w:space="0" w:color="auto"/>
              <w:right w:val="single" w:sz="2" w:space="0" w:color="auto"/>
            </w:tcBorders>
            <w:vAlign w:val="center"/>
            <w:hideMark/>
          </w:tcPr>
          <w:p w14:paraId="58C2FCCC" w14:textId="77777777" w:rsidR="00317402" w:rsidRPr="009B163D" w:rsidRDefault="00317402" w:rsidP="00CA7BC6">
            <w:pPr>
              <w:jc w:val="center"/>
              <w:rPr>
                <w:color w:val="333333"/>
                <w:sz w:val="21"/>
                <w:szCs w:val="21"/>
                <w:lang w:eastAsia="pt-BR"/>
              </w:rPr>
            </w:pPr>
            <w:r w:rsidRPr="009B163D">
              <w:rPr>
                <w:color w:val="333333"/>
                <w:sz w:val="21"/>
                <w:szCs w:val="21"/>
                <w:lang w:eastAsia="pt-BR"/>
              </w:rPr>
              <w:t>3</w:t>
            </w:r>
          </w:p>
        </w:tc>
      </w:tr>
      <w:tr w:rsidR="00317402" w:rsidRPr="009B163D" w14:paraId="33D44548"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1589D09D" w14:textId="77777777" w:rsidR="00317402" w:rsidRPr="009B163D" w:rsidRDefault="00317402" w:rsidP="00CA7BC6">
            <w:pPr>
              <w:rPr>
                <w:color w:val="333333"/>
                <w:sz w:val="21"/>
                <w:szCs w:val="21"/>
                <w:lang w:eastAsia="pt-BR"/>
              </w:rPr>
            </w:pPr>
            <w:r w:rsidRPr="009B163D">
              <w:rPr>
                <w:color w:val="333333"/>
                <w:sz w:val="21"/>
                <w:szCs w:val="21"/>
                <w:lang w:eastAsia="pt-BR"/>
              </w:rPr>
              <w:t>Sempre</w:t>
            </w:r>
          </w:p>
        </w:tc>
        <w:tc>
          <w:tcPr>
            <w:tcW w:w="0" w:type="auto"/>
            <w:tcBorders>
              <w:top w:val="single" w:sz="2" w:space="0" w:color="auto"/>
              <w:left w:val="single" w:sz="2" w:space="0" w:color="auto"/>
              <w:bottom w:val="single" w:sz="6" w:space="0" w:color="auto"/>
              <w:right w:val="single" w:sz="2" w:space="0" w:color="auto"/>
            </w:tcBorders>
            <w:vAlign w:val="center"/>
            <w:hideMark/>
          </w:tcPr>
          <w:p w14:paraId="6314E64F" w14:textId="77777777" w:rsidR="00317402" w:rsidRPr="009B163D" w:rsidRDefault="00317402" w:rsidP="00CA7BC6">
            <w:pPr>
              <w:jc w:val="center"/>
              <w:rPr>
                <w:color w:val="333333"/>
                <w:sz w:val="21"/>
                <w:szCs w:val="21"/>
                <w:lang w:eastAsia="pt-BR"/>
              </w:rPr>
            </w:pPr>
            <w:r w:rsidRPr="009B163D">
              <w:rPr>
                <w:color w:val="333333"/>
                <w:sz w:val="21"/>
                <w:szCs w:val="21"/>
                <w:lang w:eastAsia="pt-BR"/>
              </w:rPr>
              <w:t>4</w:t>
            </w:r>
          </w:p>
        </w:tc>
      </w:tr>
      <w:tr w:rsidR="00317402" w:rsidRPr="009B163D" w14:paraId="56C0769E"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7172BA2A" w14:textId="77777777" w:rsidR="00317402" w:rsidRPr="009B163D" w:rsidRDefault="00317402" w:rsidP="00CA7BC6">
            <w:pPr>
              <w:rPr>
                <w:b/>
                <w:bCs/>
                <w:color w:val="333333"/>
                <w:sz w:val="21"/>
                <w:szCs w:val="21"/>
                <w:lang w:eastAsia="pt-BR"/>
              </w:rPr>
            </w:pPr>
            <w:r w:rsidRPr="009B163D">
              <w:rPr>
                <w:b/>
                <w:bCs/>
                <w:color w:val="333333"/>
                <w:sz w:val="21"/>
                <w:szCs w:val="21"/>
                <w:lang w:eastAsia="pt-BR"/>
              </w:rPr>
              <w:t>Dor abdominal ao evacuar</w:t>
            </w:r>
          </w:p>
        </w:tc>
        <w:tc>
          <w:tcPr>
            <w:tcW w:w="0" w:type="auto"/>
            <w:tcBorders>
              <w:top w:val="single" w:sz="2" w:space="0" w:color="auto"/>
              <w:left w:val="single" w:sz="2" w:space="0" w:color="auto"/>
              <w:bottom w:val="single" w:sz="6" w:space="0" w:color="auto"/>
              <w:right w:val="single" w:sz="2" w:space="0" w:color="auto"/>
            </w:tcBorders>
            <w:vAlign w:val="center"/>
            <w:hideMark/>
          </w:tcPr>
          <w:p w14:paraId="595CC362" w14:textId="77777777" w:rsidR="00317402" w:rsidRPr="009B163D" w:rsidRDefault="00317402" w:rsidP="00CA7BC6">
            <w:pPr>
              <w:jc w:val="center"/>
              <w:rPr>
                <w:color w:val="333333"/>
                <w:sz w:val="21"/>
                <w:szCs w:val="21"/>
                <w:lang w:eastAsia="pt-BR"/>
              </w:rPr>
            </w:pPr>
            <w:r w:rsidRPr="009B163D">
              <w:rPr>
                <w:color w:val="333333"/>
                <w:sz w:val="21"/>
                <w:szCs w:val="21"/>
                <w:lang w:eastAsia="pt-BR"/>
              </w:rPr>
              <w:t>Pontuação</w:t>
            </w:r>
          </w:p>
        </w:tc>
      </w:tr>
      <w:tr w:rsidR="00317402" w:rsidRPr="009B163D" w14:paraId="6CA721D3"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30937A72" w14:textId="77777777" w:rsidR="00317402" w:rsidRPr="009B163D" w:rsidRDefault="00317402" w:rsidP="00CA7BC6">
            <w:pPr>
              <w:rPr>
                <w:color w:val="333333"/>
                <w:sz w:val="21"/>
                <w:szCs w:val="21"/>
                <w:lang w:eastAsia="pt-BR"/>
              </w:rPr>
            </w:pPr>
            <w:r w:rsidRPr="009B163D">
              <w:rPr>
                <w:color w:val="333333"/>
                <w:sz w:val="21"/>
                <w:szCs w:val="21"/>
                <w:lang w:eastAsia="pt-BR"/>
              </w:rPr>
              <w:t>Nunca</w:t>
            </w:r>
          </w:p>
        </w:tc>
        <w:tc>
          <w:tcPr>
            <w:tcW w:w="0" w:type="auto"/>
            <w:tcBorders>
              <w:top w:val="single" w:sz="2" w:space="0" w:color="auto"/>
              <w:left w:val="single" w:sz="2" w:space="0" w:color="auto"/>
              <w:bottom w:val="single" w:sz="6" w:space="0" w:color="auto"/>
              <w:right w:val="single" w:sz="2" w:space="0" w:color="auto"/>
            </w:tcBorders>
            <w:vAlign w:val="center"/>
            <w:hideMark/>
          </w:tcPr>
          <w:p w14:paraId="24CD223C" w14:textId="77777777" w:rsidR="00317402" w:rsidRPr="009B163D" w:rsidRDefault="00317402" w:rsidP="00CA7BC6">
            <w:pPr>
              <w:jc w:val="center"/>
              <w:rPr>
                <w:color w:val="333333"/>
                <w:sz w:val="21"/>
                <w:szCs w:val="21"/>
                <w:lang w:eastAsia="pt-BR"/>
              </w:rPr>
            </w:pPr>
            <w:r w:rsidRPr="009B163D">
              <w:rPr>
                <w:color w:val="333333"/>
                <w:sz w:val="21"/>
                <w:szCs w:val="21"/>
                <w:lang w:eastAsia="pt-BR"/>
              </w:rPr>
              <w:t>0</w:t>
            </w:r>
          </w:p>
        </w:tc>
      </w:tr>
      <w:tr w:rsidR="00317402" w:rsidRPr="009B163D" w14:paraId="69AE50DE"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2C9872C" w14:textId="77777777" w:rsidR="00317402" w:rsidRPr="009B163D" w:rsidRDefault="00317402" w:rsidP="00CA7BC6">
            <w:pPr>
              <w:rPr>
                <w:color w:val="333333"/>
                <w:sz w:val="21"/>
                <w:szCs w:val="21"/>
                <w:lang w:eastAsia="pt-BR"/>
              </w:rPr>
            </w:pPr>
            <w:r w:rsidRPr="009B163D">
              <w:rPr>
                <w:color w:val="333333"/>
                <w:sz w:val="21"/>
                <w:szCs w:val="21"/>
                <w:lang w:eastAsia="pt-BR"/>
              </w:rPr>
              <w:t>Raramente</w:t>
            </w:r>
          </w:p>
        </w:tc>
        <w:tc>
          <w:tcPr>
            <w:tcW w:w="0" w:type="auto"/>
            <w:tcBorders>
              <w:top w:val="single" w:sz="2" w:space="0" w:color="auto"/>
              <w:left w:val="single" w:sz="2" w:space="0" w:color="auto"/>
              <w:bottom w:val="single" w:sz="6" w:space="0" w:color="auto"/>
              <w:right w:val="single" w:sz="2" w:space="0" w:color="auto"/>
            </w:tcBorders>
            <w:vAlign w:val="center"/>
            <w:hideMark/>
          </w:tcPr>
          <w:p w14:paraId="685395FF" w14:textId="77777777" w:rsidR="00317402" w:rsidRPr="009B163D" w:rsidRDefault="00317402" w:rsidP="00CA7BC6">
            <w:pPr>
              <w:jc w:val="center"/>
              <w:rPr>
                <w:color w:val="333333"/>
                <w:sz w:val="21"/>
                <w:szCs w:val="21"/>
                <w:lang w:eastAsia="pt-BR"/>
              </w:rPr>
            </w:pPr>
            <w:r w:rsidRPr="009B163D">
              <w:rPr>
                <w:color w:val="333333"/>
                <w:sz w:val="21"/>
                <w:szCs w:val="21"/>
                <w:lang w:eastAsia="pt-BR"/>
              </w:rPr>
              <w:t>1</w:t>
            </w:r>
          </w:p>
        </w:tc>
      </w:tr>
      <w:tr w:rsidR="00317402" w:rsidRPr="009B163D" w14:paraId="62B0C7F1"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5F6150CE" w14:textId="77777777" w:rsidR="00317402" w:rsidRPr="009B163D" w:rsidRDefault="00317402" w:rsidP="00CA7BC6">
            <w:pPr>
              <w:rPr>
                <w:color w:val="333333"/>
                <w:sz w:val="21"/>
                <w:szCs w:val="21"/>
                <w:lang w:eastAsia="pt-BR"/>
              </w:rPr>
            </w:pPr>
            <w:r w:rsidRPr="009B163D">
              <w:rPr>
                <w:color w:val="333333"/>
                <w:sz w:val="21"/>
                <w:szCs w:val="21"/>
                <w:lang w:eastAsia="pt-BR"/>
              </w:rPr>
              <w:t>Às vezes</w:t>
            </w:r>
          </w:p>
        </w:tc>
        <w:tc>
          <w:tcPr>
            <w:tcW w:w="0" w:type="auto"/>
            <w:tcBorders>
              <w:top w:val="single" w:sz="2" w:space="0" w:color="auto"/>
              <w:left w:val="single" w:sz="2" w:space="0" w:color="auto"/>
              <w:bottom w:val="single" w:sz="6" w:space="0" w:color="auto"/>
              <w:right w:val="single" w:sz="2" w:space="0" w:color="auto"/>
            </w:tcBorders>
            <w:vAlign w:val="center"/>
            <w:hideMark/>
          </w:tcPr>
          <w:p w14:paraId="3365C7DA" w14:textId="77777777" w:rsidR="00317402" w:rsidRPr="009B163D" w:rsidRDefault="00317402" w:rsidP="00CA7BC6">
            <w:pPr>
              <w:jc w:val="center"/>
              <w:rPr>
                <w:color w:val="333333"/>
                <w:sz w:val="21"/>
                <w:szCs w:val="21"/>
                <w:lang w:eastAsia="pt-BR"/>
              </w:rPr>
            </w:pPr>
            <w:r w:rsidRPr="009B163D">
              <w:rPr>
                <w:color w:val="333333"/>
                <w:sz w:val="21"/>
                <w:szCs w:val="21"/>
                <w:lang w:eastAsia="pt-BR"/>
              </w:rPr>
              <w:t>2</w:t>
            </w:r>
          </w:p>
        </w:tc>
      </w:tr>
      <w:tr w:rsidR="00317402" w:rsidRPr="009B163D" w14:paraId="65617DE0"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32F348E9" w14:textId="77777777" w:rsidR="00317402" w:rsidRPr="009B163D" w:rsidRDefault="00317402" w:rsidP="00CA7BC6">
            <w:pPr>
              <w:rPr>
                <w:color w:val="333333"/>
                <w:sz w:val="21"/>
                <w:szCs w:val="21"/>
                <w:lang w:eastAsia="pt-BR"/>
              </w:rPr>
            </w:pPr>
            <w:r w:rsidRPr="009B163D">
              <w:rPr>
                <w:color w:val="333333"/>
                <w:sz w:val="21"/>
                <w:szCs w:val="21"/>
                <w:lang w:eastAsia="pt-BR"/>
              </w:rPr>
              <w:t>Geralmente</w:t>
            </w:r>
          </w:p>
        </w:tc>
        <w:tc>
          <w:tcPr>
            <w:tcW w:w="0" w:type="auto"/>
            <w:tcBorders>
              <w:top w:val="single" w:sz="2" w:space="0" w:color="auto"/>
              <w:left w:val="single" w:sz="2" w:space="0" w:color="auto"/>
              <w:bottom w:val="single" w:sz="6" w:space="0" w:color="auto"/>
              <w:right w:val="single" w:sz="2" w:space="0" w:color="auto"/>
            </w:tcBorders>
            <w:vAlign w:val="center"/>
            <w:hideMark/>
          </w:tcPr>
          <w:p w14:paraId="3A40DCC0" w14:textId="77777777" w:rsidR="00317402" w:rsidRPr="009B163D" w:rsidRDefault="00317402" w:rsidP="00CA7BC6">
            <w:pPr>
              <w:jc w:val="center"/>
              <w:rPr>
                <w:color w:val="333333"/>
                <w:sz w:val="21"/>
                <w:szCs w:val="21"/>
                <w:lang w:eastAsia="pt-BR"/>
              </w:rPr>
            </w:pPr>
            <w:r w:rsidRPr="009B163D">
              <w:rPr>
                <w:color w:val="333333"/>
                <w:sz w:val="21"/>
                <w:szCs w:val="21"/>
                <w:lang w:eastAsia="pt-BR"/>
              </w:rPr>
              <w:t>3</w:t>
            </w:r>
          </w:p>
        </w:tc>
      </w:tr>
      <w:tr w:rsidR="00317402" w:rsidRPr="009B163D" w14:paraId="4C0A9871"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826E931" w14:textId="77777777" w:rsidR="00317402" w:rsidRPr="009B163D" w:rsidRDefault="00317402" w:rsidP="00CA7BC6">
            <w:pPr>
              <w:rPr>
                <w:color w:val="333333"/>
                <w:sz w:val="21"/>
                <w:szCs w:val="21"/>
                <w:lang w:eastAsia="pt-BR"/>
              </w:rPr>
            </w:pPr>
            <w:r w:rsidRPr="009B163D">
              <w:rPr>
                <w:color w:val="333333"/>
                <w:sz w:val="21"/>
                <w:szCs w:val="21"/>
                <w:lang w:eastAsia="pt-BR"/>
              </w:rPr>
              <w:t>Sempre</w:t>
            </w:r>
          </w:p>
        </w:tc>
        <w:tc>
          <w:tcPr>
            <w:tcW w:w="0" w:type="auto"/>
            <w:tcBorders>
              <w:top w:val="single" w:sz="2" w:space="0" w:color="auto"/>
              <w:left w:val="single" w:sz="2" w:space="0" w:color="auto"/>
              <w:bottom w:val="single" w:sz="6" w:space="0" w:color="auto"/>
              <w:right w:val="single" w:sz="2" w:space="0" w:color="auto"/>
            </w:tcBorders>
            <w:vAlign w:val="center"/>
            <w:hideMark/>
          </w:tcPr>
          <w:p w14:paraId="37CCEF71" w14:textId="77777777" w:rsidR="00317402" w:rsidRPr="009B163D" w:rsidRDefault="00317402" w:rsidP="00CA7BC6">
            <w:pPr>
              <w:jc w:val="center"/>
              <w:rPr>
                <w:color w:val="333333"/>
                <w:sz w:val="21"/>
                <w:szCs w:val="21"/>
                <w:lang w:eastAsia="pt-BR"/>
              </w:rPr>
            </w:pPr>
            <w:r w:rsidRPr="009B163D">
              <w:rPr>
                <w:color w:val="333333"/>
                <w:sz w:val="21"/>
                <w:szCs w:val="21"/>
                <w:lang w:eastAsia="pt-BR"/>
              </w:rPr>
              <w:t>4</w:t>
            </w:r>
          </w:p>
        </w:tc>
      </w:tr>
      <w:tr w:rsidR="00317402" w:rsidRPr="009B163D" w14:paraId="3161FDBA"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4D871173" w14:textId="77777777" w:rsidR="00317402" w:rsidRPr="009B163D" w:rsidRDefault="00317402" w:rsidP="00CA7BC6">
            <w:pPr>
              <w:rPr>
                <w:b/>
                <w:bCs/>
                <w:color w:val="333333"/>
                <w:sz w:val="21"/>
                <w:szCs w:val="21"/>
                <w:lang w:eastAsia="pt-BR"/>
              </w:rPr>
            </w:pPr>
            <w:r w:rsidRPr="009B163D">
              <w:rPr>
                <w:b/>
                <w:bCs/>
                <w:color w:val="333333"/>
                <w:sz w:val="21"/>
                <w:szCs w:val="21"/>
                <w:lang w:eastAsia="pt-BR"/>
              </w:rPr>
              <w:t>Tempo no banheiro para evacuar (em minutos)</w:t>
            </w:r>
          </w:p>
        </w:tc>
        <w:tc>
          <w:tcPr>
            <w:tcW w:w="0" w:type="auto"/>
            <w:tcBorders>
              <w:top w:val="single" w:sz="2" w:space="0" w:color="auto"/>
              <w:left w:val="single" w:sz="2" w:space="0" w:color="auto"/>
              <w:bottom w:val="single" w:sz="6" w:space="0" w:color="auto"/>
              <w:right w:val="single" w:sz="2" w:space="0" w:color="auto"/>
            </w:tcBorders>
            <w:vAlign w:val="center"/>
            <w:hideMark/>
          </w:tcPr>
          <w:p w14:paraId="51B53FEB" w14:textId="77777777" w:rsidR="00317402" w:rsidRPr="009B163D" w:rsidRDefault="00317402" w:rsidP="00CA7BC6">
            <w:pPr>
              <w:jc w:val="center"/>
              <w:rPr>
                <w:color w:val="333333"/>
                <w:sz w:val="21"/>
                <w:szCs w:val="21"/>
                <w:lang w:eastAsia="pt-BR"/>
              </w:rPr>
            </w:pPr>
            <w:r w:rsidRPr="009B163D">
              <w:rPr>
                <w:color w:val="333333"/>
                <w:sz w:val="21"/>
                <w:szCs w:val="21"/>
                <w:lang w:eastAsia="pt-BR"/>
              </w:rPr>
              <w:t>Pontuação</w:t>
            </w:r>
          </w:p>
        </w:tc>
      </w:tr>
      <w:tr w:rsidR="00317402" w:rsidRPr="009B163D" w14:paraId="473EFA68"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174F9CDE" w14:textId="77777777" w:rsidR="00317402" w:rsidRPr="009B163D" w:rsidRDefault="00317402" w:rsidP="00CA7BC6">
            <w:pPr>
              <w:rPr>
                <w:color w:val="333333"/>
                <w:sz w:val="21"/>
                <w:szCs w:val="21"/>
                <w:lang w:eastAsia="pt-BR"/>
              </w:rPr>
            </w:pPr>
            <w:r w:rsidRPr="009B163D">
              <w:rPr>
                <w:color w:val="333333"/>
                <w:sz w:val="21"/>
                <w:szCs w:val="21"/>
                <w:lang w:eastAsia="pt-BR"/>
              </w:rPr>
              <w:t>Menos de 5 minutos</w:t>
            </w:r>
          </w:p>
        </w:tc>
        <w:tc>
          <w:tcPr>
            <w:tcW w:w="0" w:type="auto"/>
            <w:tcBorders>
              <w:top w:val="single" w:sz="2" w:space="0" w:color="auto"/>
              <w:left w:val="single" w:sz="2" w:space="0" w:color="auto"/>
              <w:bottom w:val="single" w:sz="6" w:space="0" w:color="auto"/>
              <w:right w:val="single" w:sz="2" w:space="0" w:color="auto"/>
            </w:tcBorders>
            <w:vAlign w:val="center"/>
            <w:hideMark/>
          </w:tcPr>
          <w:p w14:paraId="6441B162" w14:textId="77777777" w:rsidR="00317402" w:rsidRPr="009B163D" w:rsidRDefault="00317402" w:rsidP="00CA7BC6">
            <w:pPr>
              <w:jc w:val="center"/>
              <w:rPr>
                <w:color w:val="333333"/>
                <w:sz w:val="21"/>
                <w:szCs w:val="21"/>
                <w:lang w:eastAsia="pt-BR"/>
              </w:rPr>
            </w:pPr>
            <w:r w:rsidRPr="009B163D">
              <w:rPr>
                <w:color w:val="333333"/>
                <w:sz w:val="21"/>
                <w:szCs w:val="21"/>
                <w:lang w:eastAsia="pt-BR"/>
              </w:rPr>
              <w:t>0</w:t>
            </w:r>
          </w:p>
        </w:tc>
      </w:tr>
      <w:tr w:rsidR="00317402" w:rsidRPr="009B163D" w14:paraId="0C291523"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561940A5" w14:textId="77777777" w:rsidR="00317402" w:rsidRPr="009B163D" w:rsidRDefault="00317402" w:rsidP="00CA7BC6">
            <w:pPr>
              <w:rPr>
                <w:color w:val="333333"/>
                <w:sz w:val="21"/>
                <w:szCs w:val="21"/>
                <w:lang w:eastAsia="pt-BR"/>
              </w:rPr>
            </w:pPr>
            <w:r w:rsidRPr="009B163D">
              <w:rPr>
                <w:color w:val="333333"/>
                <w:sz w:val="21"/>
                <w:szCs w:val="21"/>
                <w:lang w:eastAsia="pt-BR"/>
              </w:rPr>
              <w:t>De 5 a 10 minutos</w:t>
            </w:r>
          </w:p>
        </w:tc>
        <w:tc>
          <w:tcPr>
            <w:tcW w:w="0" w:type="auto"/>
            <w:tcBorders>
              <w:top w:val="single" w:sz="2" w:space="0" w:color="auto"/>
              <w:left w:val="single" w:sz="2" w:space="0" w:color="auto"/>
              <w:bottom w:val="single" w:sz="6" w:space="0" w:color="auto"/>
              <w:right w:val="single" w:sz="2" w:space="0" w:color="auto"/>
            </w:tcBorders>
            <w:vAlign w:val="center"/>
            <w:hideMark/>
          </w:tcPr>
          <w:p w14:paraId="21D1E41E" w14:textId="77777777" w:rsidR="00317402" w:rsidRPr="009B163D" w:rsidRDefault="00317402" w:rsidP="00CA7BC6">
            <w:pPr>
              <w:jc w:val="center"/>
              <w:rPr>
                <w:color w:val="333333"/>
                <w:sz w:val="21"/>
                <w:szCs w:val="21"/>
                <w:lang w:eastAsia="pt-BR"/>
              </w:rPr>
            </w:pPr>
            <w:r w:rsidRPr="009B163D">
              <w:rPr>
                <w:color w:val="333333"/>
                <w:sz w:val="21"/>
                <w:szCs w:val="21"/>
                <w:lang w:eastAsia="pt-BR"/>
              </w:rPr>
              <w:t>1</w:t>
            </w:r>
          </w:p>
        </w:tc>
      </w:tr>
      <w:tr w:rsidR="00317402" w:rsidRPr="009B163D" w14:paraId="6ACF136B"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1F1CA912" w14:textId="77777777" w:rsidR="00317402" w:rsidRPr="009B163D" w:rsidRDefault="00317402" w:rsidP="00CA7BC6">
            <w:pPr>
              <w:rPr>
                <w:color w:val="333333"/>
                <w:sz w:val="21"/>
                <w:szCs w:val="21"/>
                <w:lang w:eastAsia="pt-BR"/>
              </w:rPr>
            </w:pPr>
            <w:r w:rsidRPr="009B163D">
              <w:rPr>
                <w:color w:val="333333"/>
                <w:sz w:val="21"/>
                <w:szCs w:val="21"/>
                <w:lang w:eastAsia="pt-BR"/>
              </w:rPr>
              <w:t>De 10 a 20 minutos</w:t>
            </w:r>
          </w:p>
        </w:tc>
        <w:tc>
          <w:tcPr>
            <w:tcW w:w="0" w:type="auto"/>
            <w:tcBorders>
              <w:top w:val="single" w:sz="2" w:space="0" w:color="auto"/>
              <w:left w:val="single" w:sz="2" w:space="0" w:color="auto"/>
              <w:bottom w:val="single" w:sz="6" w:space="0" w:color="auto"/>
              <w:right w:val="single" w:sz="2" w:space="0" w:color="auto"/>
            </w:tcBorders>
            <w:vAlign w:val="center"/>
            <w:hideMark/>
          </w:tcPr>
          <w:p w14:paraId="298EEAB6" w14:textId="77777777" w:rsidR="00317402" w:rsidRPr="009B163D" w:rsidRDefault="00317402" w:rsidP="00CA7BC6">
            <w:pPr>
              <w:jc w:val="center"/>
              <w:rPr>
                <w:color w:val="333333"/>
                <w:sz w:val="21"/>
                <w:szCs w:val="21"/>
                <w:lang w:eastAsia="pt-BR"/>
              </w:rPr>
            </w:pPr>
            <w:r w:rsidRPr="009B163D">
              <w:rPr>
                <w:color w:val="333333"/>
                <w:sz w:val="21"/>
                <w:szCs w:val="21"/>
                <w:lang w:eastAsia="pt-BR"/>
              </w:rPr>
              <w:t>2</w:t>
            </w:r>
          </w:p>
        </w:tc>
      </w:tr>
      <w:tr w:rsidR="00317402" w:rsidRPr="009B163D" w14:paraId="37DA860D"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2528DEC4" w14:textId="77777777" w:rsidR="00317402" w:rsidRPr="009B163D" w:rsidRDefault="00317402" w:rsidP="00CA7BC6">
            <w:pPr>
              <w:rPr>
                <w:color w:val="333333"/>
                <w:sz w:val="21"/>
                <w:szCs w:val="21"/>
                <w:lang w:eastAsia="pt-BR"/>
              </w:rPr>
            </w:pPr>
            <w:r w:rsidRPr="009B163D">
              <w:rPr>
                <w:color w:val="333333"/>
                <w:sz w:val="21"/>
                <w:szCs w:val="21"/>
                <w:lang w:eastAsia="pt-BR"/>
              </w:rPr>
              <w:t>De 20 a 30 minutos</w:t>
            </w:r>
          </w:p>
        </w:tc>
        <w:tc>
          <w:tcPr>
            <w:tcW w:w="0" w:type="auto"/>
            <w:tcBorders>
              <w:top w:val="single" w:sz="2" w:space="0" w:color="auto"/>
              <w:left w:val="single" w:sz="2" w:space="0" w:color="auto"/>
              <w:bottom w:val="single" w:sz="6" w:space="0" w:color="auto"/>
              <w:right w:val="single" w:sz="2" w:space="0" w:color="auto"/>
            </w:tcBorders>
            <w:vAlign w:val="center"/>
            <w:hideMark/>
          </w:tcPr>
          <w:p w14:paraId="2BF6D873" w14:textId="77777777" w:rsidR="00317402" w:rsidRPr="009B163D" w:rsidRDefault="00317402" w:rsidP="00CA7BC6">
            <w:pPr>
              <w:jc w:val="center"/>
              <w:rPr>
                <w:color w:val="333333"/>
                <w:sz w:val="21"/>
                <w:szCs w:val="21"/>
                <w:lang w:eastAsia="pt-BR"/>
              </w:rPr>
            </w:pPr>
            <w:r w:rsidRPr="009B163D">
              <w:rPr>
                <w:color w:val="333333"/>
                <w:sz w:val="21"/>
                <w:szCs w:val="21"/>
                <w:lang w:eastAsia="pt-BR"/>
              </w:rPr>
              <w:t>3</w:t>
            </w:r>
          </w:p>
        </w:tc>
      </w:tr>
      <w:tr w:rsidR="00317402" w:rsidRPr="009B163D" w14:paraId="0033CB36"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55556522" w14:textId="77777777" w:rsidR="00317402" w:rsidRPr="009B163D" w:rsidRDefault="00317402" w:rsidP="00CA7BC6">
            <w:pPr>
              <w:rPr>
                <w:color w:val="333333"/>
                <w:sz w:val="21"/>
                <w:szCs w:val="21"/>
                <w:lang w:eastAsia="pt-BR"/>
              </w:rPr>
            </w:pPr>
            <w:r w:rsidRPr="009B163D">
              <w:rPr>
                <w:color w:val="333333"/>
                <w:sz w:val="21"/>
                <w:szCs w:val="21"/>
                <w:lang w:eastAsia="pt-BR"/>
              </w:rPr>
              <w:t>Mais de 30 minutos</w:t>
            </w:r>
          </w:p>
        </w:tc>
        <w:tc>
          <w:tcPr>
            <w:tcW w:w="0" w:type="auto"/>
            <w:tcBorders>
              <w:top w:val="single" w:sz="2" w:space="0" w:color="auto"/>
              <w:left w:val="single" w:sz="2" w:space="0" w:color="auto"/>
              <w:bottom w:val="single" w:sz="6" w:space="0" w:color="auto"/>
              <w:right w:val="single" w:sz="2" w:space="0" w:color="auto"/>
            </w:tcBorders>
            <w:vAlign w:val="center"/>
            <w:hideMark/>
          </w:tcPr>
          <w:p w14:paraId="48159CF9" w14:textId="77777777" w:rsidR="00317402" w:rsidRPr="009B163D" w:rsidRDefault="00317402" w:rsidP="00CA7BC6">
            <w:pPr>
              <w:jc w:val="center"/>
              <w:rPr>
                <w:color w:val="333333"/>
                <w:sz w:val="21"/>
                <w:szCs w:val="21"/>
                <w:lang w:eastAsia="pt-BR"/>
              </w:rPr>
            </w:pPr>
            <w:r w:rsidRPr="009B163D">
              <w:rPr>
                <w:color w:val="333333"/>
                <w:sz w:val="21"/>
                <w:szCs w:val="21"/>
                <w:lang w:eastAsia="pt-BR"/>
              </w:rPr>
              <w:t>4</w:t>
            </w:r>
          </w:p>
        </w:tc>
      </w:tr>
      <w:tr w:rsidR="00317402" w:rsidRPr="009B163D" w14:paraId="1F217B77"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5E07866C" w14:textId="77777777" w:rsidR="00317402" w:rsidRPr="009B163D" w:rsidRDefault="00317402" w:rsidP="00CA7BC6">
            <w:pPr>
              <w:rPr>
                <w:b/>
                <w:bCs/>
                <w:color w:val="333333"/>
                <w:sz w:val="21"/>
                <w:szCs w:val="21"/>
                <w:lang w:eastAsia="pt-BR"/>
              </w:rPr>
            </w:pPr>
            <w:r w:rsidRPr="009B163D">
              <w:rPr>
                <w:b/>
                <w:bCs/>
                <w:color w:val="333333"/>
                <w:sz w:val="21"/>
                <w:szCs w:val="21"/>
                <w:lang w:eastAsia="pt-BR"/>
              </w:rPr>
              <w:t xml:space="preserve">Uso de laxantes, </w:t>
            </w:r>
            <w:proofErr w:type="spellStart"/>
            <w:r w:rsidRPr="009B163D">
              <w:rPr>
                <w:b/>
                <w:bCs/>
                <w:color w:val="333333"/>
                <w:sz w:val="21"/>
                <w:szCs w:val="21"/>
                <w:lang w:eastAsia="pt-BR"/>
              </w:rPr>
              <w:t>enemas</w:t>
            </w:r>
            <w:proofErr w:type="spellEnd"/>
            <w:r w:rsidRPr="009B163D">
              <w:rPr>
                <w:b/>
                <w:bCs/>
                <w:color w:val="333333"/>
                <w:sz w:val="21"/>
                <w:szCs w:val="21"/>
                <w:lang w:eastAsia="pt-BR"/>
              </w:rPr>
              <w:t xml:space="preserve"> ou ajuda com as mãos</w:t>
            </w:r>
          </w:p>
        </w:tc>
        <w:tc>
          <w:tcPr>
            <w:tcW w:w="0" w:type="auto"/>
            <w:tcBorders>
              <w:top w:val="single" w:sz="2" w:space="0" w:color="auto"/>
              <w:left w:val="single" w:sz="2" w:space="0" w:color="auto"/>
              <w:bottom w:val="single" w:sz="6" w:space="0" w:color="auto"/>
              <w:right w:val="single" w:sz="2" w:space="0" w:color="auto"/>
            </w:tcBorders>
            <w:vAlign w:val="center"/>
            <w:hideMark/>
          </w:tcPr>
          <w:p w14:paraId="61BCB2BA" w14:textId="77777777" w:rsidR="00317402" w:rsidRPr="009B163D" w:rsidRDefault="00317402" w:rsidP="00CA7BC6">
            <w:pPr>
              <w:jc w:val="center"/>
              <w:rPr>
                <w:color w:val="333333"/>
                <w:sz w:val="21"/>
                <w:szCs w:val="21"/>
                <w:lang w:eastAsia="pt-BR"/>
              </w:rPr>
            </w:pPr>
            <w:r w:rsidRPr="009B163D">
              <w:rPr>
                <w:color w:val="333333"/>
                <w:sz w:val="21"/>
                <w:szCs w:val="21"/>
                <w:lang w:eastAsia="pt-BR"/>
              </w:rPr>
              <w:t>Pontuação</w:t>
            </w:r>
          </w:p>
        </w:tc>
      </w:tr>
      <w:tr w:rsidR="00317402" w:rsidRPr="009B163D" w14:paraId="05B9C5BE"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28A3B4D" w14:textId="77777777" w:rsidR="00317402" w:rsidRPr="009B163D" w:rsidRDefault="00317402" w:rsidP="00CA7BC6">
            <w:pPr>
              <w:rPr>
                <w:color w:val="333333"/>
                <w:sz w:val="21"/>
                <w:szCs w:val="21"/>
                <w:lang w:eastAsia="pt-BR"/>
              </w:rPr>
            </w:pPr>
            <w:r w:rsidRPr="009B163D">
              <w:rPr>
                <w:color w:val="333333"/>
                <w:sz w:val="21"/>
                <w:szCs w:val="21"/>
                <w:lang w:eastAsia="pt-BR"/>
              </w:rPr>
              <w:t>Sem ajuda</w:t>
            </w:r>
          </w:p>
        </w:tc>
        <w:tc>
          <w:tcPr>
            <w:tcW w:w="0" w:type="auto"/>
            <w:tcBorders>
              <w:top w:val="single" w:sz="2" w:space="0" w:color="auto"/>
              <w:left w:val="single" w:sz="2" w:space="0" w:color="auto"/>
              <w:bottom w:val="single" w:sz="6" w:space="0" w:color="auto"/>
              <w:right w:val="single" w:sz="2" w:space="0" w:color="auto"/>
            </w:tcBorders>
            <w:vAlign w:val="center"/>
            <w:hideMark/>
          </w:tcPr>
          <w:p w14:paraId="6C11E637" w14:textId="77777777" w:rsidR="00317402" w:rsidRPr="009B163D" w:rsidRDefault="00317402" w:rsidP="00CA7BC6">
            <w:pPr>
              <w:jc w:val="center"/>
              <w:rPr>
                <w:color w:val="333333"/>
                <w:sz w:val="21"/>
                <w:szCs w:val="21"/>
                <w:lang w:eastAsia="pt-BR"/>
              </w:rPr>
            </w:pPr>
            <w:r w:rsidRPr="009B163D">
              <w:rPr>
                <w:color w:val="333333"/>
                <w:sz w:val="21"/>
                <w:szCs w:val="21"/>
                <w:lang w:eastAsia="pt-BR"/>
              </w:rPr>
              <w:t>0</w:t>
            </w:r>
          </w:p>
        </w:tc>
      </w:tr>
      <w:tr w:rsidR="00317402" w:rsidRPr="009B163D" w14:paraId="6BB368F8"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42E3C3F1" w14:textId="77777777" w:rsidR="00317402" w:rsidRPr="009B163D" w:rsidRDefault="00317402" w:rsidP="00CA7BC6">
            <w:pPr>
              <w:rPr>
                <w:color w:val="333333"/>
                <w:sz w:val="21"/>
                <w:szCs w:val="21"/>
                <w:lang w:eastAsia="pt-BR"/>
              </w:rPr>
            </w:pPr>
            <w:r w:rsidRPr="009B163D">
              <w:rPr>
                <w:color w:val="333333"/>
                <w:sz w:val="21"/>
                <w:szCs w:val="21"/>
                <w:lang w:eastAsia="pt-BR"/>
              </w:rPr>
              <w:t>Uso de laxantes</w:t>
            </w:r>
          </w:p>
        </w:tc>
        <w:tc>
          <w:tcPr>
            <w:tcW w:w="0" w:type="auto"/>
            <w:tcBorders>
              <w:top w:val="single" w:sz="2" w:space="0" w:color="auto"/>
              <w:left w:val="single" w:sz="2" w:space="0" w:color="auto"/>
              <w:bottom w:val="single" w:sz="6" w:space="0" w:color="auto"/>
              <w:right w:val="single" w:sz="2" w:space="0" w:color="auto"/>
            </w:tcBorders>
            <w:vAlign w:val="center"/>
            <w:hideMark/>
          </w:tcPr>
          <w:p w14:paraId="36E0DE0D" w14:textId="77777777" w:rsidR="00317402" w:rsidRPr="009B163D" w:rsidRDefault="00317402" w:rsidP="00CA7BC6">
            <w:pPr>
              <w:jc w:val="center"/>
              <w:rPr>
                <w:color w:val="333333"/>
                <w:sz w:val="21"/>
                <w:szCs w:val="21"/>
                <w:lang w:eastAsia="pt-BR"/>
              </w:rPr>
            </w:pPr>
            <w:r w:rsidRPr="009B163D">
              <w:rPr>
                <w:color w:val="333333"/>
                <w:sz w:val="21"/>
                <w:szCs w:val="21"/>
                <w:lang w:eastAsia="pt-BR"/>
              </w:rPr>
              <w:t>1</w:t>
            </w:r>
          </w:p>
        </w:tc>
      </w:tr>
      <w:tr w:rsidR="00317402" w:rsidRPr="009B163D" w14:paraId="28B6DE76"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5CCEE089" w14:textId="77777777" w:rsidR="00317402" w:rsidRPr="009B163D" w:rsidRDefault="00317402" w:rsidP="00CA7BC6">
            <w:pPr>
              <w:rPr>
                <w:color w:val="333333"/>
                <w:sz w:val="21"/>
                <w:szCs w:val="21"/>
                <w:lang w:eastAsia="pt-BR"/>
              </w:rPr>
            </w:pPr>
            <w:r w:rsidRPr="009B163D">
              <w:rPr>
                <w:color w:val="333333"/>
                <w:sz w:val="21"/>
                <w:szCs w:val="21"/>
                <w:lang w:eastAsia="pt-BR"/>
              </w:rPr>
              <w:t xml:space="preserve">Uso de </w:t>
            </w:r>
            <w:proofErr w:type="spellStart"/>
            <w:r w:rsidRPr="009B163D">
              <w:rPr>
                <w:color w:val="333333"/>
                <w:sz w:val="21"/>
                <w:szCs w:val="21"/>
                <w:lang w:eastAsia="pt-BR"/>
              </w:rPr>
              <w:t>enemas</w:t>
            </w:r>
            <w:proofErr w:type="spellEnd"/>
            <w:r w:rsidRPr="009B163D">
              <w:rPr>
                <w:color w:val="333333"/>
                <w:sz w:val="21"/>
                <w:szCs w:val="21"/>
                <w:lang w:eastAsia="pt-BR"/>
              </w:rPr>
              <w:t xml:space="preserve"> ou ajuda com as mãos</w:t>
            </w:r>
          </w:p>
        </w:tc>
        <w:tc>
          <w:tcPr>
            <w:tcW w:w="0" w:type="auto"/>
            <w:tcBorders>
              <w:top w:val="single" w:sz="2" w:space="0" w:color="auto"/>
              <w:left w:val="single" w:sz="2" w:space="0" w:color="auto"/>
              <w:bottom w:val="single" w:sz="6" w:space="0" w:color="auto"/>
              <w:right w:val="single" w:sz="2" w:space="0" w:color="auto"/>
            </w:tcBorders>
            <w:vAlign w:val="center"/>
            <w:hideMark/>
          </w:tcPr>
          <w:p w14:paraId="0788DDEF" w14:textId="77777777" w:rsidR="00317402" w:rsidRPr="009B163D" w:rsidRDefault="00317402" w:rsidP="00CA7BC6">
            <w:pPr>
              <w:jc w:val="center"/>
              <w:rPr>
                <w:color w:val="333333"/>
                <w:sz w:val="21"/>
                <w:szCs w:val="21"/>
                <w:lang w:eastAsia="pt-BR"/>
              </w:rPr>
            </w:pPr>
            <w:r w:rsidRPr="009B163D">
              <w:rPr>
                <w:color w:val="333333"/>
                <w:sz w:val="21"/>
                <w:szCs w:val="21"/>
                <w:lang w:eastAsia="pt-BR"/>
              </w:rPr>
              <w:t>2</w:t>
            </w:r>
          </w:p>
        </w:tc>
      </w:tr>
      <w:tr w:rsidR="00317402" w:rsidRPr="009B163D" w14:paraId="37DE248A"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0A811708" w14:textId="77777777" w:rsidR="00317402" w:rsidRPr="009B163D" w:rsidRDefault="00317402" w:rsidP="00CA7BC6">
            <w:pPr>
              <w:rPr>
                <w:b/>
                <w:bCs/>
                <w:color w:val="333333"/>
                <w:sz w:val="21"/>
                <w:szCs w:val="21"/>
                <w:lang w:eastAsia="pt-BR"/>
              </w:rPr>
            </w:pPr>
            <w:r w:rsidRPr="009B163D">
              <w:rPr>
                <w:b/>
                <w:bCs/>
                <w:color w:val="333333"/>
                <w:sz w:val="21"/>
                <w:szCs w:val="21"/>
                <w:lang w:eastAsia="pt-BR"/>
              </w:rPr>
              <w:t>Tentativas malsucedidas (fracassadas) para evacuar (vezes por dia)</w:t>
            </w:r>
          </w:p>
        </w:tc>
        <w:tc>
          <w:tcPr>
            <w:tcW w:w="0" w:type="auto"/>
            <w:tcBorders>
              <w:top w:val="single" w:sz="2" w:space="0" w:color="auto"/>
              <w:left w:val="single" w:sz="2" w:space="0" w:color="auto"/>
              <w:bottom w:val="single" w:sz="6" w:space="0" w:color="auto"/>
              <w:right w:val="single" w:sz="2" w:space="0" w:color="auto"/>
            </w:tcBorders>
            <w:vAlign w:val="center"/>
            <w:hideMark/>
          </w:tcPr>
          <w:p w14:paraId="155D504C" w14:textId="77777777" w:rsidR="00317402" w:rsidRPr="009B163D" w:rsidRDefault="00317402" w:rsidP="00CA7BC6">
            <w:pPr>
              <w:jc w:val="center"/>
              <w:rPr>
                <w:color w:val="333333"/>
                <w:sz w:val="21"/>
                <w:szCs w:val="21"/>
                <w:lang w:eastAsia="pt-BR"/>
              </w:rPr>
            </w:pPr>
            <w:r w:rsidRPr="009B163D">
              <w:rPr>
                <w:color w:val="333333"/>
                <w:sz w:val="21"/>
                <w:szCs w:val="21"/>
                <w:lang w:eastAsia="pt-BR"/>
              </w:rPr>
              <w:t>Pontuação</w:t>
            </w:r>
          </w:p>
        </w:tc>
      </w:tr>
      <w:tr w:rsidR="00317402" w:rsidRPr="009B163D" w14:paraId="4B0C8823"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02C8D0F" w14:textId="77777777" w:rsidR="00317402" w:rsidRPr="009B163D" w:rsidRDefault="00317402" w:rsidP="00CA7BC6">
            <w:pPr>
              <w:rPr>
                <w:color w:val="333333"/>
                <w:sz w:val="21"/>
                <w:szCs w:val="21"/>
                <w:lang w:eastAsia="pt-BR"/>
              </w:rPr>
            </w:pPr>
            <w:r w:rsidRPr="009B163D">
              <w:rPr>
                <w:color w:val="333333"/>
                <w:sz w:val="21"/>
                <w:szCs w:val="21"/>
                <w:lang w:eastAsia="pt-BR"/>
              </w:rPr>
              <w:t>Nunca</w:t>
            </w:r>
          </w:p>
        </w:tc>
        <w:tc>
          <w:tcPr>
            <w:tcW w:w="0" w:type="auto"/>
            <w:tcBorders>
              <w:top w:val="single" w:sz="2" w:space="0" w:color="auto"/>
              <w:left w:val="single" w:sz="2" w:space="0" w:color="auto"/>
              <w:bottom w:val="single" w:sz="6" w:space="0" w:color="auto"/>
              <w:right w:val="single" w:sz="2" w:space="0" w:color="auto"/>
            </w:tcBorders>
            <w:vAlign w:val="center"/>
            <w:hideMark/>
          </w:tcPr>
          <w:p w14:paraId="282C6ADE" w14:textId="77777777" w:rsidR="00317402" w:rsidRPr="009B163D" w:rsidRDefault="00317402" w:rsidP="00CA7BC6">
            <w:pPr>
              <w:jc w:val="center"/>
              <w:rPr>
                <w:color w:val="333333"/>
                <w:sz w:val="21"/>
                <w:szCs w:val="21"/>
                <w:lang w:eastAsia="pt-BR"/>
              </w:rPr>
            </w:pPr>
            <w:r w:rsidRPr="009B163D">
              <w:rPr>
                <w:color w:val="333333"/>
                <w:sz w:val="21"/>
                <w:szCs w:val="21"/>
                <w:lang w:eastAsia="pt-BR"/>
              </w:rPr>
              <w:t>0</w:t>
            </w:r>
          </w:p>
        </w:tc>
      </w:tr>
      <w:tr w:rsidR="00317402" w:rsidRPr="009B163D" w14:paraId="1DF33425"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3ACF771D" w14:textId="77777777" w:rsidR="00317402" w:rsidRPr="009B163D" w:rsidRDefault="00317402" w:rsidP="00CA7BC6">
            <w:pPr>
              <w:rPr>
                <w:color w:val="333333"/>
                <w:sz w:val="21"/>
                <w:szCs w:val="21"/>
                <w:lang w:eastAsia="pt-BR"/>
              </w:rPr>
            </w:pPr>
            <w:r w:rsidRPr="009B163D">
              <w:rPr>
                <w:color w:val="333333"/>
                <w:sz w:val="21"/>
                <w:szCs w:val="21"/>
                <w:lang w:eastAsia="pt-BR"/>
              </w:rPr>
              <w:t>1 a 3</w:t>
            </w:r>
          </w:p>
        </w:tc>
        <w:tc>
          <w:tcPr>
            <w:tcW w:w="0" w:type="auto"/>
            <w:tcBorders>
              <w:top w:val="single" w:sz="2" w:space="0" w:color="auto"/>
              <w:left w:val="single" w:sz="2" w:space="0" w:color="auto"/>
              <w:bottom w:val="single" w:sz="6" w:space="0" w:color="auto"/>
              <w:right w:val="single" w:sz="2" w:space="0" w:color="auto"/>
            </w:tcBorders>
            <w:vAlign w:val="center"/>
            <w:hideMark/>
          </w:tcPr>
          <w:p w14:paraId="4419698E" w14:textId="77777777" w:rsidR="00317402" w:rsidRPr="009B163D" w:rsidRDefault="00317402" w:rsidP="00CA7BC6">
            <w:pPr>
              <w:jc w:val="center"/>
              <w:rPr>
                <w:color w:val="333333"/>
                <w:sz w:val="21"/>
                <w:szCs w:val="21"/>
                <w:lang w:eastAsia="pt-BR"/>
              </w:rPr>
            </w:pPr>
            <w:r w:rsidRPr="009B163D">
              <w:rPr>
                <w:color w:val="333333"/>
                <w:sz w:val="21"/>
                <w:szCs w:val="21"/>
                <w:lang w:eastAsia="pt-BR"/>
              </w:rPr>
              <w:t>1</w:t>
            </w:r>
          </w:p>
        </w:tc>
      </w:tr>
      <w:tr w:rsidR="00317402" w:rsidRPr="009B163D" w14:paraId="7E0D5240"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162434D4" w14:textId="77777777" w:rsidR="00317402" w:rsidRPr="009B163D" w:rsidRDefault="00317402" w:rsidP="00CA7BC6">
            <w:pPr>
              <w:rPr>
                <w:color w:val="333333"/>
                <w:sz w:val="21"/>
                <w:szCs w:val="21"/>
                <w:lang w:eastAsia="pt-BR"/>
              </w:rPr>
            </w:pPr>
            <w:r w:rsidRPr="009B163D">
              <w:rPr>
                <w:color w:val="333333"/>
                <w:sz w:val="21"/>
                <w:szCs w:val="21"/>
                <w:lang w:eastAsia="pt-BR"/>
              </w:rPr>
              <w:t>3 a 6</w:t>
            </w:r>
          </w:p>
        </w:tc>
        <w:tc>
          <w:tcPr>
            <w:tcW w:w="0" w:type="auto"/>
            <w:tcBorders>
              <w:top w:val="single" w:sz="2" w:space="0" w:color="auto"/>
              <w:left w:val="single" w:sz="2" w:space="0" w:color="auto"/>
              <w:bottom w:val="single" w:sz="6" w:space="0" w:color="auto"/>
              <w:right w:val="single" w:sz="2" w:space="0" w:color="auto"/>
            </w:tcBorders>
            <w:vAlign w:val="center"/>
            <w:hideMark/>
          </w:tcPr>
          <w:p w14:paraId="060B6423" w14:textId="77777777" w:rsidR="00317402" w:rsidRPr="009B163D" w:rsidRDefault="00317402" w:rsidP="00CA7BC6">
            <w:pPr>
              <w:jc w:val="center"/>
              <w:rPr>
                <w:color w:val="333333"/>
                <w:sz w:val="21"/>
                <w:szCs w:val="21"/>
                <w:lang w:eastAsia="pt-BR"/>
              </w:rPr>
            </w:pPr>
            <w:r w:rsidRPr="009B163D">
              <w:rPr>
                <w:color w:val="333333"/>
                <w:sz w:val="21"/>
                <w:szCs w:val="21"/>
                <w:lang w:eastAsia="pt-BR"/>
              </w:rPr>
              <w:t>2</w:t>
            </w:r>
          </w:p>
        </w:tc>
      </w:tr>
      <w:tr w:rsidR="00317402" w:rsidRPr="009B163D" w14:paraId="64AA3312"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01962A6" w14:textId="77777777" w:rsidR="00317402" w:rsidRPr="009B163D" w:rsidRDefault="00317402" w:rsidP="00CA7BC6">
            <w:pPr>
              <w:rPr>
                <w:color w:val="333333"/>
                <w:sz w:val="21"/>
                <w:szCs w:val="21"/>
                <w:lang w:eastAsia="pt-BR"/>
              </w:rPr>
            </w:pPr>
            <w:r w:rsidRPr="009B163D">
              <w:rPr>
                <w:color w:val="333333"/>
                <w:sz w:val="21"/>
                <w:szCs w:val="21"/>
                <w:lang w:eastAsia="pt-BR"/>
              </w:rPr>
              <w:t>6 a 9</w:t>
            </w:r>
          </w:p>
        </w:tc>
        <w:tc>
          <w:tcPr>
            <w:tcW w:w="0" w:type="auto"/>
            <w:tcBorders>
              <w:top w:val="single" w:sz="2" w:space="0" w:color="auto"/>
              <w:left w:val="single" w:sz="2" w:space="0" w:color="auto"/>
              <w:bottom w:val="single" w:sz="6" w:space="0" w:color="auto"/>
              <w:right w:val="single" w:sz="2" w:space="0" w:color="auto"/>
            </w:tcBorders>
            <w:vAlign w:val="center"/>
            <w:hideMark/>
          </w:tcPr>
          <w:p w14:paraId="48EA6ED1" w14:textId="77777777" w:rsidR="00317402" w:rsidRPr="009B163D" w:rsidRDefault="00317402" w:rsidP="00CA7BC6">
            <w:pPr>
              <w:jc w:val="center"/>
              <w:rPr>
                <w:color w:val="333333"/>
                <w:sz w:val="21"/>
                <w:szCs w:val="21"/>
                <w:lang w:eastAsia="pt-BR"/>
              </w:rPr>
            </w:pPr>
            <w:r w:rsidRPr="009B163D">
              <w:rPr>
                <w:color w:val="333333"/>
                <w:sz w:val="21"/>
                <w:szCs w:val="21"/>
                <w:lang w:eastAsia="pt-BR"/>
              </w:rPr>
              <w:t>3</w:t>
            </w:r>
          </w:p>
        </w:tc>
      </w:tr>
      <w:tr w:rsidR="00317402" w:rsidRPr="009B163D" w14:paraId="36496345"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70763000" w14:textId="77777777" w:rsidR="00317402" w:rsidRPr="009B163D" w:rsidRDefault="00317402" w:rsidP="00CA7BC6">
            <w:pPr>
              <w:rPr>
                <w:color w:val="333333"/>
                <w:sz w:val="21"/>
                <w:szCs w:val="21"/>
                <w:lang w:eastAsia="pt-BR"/>
              </w:rPr>
            </w:pPr>
            <w:r w:rsidRPr="009B163D">
              <w:rPr>
                <w:color w:val="333333"/>
                <w:sz w:val="21"/>
                <w:szCs w:val="21"/>
                <w:lang w:eastAsia="pt-BR"/>
              </w:rPr>
              <w:t>Mais de 6</w:t>
            </w:r>
          </w:p>
        </w:tc>
        <w:tc>
          <w:tcPr>
            <w:tcW w:w="0" w:type="auto"/>
            <w:tcBorders>
              <w:top w:val="single" w:sz="2" w:space="0" w:color="auto"/>
              <w:left w:val="single" w:sz="2" w:space="0" w:color="auto"/>
              <w:bottom w:val="single" w:sz="6" w:space="0" w:color="auto"/>
              <w:right w:val="single" w:sz="2" w:space="0" w:color="auto"/>
            </w:tcBorders>
            <w:vAlign w:val="center"/>
            <w:hideMark/>
          </w:tcPr>
          <w:p w14:paraId="011C5083" w14:textId="77777777" w:rsidR="00317402" w:rsidRPr="009B163D" w:rsidRDefault="00317402" w:rsidP="00CA7BC6">
            <w:pPr>
              <w:jc w:val="center"/>
              <w:rPr>
                <w:color w:val="333333"/>
                <w:sz w:val="21"/>
                <w:szCs w:val="21"/>
                <w:lang w:eastAsia="pt-BR"/>
              </w:rPr>
            </w:pPr>
            <w:r w:rsidRPr="009B163D">
              <w:rPr>
                <w:color w:val="333333"/>
                <w:sz w:val="21"/>
                <w:szCs w:val="21"/>
                <w:lang w:eastAsia="pt-BR"/>
              </w:rPr>
              <w:t>4</w:t>
            </w:r>
          </w:p>
        </w:tc>
      </w:tr>
      <w:tr w:rsidR="00317402" w:rsidRPr="009B163D" w14:paraId="0824C448"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387211F4" w14:textId="77777777" w:rsidR="00317402" w:rsidRPr="009B163D" w:rsidRDefault="00317402" w:rsidP="00CA7BC6">
            <w:pPr>
              <w:rPr>
                <w:b/>
                <w:bCs/>
                <w:color w:val="333333"/>
                <w:sz w:val="21"/>
                <w:szCs w:val="21"/>
                <w:lang w:eastAsia="pt-BR"/>
              </w:rPr>
            </w:pPr>
            <w:r w:rsidRPr="009B163D">
              <w:rPr>
                <w:b/>
                <w:bCs/>
                <w:color w:val="333333"/>
                <w:sz w:val="21"/>
                <w:szCs w:val="21"/>
                <w:lang w:eastAsia="pt-BR"/>
              </w:rPr>
              <w:t>Duração da constipação (em anos)</w:t>
            </w:r>
          </w:p>
        </w:tc>
        <w:tc>
          <w:tcPr>
            <w:tcW w:w="0" w:type="auto"/>
            <w:tcBorders>
              <w:top w:val="single" w:sz="2" w:space="0" w:color="auto"/>
              <w:left w:val="single" w:sz="2" w:space="0" w:color="auto"/>
              <w:bottom w:val="single" w:sz="6" w:space="0" w:color="auto"/>
              <w:right w:val="single" w:sz="2" w:space="0" w:color="auto"/>
            </w:tcBorders>
            <w:vAlign w:val="center"/>
            <w:hideMark/>
          </w:tcPr>
          <w:p w14:paraId="0B279250" w14:textId="77777777" w:rsidR="00317402" w:rsidRPr="009B163D" w:rsidRDefault="00317402" w:rsidP="00CA7BC6">
            <w:pPr>
              <w:jc w:val="center"/>
              <w:rPr>
                <w:color w:val="333333"/>
                <w:sz w:val="21"/>
                <w:szCs w:val="21"/>
                <w:lang w:eastAsia="pt-BR"/>
              </w:rPr>
            </w:pPr>
            <w:r w:rsidRPr="009B163D">
              <w:rPr>
                <w:color w:val="333333"/>
                <w:sz w:val="21"/>
                <w:szCs w:val="21"/>
                <w:lang w:eastAsia="pt-BR"/>
              </w:rPr>
              <w:t>Pontuação</w:t>
            </w:r>
          </w:p>
        </w:tc>
      </w:tr>
      <w:tr w:rsidR="00317402" w:rsidRPr="009B163D" w14:paraId="151F6AA8"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058AC0FF" w14:textId="77777777" w:rsidR="00317402" w:rsidRPr="009B163D" w:rsidRDefault="00317402" w:rsidP="00CA7BC6">
            <w:pPr>
              <w:rPr>
                <w:color w:val="333333"/>
                <w:sz w:val="21"/>
                <w:szCs w:val="21"/>
                <w:lang w:eastAsia="pt-BR"/>
              </w:rPr>
            </w:pPr>
            <w:r w:rsidRPr="009B163D">
              <w:rPr>
                <w:color w:val="333333"/>
                <w:sz w:val="21"/>
                <w:szCs w:val="21"/>
                <w:lang w:eastAsia="pt-BR"/>
              </w:rPr>
              <w:t>Zero</w:t>
            </w:r>
          </w:p>
        </w:tc>
        <w:tc>
          <w:tcPr>
            <w:tcW w:w="0" w:type="auto"/>
            <w:tcBorders>
              <w:top w:val="single" w:sz="2" w:space="0" w:color="auto"/>
              <w:left w:val="single" w:sz="2" w:space="0" w:color="auto"/>
              <w:bottom w:val="single" w:sz="6" w:space="0" w:color="auto"/>
              <w:right w:val="single" w:sz="2" w:space="0" w:color="auto"/>
            </w:tcBorders>
            <w:vAlign w:val="center"/>
            <w:hideMark/>
          </w:tcPr>
          <w:p w14:paraId="371AAB03" w14:textId="77777777" w:rsidR="00317402" w:rsidRPr="009B163D" w:rsidRDefault="00317402" w:rsidP="00CA7BC6">
            <w:pPr>
              <w:jc w:val="center"/>
              <w:rPr>
                <w:color w:val="333333"/>
                <w:sz w:val="21"/>
                <w:szCs w:val="21"/>
                <w:lang w:eastAsia="pt-BR"/>
              </w:rPr>
            </w:pPr>
            <w:r w:rsidRPr="009B163D">
              <w:rPr>
                <w:color w:val="333333"/>
                <w:sz w:val="21"/>
                <w:szCs w:val="21"/>
                <w:lang w:eastAsia="pt-BR"/>
              </w:rPr>
              <w:t>0</w:t>
            </w:r>
          </w:p>
        </w:tc>
      </w:tr>
      <w:tr w:rsidR="00317402" w:rsidRPr="009B163D" w14:paraId="3134F3CE"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714B7D54" w14:textId="77777777" w:rsidR="00317402" w:rsidRPr="009B163D" w:rsidRDefault="00317402" w:rsidP="00CA7BC6">
            <w:pPr>
              <w:rPr>
                <w:color w:val="333333"/>
                <w:sz w:val="21"/>
                <w:szCs w:val="21"/>
                <w:lang w:eastAsia="pt-BR"/>
              </w:rPr>
            </w:pPr>
            <w:r w:rsidRPr="009B163D">
              <w:rPr>
                <w:color w:val="333333"/>
                <w:sz w:val="21"/>
                <w:szCs w:val="21"/>
                <w:lang w:eastAsia="pt-BR"/>
              </w:rPr>
              <w:t>1 a 5</w:t>
            </w:r>
          </w:p>
        </w:tc>
        <w:tc>
          <w:tcPr>
            <w:tcW w:w="0" w:type="auto"/>
            <w:tcBorders>
              <w:top w:val="single" w:sz="2" w:space="0" w:color="auto"/>
              <w:left w:val="single" w:sz="2" w:space="0" w:color="auto"/>
              <w:bottom w:val="single" w:sz="6" w:space="0" w:color="auto"/>
              <w:right w:val="single" w:sz="2" w:space="0" w:color="auto"/>
            </w:tcBorders>
            <w:vAlign w:val="center"/>
            <w:hideMark/>
          </w:tcPr>
          <w:p w14:paraId="7813F899" w14:textId="77777777" w:rsidR="00317402" w:rsidRPr="009B163D" w:rsidRDefault="00317402" w:rsidP="00CA7BC6">
            <w:pPr>
              <w:jc w:val="center"/>
              <w:rPr>
                <w:color w:val="333333"/>
                <w:sz w:val="21"/>
                <w:szCs w:val="21"/>
                <w:lang w:eastAsia="pt-BR"/>
              </w:rPr>
            </w:pPr>
            <w:r w:rsidRPr="009B163D">
              <w:rPr>
                <w:color w:val="333333"/>
                <w:sz w:val="21"/>
                <w:szCs w:val="21"/>
                <w:lang w:eastAsia="pt-BR"/>
              </w:rPr>
              <w:t>1</w:t>
            </w:r>
          </w:p>
        </w:tc>
      </w:tr>
      <w:tr w:rsidR="00317402" w:rsidRPr="009B163D" w14:paraId="402199C1"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5779E0CE" w14:textId="77777777" w:rsidR="00317402" w:rsidRPr="009B163D" w:rsidRDefault="00317402" w:rsidP="00CA7BC6">
            <w:pPr>
              <w:rPr>
                <w:color w:val="333333"/>
                <w:sz w:val="21"/>
                <w:szCs w:val="21"/>
                <w:lang w:eastAsia="pt-BR"/>
              </w:rPr>
            </w:pPr>
            <w:r w:rsidRPr="009B163D">
              <w:rPr>
                <w:color w:val="333333"/>
                <w:sz w:val="21"/>
                <w:szCs w:val="21"/>
                <w:lang w:eastAsia="pt-BR"/>
              </w:rPr>
              <w:t>5 a 10</w:t>
            </w:r>
          </w:p>
        </w:tc>
        <w:tc>
          <w:tcPr>
            <w:tcW w:w="0" w:type="auto"/>
            <w:tcBorders>
              <w:top w:val="single" w:sz="2" w:space="0" w:color="auto"/>
              <w:left w:val="single" w:sz="2" w:space="0" w:color="auto"/>
              <w:bottom w:val="single" w:sz="6" w:space="0" w:color="auto"/>
              <w:right w:val="single" w:sz="2" w:space="0" w:color="auto"/>
            </w:tcBorders>
            <w:vAlign w:val="center"/>
            <w:hideMark/>
          </w:tcPr>
          <w:p w14:paraId="79B216CC" w14:textId="77777777" w:rsidR="00317402" w:rsidRPr="009B163D" w:rsidRDefault="00317402" w:rsidP="00CA7BC6">
            <w:pPr>
              <w:jc w:val="center"/>
              <w:rPr>
                <w:color w:val="333333"/>
                <w:sz w:val="21"/>
                <w:szCs w:val="21"/>
                <w:lang w:eastAsia="pt-BR"/>
              </w:rPr>
            </w:pPr>
            <w:r w:rsidRPr="009B163D">
              <w:rPr>
                <w:color w:val="333333"/>
                <w:sz w:val="21"/>
                <w:szCs w:val="21"/>
                <w:lang w:eastAsia="pt-BR"/>
              </w:rPr>
              <w:t>2</w:t>
            </w:r>
          </w:p>
        </w:tc>
      </w:tr>
      <w:tr w:rsidR="00317402" w:rsidRPr="009B163D" w14:paraId="0F59709B"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64144E83" w14:textId="77777777" w:rsidR="00317402" w:rsidRPr="009B163D" w:rsidRDefault="00317402" w:rsidP="00CA7BC6">
            <w:pPr>
              <w:rPr>
                <w:color w:val="333333"/>
                <w:sz w:val="21"/>
                <w:szCs w:val="21"/>
                <w:lang w:eastAsia="pt-BR"/>
              </w:rPr>
            </w:pPr>
            <w:r w:rsidRPr="009B163D">
              <w:rPr>
                <w:color w:val="333333"/>
                <w:sz w:val="21"/>
                <w:szCs w:val="21"/>
                <w:lang w:eastAsia="pt-BR"/>
              </w:rPr>
              <w:t>10 a 20</w:t>
            </w:r>
          </w:p>
        </w:tc>
        <w:tc>
          <w:tcPr>
            <w:tcW w:w="0" w:type="auto"/>
            <w:tcBorders>
              <w:top w:val="single" w:sz="2" w:space="0" w:color="auto"/>
              <w:left w:val="single" w:sz="2" w:space="0" w:color="auto"/>
              <w:bottom w:val="single" w:sz="6" w:space="0" w:color="auto"/>
              <w:right w:val="single" w:sz="2" w:space="0" w:color="auto"/>
            </w:tcBorders>
            <w:vAlign w:val="center"/>
            <w:hideMark/>
          </w:tcPr>
          <w:p w14:paraId="7A14E9C7" w14:textId="77777777" w:rsidR="00317402" w:rsidRPr="009B163D" w:rsidRDefault="00317402" w:rsidP="00CA7BC6">
            <w:pPr>
              <w:jc w:val="center"/>
              <w:rPr>
                <w:color w:val="333333"/>
                <w:sz w:val="21"/>
                <w:szCs w:val="21"/>
                <w:lang w:eastAsia="pt-BR"/>
              </w:rPr>
            </w:pPr>
            <w:r w:rsidRPr="009B163D">
              <w:rPr>
                <w:color w:val="333333"/>
                <w:sz w:val="21"/>
                <w:szCs w:val="21"/>
                <w:lang w:eastAsia="pt-BR"/>
              </w:rPr>
              <w:t>3</w:t>
            </w:r>
          </w:p>
        </w:tc>
      </w:tr>
      <w:tr w:rsidR="00317402" w:rsidRPr="009B163D" w14:paraId="38CE6051" w14:textId="77777777" w:rsidTr="00CA7BC6">
        <w:tc>
          <w:tcPr>
            <w:tcW w:w="0" w:type="auto"/>
            <w:tcBorders>
              <w:top w:val="single" w:sz="2" w:space="0" w:color="auto"/>
              <w:left w:val="single" w:sz="2" w:space="0" w:color="auto"/>
              <w:bottom w:val="single" w:sz="6" w:space="0" w:color="auto"/>
              <w:right w:val="single" w:sz="2" w:space="0" w:color="auto"/>
            </w:tcBorders>
            <w:vAlign w:val="center"/>
            <w:hideMark/>
          </w:tcPr>
          <w:p w14:paraId="7541A0C7" w14:textId="77777777" w:rsidR="00317402" w:rsidRPr="009B163D" w:rsidRDefault="00317402" w:rsidP="00CA7BC6">
            <w:pPr>
              <w:rPr>
                <w:color w:val="333333"/>
                <w:sz w:val="21"/>
                <w:szCs w:val="21"/>
                <w:lang w:eastAsia="pt-BR"/>
              </w:rPr>
            </w:pPr>
            <w:r w:rsidRPr="009B163D">
              <w:rPr>
                <w:color w:val="333333"/>
                <w:sz w:val="21"/>
                <w:szCs w:val="21"/>
                <w:lang w:eastAsia="pt-BR"/>
              </w:rPr>
              <w:t>Mais de 20</w:t>
            </w:r>
          </w:p>
        </w:tc>
        <w:tc>
          <w:tcPr>
            <w:tcW w:w="0" w:type="auto"/>
            <w:tcBorders>
              <w:top w:val="single" w:sz="2" w:space="0" w:color="auto"/>
              <w:left w:val="single" w:sz="2" w:space="0" w:color="auto"/>
              <w:bottom w:val="single" w:sz="6" w:space="0" w:color="auto"/>
              <w:right w:val="single" w:sz="2" w:space="0" w:color="auto"/>
            </w:tcBorders>
            <w:vAlign w:val="center"/>
            <w:hideMark/>
          </w:tcPr>
          <w:p w14:paraId="71C1F484" w14:textId="77777777" w:rsidR="00317402" w:rsidRPr="009B163D" w:rsidRDefault="00317402" w:rsidP="00CA7BC6">
            <w:pPr>
              <w:jc w:val="center"/>
              <w:rPr>
                <w:color w:val="333333"/>
                <w:sz w:val="21"/>
                <w:szCs w:val="21"/>
                <w:lang w:eastAsia="pt-BR"/>
              </w:rPr>
            </w:pPr>
            <w:r w:rsidRPr="009B163D">
              <w:rPr>
                <w:color w:val="333333"/>
                <w:sz w:val="21"/>
                <w:szCs w:val="21"/>
                <w:lang w:eastAsia="pt-BR"/>
              </w:rPr>
              <w:t>4</w:t>
            </w:r>
          </w:p>
        </w:tc>
      </w:tr>
      <w:tr w:rsidR="00317402" w:rsidRPr="009B163D" w14:paraId="4026856D" w14:textId="77777777" w:rsidTr="00CA7BC6">
        <w:tc>
          <w:tcPr>
            <w:tcW w:w="0" w:type="auto"/>
            <w:gridSpan w:val="2"/>
            <w:tcBorders>
              <w:top w:val="single" w:sz="2" w:space="0" w:color="auto"/>
              <w:left w:val="single" w:sz="2" w:space="0" w:color="auto"/>
              <w:bottom w:val="single" w:sz="6" w:space="0" w:color="auto"/>
              <w:right w:val="single" w:sz="2" w:space="0" w:color="auto"/>
            </w:tcBorders>
            <w:shd w:val="clear" w:color="auto" w:fill="F0F3FB"/>
            <w:vAlign w:val="center"/>
            <w:hideMark/>
          </w:tcPr>
          <w:p w14:paraId="6051E0B6" w14:textId="77777777" w:rsidR="00317402" w:rsidRPr="009B163D" w:rsidRDefault="00317402" w:rsidP="00CA7BC6">
            <w:pPr>
              <w:jc w:val="center"/>
              <w:rPr>
                <w:b/>
                <w:bCs/>
                <w:color w:val="333333"/>
                <w:sz w:val="21"/>
                <w:szCs w:val="21"/>
                <w:lang w:eastAsia="pt-BR"/>
              </w:rPr>
            </w:pPr>
            <w:r w:rsidRPr="009B163D">
              <w:rPr>
                <w:b/>
                <w:bCs/>
                <w:color w:val="333333"/>
                <w:sz w:val="21"/>
                <w:szCs w:val="21"/>
                <w:lang w:eastAsia="pt-BR"/>
              </w:rPr>
              <w:t>Total</w:t>
            </w:r>
          </w:p>
        </w:tc>
      </w:tr>
    </w:tbl>
    <w:p w14:paraId="0B2CC468" w14:textId="5283950A" w:rsidR="00472B75" w:rsidRPr="009E6AC1" w:rsidRDefault="00472B75" w:rsidP="00472B75">
      <w:pPr>
        <w:pStyle w:val="Ttulo1"/>
        <w:rPr>
          <w:color w:val="000000" w:themeColor="text1"/>
        </w:rPr>
      </w:pPr>
      <w:r w:rsidRPr="009E6AC1">
        <w:rPr>
          <w:color w:val="000000" w:themeColor="text1"/>
        </w:rPr>
        <w:lastRenderedPageBreak/>
        <w:t xml:space="preserve">Anexo </w:t>
      </w:r>
      <w:r w:rsidR="00317402">
        <w:rPr>
          <w:color w:val="000000" w:themeColor="text1"/>
        </w:rPr>
        <w:t>7</w:t>
      </w:r>
      <w:r w:rsidRPr="009E6AC1">
        <w:rPr>
          <w:color w:val="000000" w:themeColor="text1"/>
        </w:rPr>
        <w:t>: Ficha de coleta de dados pós-operatória</w:t>
      </w:r>
    </w:p>
    <w:p w14:paraId="6B36C6B0" w14:textId="77777777" w:rsidR="00C47CF2" w:rsidRPr="009E6AC1" w:rsidRDefault="00C47CF2" w:rsidP="00C47CF2">
      <w:pPr>
        <w:spacing w:line="360" w:lineRule="auto"/>
        <w:jc w:val="center"/>
        <w:rPr>
          <w:b/>
          <w:color w:val="000000" w:themeColor="text1"/>
          <w:u w:val="single"/>
        </w:rPr>
      </w:pPr>
      <w:r w:rsidRPr="009E6AC1">
        <w:rPr>
          <w:b/>
          <w:color w:val="000000" w:themeColor="text1"/>
        </w:rPr>
        <w:t>COMPARAÇÃO HIGH MCCALL</w:t>
      </w:r>
    </w:p>
    <w:p w14:paraId="204C1FEE" w14:textId="6E5A05F2" w:rsidR="00472B75" w:rsidRPr="009E6AC1" w:rsidRDefault="00472B75" w:rsidP="00472B75">
      <w:pPr>
        <w:pStyle w:val="PargrafodaLista"/>
        <w:ind w:left="644"/>
        <w:jc w:val="center"/>
        <w:rPr>
          <w:rFonts w:ascii="Times New Roman" w:hAnsi="Times New Roman" w:cs="Times New Roman"/>
          <w:color w:val="000000" w:themeColor="text1"/>
          <w:sz w:val="24"/>
          <w:szCs w:val="24"/>
        </w:rPr>
      </w:pPr>
      <w:r w:rsidRPr="009E6AC1">
        <w:rPr>
          <w:rFonts w:ascii="Times New Roman" w:hAnsi="Times New Roman" w:cs="Times New Roman"/>
          <w:color w:val="000000" w:themeColor="text1"/>
          <w:sz w:val="24"/>
          <w:szCs w:val="24"/>
        </w:rPr>
        <w:t>AVALIAÇÂO PÓS-OPERÁTORIA</w:t>
      </w:r>
    </w:p>
    <w:p w14:paraId="73504333" w14:textId="77777777" w:rsidR="00472B75" w:rsidRPr="009E6AC1" w:rsidRDefault="00472B75" w:rsidP="00472B75">
      <w:pPr>
        <w:pStyle w:val="PargrafodaLista"/>
        <w:ind w:left="644"/>
        <w:jc w:val="center"/>
        <w:rPr>
          <w:rFonts w:ascii="Times New Roman" w:hAnsi="Times New Roman" w:cs="Times New Roman"/>
          <w:b w:val="0"/>
          <w:color w:val="000000" w:themeColor="text1"/>
          <w:sz w:val="24"/>
          <w:szCs w:val="24"/>
        </w:rPr>
      </w:pPr>
    </w:p>
    <w:p w14:paraId="1E75EC93" w14:textId="77777777" w:rsidR="00472B75" w:rsidRPr="009E6AC1" w:rsidRDefault="00472B75" w:rsidP="00472B75">
      <w:pPr>
        <w:jc w:val="center"/>
        <w:rPr>
          <w:b/>
          <w:color w:val="000000" w:themeColor="text1"/>
        </w:rPr>
      </w:pPr>
      <w:r w:rsidRPr="009E6AC1">
        <w:rPr>
          <w:b/>
          <w:color w:val="000000" w:themeColor="text1"/>
        </w:rPr>
        <w:t>Ficha de coleta de dados N°_____</w:t>
      </w:r>
    </w:p>
    <w:p w14:paraId="4B2636BB" w14:textId="77777777" w:rsidR="00472B75" w:rsidRPr="009E6AC1" w:rsidRDefault="00472B75" w:rsidP="007C7244">
      <w:pPr>
        <w:rPr>
          <w:color w:val="000000" w:themeColor="text1"/>
        </w:rPr>
      </w:pPr>
    </w:p>
    <w:p w14:paraId="1D1DA925" w14:textId="77777777" w:rsidR="007C7244" w:rsidRPr="009E6AC1" w:rsidRDefault="007C7244" w:rsidP="007C7244">
      <w:pPr>
        <w:pStyle w:val="PargrafodaLista"/>
        <w:ind w:left="644"/>
        <w:jc w:val="center"/>
        <w:rPr>
          <w:rFonts w:ascii="Times New Roman" w:hAnsi="Times New Roman" w:cs="Times New Roman"/>
          <w:color w:val="000000" w:themeColor="text1"/>
          <w:sz w:val="24"/>
          <w:szCs w:val="24"/>
        </w:rPr>
      </w:pPr>
    </w:p>
    <w:p w14:paraId="54B0FD68" w14:textId="77777777" w:rsidR="007C7244" w:rsidRPr="009E6AC1" w:rsidRDefault="007C7244" w:rsidP="00CE3F59">
      <w:pPr>
        <w:pStyle w:val="PargrafodaLista"/>
        <w:numPr>
          <w:ilvl w:val="0"/>
          <w:numId w:val="25"/>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Data da cirurgia: ___/___/____          </w:t>
      </w:r>
      <w:r w:rsidRPr="009E6AC1">
        <w:rPr>
          <w:rFonts w:ascii="Times New Roman" w:hAnsi="Times New Roman" w:cs="Times New Roman"/>
          <w:color w:val="000000" w:themeColor="text1"/>
          <w:sz w:val="24"/>
          <w:szCs w:val="24"/>
        </w:rPr>
        <w:t>Data do retorno: ___/___/____</w:t>
      </w:r>
    </w:p>
    <w:p w14:paraId="24F65746" w14:textId="0D4FE04C" w:rsidR="007C7244" w:rsidRPr="009E6AC1" w:rsidRDefault="007C7244" w:rsidP="00CE3F59">
      <w:pPr>
        <w:pStyle w:val="PargrafodaLista"/>
        <w:numPr>
          <w:ilvl w:val="0"/>
          <w:numId w:val="25"/>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 Tempo até o retorno</w:t>
      </w:r>
      <w:r w:rsidR="009E6AC1" w:rsidRPr="009E6AC1">
        <w:rPr>
          <w:rFonts w:ascii="Times New Roman" w:hAnsi="Times New Roman" w:cs="Times New Roman"/>
          <w:b w:val="0"/>
          <w:color w:val="000000" w:themeColor="text1"/>
          <w:sz w:val="24"/>
          <w:szCs w:val="24"/>
        </w:rPr>
        <w:t xml:space="preserve"> (dias)</w:t>
      </w:r>
      <w:r w:rsidRPr="009E6AC1">
        <w:rPr>
          <w:rFonts w:ascii="Times New Roman" w:hAnsi="Times New Roman" w:cs="Times New Roman"/>
          <w:b w:val="0"/>
          <w:color w:val="000000" w:themeColor="text1"/>
          <w:sz w:val="24"/>
          <w:szCs w:val="24"/>
        </w:rPr>
        <w:t>: _____</w:t>
      </w:r>
    </w:p>
    <w:p w14:paraId="0F53BC1B" w14:textId="772C96FC" w:rsidR="009E6AC1" w:rsidRPr="009E6AC1" w:rsidRDefault="009E6AC1" w:rsidP="00CE3F59">
      <w:pPr>
        <w:pStyle w:val="PargrafodaLista"/>
        <w:numPr>
          <w:ilvl w:val="0"/>
          <w:numId w:val="25"/>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 Tempo de retorno atividades rotineiras (dias):______</w:t>
      </w:r>
    </w:p>
    <w:p w14:paraId="102E2AB8" w14:textId="6D144CCE" w:rsidR="00CC6D24" w:rsidRPr="009E6AC1" w:rsidRDefault="00CC6D24" w:rsidP="00CE3F59">
      <w:pPr>
        <w:pStyle w:val="PargrafodaLista"/>
        <w:numPr>
          <w:ilvl w:val="0"/>
          <w:numId w:val="25"/>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Cirurgia realizada</w:t>
      </w:r>
    </w:p>
    <w:p w14:paraId="320FCAFA" w14:textId="1ACF9491" w:rsidR="00CC6D24" w:rsidRPr="009E6AC1" w:rsidRDefault="00CC6D24"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HT</w:t>
      </w:r>
      <w:r w:rsidR="0020586D" w:rsidRPr="009E6AC1">
        <w:rPr>
          <w:rFonts w:ascii="Times New Roman" w:hAnsi="Times New Roman" w:cs="Times New Roman"/>
          <w:b w:val="0"/>
          <w:color w:val="000000" w:themeColor="text1"/>
          <w:sz w:val="24"/>
          <w:szCs w:val="24"/>
        </w:rPr>
        <w:t>L</w:t>
      </w:r>
    </w:p>
    <w:p w14:paraId="0A4CC73A" w14:textId="10B35409" w:rsidR="00CC6D24" w:rsidRPr="009E6AC1" w:rsidRDefault="00CC6D24"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HSTL</w:t>
      </w:r>
    </w:p>
    <w:p w14:paraId="7CA2B8C1" w14:textId="7C7760A4" w:rsidR="00CC6D24" w:rsidRPr="009E6AC1" w:rsidRDefault="00CC6D24"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HTA</w:t>
      </w:r>
    </w:p>
    <w:p w14:paraId="0AC35E34" w14:textId="71884DFE" w:rsidR="00472B75" w:rsidRDefault="00472B75"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HTV</w:t>
      </w:r>
    </w:p>
    <w:p w14:paraId="4B3B0AF5" w14:textId="0C677CE6" w:rsidR="00C97DDD" w:rsidRPr="009E6AC1" w:rsidRDefault="00C97DDD"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Histeropexia</w:t>
      </w:r>
    </w:p>
    <w:p w14:paraId="36383A64" w14:textId="7E1C55F6" w:rsidR="00CC6D24" w:rsidRPr="009E6AC1" w:rsidRDefault="0020586D"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Salping</w:t>
      </w:r>
      <w:r w:rsidR="00CC6D24" w:rsidRPr="009E6AC1">
        <w:rPr>
          <w:rFonts w:ascii="Times New Roman" w:hAnsi="Times New Roman" w:cs="Times New Roman"/>
          <w:b w:val="0"/>
          <w:color w:val="000000" w:themeColor="text1"/>
          <w:sz w:val="24"/>
          <w:szCs w:val="24"/>
        </w:rPr>
        <w:t>ectomia bilateral</w:t>
      </w:r>
    </w:p>
    <w:p w14:paraId="7238E5CE" w14:textId="220AC30D" w:rsidR="00CC6D24" w:rsidRPr="009E6AC1" w:rsidRDefault="0020586D"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Salpingo ooforectomia bilateral</w:t>
      </w:r>
    </w:p>
    <w:p w14:paraId="5E02660F" w14:textId="6AF44E15" w:rsidR="005E15A9" w:rsidRPr="009E6AC1" w:rsidRDefault="0020586D"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High McCall</w:t>
      </w:r>
      <w:r w:rsidR="005E15A9" w:rsidRPr="009E6AC1">
        <w:rPr>
          <w:rFonts w:ascii="Times New Roman" w:hAnsi="Times New Roman" w:cs="Times New Roman"/>
          <w:b w:val="0"/>
          <w:color w:val="000000" w:themeColor="text1"/>
          <w:sz w:val="24"/>
          <w:szCs w:val="24"/>
        </w:rPr>
        <w:t xml:space="preserve"> laparoscópic</w:t>
      </w:r>
      <w:r w:rsidRPr="009E6AC1">
        <w:rPr>
          <w:rFonts w:ascii="Times New Roman" w:hAnsi="Times New Roman" w:cs="Times New Roman"/>
          <w:b w:val="0"/>
          <w:color w:val="000000" w:themeColor="text1"/>
          <w:sz w:val="24"/>
          <w:szCs w:val="24"/>
        </w:rPr>
        <w:t>o/vaginal</w:t>
      </w:r>
    </w:p>
    <w:p w14:paraId="6CDCD931" w14:textId="77777777" w:rsidR="0020586D" w:rsidRPr="009E6AC1" w:rsidRDefault="0020586D" w:rsidP="0020586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High McCall laparoscópico</w:t>
      </w:r>
    </w:p>
    <w:p w14:paraId="39645AB7" w14:textId="1386B7A4" w:rsidR="0020586D" w:rsidRPr="009E6AC1" w:rsidRDefault="0020586D" w:rsidP="0020586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High McCall vaginal</w:t>
      </w:r>
    </w:p>
    <w:p w14:paraId="47C9EC00" w14:textId="4CF7117F" w:rsidR="00472B75" w:rsidRPr="009E6AC1" w:rsidRDefault="0020586D"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Correção cistocele</w:t>
      </w:r>
    </w:p>
    <w:p w14:paraId="69CFBF7D" w14:textId="0279ADED" w:rsidR="00472B75" w:rsidRPr="009E6AC1" w:rsidRDefault="0020586D"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Correção retocele</w:t>
      </w:r>
    </w:p>
    <w:p w14:paraId="7E6D57B8" w14:textId="7C7B8633" w:rsidR="00CC6D24" w:rsidRPr="009E6AC1" w:rsidRDefault="00CC6D24"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Perineorrafia</w:t>
      </w:r>
    </w:p>
    <w:p w14:paraId="29D83D4D" w14:textId="4B89A33D" w:rsidR="00170AAB" w:rsidRPr="009E6AC1" w:rsidRDefault="00170AAB" w:rsidP="00CC6D2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proofErr w:type="spellStart"/>
      <w:r w:rsidRPr="009E6AC1">
        <w:rPr>
          <w:rFonts w:ascii="Times New Roman" w:hAnsi="Times New Roman" w:cs="Times New Roman"/>
          <w:b w:val="0"/>
          <w:color w:val="000000" w:themeColor="text1"/>
          <w:sz w:val="24"/>
          <w:szCs w:val="24"/>
        </w:rPr>
        <w:t>Sling</w:t>
      </w:r>
      <w:proofErr w:type="spellEnd"/>
    </w:p>
    <w:p w14:paraId="3ED37F3C" w14:textId="555A9745" w:rsidR="00CC6D24" w:rsidRPr="009E6AC1" w:rsidRDefault="00170AAB" w:rsidP="00170AAB">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Cistoscopia</w:t>
      </w:r>
    </w:p>
    <w:p w14:paraId="0F6A2529" w14:textId="77777777" w:rsidR="00170AAB" w:rsidRPr="009E6AC1" w:rsidRDefault="00170AAB" w:rsidP="00170AAB">
      <w:pPr>
        <w:pStyle w:val="PargrafodaLista"/>
        <w:suppressAutoHyphens w:val="0"/>
        <w:spacing w:after="200" w:line="276" w:lineRule="auto"/>
        <w:ind w:left="786"/>
        <w:contextualSpacing/>
        <w:jc w:val="both"/>
        <w:rPr>
          <w:rFonts w:ascii="Times New Roman" w:hAnsi="Times New Roman" w:cs="Times New Roman"/>
          <w:b w:val="0"/>
          <w:color w:val="000000" w:themeColor="text1"/>
          <w:sz w:val="24"/>
          <w:szCs w:val="24"/>
        </w:rPr>
      </w:pPr>
    </w:p>
    <w:p w14:paraId="02620FE4" w14:textId="74E6FB42" w:rsidR="007C7244" w:rsidRPr="009E6AC1" w:rsidRDefault="007C7244" w:rsidP="00CE3F59">
      <w:pPr>
        <w:pStyle w:val="PargrafodaLista"/>
        <w:numPr>
          <w:ilvl w:val="0"/>
          <w:numId w:val="25"/>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Complicações tardias:</w:t>
      </w:r>
    </w:p>
    <w:p w14:paraId="07085CFF" w14:textId="77777777" w:rsidR="007C7244" w:rsidRPr="009E6AC1" w:rsidRDefault="007C7244" w:rsidP="007C724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Sangramento vaginal</w:t>
      </w:r>
    </w:p>
    <w:p w14:paraId="66E45AD5" w14:textId="77777777" w:rsidR="007C7244" w:rsidRPr="009E6AC1" w:rsidRDefault="007C7244" w:rsidP="007C724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Corrimento vaginal</w:t>
      </w:r>
    </w:p>
    <w:p w14:paraId="617D970D" w14:textId="77777777" w:rsidR="007C7244" w:rsidRPr="009E6AC1" w:rsidRDefault="007C7244" w:rsidP="007C724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Fístulas</w:t>
      </w:r>
    </w:p>
    <w:p w14:paraId="2A18BE0B" w14:textId="77777777" w:rsidR="007C7244" w:rsidRPr="009E6AC1" w:rsidRDefault="007C7244" w:rsidP="007C724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proofErr w:type="spellStart"/>
      <w:r w:rsidRPr="009E6AC1">
        <w:rPr>
          <w:rFonts w:ascii="Times New Roman" w:hAnsi="Times New Roman" w:cs="Times New Roman"/>
          <w:b w:val="0"/>
          <w:color w:val="000000" w:themeColor="text1"/>
          <w:sz w:val="24"/>
          <w:szCs w:val="24"/>
        </w:rPr>
        <w:t>Dipareunia</w:t>
      </w:r>
      <w:proofErr w:type="spellEnd"/>
    </w:p>
    <w:p w14:paraId="123F6A31" w14:textId="777AF295" w:rsidR="007C7244" w:rsidRPr="009E6AC1" w:rsidRDefault="007C7244" w:rsidP="007C724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Dor local</w:t>
      </w:r>
      <w:r w:rsidR="0020586D" w:rsidRPr="009E6AC1">
        <w:rPr>
          <w:rFonts w:ascii="Times New Roman" w:hAnsi="Times New Roman" w:cs="Times New Roman"/>
          <w:b w:val="0"/>
          <w:color w:val="000000" w:themeColor="text1"/>
          <w:sz w:val="24"/>
          <w:szCs w:val="24"/>
        </w:rPr>
        <w:t xml:space="preserve">: </w:t>
      </w:r>
      <w:proofErr w:type="gramStart"/>
      <w:r w:rsidR="0020586D" w:rsidRPr="009E6AC1">
        <w:rPr>
          <w:rFonts w:ascii="Times New Roman" w:hAnsi="Times New Roman" w:cs="Times New Roman"/>
          <w:b w:val="0"/>
          <w:color w:val="000000" w:themeColor="text1"/>
          <w:sz w:val="24"/>
          <w:szCs w:val="24"/>
        </w:rPr>
        <w:t>( )</w:t>
      </w:r>
      <w:proofErr w:type="gramEnd"/>
      <w:r w:rsidR="0020586D" w:rsidRPr="009E6AC1">
        <w:rPr>
          <w:rFonts w:ascii="Times New Roman" w:hAnsi="Times New Roman" w:cs="Times New Roman"/>
          <w:b w:val="0"/>
          <w:color w:val="000000" w:themeColor="text1"/>
          <w:sz w:val="24"/>
          <w:szCs w:val="24"/>
        </w:rPr>
        <w:t xml:space="preserve"> vaginal/perineal </w:t>
      </w:r>
      <w:proofErr w:type="gramStart"/>
      <w:r w:rsidR="0020586D" w:rsidRPr="009E6AC1">
        <w:rPr>
          <w:rFonts w:ascii="Times New Roman" w:hAnsi="Times New Roman" w:cs="Times New Roman"/>
          <w:b w:val="0"/>
          <w:color w:val="000000" w:themeColor="text1"/>
          <w:sz w:val="24"/>
          <w:szCs w:val="24"/>
        </w:rPr>
        <w:t>( )</w:t>
      </w:r>
      <w:proofErr w:type="gramEnd"/>
      <w:r w:rsidR="0020586D" w:rsidRPr="009E6AC1">
        <w:rPr>
          <w:rFonts w:ascii="Times New Roman" w:hAnsi="Times New Roman" w:cs="Times New Roman"/>
          <w:b w:val="0"/>
          <w:color w:val="000000" w:themeColor="text1"/>
          <w:sz w:val="24"/>
          <w:szCs w:val="24"/>
        </w:rPr>
        <w:t xml:space="preserve"> abdominal</w:t>
      </w:r>
    </w:p>
    <w:p w14:paraId="25D98423" w14:textId="77777777" w:rsidR="007C7244" w:rsidRPr="009E6AC1" w:rsidRDefault="007C7244" w:rsidP="007C724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Infecção </w:t>
      </w:r>
    </w:p>
    <w:p w14:paraId="24AEFE3F" w14:textId="5B4F77A9" w:rsidR="007C7244" w:rsidRPr="009E6AC1" w:rsidRDefault="0020586D" w:rsidP="007C7244">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Granuloma cúpula vaginal</w:t>
      </w:r>
    </w:p>
    <w:p w14:paraId="685C6DF5" w14:textId="77777777" w:rsidR="007C7244" w:rsidRPr="009E6AC1" w:rsidRDefault="007C7244" w:rsidP="007C7244">
      <w:pPr>
        <w:pStyle w:val="PargrafodaLista"/>
        <w:rPr>
          <w:rFonts w:ascii="Times New Roman" w:hAnsi="Times New Roman" w:cs="Times New Roman"/>
          <w:color w:val="000000" w:themeColor="text1"/>
          <w:sz w:val="24"/>
          <w:szCs w:val="24"/>
        </w:rPr>
      </w:pPr>
    </w:p>
    <w:p w14:paraId="3CF33D40" w14:textId="77777777" w:rsidR="007C7244" w:rsidRPr="009E6AC1" w:rsidRDefault="007C7244" w:rsidP="00CE3F59">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9E6AC1">
        <w:rPr>
          <w:rFonts w:ascii="Times New Roman" w:hAnsi="Times New Roman" w:cs="Times New Roman"/>
          <w:color w:val="000000" w:themeColor="text1"/>
          <w:sz w:val="24"/>
          <w:szCs w:val="24"/>
        </w:rPr>
        <w:t xml:space="preserve">Sintomas urinários: </w:t>
      </w:r>
      <w:proofErr w:type="gramStart"/>
      <w:r w:rsidRPr="009E6AC1">
        <w:rPr>
          <w:rFonts w:ascii="Times New Roman" w:hAnsi="Times New Roman" w:cs="Times New Roman"/>
          <w:b w:val="0"/>
          <w:color w:val="000000" w:themeColor="text1"/>
          <w:sz w:val="24"/>
          <w:szCs w:val="24"/>
        </w:rPr>
        <w:t>(  )</w:t>
      </w:r>
      <w:proofErr w:type="gramEnd"/>
      <w:r w:rsidRPr="009E6AC1">
        <w:rPr>
          <w:rFonts w:ascii="Times New Roman" w:hAnsi="Times New Roman" w:cs="Times New Roman"/>
          <w:b w:val="0"/>
          <w:color w:val="000000" w:themeColor="text1"/>
          <w:sz w:val="24"/>
          <w:szCs w:val="24"/>
        </w:rPr>
        <w:t xml:space="preserve"> sim </w:t>
      </w:r>
      <w:proofErr w:type="gramStart"/>
      <w:r w:rsidRPr="009E6AC1">
        <w:rPr>
          <w:rFonts w:ascii="Times New Roman" w:hAnsi="Times New Roman" w:cs="Times New Roman"/>
          <w:b w:val="0"/>
          <w:color w:val="000000" w:themeColor="text1"/>
          <w:sz w:val="24"/>
          <w:szCs w:val="24"/>
        </w:rPr>
        <w:t>(  )</w:t>
      </w:r>
      <w:proofErr w:type="gramEnd"/>
      <w:r w:rsidRPr="009E6AC1">
        <w:rPr>
          <w:rFonts w:ascii="Times New Roman" w:hAnsi="Times New Roman" w:cs="Times New Roman"/>
          <w:b w:val="0"/>
          <w:color w:val="000000" w:themeColor="text1"/>
          <w:sz w:val="24"/>
          <w:szCs w:val="24"/>
        </w:rPr>
        <w:t xml:space="preserve"> não</w:t>
      </w:r>
    </w:p>
    <w:p w14:paraId="5A8193A5" w14:textId="77777777" w:rsidR="007C7244" w:rsidRPr="009E6AC1" w:rsidRDefault="007C7244" w:rsidP="007C7244">
      <w:pPr>
        <w:pStyle w:val="PargrafodaLista"/>
        <w:ind w:left="644"/>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Se sim, qual? </w:t>
      </w:r>
    </w:p>
    <w:p w14:paraId="380A0126" w14:textId="77777777" w:rsidR="007C7244" w:rsidRPr="009E6AC1" w:rsidRDefault="007C7244" w:rsidP="007C7244">
      <w:pPr>
        <w:pStyle w:val="PargrafodaLista"/>
        <w:numPr>
          <w:ilvl w:val="2"/>
          <w:numId w:val="39"/>
        </w:numPr>
        <w:ind w:left="1460"/>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IUE</w:t>
      </w:r>
    </w:p>
    <w:p w14:paraId="72DAF155" w14:textId="77777777" w:rsidR="007C7244" w:rsidRPr="009E6AC1" w:rsidRDefault="007C7244" w:rsidP="007C7244">
      <w:pPr>
        <w:pStyle w:val="PargrafodaLista"/>
        <w:numPr>
          <w:ilvl w:val="2"/>
          <w:numId w:val="39"/>
        </w:numPr>
        <w:ind w:left="1460"/>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Incontinência de urgência</w:t>
      </w:r>
    </w:p>
    <w:p w14:paraId="5469449C" w14:textId="77777777" w:rsidR="007C7244" w:rsidRPr="009E6AC1" w:rsidRDefault="007C7244" w:rsidP="007C7244">
      <w:pPr>
        <w:pStyle w:val="PargrafodaLista"/>
        <w:numPr>
          <w:ilvl w:val="2"/>
          <w:numId w:val="39"/>
        </w:numPr>
        <w:ind w:left="1460"/>
        <w:jc w:val="both"/>
        <w:rPr>
          <w:rFonts w:ascii="Times New Roman" w:hAnsi="Times New Roman" w:cs="Times New Roman"/>
          <w:b w:val="0"/>
          <w:color w:val="000000" w:themeColor="text1"/>
          <w:sz w:val="24"/>
          <w:szCs w:val="24"/>
        </w:rPr>
      </w:pPr>
      <w:proofErr w:type="spellStart"/>
      <w:r w:rsidRPr="009E6AC1">
        <w:rPr>
          <w:rFonts w:ascii="Times New Roman" w:hAnsi="Times New Roman" w:cs="Times New Roman"/>
          <w:b w:val="0"/>
          <w:color w:val="000000" w:themeColor="text1"/>
          <w:sz w:val="24"/>
          <w:szCs w:val="24"/>
        </w:rPr>
        <w:t>Noctúria</w:t>
      </w:r>
      <w:proofErr w:type="spellEnd"/>
    </w:p>
    <w:p w14:paraId="657A02E4" w14:textId="77777777" w:rsidR="007C7244" w:rsidRPr="009E6AC1" w:rsidRDefault="007C7244" w:rsidP="007C7244">
      <w:pPr>
        <w:pStyle w:val="PargrafodaLista"/>
        <w:numPr>
          <w:ilvl w:val="2"/>
          <w:numId w:val="39"/>
        </w:numPr>
        <w:ind w:left="1460"/>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lastRenderedPageBreak/>
        <w:t>Enurese noturna</w:t>
      </w:r>
    </w:p>
    <w:p w14:paraId="14CDC617" w14:textId="77777777" w:rsidR="007C7244" w:rsidRPr="009E6AC1" w:rsidRDefault="007C7244" w:rsidP="007C7244">
      <w:pPr>
        <w:pStyle w:val="PargrafodaLista"/>
        <w:numPr>
          <w:ilvl w:val="2"/>
          <w:numId w:val="39"/>
        </w:numPr>
        <w:ind w:left="1460"/>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Urgência Miccional</w:t>
      </w:r>
    </w:p>
    <w:p w14:paraId="35350AFE" w14:textId="77777777" w:rsidR="007C7244" w:rsidRPr="009E6AC1" w:rsidRDefault="007C7244" w:rsidP="007C7244">
      <w:pPr>
        <w:pStyle w:val="PargrafodaLista"/>
        <w:ind w:left="1460"/>
        <w:jc w:val="both"/>
        <w:rPr>
          <w:rFonts w:ascii="Times New Roman" w:hAnsi="Times New Roman" w:cs="Times New Roman"/>
          <w:b w:val="0"/>
          <w:color w:val="000000" w:themeColor="text1"/>
          <w:sz w:val="24"/>
          <w:szCs w:val="24"/>
        </w:rPr>
      </w:pPr>
    </w:p>
    <w:p w14:paraId="4EF37350" w14:textId="77777777" w:rsidR="007C7244" w:rsidRPr="009E6AC1" w:rsidRDefault="007C7244" w:rsidP="007C7244">
      <w:pPr>
        <w:pStyle w:val="PargrafodaLista"/>
        <w:suppressAutoHyphens w:val="0"/>
        <w:spacing w:after="200" w:line="276" w:lineRule="auto"/>
        <w:ind w:left="502"/>
        <w:contextualSpacing/>
        <w:rPr>
          <w:rFonts w:ascii="Times New Roman" w:hAnsi="Times New Roman" w:cs="Times New Roman"/>
          <w:b w:val="0"/>
          <w:color w:val="000000" w:themeColor="text1"/>
          <w:sz w:val="24"/>
          <w:szCs w:val="24"/>
        </w:rPr>
      </w:pPr>
      <w:r w:rsidRPr="009E6AC1">
        <w:rPr>
          <w:rFonts w:ascii="Times New Roman" w:hAnsi="Times New Roman" w:cs="Times New Roman"/>
          <w:color w:val="000000" w:themeColor="text1"/>
          <w:sz w:val="24"/>
          <w:szCs w:val="24"/>
        </w:rPr>
        <w:t xml:space="preserve"> Incontinência Urinária </w:t>
      </w:r>
      <w:r w:rsidRPr="009E6AC1">
        <w:rPr>
          <w:rFonts w:ascii="Times New Roman" w:hAnsi="Times New Roman" w:cs="Times New Roman"/>
          <w:i/>
          <w:color w:val="000000" w:themeColor="text1"/>
          <w:sz w:val="24"/>
          <w:szCs w:val="24"/>
        </w:rPr>
        <w:t>De novo</w:t>
      </w:r>
      <w:r w:rsidRPr="009E6AC1">
        <w:rPr>
          <w:rFonts w:ascii="Times New Roman" w:hAnsi="Times New Roman" w:cs="Times New Roman"/>
          <w:color w:val="000000" w:themeColor="text1"/>
          <w:sz w:val="24"/>
          <w:szCs w:val="24"/>
        </w:rPr>
        <w:t xml:space="preserve"> </w:t>
      </w:r>
      <w:proofErr w:type="gramStart"/>
      <w:r w:rsidRPr="009E6AC1">
        <w:rPr>
          <w:rFonts w:ascii="Times New Roman" w:hAnsi="Times New Roman" w:cs="Times New Roman"/>
          <w:b w:val="0"/>
          <w:color w:val="000000" w:themeColor="text1"/>
          <w:sz w:val="24"/>
          <w:szCs w:val="24"/>
        </w:rPr>
        <w:t>(  )</w:t>
      </w:r>
      <w:proofErr w:type="gramEnd"/>
      <w:r w:rsidRPr="009E6AC1">
        <w:rPr>
          <w:rFonts w:ascii="Times New Roman" w:hAnsi="Times New Roman" w:cs="Times New Roman"/>
          <w:b w:val="0"/>
          <w:color w:val="000000" w:themeColor="text1"/>
          <w:sz w:val="24"/>
          <w:szCs w:val="24"/>
        </w:rPr>
        <w:t xml:space="preserve"> sim </w:t>
      </w:r>
      <w:proofErr w:type="gramStart"/>
      <w:r w:rsidRPr="009E6AC1">
        <w:rPr>
          <w:rFonts w:ascii="Times New Roman" w:hAnsi="Times New Roman" w:cs="Times New Roman"/>
          <w:b w:val="0"/>
          <w:color w:val="000000" w:themeColor="text1"/>
          <w:sz w:val="24"/>
          <w:szCs w:val="24"/>
        </w:rPr>
        <w:t>(  )</w:t>
      </w:r>
      <w:proofErr w:type="gramEnd"/>
      <w:r w:rsidRPr="009E6AC1">
        <w:rPr>
          <w:rFonts w:ascii="Times New Roman" w:hAnsi="Times New Roman" w:cs="Times New Roman"/>
          <w:b w:val="0"/>
          <w:color w:val="000000" w:themeColor="text1"/>
          <w:sz w:val="24"/>
          <w:szCs w:val="24"/>
        </w:rPr>
        <w:t xml:space="preserve"> não</w:t>
      </w:r>
    </w:p>
    <w:p w14:paraId="6C9B9103" w14:textId="77777777" w:rsidR="007C7244" w:rsidRPr="009E6AC1" w:rsidRDefault="007C7244" w:rsidP="007C7244">
      <w:pPr>
        <w:pStyle w:val="PargrafodaLista"/>
        <w:ind w:left="644"/>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Se sim, qual? </w:t>
      </w:r>
    </w:p>
    <w:p w14:paraId="27170ED6" w14:textId="77777777" w:rsidR="007C7244" w:rsidRPr="009E6AC1" w:rsidRDefault="007C7244" w:rsidP="007C7244">
      <w:pPr>
        <w:pStyle w:val="PargrafodaLista"/>
        <w:numPr>
          <w:ilvl w:val="2"/>
          <w:numId w:val="39"/>
        </w:numPr>
        <w:ind w:left="1460"/>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IUE</w:t>
      </w:r>
    </w:p>
    <w:p w14:paraId="3AA0ED34" w14:textId="77777777" w:rsidR="007C7244" w:rsidRPr="009E6AC1" w:rsidRDefault="007C7244" w:rsidP="007C7244">
      <w:pPr>
        <w:pStyle w:val="PargrafodaLista"/>
        <w:numPr>
          <w:ilvl w:val="2"/>
          <w:numId w:val="39"/>
        </w:numPr>
        <w:ind w:left="1460"/>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Incontinência de urgência</w:t>
      </w:r>
    </w:p>
    <w:p w14:paraId="4AB8A5FA" w14:textId="77777777" w:rsidR="007C7244" w:rsidRPr="009E6AC1" w:rsidRDefault="007C7244" w:rsidP="007C7244">
      <w:pPr>
        <w:pStyle w:val="PargrafodaLista"/>
        <w:ind w:left="2084"/>
        <w:jc w:val="both"/>
        <w:rPr>
          <w:rFonts w:ascii="Times New Roman" w:hAnsi="Times New Roman" w:cs="Times New Roman"/>
          <w:b w:val="0"/>
          <w:color w:val="000000" w:themeColor="text1"/>
          <w:sz w:val="24"/>
          <w:szCs w:val="24"/>
        </w:rPr>
      </w:pPr>
    </w:p>
    <w:p w14:paraId="28C4499A" w14:textId="77777777" w:rsidR="007C7244" w:rsidRPr="009E6AC1" w:rsidRDefault="007C7244" w:rsidP="00CE3F59">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9E6AC1">
        <w:rPr>
          <w:rFonts w:ascii="Times New Roman" w:hAnsi="Times New Roman" w:cs="Times New Roman"/>
          <w:color w:val="000000" w:themeColor="text1"/>
          <w:sz w:val="24"/>
          <w:szCs w:val="24"/>
        </w:rPr>
        <w:t>Atividade sexual</w:t>
      </w:r>
      <w:r w:rsidRPr="009E6AC1">
        <w:rPr>
          <w:rFonts w:ascii="Times New Roman" w:hAnsi="Times New Roman" w:cs="Times New Roman"/>
          <w:b w:val="0"/>
          <w:color w:val="000000" w:themeColor="text1"/>
          <w:sz w:val="24"/>
          <w:szCs w:val="24"/>
        </w:rPr>
        <w:t xml:space="preserve">: </w:t>
      </w:r>
      <w:proofErr w:type="gramStart"/>
      <w:r w:rsidRPr="009E6AC1">
        <w:rPr>
          <w:rFonts w:ascii="Times New Roman" w:hAnsi="Times New Roman" w:cs="Times New Roman"/>
          <w:b w:val="0"/>
          <w:color w:val="000000" w:themeColor="text1"/>
          <w:sz w:val="24"/>
          <w:szCs w:val="24"/>
        </w:rPr>
        <w:t>(  )</w:t>
      </w:r>
      <w:proofErr w:type="gramEnd"/>
      <w:r w:rsidRPr="009E6AC1">
        <w:rPr>
          <w:rFonts w:ascii="Times New Roman" w:hAnsi="Times New Roman" w:cs="Times New Roman"/>
          <w:b w:val="0"/>
          <w:color w:val="000000" w:themeColor="text1"/>
          <w:sz w:val="24"/>
          <w:szCs w:val="24"/>
        </w:rPr>
        <w:t xml:space="preserve"> sim </w:t>
      </w:r>
      <w:proofErr w:type="gramStart"/>
      <w:r w:rsidRPr="009E6AC1">
        <w:rPr>
          <w:rFonts w:ascii="Times New Roman" w:hAnsi="Times New Roman" w:cs="Times New Roman"/>
          <w:b w:val="0"/>
          <w:color w:val="000000" w:themeColor="text1"/>
          <w:sz w:val="24"/>
          <w:szCs w:val="24"/>
        </w:rPr>
        <w:t>(  )</w:t>
      </w:r>
      <w:proofErr w:type="gramEnd"/>
      <w:r w:rsidRPr="009E6AC1">
        <w:rPr>
          <w:rFonts w:ascii="Times New Roman" w:hAnsi="Times New Roman" w:cs="Times New Roman"/>
          <w:b w:val="0"/>
          <w:color w:val="000000" w:themeColor="text1"/>
          <w:sz w:val="24"/>
          <w:szCs w:val="24"/>
        </w:rPr>
        <w:t xml:space="preserve"> não </w:t>
      </w:r>
    </w:p>
    <w:p w14:paraId="0D48745C" w14:textId="77777777" w:rsidR="007C7244" w:rsidRPr="009E6AC1" w:rsidRDefault="007C7244" w:rsidP="007C7244">
      <w:pPr>
        <w:pStyle w:val="PargrafodaLista"/>
        <w:suppressAutoHyphens w:val="0"/>
        <w:spacing w:after="200" w:line="276" w:lineRule="auto"/>
        <w:ind w:left="644"/>
        <w:contextualSpacing/>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Se sim, </w:t>
      </w:r>
    </w:p>
    <w:p w14:paraId="2FA4B7FA" w14:textId="77777777" w:rsidR="007C7244" w:rsidRPr="009E6AC1" w:rsidRDefault="007C7244" w:rsidP="007C7244">
      <w:pPr>
        <w:pStyle w:val="PargrafodaLista"/>
        <w:numPr>
          <w:ilvl w:val="0"/>
          <w:numId w:val="40"/>
        </w:numPr>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Dispareunia </w:t>
      </w:r>
    </w:p>
    <w:p w14:paraId="5D32C165" w14:textId="77777777" w:rsidR="007C7244" w:rsidRPr="009E6AC1" w:rsidRDefault="007C7244" w:rsidP="007C7244">
      <w:pPr>
        <w:pStyle w:val="PargrafodaLista"/>
        <w:numPr>
          <w:ilvl w:val="0"/>
          <w:numId w:val="40"/>
        </w:numPr>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Sem queixas</w:t>
      </w:r>
    </w:p>
    <w:p w14:paraId="7F3215C8" w14:textId="77777777" w:rsidR="007C7244" w:rsidRPr="009E6AC1" w:rsidRDefault="007C7244" w:rsidP="007C7244">
      <w:pPr>
        <w:pStyle w:val="PargrafodaLista"/>
        <w:ind w:left="2060"/>
        <w:rPr>
          <w:rFonts w:ascii="Times New Roman" w:hAnsi="Times New Roman" w:cs="Times New Roman"/>
          <w:b w:val="0"/>
          <w:color w:val="000000" w:themeColor="text1"/>
          <w:sz w:val="24"/>
          <w:szCs w:val="24"/>
        </w:rPr>
      </w:pPr>
    </w:p>
    <w:p w14:paraId="3F7A8E8B" w14:textId="77777777" w:rsidR="007C7244" w:rsidRPr="009E6AC1" w:rsidRDefault="007C7244" w:rsidP="00CE3F59">
      <w:pPr>
        <w:pStyle w:val="PargrafodaLista"/>
        <w:numPr>
          <w:ilvl w:val="0"/>
          <w:numId w:val="25"/>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color w:val="000000" w:themeColor="text1"/>
          <w:sz w:val="24"/>
          <w:szCs w:val="24"/>
        </w:rPr>
        <w:t>Impressão subjetiva</w:t>
      </w:r>
      <w:r w:rsidRPr="009E6AC1">
        <w:rPr>
          <w:rFonts w:ascii="Times New Roman" w:hAnsi="Times New Roman" w:cs="Times New Roman"/>
          <w:b w:val="0"/>
          <w:color w:val="000000" w:themeColor="text1"/>
          <w:sz w:val="24"/>
          <w:szCs w:val="24"/>
        </w:rPr>
        <w:t xml:space="preserve">: </w:t>
      </w:r>
    </w:p>
    <w:p w14:paraId="5BBB521F" w14:textId="77777777" w:rsidR="007C7244" w:rsidRPr="009E6AC1" w:rsidRDefault="007C7244" w:rsidP="007C7244">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Piora </w:t>
      </w:r>
    </w:p>
    <w:p w14:paraId="3C4A511E" w14:textId="77777777" w:rsidR="007C7244" w:rsidRPr="009E6AC1" w:rsidRDefault="007C7244" w:rsidP="007C7244">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Melhora </w:t>
      </w:r>
    </w:p>
    <w:p w14:paraId="0A16CE48" w14:textId="77777777" w:rsidR="007C7244" w:rsidRPr="009E6AC1" w:rsidRDefault="007C7244" w:rsidP="007C7244">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Curado </w:t>
      </w:r>
    </w:p>
    <w:p w14:paraId="27F46697" w14:textId="77777777" w:rsidR="007C7244" w:rsidRPr="009E6AC1" w:rsidRDefault="007C7244" w:rsidP="007C7244">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Inalterado </w:t>
      </w:r>
    </w:p>
    <w:p w14:paraId="66107ECD" w14:textId="77777777" w:rsidR="007C7244" w:rsidRPr="009E6AC1" w:rsidRDefault="007C7244" w:rsidP="007C7244">
      <w:pPr>
        <w:pStyle w:val="PargrafodaLista"/>
        <w:ind w:left="644"/>
        <w:jc w:val="both"/>
        <w:rPr>
          <w:rFonts w:ascii="Times New Roman" w:hAnsi="Times New Roman" w:cs="Times New Roman"/>
          <w:color w:val="000000" w:themeColor="text1"/>
          <w:sz w:val="24"/>
          <w:szCs w:val="24"/>
        </w:rPr>
      </w:pPr>
    </w:p>
    <w:p w14:paraId="21DD7769" w14:textId="77777777" w:rsidR="007C7244" w:rsidRPr="009E6AC1" w:rsidRDefault="007C7244" w:rsidP="00CE3F59">
      <w:pPr>
        <w:pStyle w:val="PargrafodaLista"/>
        <w:numPr>
          <w:ilvl w:val="0"/>
          <w:numId w:val="25"/>
        </w:numPr>
        <w:suppressAutoHyphens w:val="0"/>
        <w:spacing w:after="200" w:line="276" w:lineRule="auto"/>
        <w:contextualSpacing/>
        <w:rPr>
          <w:rFonts w:ascii="Times New Roman" w:hAnsi="Times New Roman" w:cs="Times New Roman"/>
          <w:b w:val="0"/>
          <w:color w:val="000000" w:themeColor="text1"/>
          <w:sz w:val="24"/>
          <w:szCs w:val="24"/>
        </w:rPr>
      </w:pPr>
      <w:r w:rsidRPr="009E6AC1">
        <w:rPr>
          <w:rFonts w:ascii="Times New Roman" w:hAnsi="Times New Roman" w:cs="Times New Roman"/>
          <w:b w:val="0"/>
          <w:color w:val="000000" w:themeColor="text1"/>
          <w:sz w:val="24"/>
          <w:szCs w:val="24"/>
        </w:rPr>
        <w:t xml:space="preserve">POP-Q (QUANTIFICAÇÃO DO PROLAPSO)                                                                                     </w:t>
      </w:r>
    </w:p>
    <w:tbl>
      <w:tblPr>
        <w:tblW w:w="0" w:type="auto"/>
        <w:tblInd w:w="1" w:type="dxa"/>
        <w:tblLayout w:type="fixed"/>
        <w:tblCellMar>
          <w:left w:w="0" w:type="dxa"/>
          <w:right w:w="0" w:type="dxa"/>
        </w:tblCellMar>
        <w:tblLook w:val="04A0" w:firstRow="1" w:lastRow="0" w:firstColumn="1" w:lastColumn="0" w:noHBand="0" w:noVBand="1"/>
      </w:tblPr>
      <w:tblGrid>
        <w:gridCol w:w="2646"/>
        <w:gridCol w:w="2646"/>
        <w:gridCol w:w="181"/>
        <w:gridCol w:w="2465"/>
      </w:tblGrid>
      <w:tr w:rsidR="009E6AC1" w:rsidRPr="009E6AC1" w14:paraId="1C654CE8" w14:textId="77777777" w:rsidTr="00837F6B">
        <w:trPr>
          <w:trHeight w:val="1062"/>
        </w:trPr>
        <w:tc>
          <w:tcPr>
            <w:tcW w:w="2646" w:type="dxa"/>
            <w:tcBorders>
              <w:top w:val="single" w:sz="4" w:space="0" w:color="auto"/>
              <w:left w:val="single" w:sz="4" w:space="0" w:color="auto"/>
              <w:bottom w:val="single" w:sz="4" w:space="0" w:color="auto"/>
              <w:right w:val="single" w:sz="4" w:space="0" w:color="auto"/>
            </w:tcBorders>
            <w:hideMark/>
          </w:tcPr>
          <w:p w14:paraId="483AB110" w14:textId="77777777" w:rsidR="007C7244" w:rsidRPr="009E6AC1" w:rsidRDefault="007C7244" w:rsidP="00837F6B">
            <w:pPr>
              <w:snapToGrid w:val="0"/>
              <w:spacing w:before="120" w:line="276" w:lineRule="auto"/>
              <w:ind w:firstLine="62"/>
              <w:jc w:val="center"/>
              <w:rPr>
                <w:color w:val="000000" w:themeColor="text1"/>
                <w:sz w:val="20"/>
                <w:szCs w:val="20"/>
              </w:rPr>
            </w:pPr>
            <w:r w:rsidRPr="009E6AC1">
              <w:rPr>
                <w:color w:val="000000" w:themeColor="text1"/>
                <w:sz w:val="20"/>
                <w:szCs w:val="20"/>
              </w:rPr>
              <w:t>Aa</w:t>
            </w:r>
          </w:p>
          <w:p w14:paraId="0EA79C51" w14:textId="77777777" w:rsidR="007C7244" w:rsidRPr="009E6AC1" w:rsidRDefault="007C7244" w:rsidP="00837F6B">
            <w:pPr>
              <w:spacing w:before="120" w:line="276" w:lineRule="auto"/>
              <w:ind w:firstLine="62"/>
              <w:jc w:val="center"/>
              <w:rPr>
                <w:color w:val="000000" w:themeColor="text1"/>
                <w:sz w:val="20"/>
                <w:szCs w:val="20"/>
              </w:rPr>
            </w:pPr>
            <w:r w:rsidRPr="009E6AC1">
              <w:rPr>
                <w:color w:val="000000" w:themeColor="text1"/>
                <w:sz w:val="20"/>
                <w:szCs w:val="20"/>
              </w:rPr>
              <w:t xml:space="preserve">Parede </w:t>
            </w:r>
            <w:proofErr w:type="spellStart"/>
            <w:r w:rsidRPr="009E6AC1">
              <w:rPr>
                <w:color w:val="000000" w:themeColor="text1"/>
                <w:sz w:val="20"/>
                <w:szCs w:val="20"/>
              </w:rPr>
              <w:t>ant</w:t>
            </w:r>
            <w:proofErr w:type="spellEnd"/>
          </w:p>
        </w:tc>
        <w:tc>
          <w:tcPr>
            <w:tcW w:w="2646" w:type="dxa"/>
            <w:tcBorders>
              <w:top w:val="single" w:sz="4" w:space="0" w:color="auto"/>
              <w:left w:val="single" w:sz="4" w:space="0" w:color="auto"/>
              <w:bottom w:val="single" w:sz="4" w:space="0" w:color="auto"/>
              <w:right w:val="nil"/>
            </w:tcBorders>
            <w:hideMark/>
          </w:tcPr>
          <w:p w14:paraId="4F24794F" w14:textId="77777777" w:rsidR="007C7244" w:rsidRPr="009E6AC1" w:rsidRDefault="007C7244" w:rsidP="00837F6B">
            <w:pPr>
              <w:snapToGrid w:val="0"/>
              <w:spacing w:before="120" w:line="276" w:lineRule="auto"/>
              <w:ind w:firstLine="62"/>
              <w:jc w:val="center"/>
              <w:rPr>
                <w:color w:val="000000" w:themeColor="text1"/>
                <w:sz w:val="20"/>
                <w:szCs w:val="20"/>
              </w:rPr>
            </w:pPr>
            <w:r w:rsidRPr="009E6AC1">
              <w:rPr>
                <w:color w:val="000000" w:themeColor="text1"/>
                <w:sz w:val="20"/>
                <w:szCs w:val="20"/>
              </w:rPr>
              <w:t>Ba</w:t>
            </w:r>
          </w:p>
          <w:p w14:paraId="454EBA25" w14:textId="77777777" w:rsidR="007C7244" w:rsidRPr="009E6AC1" w:rsidRDefault="007C7244" w:rsidP="00837F6B">
            <w:pPr>
              <w:spacing w:before="120" w:line="276" w:lineRule="auto"/>
              <w:ind w:firstLine="62"/>
              <w:jc w:val="center"/>
              <w:rPr>
                <w:color w:val="000000" w:themeColor="text1"/>
                <w:sz w:val="20"/>
                <w:szCs w:val="20"/>
              </w:rPr>
            </w:pPr>
            <w:r w:rsidRPr="009E6AC1">
              <w:rPr>
                <w:color w:val="000000" w:themeColor="text1"/>
                <w:sz w:val="20"/>
                <w:szCs w:val="20"/>
              </w:rPr>
              <w:t xml:space="preserve">Parede </w:t>
            </w:r>
            <w:proofErr w:type="spellStart"/>
            <w:r w:rsidRPr="009E6AC1">
              <w:rPr>
                <w:color w:val="000000" w:themeColor="text1"/>
                <w:sz w:val="20"/>
                <w:szCs w:val="20"/>
              </w:rPr>
              <w:t>ant</w:t>
            </w:r>
            <w:proofErr w:type="spellEnd"/>
          </w:p>
        </w:tc>
        <w:tc>
          <w:tcPr>
            <w:tcW w:w="181" w:type="dxa"/>
            <w:tcBorders>
              <w:top w:val="single" w:sz="4" w:space="0" w:color="auto"/>
              <w:left w:val="nil"/>
              <w:bottom w:val="single" w:sz="4" w:space="0" w:color="auto"/>
              <w:right w:val="single" w:sz="4" w:space="0" w:color="auto"/>
            </w:tcBorders>
          </w:tcPr>
          <w:p w14:paraId="7847ED3D" w14:textId="77777777" w:rsidR="007C7244" w:rsidRPr="009E6AC1" w:rsidRDefault="007C7244" w:rsidP="00837F6B">
            <w:pPr>
              <w:snapToGrid w:val="0"/>
              <w:spacing w:before="120" w:line="276" w:lineRule="auto"/>
              <w:ind w:firstLine="62"/>
              <w:jc w:val="center"/>
              <w:rPr>
                <w:color w:val="000000" w:themeColor="text1"/>
                <w:sz w:val="20"/>
                <w:szCs w:val="20"/>
              </w:rPr>
            </w:pPr>
          </w:p>
          <w:p w14:paraId="7A652828" w14:textId="77777777" w:rsidR="007C7244" w:rsidRPr="009E6AC1" w:rsidRDefault="007C7244" w:rsidP="00837F6B">
            <w:pPr>
              <w:spacing w:before="120" w:line="276" w:lineRule="auto"/>
              <w:jc w:val="center"/>
              <w:rPr>
                <w:color w:val="000000" w:themeColor="text1"/>
                <w:sz w:val="20"/>
                <w:szCs w:val="20"/>
              </w:rPr>
            </w:pPr>
          </w:p>
        </w:tc>
        <w:tc>
          <w:tcPr>
            <w:tcW w:w="2465" w:type="dxa"/>
            <w:tcBorders>
              <w:top w:val="single" w:sz="4" w:space="0" w:color="auto"/>
              <w:left w:val="nil"/>
              <w:bottom w:val="single" w:sz="4" w:space="0" w:color="auto"/>
              <w:right w:val="single" w:sz="4" w:space="0" w:color="auto"/>
            </w:tcBorders>
            <w:hideMark/>
          </w:tcPr>
          <w:p w14:paraId="15C26F0F" w14:textId="77777777" w:rsidR="007C7244" w:rsidRPr="009E6AC1" w:rsidRDefault="007C7244" w:rsidP="00837F6B">
            <w:pPr>
              <w:snapToGrid w:val="0"/>
              <w:spacing w:before="120" w:line="276" w:lineRule="auto"/>
              <w:jc w:val="center"/>
              <w:rPr>
                <w:color w:val="000000" w:themeColor="text1"/>
                <w:sz w:val="20"/>
                <w:szCs w:val="20"/>
              </w:rPr>
            </w:pPr>
            <w:r w:rsidRPr="009E6AC1">
              <w:rPr>
                <w:color w:val="000000" w:themeColor="text1"/>
                <w:sz w:val="20"/>
                <w:szCs w:val="20"/>
              </w:rPr>
              <w:t>C</w:t>
            </w:r>
          </w:p>
          <w:p w14:paraId="5F2B54E9" w14:textId="77777777" w:rsidR="007C7244" w:rsidRPr="009E6AC1" w:rsidRDefault="007C7244" w:rsidP="00837F6B">
            <w:pPr>
              <w:spacing w:before="120" w:line="276" w:lineRule="auto"/>
              <w:jc w:val="center"/>
              <w:rPr>
                <w:color w:val="000000" w:themeColor="text1"/>
                <w:sz w:val="20"/>
                <w:szCs w:val="20"/>
              </w:rPr>
            </w:pPr>
            <w:r w:rsidRPr="009E6AC1">
              <w:rPr>
                <w:color w:val="000000" w:themeColor="text1"/>
                <w:sz w:val="20"/>
                <w:szCs w:val="20"/>
              </w:rPr>
              <w:t>Cérvix ou cúpula</w:t>
            </w:r>
          </w:p>
        </w:tc>
      </w:tr>
      <w:tr w:rsidR="009E6AC1" w:rsidRPr="009E6AC1" w14:paraId="08987947" w14:textId="77777777" w:rsidTr="00837F6B">
        <w:trPr>
          <w:trHeight w:val="1062"/>
        </w:trPr>
        <w:tc>
          <w:tcPr>
            <w:tcW w:w="2646" w:type="dxa"/>
            <w:tcBorders>
              <w:top w:val="single" w:sz="4" w:space="0" w:color="auto"/>
              <w:left w:val="single" w:sz="4" w:space="0" w:color="auto"/>
              <w:bottom w:val="single" w:sz="4" w:space="0" w:color="auto"/>
              <w:right w:val="single" w:sz="4" w:space="0" w:color="auto"/>
            </w:tcBorders>
            <w:hideMark/>
          </w:tcPr>
          <w:p w14:paraId="75442716" w14:textId="77777777" w:rsidR="007C7244" w:rsidRPr="009E6AC1" w:rsidRDefault="007C7244" w:rsidP="00837F6B">
            <w:pPr>
              <w:snapToGrid w:val="0"/>
              <w:spacing w:before="120" w:line="276" w:lineRule="auto"/>
              <w:ind w:firstLine="62"/>
              <w:jc w:val="center"/>
              <w:rPr>
                <w:color w:val="000000" w:themeColor="text1"/>
                <w:sz w:val="20"/>
                <w:szCs w:val="20"/>
              </w:rPr>
            </w:pPr>
            <w:proofErr w:type="spellStart"/>
            <w:r w:rsidRPr="009E6AC1">
              <w:rPr>
                <w:color w:val="000000" w:themeColor="text1"/>
                <w:sz w:val="20"/>
                <w:szCs w:val="20"/>
              </w:rPr>
              <w:t>gh</w:t>
            </w:r>
            <w:proofErr w:type="spellEnd"/>
          </w:p>
          <w:p w14:paraId="529C69C8" w14:textId="77777777" w:rsidR="007C7244" w:rsidRPr="009E6AC1" w:rsidRDefault="007C7244" w:rsidP="00837F6B">
            <w:pPr>
              <w:spacing w:before="120" w:line="276" w:lineRule="auto"/>
              <w:ind w:firstLine="62"/>
              <w:jc w:val="center"/>
              <w:rPr>
                <w:color w:val="000000" w:themeColor="text1"/>
                <w:sz w:val="20"/>
                <w:szCs w:val="20"/>
              </w:rPr>
            </w:pPr>
            <w:r w:rsidRPr="009E6AC1">
              <w:rPr>
                <w:color w:val="000000" w:themeColor="text1"/>
                <w:sz w:val="20"/>
                <w:szCs w:val="20"/>
              </w:rPr>
              <w:t>Hiato genital</w:t>
            </w:r>
          </w:p>
        </w:tc>
        <w:tc>
          <w:tcPr>
            <w:tcW w:w="2646" w:type="dxa"/>
            <w:tcBorders>
              <w:top w:val="single" w:sz="4" w:space="0" w:color="auto"/>
              <w:left w:val="single" w:sz="4" w:space="0" w:color="auto"/>
              <w:bottom w:val="single" w:sz="4" w:space="0" w:color="auto"/>
              <w:right w:val="nil"/>
            </w:tcBorders>
            <w:hideMark/>
          </w:tcPr>
          <w:p w14:paraId="559301FC" w14:textId="77777777" w:rsidR="007C7244" w:rsidRPr="009E6AC1" w:rsidRDefault="007C7244" w:rsidP="00837F6B">
            <w:pPr>
              <w:snapToGrid w:val="0"/>
              <w:spacing w:before="120" w:line="276" w:lineRule="auto"/>
              <w:ind w:firstLine="62"/>
              <w:jc w:val="center"/>
              <w:rPr>
                <w:color w:val="000000" w:themeColor="text1"/>
                <w:sz w:val="20"/>
                <w:szCs w:val="20"/>
              </w:rPr>
            </w:pPr>
            <w:proofErr w:type="spellStart"/>
            <w:r w:rsidRPr="009E6AC1">
              <w:rPr>
                <w:color w:val="000000" w:themeColor="text1"/>
                <w:sz w:val="20"/>
                <w:szCs w:val="20"/>
              </w:rPr>
              <w:t>pb</w:t>
            </w:r>
            <w:proofErr w:type="spellEnd"/>
          </w:p>
          <w:p w14:paraId="03C002B5" w14:textId="77777777" w:rsidR="007C7244" w:rsidRPr="009E6AC1" w:rsidRDefault="007C7244" w:rsidP="00837F6B">
            <w:pPr>
              <w:spacing w:before="120" w:line="276" w:lineRule="auto"/>
              <w:ind w:firstLine="62"/>
              <w:jc w:val="center"/>
              <w:rPr>
                <w:color w:val="000000" w:themeColor="text1"/>
                <w:sz w:val="20"/>
                <w:szCs w:val="20"/>
              </w:rPr>
            </w:pPr>
            <w:r w:rsidRPr="009E6AC1">
              <w:rPr>
                <w:color w:val="000000" w:themeColor="text1"/>
                <w:sz w:val="20"/>
                <w:szCs w:val="20"/>
              </w:rPr>
              <w:t>Corpo perineal</w:t>
            </w:r>
          </w:p>
        </w:tc>
        <w:tc>
          <w:tcPr>
            <w:tcW w:w="181" w:type="dxa"/>
            <w:tcBorders>
              <w:top w:val="single" w:sz="4" w:space="0" w:color="auto"/>
              <w:left w:val="nil"/>
              <w:bottom w:val="single" w:sz="4" w:space="0" w:color="auto"/>
              <w:right w:val="single" w:sz="4" w:space="0" w:color="auto"/>
            </w:tcBorders>
          </w:tcPr>
          <w:p w14:paraId="78348B47" w14:textId="77777777" w:rsidR="007C7244" w:rsidRPr="009E6AC1" w:rsidRDefault="007C7244" w:rsidP="00837F6B">
            <w:pPr>
              <w:snapToGrid w:val="0"/>
              <w:spacing w:before="120" w:line="276" w:lineRule="auto"/>
              <w:ind w:firstLine="62"/>
              <w:jc w:val="center"/>
              <w:rPr>
                <w:color w:val="000000" w:themeColor="text1"/>
                <w:sz w:val="20"/>
                <w:szCs w:val="20"/>
              </w:rPr>
            </w:pPr>
          </w:p>
          <w:p w14:paraId="12D02579" w14:textId="77777777" w:rsidR="007C7244" w:rsidRPr="009E6AC1" w:rsidRDefault="007C7244" w:rsidP="00837F6B">
            <w:pPr>
              <w:spacing w:before="120" w:line="276" w:lineRule="auto"/>
              <w:jc w:val="center"/>
              <w:rPr>
                <w:color w:val="000000" w:themeColor="text1"/>
                <w:sz w:val="20"/>
                <w:szCs w:val="20"/>
              </w:rPr>
            </w:pPr>
          </w:p>
        </w:tc>
        <w:tc>
          <w:tcPr>
            <w:tcW w:w="2465" w:type="dxa"/>
            <w:tcBorders>
              <w:top w:val="single" w:sz="4" w:space="0" w:color="auto"/>
              <w:left w:val="nil"/>
              <w:bottom w:val="single" w:sz="4" w:space="0" w:color="auto"/>
              <w:right w:val="single" w:sz="4" w:space="0" w:color="auto"/>
            </w:tcBorders>
            <w:hideMark/>
          </w:tcPr>
          <w:p w14:paraId="563A3E0A" w14:textId="77777777" w:rsidR="007C7244" w:rsidRPr="009E6AC1" w:rsidRDefault="007C7244" w:rsidP="00837F6B">
            <w:pPr>
              <w:snapToGrid w:val="0"/>
              <w:spacing w:before="120" w:line="276" w:lineRule="auto"/>
              <w:jc w:val="center"/>
              <w:rPr>
                <w:color w:val="000000" w:themeColor="text1"/>
                <w:sz w:val="20"/>
                <w:szCs w:val="20"/>
              </w:rPr>
            </w:pPr>
            <w:proofErr w:type="spellStart"/>
            <w:r w:rsidRPr="009E6AC1">
              <w:rPr>
                <w:color w:val="000000" w:themeColor="text1"/>
                <w:sz w:val="20"/>
                <w:szCs w:val="20"/>
              </w:rPr>
              <w:t>tvl</w:t>
            </w:r>
            <w:proofErr w:type="spellEnd"/>
          </w:p>
          <w:p w14:paraId="136AF07C" w14:textId="77777777" w:rsidR="007C7244" w:rsidRPr="009E6AC1" w:rsidRDefault="007C7244" w:rsidP="00837F6B">
            <w:pPr>
              <w:spacing w:before="120" w:line="276" w:lineRule="auto"/>
              <w:jc w:val="center"/>
              <w:rPr>
                <w:color w:val="000000" w:themeColor="text1"/>
                <w:sz w:val="20"/>
                <w:szCs w:val="20"/>
              </w:rPr>
            </w:pPr>
            <w:r w:rsidRPr="009E6AC1">
              <w:rPr>
                <w:color w:val="000000" w:themeColor="text1"/>
                <w:sz w:val="20"/>
                <w:szCs w:val="20"/>
              </w:rPr>
              <w:t>Comprimento vaginal total</w:t>
            </w:r>
          </w:p>
        </w:tc>
      </w:tr>
      <w:tr w:rsidR="009E6AC1" w:rsidRPr="009E6AC1" w14:paraId="47C540AC" w14:textId="77777777" w:rsidTr="00837F6B">
        <w:trPr>
          <w:trHeight w:val="1062"/>
        </w:trPr>
        <w:tc>
          <w:tcPr>
            <w:tcW w:w="2646" w:type="dxa"/>
            <w:tcBorders>
              <w:top w:val="single" w:sz="4" w:space="0" w:color="auto"/>
              <w:left w:val="single" w:sz="4" w:space="0" w:color="auto"/>
              <w:bottom w:val="single" w:sz="4" w:space="0" w:color="auto"/>
              <w:right w:val="single" w:sz="4" w:space="0" w:color="auto"/>
            </w:tcBorders>
            <w:hideMark/>
          </w:tcPr>
          <w:p w14:paraId="5C713D0F" w14:textId="77777777" w:rsidR="007C7244" w:rsidRPr="009E6AC1" w:rsidRDefault="007C7244" w:rsidP="00837F6B">
            <w:pPr>
              <w:snapToGrid w:val="0"/>
              <w:spacing w:before="120" w:line="276" w:lineRule="auto"/>
              <w:ind w:firstLine="62"/>
              <w:jc w:val="center"/>
              <w:rPr>
                <w:color w:val="000000" w:themeColor="text1"/>
                <w:sz w:val="20"/>
                <w:szCs w:val="20"/>
              </w:rPr>
            </w:pPr>
            <w:proofErr w:type="spellStart"/>
            <w:r w:rsidRPr="009E6AC1">
              <w:rPr>
                <w:color w:val="000000" w:themeColor="text1"/>
                <w:sz w:val="20"/>
                <w:szCs w:val="20"/>
              </w:rPr>
              <w:t>Ap</w:t>
            </w:r>
            <w:proofErr w:type="spellEnd"/>
          </w:p>
          <w:p w14:paraId="7F403EFD" w14:textId="77777777" w:rsidR="007C7244" w:rsidRPr="009E6AC1" w:rsidRDefault="007C7244" w:rsidP="00837F6B">
            <w:pPr>
              <w:spacing w:before="120" w:line="276" w:lineRule="auto"/>
              <w:ind w:firstLine="62"/>
              <w:jc w:val="center"/>
              <w:rPr>
                <w:color w:val="000000" w:themeColor="text1"/>
                <w:sz w:val="20"/>
                <w:szCs w:val="20"/>
              </w:rPr>
            </w:pPr>
            <w:r w:rsidRPr="009E6AC1">
              <w:rPr>
                <w:color w:val="000000" w:themeColor="text1"/>
                <w:sz w:val="20"/>
                <w:szCs w:val="20"/>
              </w:rPr>
              <w:t>Parede post</w:t>
            </w:r>
          </w:p>
        </w:tc>
        <w:tc>
          <w:tcPr>
            <w:tcW w:w="2646" w:type="dxa"/>
            <w:tcBorders>
              <w:top w:val="single" w:sz="4" w:space="0" w:color="auto"/>
              <w:left w:val="single" w:sz="4" w:space="0" w:color="auto"/>
              <w:bottom w:val="single" w:sz="4" w:space="0" w:color="auto"/>
              <w:right w:val="nil"/>
            </w:tcBorders>
            <w:hideMark/>
          </w:tcPr>
          <w:p w14:paraId="5EBD683E" w14:textId="77777777" w:rsidR="007C7244" w:rsidRPr="009E6AC1" w:rsidRDefault="007C7244" w:rsidP="00837F6B">
            <w:pPr>
              <w:snapToGrid w:val="0"/>
              <w:spacing w:before="120" w:line="276" w:lineRule="auto"/>
              <w:ind w:firstLine="62"/>
              <w:jc w:val="center"/>
              <w:rPr>
                <w:color w:val="000000" w:themeColor="text1"/>
                <w:sz w:val="20"/>
                <w:szCs w:val="20"/>
              </w:rPr>
            </w:pPr>
            <w:proofErr w:type="spellStart"/>
            <w:r w:rsidRPr="009E6AC1">
              <w:rPr>
                <w:color w:val="000000" w:themeColor="text1"/>
                <w:sz w:val="20"/>
                <w:szCs w:val="20"/>
              </w:rPr>
              <w:t>Bp</w:t>
            </w:r>
            <w:proofErr w:type="spellEnd"/>
          </w:p>
          <w:p w14:paraId="235507F0" w14:textId="77777777" w:rsidR="007C7244" w:rsidRPr="009E6AC1" w:rsidRDefault="007C7244" w:rsidP="00837F6B">
            <w:pPr>
              <w:spacing w:before="120" w:line="276" w:lineRule="auto"/>
              <w:ind w:firstLine="62"/>
              <w:jc w:val="center"/>
              <w:rPr>
                <w:color w:val="000000" w:themeColor="text1"/>
                <w:sz w:val="20"/>
                <w:szCs w:val="20"/>
              </w:rPr>
            </w:pPr>
            <w:r w:rsidRPr="009E6AC1">
              <w:rPr>
                <w:color w:val="000000" w:themeColor="text1"/>
                <w:sz w:val="20"/>
                <w:szCs w:val="20"/>
              </w:rPr>
              <w:t>Parede post</w:t>
            </w:r>
          </w:p>
        </w:tc>
        <w:tc>
          <w:tcPr>
            <w:tcW w:w="181" w:type="dxa"/>
            <w:tcBorders>
              <w:top w:val="single" w:sz="4" w:space="0" w:color="auto"/>
              <w:left w:val="nil"/>
              <w:bottom w:val="single" w:sz="4" w:space="0" w:color="auto"/>
              <w:right w:val="single" w:sz="4" w:space="0" w:color="auto"/>
            </w:tcBorders>
          </w:tcPr>
          <w:p w14:paraId="101E4DDE" w14:textId="77777777" w:rsidR="007C7244" w:rsidRPr="009E6AC1" w:rsidRDefault="007C7244" w:rsidP="00837F6B">
            <w:pPr>
              <w:snapToGrid w:val="0"/>
              <w:spacing w:before="120" w:line="276" w:lineRule="auto"/>
              <w:ind w:firstLine="62"/>
              <w:jc w:val="center"/>
              <w:rPr>
                <w:color w:val="000000" w:themeColor="text1"/>
                <w:sz w:val="20"/>
                <w:szCs w:val="20"/>
              </w:rPr>
            </w:pPr>
          </w:p>
          <w:p w14:paraId="759E02A8" w14:textId="77777777" w:rsidR="007C7244" w:rsidRPr="009E6AC1" w:rsidRDefault="007C7244" w:rsidP="00837F6B">
            <w:pPr>
              <w:spacing w:before="120" w:line="276" w:lineRule="auto"/>
              <w:jc w:val="center"/>
              <w:rPr>
                <w:color w:val="000000" w:themeColor="text1"/>
                <w:sz w:val="20"/>
                <w:szCs w:val="20"/>
              </w:rPr>
            </w:pPr>
          </w:p>
        </w:tc>
        <w:tc>
          <w:tcPr>
            <w:tcW w:w="2465" w:type="dxa"/>
            <w:tcBorders>
              <w:top w:val="single" w:sz="4" w:space="0" w:color="auto"/>
              <w:left w:val="nil"/>
              <w:bottom w:val="single" w:sz="4" w:space="0" w:color="auto"/>
              <w:right w:val="single" w:sz="4" w:space="0" w:color="auto"/>
            </w:tcBorders>
            <w:hideMark/>
          </w:tcPr>
          <w:p w14:paraId="49D8CC09" w14:textId="77777777" w:rsidR="007C7244" w:rsidRPr="009E6AC1" w:rsidRDefault="007C7244" w:rsidP="00837F6B">
            <w:pPr>
              <w:snapToGrid w:val="0"/>
              <w:spacing w:before="120" w:line="276" w:lineRule="auto"/>
              <w:jc w:val="center"/>
              <w:rPr>
                <w:color w:val="000000" w:themeColor="text1"/>
                <w:sz w:val="20"/>
                <w:szCs w:val="20"/>
              </w:rPr>
            </w:pPr>
            <w:r w:rsidRPr="009E6AC1">
              <w:rPr>
                <w:color w:val="000000" w:themeColor="text1"/>
                <w:sz w:val="20"/>
                <w:szCs w:val="20"/>
              </w:rPr>
              <w:t>D</w:t>
            </w:r>
          </w:p>
          <w:p w14:paraId="1D18496B" w14:textId="77777777" w:rsidR="007C7244" w:rsidRPr="009E6AC1" w:rsidRDefault="007C7244" w:rsidP="00837F6B">
            <w:pPr>
              <w:spacing w:before="120" w:line="276" w:lineRule="auto"/>
              <w:jc w:val="center"/>
              <w:rPr>
                <w:color w:val="000000" w:themeColor="text1"/>
                <w:sz w:val="20"/>
                <w:szCs w:val="20"/>
              </w:rPr>
            </w:pPr>
            <w:r w:rsidRPr="009E6AC1">
              <w:rPr>
                <w:color w:val="000000" w:themeColor="text1"/>
                <w:sz w:val="20"/>
                <w:szCs w:val="20"/>
              </w:rPr>
              <w:t>Fundo saco posterior</w:t>
            </w:r>
          </w:p>
        </w:tc>
      </w:tr>
    </w:tbl>
    <w:p w14:paraId="754EE62A" w14:textId="77777777" w:rsidR="007C7244" w:rsidRPr="009E6AC1" w:rsidRDefault="007C7244" w:rsidP="007C7244">
      <w:pPr>
        <w:pStyle w:val="PargrafodaLista"/>
        <w:ind w:left="644"/>
        <w:rPr>
          <w:rFonts w:ascii="Times New Roman" w:hAnsi="Times New Roman" w:cs="Times New Roman"/>
          <w:color w:val="000000" w:themeColor="text1"/>
          <w:sz w:val="24"/>
          <w:szCs w:val="24"/>
        </w:rPr>
      </w:pPr>
      <w:r w:rsidRPr="009E6AC1">
        <w:rPr>
          <w:rFonts w:ascii="Times New Roman" w:hAnsi="Times New Roman" w:cs="Times New Roman"/>
          <w:color w:val="000000" w:themeColor="text1"/>
          <w:sz w:val="24"/>
          <w:szCs w:val="24"/>
        </w:rPr>
        <w:t xml:space="preserve">                         </w:t>
      </w:r>
    </w:p>
    <w:p w14:paraId="6EE0D7BC" w14:textId="77777777" w:rsidR="007C7244" w:rsidRPr="009E6AC1" w:rsidRDefault="007C7244" w:rsidP="007C7244">
      <w:pPr>
        <w:rPr>
          <w:b/>
          <w:color w:val="000000" w:themeColor="text1"/>
        </w:rPr>
      </w:pPr>
      <w:r w:rsidRPr="009E6AC1">
        <w:rPr>
          <w:b/>
          <w:color w:val="000000" w:themeColor="text1"/>
        </w:rPr>
        <w:t>Prolapso (estágio):</w:t>
      </w:r>
    </w:p>
    <w:p w14:paraId="42C13884" w14:textId="77777777" w:rsidR="007C7244" w:rsidRPr="009E6AC1" w:rsidRDefault="007C7244" w:rsidP="007C7244">
      <w:pPr>
        <w:rPr>
          <w:color w:val="000000" w:themeColor="text1"/>
        </w:rPr>
      </w:pPr>
      <w:r w:rsidRPr="009E6AC1">
        <w:rPr>
          <w:color w:val="000000" w:themeColor="text1"/>
        </w:rPr>
        <w:t>Parede anterior:________</w:t>
      </w:r>
    </w:p>
    <w:p w14:paraId="09A1E51E" w14:textId="77777777" w:rsidR="007C7244" w:rsidRPr="009E6AC1" w:rsidRDefault="007C7244" w:rsidP="007C7244">
      <w:pPr>
        <w:rPr>
          <w:color w:val="000000" w:themeColor="text1"/>
        </w:rPr>
      </w:pPr>
      <w:r w:rsidRPr="009E6AC1">
        <w:rPr>
          <w:color w:val="000000" w:themeColor="text1"/>
        </w:rPr>
        <w:t>Parede posterior:________</w:t>
      </w:r>
    </w:p>
    <w:p w14:paraId="22DF561D" w14:textId="77777777" w:rsidR="007C7244" w:rsidRPr="009E6AC1" w:rsidRDefault="007C7244" w:rsidP="007C7244">
      <w:pPr>
        <w:rPr>
          <w:color w:val="000000" w:themeColor="text1"/>
        </w:rPr>
      </w:pPr>
      <w:r w:rsidRPr="009E6AC1">
        <w:rPr>
          <w:color w:val="000000" w:themeColor="text1"/>
        </w:rPr>
        <w:t>Apical:_______</w:t>
      </w:r>
    </w:p>
    <w:p w14:paraId="6CF7626F" w14:textId="77777777" w:rsidR="007C7244" w:rsidRPr="009E6AC1" w:rsidRDefault="007C7244" w:rsidP="007C7244">
      <w:pPr>
        <w:rPr>
          <w:b/>
          <w:color w:val="000000" w:themeColor="text1"/>
        </w:rPr>
      </w:pPr>
    </w:p>
    <w:p w14:paraId="66812C16" w14:textId="57CA9EC3" w:rsidR="00DF7925" w:rsidRPr="009E6AC1" w:rsidRDefault="00DF7925" w:rsidP="00DF7925">
      <w:pPr>
        <w:pStyle w:val="PargrafodaLista"/>
        <w:numPr>
          <w:ilvl w:val="0"/>
          <w:numId w:val="25"/>
        </w:numPr>
        <w:suppressAutoHyphens w:val="0"/>
        <w:spacing w:after="200" w:line="276" w:lineRule="auto"/>
        <w:contextualSpacing/>
        <w:jc w:val="both"/>
        <w:rPr>
          <w:rFonts w:ascii="Times New Roman" w:hAnsi="Times New Roman" w:cs="Times New Roman"/>
          <w:b w:val="0"/>
          <w:color w:val="000000" w:themeColor="text1"/>
          <w:sz w:val="24"/>
          <w:szCs w:val="24"/>
        </w:rPr>
      </w:pPr>
      <w:r>
        <w:rPr>
          <w:rFonts w:ascii="Times New Roman" w:hAnsi="Times New Roman" w:cs="Times New Roman"/>
          <w:color w:val="000000" w:themeColor="text1"/>
          <w:sz w:val="24"/>
          <w:szCs w:val="24"/>
        </w:rPr>
        <w:t>Nova intervenção</w:t>
      </w:r>
      <w:r w:rsidRPr="009E6AC1">
        <w:rPr>
          <w:rFonts w:ascii="Times New Roman" w:hAnsi="Times New Roman" w:cs="Times New Roman"/>
          <w:b w:val="0"/>
          <w:color w:val="000000" w:themeColor="text1"/>
          <w:sz w:val="24"/>
          <w:szCs w:val="24"/>
        </w:rPr>
        <w:t xml:space="preserve">: </w:t>
      </w:r>
    </w:p>
    <w:p w14:paraId="048530F8" w14:textId="5FFF8ED0" w:rsidR="00DF7925" w:rsidRPr="009E6AC1" w:rsidRDefault="00DF7925" w:rsidP="00DF7925">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proofErr w:type="spellStart"/>
      <w:r>
        <w:rPr>
          <w:rFonts w:ascii="Times New Roman" w:hAnsi="Times New Roman" w:cs="Times New Roman"/>
          <w:b w:val="0"/>
          <w:color w:val="000000" w:themeColor="text1"/>
          <w:sz w:val="24"/>
          <w:szCs w:val="24"/>
        </w:rPr>
        <w:t>Sling</w:t>
      </w:r>
      <w:proofErr w:type="spellEnd"/>
    </w:p>
    <w:p w14:paraId="316BFDB0" w14:textId="77777777" w:rsidR="00DF7925" w:rsidRDefault="00DF7925" w:rsidP="00DF7925">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Colpopexia sacral </w:t>
      </w:r>
    </w:p>
    <w:p w14:paraId="04B45FEE" w14:textId="66C21D9C" w:rsidR="00DF7925" w:rsidRPr="009E6AC1" w:rsidRDefault="00DF7925" w:rsidP="00DF7925">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Histerectomia subtotal com </w:t>
      </w:r>
      <w:proofErr w:type="spellStart"/>
      <w:r>
        <w:rPr>
          <w:rFonts w:ascii="Times New Roman" w:hAnsi="Times New Roman" w:cs="Times New Roman"/>
          <w:b w:val="0"/>
          <w:color w:val="000000" w:themeColor="text1"/>
          <w:sz w:val="24"/>
          <w:szCs w:val="24"/>
        </w:rPr>
        <w:t>cervicopexia</w:t>
      </w:r>
      <w:proofErr w:type="spellEnd"/>
      <w:r>
        <w:rPr>
          <w:rFonts w:ascii="Times New Roman" w:hAnsi="Times New Roman" w:cs="Times New Roman"/>
          <w:b w:val="0"/>
          <w:color w:val="000000" w:themeColor="text1"/>
          <w:sz w:val="24"/>
          <w:szCs w:val="24"/>
        </w:rPr>
        <w:t xml:space="preserve"> sacral</w:t>
      </w:r>
      <w:r w:rsidRPr="009E6AC1">
        <w:rPr>
          <w:rFonts w:ascii="Times New Roman" w:hAnsi="Times New Roman" w:cs="Times New Roman"/>
          <w:b w:val="0"/>
          <w:color w:val="000000" w:themeColor="text1"/>
          <w:sz w:val="24"/>
          <w:szCs w:val="24"/>
        </w:rPr>
        <w:t xml:space="preserve"> </w:t>
      </w:r>
    </w:p>
    <w:p w14:paraId="16D0EC07" w14:textId="6B08D394" w:rsidR="00DF7925" w:rsidRPr="009E6AC1" w:rsidRDefault="00DF7925" w:rsidP="00DF7925">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Colpopexia </w:t>
      </w:r>
      <w:proofErr w:type="spellStart"/>
      <w:r>
        <w:rPr>
          <w:rFonts w:ascii="Times New Roman" w:hAnsi="Times New Roman" w:cs="Times New Roman"/>
          <w:b w:val="0"/>
          <w:color w:val="000000" w:themeColor="text1"/>
          <w:sz w:val="24"/>
          <w:szCs w:val="24"/>
        </w:rPr>
        <w:t>sacroespinhal</w:t>
      </w:r>
      <w:proofErr w:type="spellEnd"/>
      <w:r w:rsidRPr="009E6AC1">
        <w:rPr>
          <w:rFonts w:ascii="Times New Roman" w:hAnsi="Times New Roman" w:cs="Times New Roman"/>
          <w:b w:val="0"/>
          <w:color w:val="000000" w:themeColor="text1"/>
          <w:sz w:val="24"/>
          <w:szCs w:val="24"/>
        </w:rPr>
        <w:t xml:space="preserve"> </w:t>
      </w:r>
    </w:p>
    <w:p w14:paraId="67FB95B8" w14:textId="0692FF19" w:rsidR="00DF7925" w:rsidRDefault="00DF7925" w:rsidP="00DF7925">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Histerectomia vaginal com colpopexia </w:t>
      </w:r>
      <w:proofErr w:type="spellStart"/>
      <w:r>
        <w:rPr>
          <w:rFonts w:ascii="Times New Roman" w:hAnsi="Times New Roman" w:cs="Times New Roman"/>
          <w:b w:val="0"/>
          <w:color w:val="000000" w:themeColor="text1"/>
          <w:sz w:val="24"/>
          <w:szCs w:val="24"/>
        </w:rPr>
        <w:t>sacroespinhal</w:t>
      </w:r>
      <w:proofErr w:type="spellEnd"/>
      <w:r w:rsidRPr="009E6AC1">
        <w:rPr>
          <w:rFonts w:ascii="Times New Roman" w:hAnsi="Times New Roman" w:cs="Times New Roman"/>
          <w:b w:val="0"/>
          <w:color w:val="000000" w:themeColor="text1"/>
          <w:sz w:val="24"/>
          <w:szCs w:val="24"/>
        </w:rPr>
        <w:t xml:space="preserve"> </w:t>
      </w:r>
    </w:p>
    <w:p w14:paraId="3FA9DDE8" w14:textId="4220A21D" w:rsidR="003154C4" w:rsidRPr="006F7490" w:rsidRDefault="006F7490" w:rsidP="00170AAB">
      <w:pPr>
        <w:pStyle w:val="PargrafodaLista"/>
        <w:numPr>
          <w:ilvl w:val="0"/>
          <w:numId w:val="41"/>
        </w:numPr>
        <w:suppressAutoHyphens w:val="0"/>
        <w:spacing w:after="200" w:line="276" w:lineRule="auto"/>
        <w:contextualSpacing/>
        <w:jc w:val="both"/>
        <w:rPr>
          <w:rFonts w:ascii="Times New Roman" w:hAnsi="Times New Roman" w:cs="Times New Roman"/>
          <w:b w:val="0"/>
          <w:color w:val="000000" w:themeColor="text1"/>
          <w:sz w:val="24"/>
          <w:szCs w:val="24"/>
        </w:rPr>
      </w:pPr>
      <w:proofErr w:type="spellStart"/>
      <w:r>
        <w:rPr>
          <w:rFonts w:ascii="Times New Roman" w:hAnsi="Times New Roman" w:cs="Times New Roman"/>
          <w:b w:val="0"/>
          <w:color w:val="000000" w:themeColor="text1"/>
          <w:sz w:val="24"/>
          <w:szCs w:val="24"/>
        </w:rPr>
        <w:t>Pessário</w:t>
      </w:r>
      <w:bookmarkEnd w:id="0"/>
      <w:proofErr w:type="spellEnd"/>
    </w:p>
    <w:p w14:paraId="6FC575D0" w14:textId="5AB74376" w:rsidR="00170AAB" w:rsidRPr="00243888" w:rsidRDefault="00170AAB" w:rsidP="00170AAB">
      <w:pPr>
        <w:pStyle w:val="Ttulo1"/>
        <w:rPr>
          <w:color w:val="000000" w:themeColor="text1"/>
        </w:rPr>
      </w:pPr>
      <w:r w:rsidRPr="00243888">
        <w:rPr>
          <w:color w:val="000000" w:themeColor="text1"/>
        </w:rPr>
        <w:lastRenderedPageBreak/>
        <w:t xml:space="preserve">Anexo </w:t>
      </w:r>
      <w:r w:rsidR="00317402">
        <w:rPr>
          <w:color w:val="000000" w:themeColor="text1"/>
        </w:rPr>
        <w:t>8</w:t>
      </w:r>
      <w:r w:rsidRPr="00243888">
        <w:rPr>
          <w:color w:val="000000" w:themeColor="text1"/>
        </w:rPr>
        <w:t xml:space="preserve">: Ficha de Avaliação </w:t>
      </w:r>
      <w:proofErr w:type="spellStart"/>
      <w:proofErr w:type="gramStart"/>
      <w:r w:rsidRPr="00243888">
        <w:rPr>
          <w:color w:val="000000" w:themeColor="text1"/>
        </w:rPr>
        <w:t>Intra-operatória</w:t>
      </w:r>
      <w:proofErr w:type="spellEnd"/>
      <w:proofErr w:type="gramEnd"/>
    </w:p>
    <w:p w14:paraId="0545B1F0" w14:textId="77777777" w:rsidR="00170AAB" w:rsidRPr="00243888" w:rsidRDefault="00170AAB" w:rsidP="00170AAB">
      <w:pPr>
        <w:rPr>
          <w:color w:val="000000" w:themeColor="text1"/>
        </w:rPr>
      </w:pPr>
    </w:p>
    <w:p w14:paraId="7E253059" w14:textId="77777777" w:rsidR="00C97DDD" w:rsidRPr="00243888" w:rsidRDefault="00C97DDD" w:rsidP="00C97DDD">
      <w:pPr>
        <w:spacing w:line="360" w:lineRule="auto"/>
        <w:jc w:val="center"/>
        <w:rPr>
          <w:b/>
          <w:color w:val="000000" w:themeColor="text1"/>
          <w:u w:val="single"/>
        </w:rPr>
      </w:pPr>
      <w:r w:rsidRPr="00243888">
        <w:rPr>
          <w:b/>
          <w:color w:val="000000" w:themeColor="text1"/>
        </w:rPr>
        <w:t>COMPARAÇÃO HIGH MCCALL</w:t>
      </w:r>
    </w:p>
    <w:p w14:paraId="026C122E" w14:textId="31D6B674" w:rsidR="00170AAB" w:rsidRPr="00243888" w:rsidRDefault="00170AAB" w:rsidP="00170AAB">
      <w:pPr>
        <w:pStyle w:val="PargrafodaLista"/>
        <w:ind w:left="644"/>
        <w:jc w:val="center"/>
        <w:rPr>
          <w:rFonts w:ascii="Times New Roman" w:hAnsi="Times New Roman" w:cs="Times New Roman"/>
          <w:color w:val="000000" w:themeColor="text1"/>
          <w:sz w:val="24"/>
          <w:szCs w:val="24"/>
        </w:rPr>
      </w:pPr>
      <w:r w:rsidRPr="00243888">
        <w:rPr>
          <w:rFonts w:ascii="Times New Roman" w:hAnsi="Times New Roman" w:cs="Times New Roman"/>
          <w:color w:val="000000" w:themeColor="text1"/>
          <w:sz w:val="24"/>
          <w:szCs w:val="24"/>
        </w:rPr>
        <w:t>AVALIAÇÂO INTRA-OPERÁTORIA</w:t>
      </w:r>
    </w:p>
    <w:p w14:paraId="07023140" w14:textId="77777777" w:rsidR="00170AAB" w:rsidRPr="00243888" w:rsidRDefault="00170AAB" w:rsidP="00170AAB">
      <w:pPr>
        <w:pStyle w:val="PargrafodaLista"/>
        <w:ind w:left="644"/>
        <w:jc w:val="center"/>
        <w:rPr>
          <w:rFonts w:ascii="Times New Roman" w:hAnsi="Times New Roman" w:cs="Times New Roman"/>
          <w:b w:val="0"/>
          <w:color w:val="000000" w:themeColor="text1"/>
          <w:sz w:val="24"/>
          <w:szCs w:val="24"/>
        </w:rPr>
      </w:pPr>
    </w:p>
    <w:p w14:paraId="7A28231D" w14:textId="77777777" w:rsidR="00170AAB" w:rsidRPr="00243888" w:rsidRDefault="00170AAB" w:rsidP="00170AAB">
      <w:pPr>
        <w:jc w:val="center"/>
        <w:rPr>
          <w:b/>
          <w:color w:val="000000" w:themeColor="text1"/>
        </w:rPr>
      </w:pPr>
      <w:r w:rsidRPr="00243888">
        <w:rPr>
          <w:b/>
          <w:color w:val="000000" w:themeColor="text1"/>
        </w:rPr>
        <w:t>Ficha de coleta de dados N°_____</w:t>
      </w:r>
    </w:p>
    <w:p w14:paraId="1E84DF01" w14:textId="77777777" w:rsidR="00170AAB" w:rsidRPr="00243888" w:rsidRDefault="00170AAB" w:rsidP="00170AAB">
      <w:pPr>
        <w:rPr>
          <w:color w:val="000000" w:themeColor="text1"/>
        </w:rPr>
      </w:pPr>
    </w:p>
    <w:p w14:paraId="6A6BF20B" w14:textId="77777777" w:rsidR="00170AAB" w:rsidRPr="00243888" w:rsidRDefault="00170AAB" w:rsidP="00170AAB">
      <w:pPr>
        <w:spacing w:line="360" w:lineRule="auto"/>
        <w:rPr>
          <w:color w:val="000000" w:themeColor="text1"/>
        </w:rPr>
      </w:pPr>
    </w:p>
    <w:p w14:paraId="4A31712E" w14:textId="77777777" w:rsidR="00170AAB" w:rsidRPr="00243888" w:rsidRDefault="00170AAB" w:rsidP="00170AAB">
      <w:pPr>
        <w:spacing w:line="360" w:lineRule="auto"/>
        <w:rPr>
          <w:color w:val="000000" w:themeColor="text1"/>
        </w:rPr>
      </w:pPr>
    </w:p>
    <w:p w14:paraId="60BCF334" w14:textId="06E578C7" w:rsidR="00C97DDD" w:rsidRPr="00243888" w:rsidRDefault="00170AAB" w:rsidP="00170AAB">
      <w:pPr>
        <w:pStyle w:val="PargrafodaLista"/>
        <w:suppressAutoHyphens w:val="0"/>
        <w:spacing w:after="200" w:line="360" w:lineRule="auto"/>
        <w:ind w:left="0"/>
        <w:contextualSpacing/>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1.</w:t>
      </w:r>
      <w:r w:rsidR="00C97DDD" w:rsidRPr="00243888">
        <w:rPr>
          <w:rFonts w:ascii="Times New Roman" w:hAnsi="Times New Roman" w:cs="Times New Roman"/>
          <w:b w:val="0"/>
          <w:color w:val="000000" w:themeColor="text1"/>
          <w:sz w:val="24"/>
          <w:szCs w:val="24"/>
        </w:rPr>
        <w:t>Data</w:t>
      </w:r>
      <w:r w:rsidRPr="00243888">
        <w:rPr>
          <w:rFonts w:ascii="Times New Roman" w:hAnsi="Times New Roman" w:cs="Times New Roman"/>
          <w:b w:val="0"/>
          <w:color w:val="000000" w:themeColor="text1"/>
          <w:sz w:val="24"/>
          <w:szCs w:val="24"/>
        </w:rPr>
        <w:t xml:space="preserve"> da Cirurgia _______</w:t>
      </w:r>
    </w:p>
    <w:p w14:paraId="6D622D2E" w14:textId="1EFD8A73" w:rsidR="00170AAB" w:rsidRPr="00243888" w:rsidRDefault="00170AAB" w:rsidP="00170AAB">
      <w:pPr>
        <w:pStyle w:val="PargrafodaLista"/>
        <w:suppressAutoHyphens w:val="0"/>
        <w:spacing w:after="200" w:line="360" w:lineRule="auto"/>
        <w:ind w:left="0"/>
        <w:contextualSpacing/>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 xml:space="preserve">2. </w:t>
      </w:r>
      <w:r w:rsidR="00C97DDD" w:rsidRPr="00243888">
        <w:rPr>
          <w:rFonts w:ascii="Times New Roman" w:hAnsi="Times New Roman" w:cs="Times New Roman"/>
          <w:b w:val="0"/>
          <w:color w:val="000000" w:themeColor="text1"/>
          <w:sz w:val="24"/>
          <w:szCs w:val="24"/>
        </w:rPr>
        <w:t xml:space="preserve">Horário Início da Cirurgia _______   </w:t>
      </w:r>
      <w:r w:rsidRPr="00243888">
        <w:rPr>
          <w:rFonts w:ascii="Times New Roman" w:hAnsi="Times New Roman" w:cs="Times New Roman"/>
          <w:b w:val="0"/>
          <w:color w:val="000000" w:themeColor="text1"/>
          <w:sz w:val="24"/>
          <w:szCs w:val="24"/>
        </w:rPr>
        <w:t>Horário Final da Cirurgia _______</w:t>
      </w:r>
    </w:p>
    <w:p w14:paraId="6A6C30A6" w14:textId="3E1DFF37" w:rsidR="00170AAB" w:rsidRPr="00243888" w:rsidRDefault="00170AAB" w:rsidP="00170AAB">
      <w:pPr>
        <w:pStyle w:val="PargrafodaLista"/>
        <w:suppressAutoHyphens w:val="0"/>
        <w:spacing w:after="200" w:line="360" w:lineRule="auto"/>
        <w:ind w:left="0"/>
        <w:contextualSpacing/>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3. Duração da Cirurgia</w:t>
      </w:r>
      <w:r w:rsidR="00C97DDD" w:rsidRPr="00243888">
        <w:rPr>
          <w:rFonts w:ascii="Times New Roman" w:hAnsi="Times New Roman" w:cs="Times New Roman"/>
          <w:b w:val="0"/>
          <w:color w:val="000000" w:themeColor="text1"/>
          <w:sz w:val="24"/>
          <w:szCs w:val="24"/>
        </w:rPr>
        <w:t xml:space="preserve"> (minutos)</w:t>
      </w:r>
      <w:r w:rsidRPr="00243888">
        <w:rPr>
          <w:rFonts w:ascii="Times New Roman" w:hAnsi="Times New Roman" w:cs="Times New Roman"/>
          <w:b w:val="0"/>
          <w:color w:val="000000" w:themeColor="text1"/>
          <w:sz w:val="24"/>
          <w:szCs w:val="24"/>
        </w:rPr>
        <w:t xml:space="preserve"> __________</w:t>
      </w:r>
    </w:p>
    <w:p w14:paraId="539342B8" w14:textId="77777777" w:rsidR="00170AAB" w:rsidRPr="00243888" w:rsidRDefault="00170AAB" w:rsidP="00170AAB">
      <w:pPr>
        <w:pStyle w:val="PargrafodaLista"/>
        <w:suppressAutoHyphens w:val="0"/>
        <w:spacing w:after="200" w:line="360" w:lineRule="auto"/>
        <w:ind w:left="0"/>
        <w:contextualSpacing/>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4. Tipo de anestesia</w:t>
      </w:r>
    </w:p>
    <w:p w14:paraId="537374B2" w14:textId="77777777" w:rsidR="00170AAB" w:rsidRPr="00243888" w:rsidRDefault="00170AAB" w:rsidP="00170AAB">
      <w:pPr>
        <w:pStyle w:val="PargrafodaLista"/>
        <w:numPr>
          <w:ilvl w:val="0"/>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peridural</w:t>
      </w:r>
    </w:p>
    <w:p w14:paraId="0F50A111" w14:textId="77777777" w:rsidR="00170AAB" w:rsidRPr="00243888" w:rsidRDefault="00170AAB" w:rsidP="00170AAB">
      <w:pPr>
        <w:pStyle w:val="PargrafodaLista"/>
        <w:numPr>
          <w:ilvl w:val="0"/>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raquianestesia</w:t>
      </w:r>
    </w:p>
    <w:p w14:paraId="233FB8D5" w14:textId="1EF5D04F" w:rsidR="00170AAB" w:rsidRPr="00243888" w:rsidRDefault="00170AAB" w:rsidP="00170AAB">
      <w:pPr>
        <w:pStyle w:val="PargrafodaLista"/>
        <w:numPr>
          <w:ilvl w:val="0"/>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geral</w:t>
      </w:r>
    </w:p>
    <w:p w14:paraId="123214B4" w14:textId="67FCA8F7" w:rsidR="00170AAB" w:rsidRPr="00243888" w:rsidRDefault="00170AAB" w:rsidP="00170AAB">
      <w:pPr>
        <w:pStyle w:val="PargrafodaLista"/>
        <w:suppressAutoHyphens w:val="0"/>
        <w:spacing w:after="200" w:line="360" w:lineRule="auto"/>
        <w:ind w:left="0"/>
        <w:contextualSpacing/>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5. Tipo de cirurgia</w:t>
      </w:r>
    </w:p>
    <w:p w14:paraId="2BE3F3C4"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HTL</w:t>
      </w:r>
    </w:p>
    <w:p w14:paraId="630B7567"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HSTL</w:t>
      </w:r>
    </w:p>
    <w:p w14:paraId="49A3CA08"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HTA</w:t>
      </w:r>
    </w:p>
    <w:p w14:paraId="2B8A780A"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HTV</w:t>
      </w:r>
    </w:p>
    <w:p w14:paraId="08373966" w14:textId="04BFDC41"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Histeropexia</w:t>
      </w:r>
    </w:p>
    <w:p w14:paraId="7A2BD705"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Salpingectomia bilateral</w:t>
      </w:r>
    </w:p>
    <w:p w14:paraId="7EE4CE47"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Salpingo ooforectomia bilateral</w:t>
      </w:r>
    </w:p>
    <w:p w14:paraId="2ACA768D"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High McCall laparoscópico/vaginal</w:t>
      </w:r>
    </w:p>
    <w:p w14:paraId="3432C355"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High McCall laparoscópico</w:t>
      </w:r>
    </w:p>
    <w:p w14:paraId="1A7C71FE"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High McCall vaginal</w:t>
      </w:r>
    </w:p>
    <w:p w14:paraId="332DD625"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Correção cistocele</w:t>
      </w:r>
    </w:p>
    <w:p w14:paraId="007D1E1D"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Correção retocele</w:t>
      </w:r>
    </w:p>
    <w:p w14:paraId="5AF8FBC0"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Perineorrafia</w:t>
      </w:r>
    </w:p>
    <w:p w14:paraId="1CDEDDF4"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proofErr w:type="spellStart"/>
      <w:r w:rsidRPr="00243888">
        <w:rPr>
          <w:rFonts w:ascii="Times New Roman" w:hAnsi="Times New Roman" w:cs="Times New Roman"/>
          <w:b w:val="0"/>
          <w:color w:val="000000" w:themeColor="text1"/>
          <w:sz w:val="24"/>
          <w:szCs w:val="24"/>
        </w:rPr>
        <w:t>Sling</w:t>
      </w:r>
      <w:proofErr w:type="spellEnd"/>
    </w:p>
    <w:p w14:paraId="2CF5997B" w14:textId="77777777" w:rsidR="00C97DDD" w:rsidRPr="00243888" w:rsidRDefault="00C97DDD" w:rsidP="00C97DDD">
      <w:pPr>
        <w:pStyle w:val="PargrafodaLista"/>
        <w:numPr>
          <w:ilvl w:val="0"/>
          <w:numId w:val="38"/>
        </w:numPr>
        <w:suppressAutoHyphens w:val="0"/>
        <w:spacing w:after="200" w:line="276"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Cistoscopia</w:t>
      </w:r>
    </w:p>
    <w:p w14:paraId="574521E4" w14:textId="77777777" w:rsidR="00170AAB" w:rsidRPr="00243888" w:rsidRDefault="00170AAB" w:rsidP="00170AAB">
      <w:pPr>
        <w:pStyle w:val="PargrafodaLista"/>
        <w:suppressAutoHyphens w:val="0"/>
        <w:spacing w:after="200" w:line="360" w:lineRule="auto"/>
        <w:ind w:left="786"/>
        <w:contextualSpacing/>
        <w:jc w:val="both"/>
        <w:rPr>
          <w:rFonts w:ascii="Times New Roman" w:hAnsi="Times New Roman" w:cs="Times New Roman"/>
          <w:b w:val="0"/>
          <w:color w:val="000000" w:themeColor="text1"/>
          <w:sz w:val="24"/>
          <w:szCs w:val="24"/>
        </w:rPr>
      </w:pPr>
    </w:p>
    <w:p w14:paraId="7B3F6884" w14:textId="4B491A6A" w:rsidR="00170AAB" w:rsidRPr="00243888" w:rsidRDefault="00170AAB" w:rsidP="00170AAB">
      <w:pPr>
        <w:pStyle w:val="PargrafodaLista"/>
        <w:suppressAutoHyphens w:val="0"/>
        <w:spacing w:after="200" w:line="360" w:lineRule="auto"/>
        <w:ind w:left="0"/>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color w:val="000000" w:themeColor="text1"/>
        </w:rPr>
        <w:t>6</w:t>
      </w:r>
      <w:r w:rsidRPr="00243888">
        <w:rPr>
          <w:rFonts w:ascii="Times New Roman" w:hAnsi="Times New Roman" w:cs="Times New Roman"/>
          <w:b w:val="0"/>
          <w:color w:val="000000" w:themeColor="text1"/>
        </w:rPr>
        <w:t>.</w:t>
      </w:r>
      <w:r w:rsidRPr="00243888">
        <w:rPr>
          <w:rFonts w:ascii="Times New Roman" w:hAnsi="Times New Roman" w:cs="Times New Roman"/>
          <w:b w:val="0"/>
          <w:color w:val="000000" w:themeColor="text1"/>
          <w:sz w:val="24"/>
          <w:szCs w:val="24"/>
        </w:rPr>
        <w:t xml:space="preserve">Complicações </w:t>
      </w:r>
      <w:r w:rsidR="00C97DDD" w:rsidRPr="00243888">
        <w:rPr>
          <w:rFonts w:ascii="Times New Roman" w:hAnsi="Times New Roman" w:cs="Times New Roman"/>
          <w:b w:val="0"/>
          <w:color w:val="000000" w:themeColor="text1"/>
          <w:sz w:val="24"/>
          <w:szCs w:val="24"/>
        </w:rPr>
        <w:t>intraoperatórias</w:t>
      </w:r>
      <w:r w:rsidRPr="00243888">
        <w:rPr>
          <w:rFonts w:ascii="Times New Roman" w:hAnsi="Times New Roman" w:cs="Times New Roman"/>
          <w:b w:val="0"/>
          <w:color w:val="000000" w:themeColor="text1"/>
          <w:sz w:val="24"/>
          <w:szCs w:val="24"/>
        </w:rPr>
        <w:t xml:space="preserve">: </w:t>
      </w:r>
    </w:p>
    <w:p w14:paraId="4A999C38" w14:textId="77777777" w:rsidR="00170AAB" w:rsidRPr="00243888" w:rsidRDefault="00170AAB" w:rsidP="00170AAB">
      <w:pPr>
        <w:pStyle w:val="PargrafodaLista"/>
        <w:numPr>
          <w:ilvl w:val="0"/>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Sangramento aumentado</w:t>
      </w:r>
    </w:p>
    <w:p w14:paraId="020AEB63" w14:textId="77777777" w:rsidR="00170AAB" w:rsidRPr="00243888" w:rsidRDefault="00170AAB" w:rsidP="00170AAB">
      <w:pPr>
        <w:pStyle w:val="PargrafodaLista"/>
        <w:numPr>
          <w:ilvl w:val="0"/>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Necessidade de transfusão</w:t>
      </w:r>
    </w:p>
    <w:p w14:paraId="310FF4C4" w14:textId="1454912D" w:rsidR="00C97DDD" w:rsidRPr="00243888" w:rsidRDefault="00C97DDD" w:rsidP="00170AAB">
      <w:pPr>
        <w:pStyle w:val="PargrafodaLista"/>
        <w:numPr>
          <w:ilvl w:val="0"/>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Conversão laparoscópica para abdominal</w:t>
      </w:r>
    </w:p>
    <w:p w14:paraId="0DEB0E26" w14:textId="428DE2F3" w:rsidR="00C97DDD" w:rsidRPr="00243888" w:rsidRDefault="00C97DDD" w:rsidP="00C97DDD">
      <w:pPr>
        <w:pStyle w:val="PargrafodaLista"/>
        <w:numPr>
          <w:ilvl w:val="0"/>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lastRenderedPageBreak/>
        <w:t>Conversão vaginal para abdominal</w:t>
      </w:r>
    </w:p>
    <w:p w14:paraId="5CC508AF" w14:textId="0C5A8AD2" w:rsidR="00C97DDD" w:rsidRPr="00243888" w:rsidRDefault="00C97DDD" w:rsidP="00C97DDD">
      <w:pPr>
        <w:pStyle w:val="PargrafodaLista"/>
        <w:numPr>
          <w:ilvl w:val="0"/>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Conversão vaginal para laparoscópica</w:t>
      </w:r>
    </w:p>
    <w:p w14:paraId="77F4DCAC" w14:textId="77777777" w:rsidR="00170AAB" w:rsidRPr="00243888" w:rsidRDefault="00170AAB" w:rsidP="00170AAB">
      <w:pPr>
        <w:pStyle w:val="PargrafodaLista"/>
        <w:numPr>
          <w:ilvl w:val="0"/>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Lesão de órgãos</w:t>
      </w:r>
    </w:p>
    <w:p w14:paraId="07C2BD08" w14:textId="77777777" w:rsidR="00170AAB" w:rsidRDefault="00170AAB" w:rsidP="00170AAB">
      <w:pPr>
        <w:pStyle w:val="PargrafodaLista"/>
        <w:numPr>
          <w:ilvl w:val="1"/>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Sistema urinário</w:t>
      </w:r>
    </w:p>
    <w:p w14:paraId="19CE2FCA" w14:textId="131ED097" w:rsidR="00CD1F33" w:rsidRPr="00243888" w:rsidRDefault="00CD1F33" w:rsidP="00170AAB">
      <w:pPr>
        <w:pStyle w:val="PargrafodaLista"/>
        <w:numPr>
          <w:ilvl w:val="1"/>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Acotovelamento ureteral: </w:t>
      </w:r>
      <w:proofErr w:type="gramStart"/>
      <w:r>
        <w:rPr>
          <w:rFonts w:ascii="Times New Roman" w:hAnsi="Times New Roman" w:cs="Times New Roman"/>
          <w:b w:val="0"/>
          <w:color w:val="000000" w:themeColor="text1"/>
          <w:sz w:val="24"/>
          <w:szCs w:val="24"/>
        </w:rPr>
        <w:t>( )</w:t>
      </w:r>
      <w:proofErr w:type="gramEnd"/>
      <w:r>
        <w:rPr>
          <w:rFonts w:ascii="Times New Roman" w:hAnsi="Times New Roman" w:cs="Times New Roman"/>
          <w:b w:val="0"/>
          <w:color w:val="000000" w:themeColor="text1"/>
          <w:sz w:val="24"/>
          <w:szCs w:val="24"/>
        </w:rPr>
        <w:t xml:space="preserve"> direito </w:t>
      </w:r>
      <w:proofErr w:type="gramStart"/>
      <w:r>
        <w:rPr>
          <w:rFonts w:ascii="Times New Roman" w:hAnsi="Times New Roman" w:cs="Times New Roman"/>
          <w:b w:val="0"/>
          <w:color w:val="000000" w:themeColor="text1"/>
          <w:sz w:val="24"/>
          <w:szCs w:val="24"/>
        </w:rPr>
        <w:t>( )</w:t>
      </w:r>
      <w:proofErr w:type="gramEnd"/>
      <w:r>
        <w:rPr>
          <w:rFonts w:ascii="Times New Roman" w:hAnsi="Times New Roman" w:cs="Times New Roman"/>
          <w:b w:val="0"/>
          <w:color w:val="000000" w:themeColor="text1"/>
          <w:sz w:val="24"/>
          <w:szCs w:val="24"/>
        </w:rPr>
        <w:t xml:space="preserve"> esquerdo</w:t>
      </w:r>
    </w:p>
    <w:p w14:paraId="54DAA0C4" w14:textId="77777777" w:rsidR="00170AAB" w:rsidRPr="00243888" w:rsidRDefault="00170AAB" w:rsidP="00170AAB">
      <w:pPr>
        <w:pStyle w:val="PargrafodaLista"/>
        <w:numPr>
          <w:ilvl w:val="1"/>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Sistema digestivo</w:t>
      </w:r>
    </w:p>
    <w:p w14:paraId="62565645" w14:textId="77777777" w:rsidR="00170AAB" w:rsidRPr="00243888" w:rsidRDefault="00170AAB" w:rsidP="00170AAB">
      <w:pPr>
        <w:pStyle w:val="PargrafodaLista"/>
        <w:numPr>
          <w:ilvl w:val="1"/>
          <w:numId w:val="38"/>
        </w:numPr>
        <w:suppressAutoHyphens w:val="0"/>
        <w:spacing w:after="200" w:line="360" w:lineRule="auto"/>
        <w:contextualSpacing/>
        <w:jc w:val="both"/>
        <w:rPr>
          <w:rFonts w:ascii="Times New Roman" w:hAnsi="Times New Roman" w:cs="Times New Roman"/>
          <w:b w:val="0"/>
          <w:color w:val="000000" w:themeColor="text1"/>
          <w:sz w:val="24"/>
          <w:szCs w:val="24"/>
        </w:rPr>
      </w:pPr>
      <w:r w:rsidRPr="00243888">
        <w:rPr>
          <w:rFonts w:ascii="Times New Roman" w:hAnsi="Times New Roman" w:cs="Times New Roman"/>
          <w:b w:val="0"/>
          <w:color w:val="000000" w:themeColor="text1"/>
          <w:sz w:val="24"/>
          <w:szCs w:val="24"/>
        </w:rPr>
        <w:t>Vascular</w:t>
      </w:r>
    </w:p>
    <w:p w14:paraId="732C7D86" w14:textId="65C66157" w:rsidR="0008288D" w:rsidRPr="00243888" w:rsidRDefault="0008288D" w:rsidP="00617A74">
      <w:pPr>
        <w:pStyle w:val="Ttulo1"/>
        <w:rPr>
          <w:b w:val="0"/>
          <w:color w:val="000000" w:themeColor="text1"/>
          <w:sz w:val="24"/>
          <w:szCs w:val="24"/>
        </w:rPr>
      </w:pPr>
    </w:p>
    <w:p w14:paraId="333A8088" w14:textId="77777777" w:rsidR="007F3C25" w:rsidRPr="00243888" w:rsidRDefault="007F3C25" w:rsidP="00B133B0">
      <w:pPr>
        <w:pStyle w:val="Ttulo1"/>
        <w:rPr>
          <w:color w:val="000000" w:themeColor="text1"/>
        </w:rPr>
      </w:pPr>
    </w:p>
    <w:p w14:paraId="4CEF01DA" w14:textId="77777777" w:rsidR="007F3C25" w:rsidRPr="00243888" w:rsidRDefault="007F3C25" w:rsidP="00B133B0">
      <w:pPr>
        <w:pStyle w:val="Ttulo1"/>
        <w:rPr>
          <w:color w:val="000000" w:themeColor="text1"/>
        </w:rPr>
      </w:pPr>
    </w:p>
    <w:p w14:paraId="59BCA248" w14:textId="77777777" w:rsidR="007F3C25" w:rsidRPr="00243888" w:rsidRDefault="007F3C25" w:rsidP="00B133B0">
      <w:pPr>
        <w:pStyle w:val="Ttulo1"/>
        <w:rPr>
          <w:color w:val="000000" w:themeColor="text1"/>
        </w:rPr>
      </w:pPr>
    </w:p>
    <w:p w14:paraId="0CD5A41F" w14:textId="77777777" w:rsidR="007F3C25" w:rsidRPr="00243888" w:rsidRDefault="007F3C25" w:rsidP="00B133B0">
      <w:pPr>
        <w:pStyle w:val="Ttulo1"/>
        <w:rPr>
          <w:color w:val="000000" w:themeColor="text1"/>
        </w:rPr>
      </w:pPr>
    </w:p>
    <w:p w14:paraId="18955FF6" w14:textId="77777777" w:rsidR="000A63E9" w:rsidRPr="00243888" w:rsidRDefault="000A63E9" w:rsidP="00B133B0">
      <w:pPr>
        <w:pStyle w:val="Ttulo1"/>
        <w:rPr>
          <w:color w:val="000000" w:themeColor="text1"/>
        </w:rPr>
      </w:pPr>
    </w:p>
    <w:p w14:paraId="4D5D2EA0" w14:textId="0AD29655" w:rsidR="00FE38EF" w:rsidRPr="00D647F0" w:rsidRDefault="00FE38EF" w:rsidP="007F3C25">
      <w:pPr>
        <w:pStyle w:val="Ttulo1"/>
        <w:rPr>
          <w:b w:val="0"/>
          <w:color w:val="EE0000"/>
          <w:sz w:val="24"/>
          <w:szCs w:val="24"/>
        </w:rPr>
      </w:pPr>
    </w:p>
    <w:p w14:paraId="4BDDE510" w14:textId="77777777" w:rsidR="00FE38EF" w:rsidRPr="00D647F0" w:rsidRDefault="00FE38EF" w:rsidP="007F3C25">
      <w:pPr>
        <w:pStyle w:val="Ttulo1"/>
        <w:rPr>
          <w:b w:val="0"/>
          <w:color w:val="EE0000"/>
          <w:sz w:val="24"/>
          <w:szCs w:val="24"/>
        </w:rPr>
      </w:pPr>
    </w:p>
    <w:p w14:paraId="4CCF73AA" w14:textId="77777777" w:rsidR="00624AB1" w:rsidRPr="00D647F0" w:rsidRDefault="00624AB1" w:rsidP="007561BB">
      <w:pPr>
        <w:pStyle w:val="Ttulo1"/>
        <w:rPr>
          <w:color w:val="EE0000"/>
        </w:rPr>
      </w:pPr>
    </w:p>
    <w:p w14:paraId="6CD0E9C0" w14:textId="77777777" w:rsidR="00624AB1" w:rsidRPr="00D647F0" w:rsidRDefault="00624AB1" w:rsidP="007561BB">
      <w:pPr>
        <w:pStyle w:val="Ttulo1"/>
        <w:rPr>
          <w:color w:val="EE0000"/>
        </w:rPr>
      </w:pPr>
    </w:p>
    <w:p w14:paraId="2E43746D" w14:textId="77777777" w:rsidR="00624AB1" w:rsidRPr="00D647F0" w:rsidRDefault="00624AB1" w:rsidP="007561BB">
      <w:pPr>
        <w:pStyle w:val="Ttulo1"/>
        <w:rPr>
          <w:color w:val="EE0000"/>
        </w:rPr>
      </w:pPr>
    </w:p>
    <w:p w14:paraId="725D831C" w14:textId="77777777" w:rsidR="00624AB1" w:rsidRPr="00D647F0" w:rsidRDefault="00624AB1" w:rsidP="007561BB">
      <w:pPr>
        <w:pStyle w:val="Ttulo1"/>
        <w:rPr>
          <w:color w:val="EE0000"/>
        </w:rPr>
      </w:pPr>
    </w:p>
    <w:p w14:paraId="101177D1" w14:textId="77777777" w:rsidR="00624AB1" w:rsidRPr="00D647F0" w:rsidRDefault="00624AB1" w:rsidP="007561BB">
      <w:pPr>
        <w:pStyle w:val="Ttulo1"/>
        <w:rPr>
          <w:color w:val="EE0000"/>
        </w:rPr>
      </w:pPr>
    </w:p>
    <w:p w14:paraId="4C7DF734" w14:textId="77777777" w:rsidR="00624AB1" w:rsidRPr="00D647F0" w:rsidRDefault="00624AB1" w:rsidP="007561BB">
      <w:pPr>
        <w:pStyle w:val="Ttulo1"/>
        <w:rPr>
          <w:color w:val="EE0000"/>
        </w:rPr>
      </w:pPr>
    </w:p>
    <w:p w14:paraId="5B5062F0" w14:textId="77777777" w:rsidR="00624AB1" w:rsidRPr="00D647F0" w:rsidRDefault="00624AB1" w:rsidP="007561BB">
      <w:pPr>
        <w:pStyle w:val="Ttulo1"/>
        <w:rPr>
          <w:color w:val="EE0000"/>
        </w:rPr>
      </w:pPr>
    </w:p>
    <w:p w14:paraId="652C875B" w14:textId="77777777" w:rsidR="00624AB1" w:rsidRPr="00D647F0" w:rsidRDefault="00624AB1" w:rsidP="007561BB">
      <w:pPr>
        <w:pStyle w:val="Ttulo1"/>
        <w:rPr>
          <w:color w:val="EE0000"/>
        </w:rPr>
      </w:pPr>
    </w:p>
    <w:p w14:paraId="6FA2BD00" w14:textId="77777777" w:rsidR="00624AB1" w:rsidRPr="00D647F0" w:rsidRDefault="00624AB1" w:rsidP="007561BB">
      <w:pPr>
        <w:pStyle w:val="Ttulo1"/>
        <w:rPr>
          <w:color w:val="EE0000"/>
        </w:rPr>
      </w:pPr>
    </w:p>
    <w:p w14:paraId="7E567AF6" w14:textId="03E070DD" w:rsidR="007561BB" w:rsidRPr="000D4C1A" w:rsidRDefault="007561BB" w:rsidP="007F3C25">
      <w:pPr>
        <w:pStyle w:val="Ttulo1"/>
        <w:rPr>
          <w:color w:val="000000" w:themeColor="text1"/>
        </w:rPr>
      </w:pPr>
      <w:r w:rsidRPr="005D4E34">
        <w:rPr>
          <w:color w:val="000000" w:themeColor="text1"/>
        </w:rPr>
        <w:lastRenderedPageBreak/>
        <w:t xml:space="preserve">Anexo </w:t>
      </w:r>
      <w:r w:rsidR="00317402">
        <w:rPr>
          <w:color w:val="000000" w:themeColor="text1"/>
        </w:rPr>
        <w:t>9</w:t>
      </w:r>
      <w:r w:rsidRPr="005D4E34">
        <w:rPr>
          <w:color w:val="000000" w:themeColor="text1"/>
        </w:rPr>
        <w:t>: Risco cirúrgico pelo Sistema de classificação de estado físico ASA</w:t>
      </w:r>
    </w:p>
    <w:tbl>
      <w:tblPr>
        <w:tblW w:w="10031" w:type="dxa"/>
        <w:tblInd w:w="-108" w:type="dxa"/>
        <w:tblBorders>
          <w:top w:val="nil"/>
          <w:left w:val="nil"/>
          <w:bottom w:val="nil"/>
          <w:right w:val="nil"/>
        </w:tblBorders>
        <w:tblLayout w:type="fixed"/>
        <w:tblLook w:val="0000" w:firstRow="0" w:lastRow="0" w:firstColumn="0" w:lastColumn="0" w:noHBand="0" w:noVBand="0"/>
      </w:tblPr>
      <w:tblGrid>
        <w:gridCol w:w="3222"/>
        <w:gridCol w:w="10"/>
        <w:gridCol w:w="2830"/>
        <w:gridCol w:w="3969"/>
      </w:tblGrid>
      <w:tr w:rsidR="005D4E34" w:rsidRPr="005D4E34" w14:paraId="1147E38C" w14:textId="77777777" w:rsidTr="00EE5586">
        <w:trPr>
          <w:trHeight w:val="227"/>
        </w:trPr>
        <w:tc>
          <w:tcPr>
            <w:tcW w:w="3222" w:type="dxa"/>
          </w:tcPr>
          <w:p w14:paraId="09A2E2CA" w14:textId="77777777" w:rsidR="006B7E75" w:rsidRPr="005D4E34" w:rsidRDefault="006B7E75">
            <w:pPr>
              <w:pStyle w:val="Default"/>
              <w:rPr>
                <w:color w:val="000000" w:themeColor="text1"/>
                <w:sz w:val="21"/>
                <w:szCs w:val="21"/>
              </w:rPr>
            </w:pPr>
            <w:r w:rsidRPr="005D4E34">
              <w:rPr>
                <w:b/>
                <w:bCs/>
                <w:color w:val="000000" w:themeColor="text1"/>
                <w:sz w:val="21"/>
                <w:szCs w:val="21"/>
              </w:rPr>
              <w:t xml:space="preserve">Classificação EF da ASA </w:t>
            </w:r>
          </w:p>
        </w:tc>
        <w:tc>
          <w:tcPr>
            <w:tcW w:w="2840" w:type="dxa"/>
            <w:gridSpan w:val="2"/>
          </w:tcPr>
          <w:p w14:paraId="48E31029" w14:textId="77777777" w:rsidR="006B7E75" w:rsidRPr="005D4E34" w:rsidRDefault="006B7E75">
            <w:pPr>
              <w:pStyle w:val="Default"/>
              <w:rPr>
                <w:color w:val="000000" w:themeColor="text1"/>
                <w:sz w:val="21"/>
                <w:szCs w:val="21"/>
              </w:rPr>
            </w:pPr>
            <w:r w:rsidRPr="005D4E34">
              <w:rPr>
                <w:b/>
                <w:bCs/>
                <w:color w:val="000000" w:themeColor="text1"/>
                <w:sz w:val="21"/>
                <w:szCs w:val="21"/>
              </w:rPr>
              <w:t xml:space="preserve">Definição </w:t>
            </w:r>
          </w:p>
        </w:tc>
        <w:tc>
          <w:tcPr>
            <w:tcW w:w="3969" w:type="dxa"/>
          </w:tcPr>
          <w:p w14:paraId="49EFD840" w14:textId="0B11B897" w:rsidR="00054A22" w:rsidRPr="000D4C1A" w:rsidRDefault="006B7E75">
            <w:pPr>
              <w:pStyle w:val="Default"/>
              <w:rPr>
                <w:b/>
                <w:bCs/>
                <w:color w:val="000000" w:themeColor="text1"/>
                <w:sz w:val="21"/>
                <w:szCs w:val="21"/>
              </w:rPr>
            </w:pPr>
            <w:r w:rsidRPr="005D4E34">
              <w:rPr>
                <w:b/>
                <w:bCs/>
                <w:color w:val="000000" w:themeColor="text1"/>
                <w:sz w:val="21"/>
                <w:szCs w:val="21"/>
              </w:rPr>
              <w:t>Exemplos para adultos, incluindo, mas n</w:t>
            </w:r>
            <w:r w:rsidRPr="005D4E34">
              <w:rPr>
                <w:rFonts w:ascii="Tahoma" w:hAnsi="Tahoma" w:cs="Tahoma"/>
                <w:b/>
                <w:bCs/>
                <w:color w:val="000000" w:themeColor="text1"/>
                <w:sz w:val="21"/>
                <w:szCs w:val="21"/>
              </w:rPr>
              <w:t>ã</w:t>
            </w:r>
            <w:r w:rsidRPr="005D4E34">
              <w:rPr>
                <w:b/>
                <w:bCs/>
                <w:color w:val="000000" w:themeColor="text1"/>
                <w:sz w:val="21"/>
                <w:szCs w:val="21"/>
              </w:rPr>
              <w:t xml:space="preserve">o se limitando a: </w:t>
            </w:r>
          </w:p>
        </w:tc>
      </w:tr>
      <w:tr w:rsidR="005D4E34" w:rsidRPr="005D4E34" w14:paraId="2D6C8C21" w14:textId="77777777" w:rsidTr="00EE5586">
        <w:trPr>
          <w:trHeight w:val="227"/>
        </w:trPr>
        <w:tc>
          <w:tcPr>
            <w:tcW w:w="3222" w:type="dxa"/>
            <w:tcBorders>
              <w:left w:val="nil"/>
            </w:tcBorders>
          </w:tcPr>
          <w:p w14:paraId="0EC7F833" w14:textId="77777777" w:rsidR="00054A22" w:rsidRPr="005D4E34" w:rsidRDefault="00054A22">
            <w:pPr>
              <w:pStyle w:val="Default"/>
              <w:rPr>
                <w:b/>
                <w:bCs/>
                <w:color w:val="000000" w:themeColor="text1"/>
                <w:sz w:val="21"/>
                <w:szCs w:val="21"/>
              </w:rPr>
            </w:pPr>
            <w:r w:rsidRPr="005D4E34">
              <w:rPr>
                <w:b/>
                <w:bCs/>
                <w:color w:val="000000" w:themeColor="text1"/>
                <w:sz w:val="21"/>
                <w:szCs w:val="21"/>
              </w:rPr>
              <w:t xml:space="preserve">ASA I </w:t>
            </w:r>
          </w:p>
        </w:tc>
        <w:tc>
          <w:tcPr>
            <w:tcW w:w="2840" w:type="dxa"/>
            <w:gridSpan w:val="2"/>
          </w:tcPr>
          <w:p w14:paraId="28896C42" w14:textId="683C2BCA" w:rsidR="00054A22" w:rsidRPr="005D4E34" w:rsidRDefault="00054A22" w:rsidP="007561BB">
            <w:pPr>
              <w:pStyle w:val="Default"/>
              <w:rPr>
                <w:b/>
                <w:bCs/>
                <w:color w:val="000000" w:themeColor="text1"/>
                <w:sz w:val="21"/>
                <w:szCs w:val="21"/>
              </w:rPr>
            </w:pPr>
            <w:r w:rsidRPr="005D4E34">
              <w:rPr>
                <w:b/>
                <w:bCs/>
                <w:color w:val="000000" w:themeColor="text1"/>
                <w:sz w:val="21"/>
                <w:szCs w:val="21"/>
              </w:rPr>
              <w:t>Um paciente normal e saudável</w:t>
            </w:r>
          </w:p>
        </w:tc>
        <w:tc>
          <w:tcPr>
            <w:tcW w:w="3969" w:type="dxa"/>
            <w:tcBorders>
              <w:right w:val="nil"/>
            </w:tcBorders>
          </w:tcPr>
          <w:p w14:paraId="3B0AEE81" w14:textId="14AEA58C" w:rsidR="00054A22" w:rsidRPr="005D4E34" w:rsidRDefault="00054A22">
            <w:pPr>
              <w:pStyle w:val="Default"/>
              <w:rPr>
                <w:b/>
                <w:bCs/>
                <w:color w:val="000000" w:themeColor="text1"/>
                <w:sz w:val="21"/>
                <w:szCs w:val="21"/>
              </w:rPr>
            </w:pPr>
            <w:r w:rsidRPr="005D4E34">
              <w:rPr>
                <w:b/>
                <w:bCs/>
                <w:color w:val="000000" w:themeColor="text1"/>
                <w:sz w:val="21"/>
                <w:szCs w:val="21"/>
              </w:rPr>
              <w:t>Saudável, não fumante, nenhum ou uso mínimo de álcool</w:t>
            </w:r>
          </w:p>
        </w:tc>
      </w:tr>
      <w:tr w:rsidR="005D4E34" w:rsidRPr="005D4E34" w14:paraId="3EB7409F" w14:textId="77777777" w:rsidTr="00EE5586">
        <w:trPr>
          <w:trHeight w:val="227"/>
        </w:trPr>
        <w:tc>
          <w:tcPr>
            <w:tcW w:w="3222" w:type="dxa"/>
            <w:tcBorders>
              <w:left w:val="nil"/>
              <w:bottom w:val="nil"/>
            </w:tcBorders>
          </w:tcPr>
          <w:p w14:paraId="3848897B" w14:textId="77777777" w:rsidR="00054A22" w:rsidRPr="005D4E34" w:rsidRDefault="00054A22">
            <w:pPr>
              <w:pStyle w:val="Default"/>
              <w:rPr>
                <w:b/>
                <w:bCs/>
                <w:color w:val="000000" w:themeColor="text1"/>
                <w:sz w:val="21"/>
                <w:szCs w:val="21"/>
              </w:rPr>
            </w:pPr>
            <w:r w:rsidRPr="005D4E34">
              <w:rPr>
                <w:b/>
                <w:bCs/>
                <w:color w:val="000000" w:themeColor="text1"/>
                <w:sz w:val="21"/>
                <w:szCs w:val="21"/>
              </w:rPr>
              <w:t xml:space="preserve">ASA II </w:t>
            </w:r>
          </w:p>
        </w:tc>
        <w:tc>
          <w:tcPr>
            <w:tcW w:w="2840" w:type="dxa"/>
            <w:gridSpan w:val="2"/>
            <w:tcBorders>
              <w:bottom w:val="nil"/>
            </w:tcBorders>
          </w:tcPr>
          <w:p w14:paraId="51CF1610" w14:textId="433A84CA" w:rsidR="00054A22" w:rsidRPr="005D4E34" w:rsidRDefault="00054A22">
            <w:pPr>
              <w:pStyle w:val="Default"/>
              <w:rPr>
                <w:b/>
                <w:bCs/>
                <w:color w:val="000000" w:themeColor="text1"/>
                <w:sz w:val="21"/>
                <w:szCs w:val="21"/>
              </w:rPr>
            </w:pPr>
            <w:r w:rsidRPr="005D4E34">
              <w:rPr>
                <w:b/>
                <w:bCs/>
                <w:color w:val="000000" w:themeColor="text1"/>
                <w:sz w:val="21"/>
                <w:szCs w:val="21"/>
              </w:rPr>
              <w:t>Um paciente com doença sistêmica leve</w:t>
            </w:r>
          </w:p>
        </w:tc>
        <w:tc>
          <w:tcPr>
            <w:tcW w:w="3969" w:type="dxa"/>
            <w:tcBorders>
              <w:bottom w:val="nil"/>
              <w:right w:val="nil"/>
            </w:tcBorders>
          </w:tcPr>
          <w:p w14:paraId="108E509D" w14:textId="41E32C55" w:rsidR="003124AE" w:rsidRPr="005D4E34" w:rsidRDefault="00054A22">
            <w:pPr>
              <w:pStyle w:val="Default"/>
              <w:rPr>
                <w:b/>
                <w:bCs/>
                <w:color w:val="000000" w:themeColor="text1"/>
                <w:sz w:val="21"/>
                <w:szCs w:val="21"/>
              </w:rPr>
            </w:pPr>
            <w:r w:rsidRPr="005D4E34">
              <w:rPr>
                <w:b/>
                <w:bCs/>
                <w:color w:val="000000" w:themeColor="text1"/>
                <w:sz w:val="21"/>
                <w:szCs w:val="21"/>
              </w:rPr>
              <w:t>Apenas</w:t>
            </w:r>
            <w:r w:rsidR="00024EFD" w:rsidRPr="005D4E34">
              <w:rPr>
                <w:b/>
                <w:bCs/>
                <w:color w:val="000000" w:themeColor="text1"/>
                <w:sz w:val="21"/>
                <w:szCs w:val="21"/>
              </w:rPr>
              <w:t xml:space="preserve"> </w:t>
            </w:r>
            <w:r w:rsidRPr="005D4E34">
              <w:rPr>
                <w:b/>
                <w:bCs/>
                <w:color w:val="000000" w:themeColor="text1"/>
                <w:sz w:val="21"/>
                <w:szCs w:val="21"/>
              </w:rPr>
              <w:t>doenças</w:t>
            </w:r>
            <w:r w:rsidR="00024EFD" w:rsidRPr="005D4E34">
              <w:rPr>
                <w:b/>
                <w:bCs/>
                <w:color w:val="000000" w:themeColor="text1"/>
                <w:sz w:val="21"/>
                <w:szCs w:val="21"/>
              </w:rPr>
              <w:t xml:space="preserve"> </w:t>
            </w:r>
            <w:r w:rsidRPr="005D4E34">
              <w:rPr>
                <w:b/>
                <w:bCs/>
                <w:color w:val="000000" w:themeColor="text1"/>
                <w:sz w:val="21"/>
                <w:szCs w:val="21"/>
              </w:rPr>
              <w:t>leves,</w:t>
            </w:r>
            <w:r w:rsidR="00024EFD" w:rsidRPr="005D4E34">
              <w:rPr>
                <w:b/>
                <w:bCs/>
                <w:color w:val="000000" w:themeColor="text1"/>
                <w:sz w:val="21"/>
                <w:szCs w:val="21"/>
              </w:rPr>
              <w:t xml:space="preserve"> </w:t>
            </w:r>
            <w:r w:rsidRPr="005D4E34">
              <w:rPr>
                <w:b/>
                <w:bCs/>
                <w:color w:val="000000" w:themeColor="text1"/>
                <w:sz w:val="21"/>
                <w:szCs w:val="21"/>
              </w:rPr>
              <w:t>sem</w:t>
            </w:r>
            <w:r w:rsidR="00024EFD" w:rsidRPr="005D4E34">
              <w:rPr>
                <w:b/>
                <w:bCs/>
                <w:color w:val="000000" w:themeColor="text1"/>
                <w:sz w:val="21"/>
                <w:szCs w:val="21"/>
              </w:rPr>
              <w:t xml:space="preserve"> </w:t>
            </w:r>
            <w:r w:rsidRPr="005D4E34">
              <w:rPr>
                <w:b/>
                <w:bCs/>
                <w:color w:val="000000" w:themeColor="text1"/>
                <w:sz w:val="21"/>
                <w:szCs w:val="21"/>
              </w:rPr>
              <w:t>limitações</w:t>
            </w:r>
            <w:r w:rsidR="00024EFD" w:rsidRPr="005D4E34">
              <w:rPr>
                <w:b/>
                <w:bCs/>
                <w:color w:val="000000" w:themeColor="text1"/>
                <w:sz w:val="21"/>
                <w:szCs w:val="21"/>
              </w:rPr>
              <w:t xml:space="preserve"> </w:t>
            </w:r>
            <w:r w:rsidRPr="005D4E34">
              <w:rPr>
                <w:b/>
                <w:bCs/>
                <w:color w:val="000000" w:themeColor="text1"/>
                <w:sz w:val="21"/>
                <w:szCs w:val="21"/>
              </w:rPr>
              <w:t>funcionais</w:t>
            </w:r>
            <w:r w:rsidR="00024EFD" w:rsidRPr="005D4E34">
              <w:rPr>
                <w:b/>
                <w:bCs/>
                <w:color w:val="000000" w:themeColor="text1"/>
                <w:sz w:val="21"/>
                <w:szCs w:val="21"/>
              </w:rPr>
              <w:t xml:space="preserve"> </w:t>
            </w:r>
            <w:r w:rsidRPr="005D4E34">
              <w:rPr>
                <w:b/>
                <w:bCs/>
                <w:color w:val="000000" w:themeColor="text1"/>
                <w:sz w:val="21"/>
                <w:szCs w:val="21"/>
              </w:rPr>
              <w:t>significativa</w:t>
            </w:r>
            <w:r w:rsidR="00024EFD" w:rsidRPr="005D4E34">
              <w:rPr>
                <w:b/>
                <w:bCs/>
                <w:color w:val="000000" w:themeColor="text1"/>
                <w:sz w:val="21"/>
                <w:szCs w:val="21"/>
              </w:rPr>
              <w:t>s</w:t>
            </w:r>
            <w:r w:rsidRPr="005D4E34">
              <w:rPr>
                <w:b/>
                <w:bCs/>
                <w:color w:val="000000" w:themeColor="text1"/>
                <w:sz w:val="21"/>
                <w:szCs w:val="21"/>
              </w:rPr>
              <w:t>.</w:t>
            </w:r>
            <w:r w:rsidR="00024EFD" w:rsidRPr="005D4E34">
              <w:rPr>
                <w:b/>
                <w:bCs/>
                <w:color w:val="000000" w:themeColor="text1"/>
                <w:sz w:val="21"/>
                <w:szCs w:val="21"/>
              </w:rPr>
              <w:t xml:space="preserve"> </w:t>
            </w:r>
            <w:r w:rsidRPr="005D4E34">
              <w:rPr>
                <w:b/>
                <w:bCs/>
                <w:color w:val="000000" w:themeColor="text1"/>
                <w:sz w:val="21"/>
                <w:szCs w:val="21"/>
              </w:rPr>
              <w:t>Os</w:t>
            </w:r>
            <w:r w:rsidR="00024EFD" w:rsidRPr="005D4E34">
              <w:rPr>
                <w:b/>
                <w:bCs/>
                <w:color w:val="000000" w:themeColor="text1"/>
                <w:sz w:val="21"/>
                <w:szCs w:val="21"/>
              </w:rPr>
              <w:t xml:space="preserve"> </w:t>
            </w:r>
            <w:r w:rsidRPr="005D4E34">
              <w:rPr>
                <w:b/>
                <w:bCs/>
                <w:color w:val="000000" w:themeColor="text1"/>
                <w:sz w:val="21"/>
                <w:szCs w:val="21"/>
              </w:rPr>
              <w:t>exemplos</w:t>
            </w:r>
            <w:r w:rsidR="00024EFD" w:rsidRPr="005D4E34">
              <w:rPr>
                <w:b/>
                <w:bCs/>
                <w:color w:val="000000" w:themeColor="text1"/>
                <w:sz w:val="21"/>
                <w:szCs w:val="21"/>
              </w:rPr>
              <w:t xml:space="preserve"> </w:t>
            </w:r>
            <w:r w:rsidRPr="005D4E34">
              <w:rPr>
                <w:b/>
                <w:bCs/>
                <w:color w:val="000000" w:themeColor="text1"/>
                <w:sz w:val="21"/>
                <w:szCs w:val="21"/>
              </w:rPr>
              <w:t>incluem</w:t>
            </w:r>
            <w:r w:rsidR="00024EFD" w:rsidRPr="005D4E34">
              <w:rPr>
                <w:b/>
                <w:bCs/>
                <w:color w:val="000000" w:themeColor="text1"/>
                <w:sz w:val="21"/>
                <w:szCs w:val="21"/>
              </w:rPr>
              <w:t xml:space="preserve"> </w:t>
            </w:r>
            <w:r w:rsidRPr="005D4E34">
              <w:rPr>
                <w:b/>
                <w:bCs/>
                <w:color w:val="000000" w:themeColor="text1"/>
                <w:sz w:val="21"/>
                <w:szCs w:val="21"/>
              </w:rPr>
              <w:t>(mas</w:t>
            </w:r>
            <w:r w:rsidR="00024EFD" w:rsidRPr="005D4E34">
              <w:rPr>
                <w:b/>
                <w:bCs/>
                <w:color w:val="000000" w:themeColor="text1"/>
                <w:sz w:val="21"/>
                <w:szCs w:val="21"/>
              </w:rPr>
              <w:t xml:space="preserve"> </w:t>
            </w:r>
            <w:r w:rsidRPr="005D4E34">
              <w:rPr>
                <w:b/>
                <w:bCs/>
                <w:color w:val="000000" w:themeColor="text1"/>
                <w:sz w:val="21"/>
                <w:szCs w:val="21"/>
              </w:rPr>
              <w:t>não</w:t>
            </w:r>
            <w:r w:rsidR="00024EFD" w:rsidRPr="005D4E34">
              <w:rPr>
                <w:b/>
                <w:bCs/>
                <w:color w:val="000000" w:themeColor="text1"/>
                <w:sz w:val="21"/>
                <w:szCs w:val="21"/>
              </w:rPr>
              <w:t xml:space="preserve"> </w:t>
            </w:r>
            <w:r w:rsidRPr="005D4E34">
              <w:rPr>
                <w:b/>
                <w:bCs/>
                <w:color w:val="000000" w:themeColor="text1"/>
                <w:sz w:val="21"/>
                <w:szCs w:val="21"/>
              </w:rPr>
              <w:t>se</w:t>
            </w:r>
            <w:r w:rsidR="00024EFD" w:rsidRPr="005D4E34">
              <w:rPr>
                <w:b/>
                <w:bCs/>
                <w:color w:val="000000" w:themeColor="text1"/>
                <w:sz w:val="21"/>
                <w:szCs w:val="21"/>
              </w:rPr>
              <w:t xml:space="preserve"> </w:t>
            </w:r>
            <w:r w:rsidRPr="005D4E34">
              <w:rPr>
                <w:b/>
                <w:bCs/>
                <w:color w:val="000000" w:themeColor="text1"/>
                <w:sz w:val="21"/>
                <w:szCs w:val="21"/>
              </w:rPr>
              <w:t>limitam</w:t>
            </w:r>
            <w:r w:rsidR="00024EFD" w:rsidRPr="005D4E34">
              <w:rPr>
                <w:b/>
                <w:bCs/>
                <w:color w:val="000000" w:themeColor="text1"/>
                <w:sz w:val="21"/>
                <w:szCs w:val="21"/>
              </w:rPr>
              <w:t xml:space="preserve"> </w:t>
            </w:r>
            <w:r w:rsidRPr="005D4E34">
              <w:rPr>
                <w:b/>
                <w:bCs/>
                <w:color w:val="000000" w:themeColor="text1"/>
                <w:sz w:val="21"/>
                <w:szCs w:val="21"/>
              </w:rPr>
              <w:t>a):</w:t>
            </w:r>
            <w:r w:rsidR="00024EFD" w:rsidRPr="005D4E34">
              <w:rPr>
                <w:b/>
                <w:bCs/>
                <w:color w:val="000000" w:themeColor="text1"/>
                <w:sz w:val="21"/>
                <w:szCs w:val="21"/>
              </w:rPr>
              <w:t xml:space="preserve"> </w:t>
            </w:r>
            <w:r w:rsidRPr="005D4E34">
              <w:rPr>
                <w:b/>
                <w:bCs/>
                <w:color w:val="000000" w:themeColor="text1"/>
                <w:sz w:val="21"/>
                <w:szCs w:val="21"/>
              </w:rPr>
              <w:t>fumante</w:t>
            </w:r>
            <w:r w:rsidR="00024EFD" w:rsidRPr="005D4E34">
              <w:rPr>
                <w:b/>
                <w:bCs/>
                <w:color w:val="000000" w:themeColor="text1"/>
                <w:sz w:val="21"/>
                <w:szCs w:val="21"/>
              </w:rPr>
              <w:t xml:space="preserve"> </w:t>
            </w:r>
            <w:r w:rsidRPr="005D4E34">
              <w:rPr>
                <w:b/>
                <w:bCs/>
                <w:color w:val="000000" w:themeColor="text1"/>
                <w:sz w:val="21"/>
                <w:szCs w:val="21"/>
              </w:rPr>
              <w:t>atual,</w:t>
            </w:r>
            <w:r w:rsidR="00024EFD" w:rsidRPr="005D4E34">
              <w:rPr>
                <w:b/>
                <w:bCs/>
                <w:color w:val="000000" w:themeColor="text1"/>
                <w:sz w:val="21"/>
                <w:szCs w:val="21"/>
              </w:rPr>
              <w:t xml:space="preserve"> </w:t>
            </w:r>
            <w:r w:rsidRPr="005D4E34">
              <w:rPr>
                <w:b/>
                <w:bCs/>
                <w:color w:val="000000" w:themeColor="text1"/>
                <w:sz w:val="21"/>
                <w:szCs w:val="21"/>
              </w:rPr>
              <w:t>ingesta</w:t>
            </w:r>
            <w:r w:rsidR="00024EFD" w:rsidRPr="005D4E34">
              <w:rPr>
                <w:b/>
                <w:bCs/>
                <w:color w:val="000000" w:themeColor="text1"/>
                <w:sz w:val="21"/>
                <w:szCs w:val="21"/>
              </w:rPr>
              <w:t xml:space="preserve"> </w:t>
            </w:r>
            <w:r w:rsidRPr="005D4E34">
              <w:rPr>
                <w:b/>
                <w:bCs/>
                <w:color w:val="000000" w:themeColor="text1"/>
                <w:sz w:val="21"/>
                <w:szCs w:val="21"/>
              </w:rPr>
              <w:t>social</w:t>
            </w:r>
            <w:r w:rsidR="00024EFD" w:rsidRPr="005D4E34">
              <w:rPr>
                <w:b/>
                <w:bCs/>
                <w:color w:val="000000" w:themeColor="text1"/>
                <w:sz w:val="21"/>
                <w:szCs w:val="21"/>
              </w:rPr>
              <w:t xml:space="preserve"> </w:t>
            </w:r>
            <w:r w:rsidRPr="005D4E34">
              <w:rPr>
                <w:b/>
                <w:bCs/>
                <w:color w:val="000000" w:themeColor="text1"/>
                <w:sz w:val="21"/>
                <w:szCs w:val="21"/>
              </w:rPr>
              <w:t>de</w:t>
            </w:r>
            <w:r w:rsidR="00024EFD" w:rsidRPr="005D4E34">
              <w:rPr>
                <w:b/>
                <w:bCs/>
                <w:color w:val="000000" w:themeColor="text1"/>
                <w:sz w:val="21"/>
                <w:szCs w:val="21"/>
              </w:rPr>
              <w:t xml:space="preserve"> </w:t>
            </w:r>
            <w:r w:rsidRPr="005D4E34">
              <w:rPr>
                <w:b/>
                <w:bCs/>
                <w:color w:val="000000" w:themeColor="text1"/>
                <w:sz w:val="21"/>
                <w:szCs w:val="21"/>
              </w:rPr>
              <w:t>álcool,</w:t>
            </w:r>
            <w:r w:rsidR="00024EFD" w:rsidRPr="005D4E34">
              <w:rPr>
                <w:b/>
                <w:bCs/>
                <w:color w:val="000000" w:themeColor="text1"/>
                <w:sz w:val="21"/>
                <w:szCs w:val="21"/>
              </w:rPr>
              <w:t xml:space="preserve"> </w:t>
            </w:r>
            <w:r w:rsidRPr="005D4E34">
              <w:rPr>
                <w:b/>
                <w:bCs/>
                <w:color w:val="000000" w:themeColor="text1"/>
                <w:sz w:val="21"/>
                <w:szCs w:val="21"/>
              </w:rPr>
              <w:t>gravidez,</w:t>
            </w:r>
            <w:r w:rsidR="00024EFD" w:rsidRPr="005D4E34">
              <w:rPr>
                <w:b/>
                <w:bCs/>
                <w:color w:val="000000" w:themeColor="text1"/>
                <w:sz w:val="21"/>
                <w:szCs w:val="21"/>
              </w:rPr>
              <w:t xml:space="preserve"> </w:t>
            </w:r>
            <w:r w:rsidRPr="005D4E34">
              <w:rPr>
                <w:b/>
                <w:bCs/>
                <w:color w:val="000000" w:themeColor="text1"/>
                <w:sz w:val="21"/>
                <w:szCs w:val="21"/>
              </w:rPr>
              <w:t>obesidade</w:t>
            </w:r>
            <w:r w:rsidR="00024EFD" w:rsidRPr="005D4E34">
              <w:rPr>
                <w:b/>
                <w:bCs/>
                <w:color w:val="000000" w:themeColor="text1"/>
                <w:sz w:val="21"/>
                <w:szCs w:val="21"/>
              </w:rPr>
              <w:t xml:space="preserve"> </w:t>
            </w:r>
            <w:r w:rsidRPr="005D4E34">
              <w:rPr>
                <w:b/>
                <w:bCs/>
                <w:color w:val="000000" w:themeColor="text1"/>
                <w:sz w:val="21"/>
                <w:szCs w:val="21"/>
              </w:rPr>
              <w:t>(30</w:t>
            </w:r>
            <w:r w:rsidR="00024EFD" w:rsidRPr="005D4E34">
              <w:rPr>
                <w:b/>
                <w:bCs/>
                <w:color w:val="000000" w:themeColor="text1"/>
                <w:sz w:val="21"/>
                <w:szCs w:val="21"/>
              </w:rPr>
              <w:t xml:space="preserve"> </w:t>
            </w:r>
            <w:r w:rsidRPr="005D4E34">
              <w:rPr>
                <w:b/>
                <w:bCs/>
                <w:color w:val="000000" w:themeColor="text1"/>
                <w:sz w:val="21"/>
                <w:szCs w:val="21"/>
              </w:rPr>
              <w:t>&lt;</w:t>
            </w:r>
            <w:r w:rsidR="00024EFD" w:rsidRPr="005D4E34">
              <w:rPr>
                <w:b/>
                <w:bCs/>
                <w:color w:val="000000" w:themeColor="text1"/>
                <w:sz w:val="21"/>
                <w:szCs w:val="21"/>
              </w:rPr>
              <w:t xml:space="preserve"> </w:t>
            </w:r>
            <w:r w:rsidRPr="005D4E34">
              <w:rPr>
                <w:b/>
                <w:bCs/>
                <w:color w:val="000000" w:themeColor="text1"/>
                <w:sz w:val="21"/>
                <w:szCs w:val="21"/>
              </w:rPr>
              <w:t>IMC</w:t>
            </w:r>
            <w:r w:rsidR="00024EFD" w:rsidRPr="005D4E34">
              <w:rPr>
                <w:b/>
                <w:bCs/>
                <w:color w:val="000000" w:themeColor="text1"/>
                <w:sz w:val="21"/>
                <w:szCs w:val="21"/>
              </w:rPr>
              <w:t xml:space="preserve"> </w:t>
            </w:r>
            <w:r w:rsidRPr="005D4E34">
              <w:rPr>
                <w:b/>
                <w:bCs/>
                <w:color w:val="000000" w:themeColor="text1"/>
                <w:sz w:val="21"/>
                <w:szCs w:val="21"/>
              </w:rPr>
              <w:t>&lt;</w:t>
            </w:r>
            <w:r w:rsidR="00024EFD" w:rsidRPr="005D4E34">
              <w:rPr>
                <w:b/>
                <w:bCs/>
                <w:color w:val="000000" w:themeColor="text1"/>
                <w:sz w:val="21"/>
                <w:szCs w:val="21"/>
              </w:rPr>
              <w:t xml:space="preserve"> </w:t>
            </w:r>
            <w:r w:rsidRPr="005D4E34">
              <w:rPr>
                <w:b/>
                <w:bCs/>
                <w:color w:val="000000" w:themeColor="text1"/>
                <w:sz w:val="21"/>
                <w:szCs w:val="21"/>
              </w:rPr>
              <w:t>40), diabetes/hipertensão bem controlada, doença pulmonar leve</w:t>
            </w:r>
          </w:p>
        </w:tc>
      </w:tr>
      <w:tr w:rsidR="005D4E34" w:rsidRPr="005D4E34" w14:paraId="514B3EA7" w14:textId="77777777" w:rsidTr="00EE5586">
        <w:trPr>
          <w:trHeight w:val="1436"/>
        </w:trPr>
        <w:tc>
          <w:tcPr>
            <w:tcW w:w="3232" w:type="dxa"/>
            <w:gridSpan w:val="2"/>
          </w:tcPr>
          <w:p w14:paraId="7012670F" w14:textId="77777777" w:rsidR="00024EFD" w:rsidRPr="005D4E34" w:rsidRDefault="00024EFD">
            <w:pPr>
              <w:pStyle w:val="Default"/>
              <w:rPr>
                <w:color w:val="000000" w:themeColor="text1"/>
                <w:sz w:val="21"/>
                <w:szCs w:val="21"/>
              </w:rPr>
            </w:pPr>
            <w:r w:rsidRPr="005D4E34">
              <w:rPr>
                <w:b/>
                <w:bCs/>
                <w:color w:val="000000" w:themeColor="text1"/>
                <w:sz w:val="21"/>
                <w:szCs w:val="21"/>
              </w:rPr>
              <w:t xml:space="preserve">ASA III </w:t>
            </w:r>
          </w:p>
        </w:tc>
        <w:tc>
          <w:tcPr>
            <w:tcW w:w="2830" w:type="dxa"/>
          </w:tcPr>
          <w:p w14:paraId="0D08A57C" w14:textId="5BEF8986" w:rsidR="00024EFD" w:rsidRPr="005D4E34" w:rsidRDefault="00024EFD">
            <w:pPr>
              <w:pStyle w:val="Default"/>
              <w:rPr>
                <w:b/>
                <w:color w:val="000000" w:themeColor="text1"/>
                <w:sz w:val="21"/>
                <w:szCs w:val="21"/>
              </w:rPr>
            </w:pPr>
            <w:r w:rsidRPr="005D4E34">
              <w:rPr>
                <w:b/>
                <w:color w:val="000000" w:themeColor="text1"/>
                <w:sz w:val="21"/>
                <w:szCs w:val="21"/>
              </w:rPr>
              <w:t>Um</w:t>
            </w:r>
            <w:r w:rsidR="003124AE" w:rsidRPr="005D4E34">
              <w:rPr>
                <w:b/>
                <w:color w:val="000000" w:themeColor="text1"/>
                <w:sz w:val="21"/>
                <w:szCs w:val="21"/>
              </w:rPr>
              <w:t xml:space="preserve"> </w:t>
            </w:r>
            <w:r w:rsidRPr="005D4E34">
              <w:rPr>
                <w:b/>
                <w:color w:val="000000" w:themeColor="text1"/>
                <w:sz w:val="21"/>
                <w:szCs w:val="21"/>
              </w:rPr>
              <w:t>paciente</w:t>
            </w:r>
            <w:r w:rsidR="003124AE" w:rsidRPr="005D4E34">
              <w:rPr>
                <w:b/>
                <w:color w:val="000000" w:themeColor="text1"/>
                <w:sz w:val="21"/>
                <w:szCs w:val="21"/>
              </w:rPr>
              <w:t xml:space="preserve"> </w:t>
            </w:r>
            <w:r w:rsidRPr="005D4E34">
              <w:rPr>
                <w:b/>
                <w:color w:val="000000" w:themeColor="text1"/>
                <w:sz w:val="21"/>
                <w:szCs w:val="21"/>
              </w:rPr>
              <w:t>com</w:t>
            </w:r>
            <w:r w:rsidR="003124AE" w:rsidRPr="005D4E34">
              <w:rPr>
                <w:b/>
                <w:color w:val="000000" w:themeColor="text1"/>
                <w:sz w:val="21"/>
                <w:szCs w:val="21"/>
              </w:rPr>
              <w:t xml:space="preserve"> </w:t>
            </w:r>
            <w:r w:rsidRPr="005D4E34">
              <w:rPr>
                <w:b/>
                <w:color w:val="000000" w:themeColor="text1"/>
                <w:sz w:val="21"/>
                <w:szCs w:val="21"/>
              </w:rPr>
              <w:t>doença</w:t>
            </w:r>
            <w:r w:rsidR="003124AE" w:rsidRPr="005D4E34">
              <w:rPr>
                <w:b/>
                <w:color w:val="000000" w:themeColor="text1"/>
                <w:sz w:val="21"/>
                <w:szCs w:val="21"/>
              </w:rPr>
              <w:t xml:space="preserve"> </w:t>
            </w:r>
            <w:r w:rsidRPr="005D4E34">
              <w:rPr>
                <w:b/>
                <w:color w:val="000000" w:themeColor="text1"/>
                <w:sz w:val="21"/>
                <w:szCs w:val="21"/>
              </w:rPr>
              <w:t>sistêmica</w:t>
            </w:r>
            <w:r w:rsidR="003124AE" w:rsidRPr="005D4E34">
              <w:rPr>
                <w:b/>
                <w:color w:val="000000" w:themeColor="text1"/>
                <w:sz w:val="21"/>
                <w:szCs w:val="21"/>
              </w:rPr>
              <w:t xml:space="preserve"> </w:t>
            </w:r>
            <w:r w:rsidRPr="005D4E34">
              <w:rPr>
                <w:b/>
                <w:color w:val="000000" w:themeColor="text1"/>
                <w:sz w:val="21"/>
                <w:szCs w:val="21"/>
              </w:rPr>
              <w:t>grave</w:t>
            </w:r>
          </w:p>
        </w:tc>
        <w:tc>
          <w:tcPr>
            <w:tcW w:w="3969" w:type="dxa"/>
          </w:tcPr>
          <w:p w14:paraId="54440A48" w14:textId="05581C9E" w:rsidR="003124AE" w:rsidRPr="005D4E34" w:rsidRDefault="00024EFD">
            <w:pPr>
              <w:pStyle w:val="Default"/>
              <w:rPr>
                <w:b/>
                <w:color w:val="000000" w:themeColor="text1"/>
                <w:sz w:val="21"/>
                <w:szCs w:val="21"/>
              </w:rPr>
            </w:pPr>
            <w:r w:rsidRPr="005D4E34">
              <w:rPr>
                <w:b/>
                <w:color w:val="000000" w:themeColor="text1"/>
                <w:sz w:val="21"/>
                <w:szCs w:val="21"/>
              </w:rPr>
              <w:t>Limitações</w:t>
            </w:r>
            <w:r w:rsidR="00DC77B9" w:rsidRPr="005D4E34">
              <w:rPr>
                <w:b/>
                <w:color w:val="000000" w:themeColor="text1"/>
                <w:sz w:val="21"/>
                <w:szCs w:val="21"/>
              </w:rPr>
              <w:t xml:space="preserve"> </w:t>
            </w:r>
            <w:r w:rsidRPr="005D4E34">
              <w:rPr>
                <w:b/>
                <w:color w:val="000000" w:themeColor="text1"/>
                <w:sz w:val="21"/>
                <w:szCs w:val="21"/>
              </w:rPr>
              <w:t>funcionais</w:t>
            </w:r>
            <w:r w:rsidR="00DC77B9" w:rsidRPr="005D4E34">
              <w:rPr>
                <w:b/>
                <w:color w:val="000000" w:themeColor="text1"/>
                <w:sz w:val="21"/>
                <w:szCs w:val="21"/>
              </w:rPr>
              <w:t xml:space="preserve"> </w:t>
            </w:r>
            <w:r w:rsidRPr="005D4E34">
              <w:rPr>
                <w:b/>
                <w:color w:val="000000" w:themeColor="text1"/>
                <w:sz w:val="21"/>
                <w:szCs w:val="21"/>
              </w:rPr>
              <w:t>significativas;</w:t>
            </w:r>
            <w:r w:rsidR="00DC77B9" w:rsidRPr="005D4E34">
              <w:rPr>
                <w:b/>
                <w:color w:val="000000" w:themeColor="text1"/>
                <w:sz w:val="21"/>
                <w:szCs w:val="21"/>
              </w:rPr>
              <w:t xml:space="preserve"> </w:t>
            </w:r>
            <w:r w:rsidRPr="005D4E34">
              <w:rPr>
                <w:b/>
                <w:color w:val="000000" w:themeColor="text1"/>
                <w:sz w:val="21"/>
                <w:szCs w:val="21"/>
              </w:rPr>
              <w:t>uma</w:t>
            </w:r>
            <w:r w:rsidR="00DC77B9" w:rsidRPr="005D4E34">
              <w:rPr>
                <w:b/>
                <w:color w:val="000000" w:themeColor="text1"/>
                <w:sz w:val="21"/>
                <w:szCs w:val="21"/>
              </w:rPr>
              <w:t xml:space="preserve"> </w:t>
            </w:r>
            <w:r w:rsidRPr="005D4E34">
              <w:rPr>
                <w:b/>
                <w:color w:val="000000" w:themeColor="text1"/>
                <w:sz w:val="21"/>
                <w:szCs w:val="21"/>
              </w:rPr>
              <w:t>ou</w:t>
            </w:r>
            <w:r w:rsidR="00DC77B9" w:rsidRPr="005D4E34">
              <w:rPr>
                <w:b/>
                <w:color w:val="000000" w:themeColor="text1"/>
                <w:sz w:val="21"/>
                <w:szCs w:val="21"/>
              </w:rPr>
              <w:t xml:space="preserve"> </w:t>
            </w:r>
            <w:r w:rsidRPr="005D4E34">
              <w:rPr>
                <w:b/>
                <w:color w:val="000000" w:themeColor="text1"/>
                <w:sz w:val="21"/>
                <w:szCs w:val="21"/>
              </w:rPr>
              <w:t>mais</w:t>
            </w:r>
            <w:r w:rsidR="00DC77B9" w:rsidRPr="005D4E34">
              <w:rPr>
                <w:b/>
                <w:color w:val="000000" w:themeColor="text1"/>
                <w:sz w:val="21"/>
                <w:szCs w:val="21"/>
              </w:rPr>
              <w:t xml:space="preserve"> </w:t>
            </w:r>
            <w:r w:rsidRPr="005D4E34">
              <w:rPr>
                <w:b/>
                <w:color w:val="000000" w:themeColor="text1"/>
                <w:sz w:val="21"/>
                <w:szCs w:val="21"/>
              </w:rPr>
              <w:t>doenças</w:t>
            </w:r>
            <w:r w:rsidR="00DC77B9" w:rsidRPr="005D4E34">
              <w:rPr>
                <w:b/>
                <w:color w:val="000000" w:themeColor="text1"/>
                <w:sz w:val="21"/>
                <w:szCs w:val="21"/>
              </w:rPr>
              <w:t xml:space="preserve"> </w:t>
            </w:r>
            <w:r w:rsidRPr="005D4E34">
              <w:rPr>
                <w:b/>
                <w:color w:val="000000" w:themeColor="text1"/>
                <w:sz w:val="21"/>
                <w:szCs w:val="21"/>
              </w:rPr>
              <w:t>moderadas</w:t>
            </w:r>
            <w:r w:rsidR="00DC77B9" w:rsidRPr="005D4E34">
              <w:rPr>
                <w:b/>
                <w:color w:val="000000" w:themeColor="text1"/>
                <w:sz w:val="21"/>
                <w:szCs w:val="21"/>
              </w:rPr>
              <w:t xml:space="preserve"> </w:t>
            </w:r>
            <w:r w:rsidRPr="005D4E34">
              <w:rPr>
                <w:b/>
                <w:color w:val="000000" w:themeColor="text1"/>
                <w:sz w:val="21"/>
                <w:szCs w:val="21"/>
              </w:rPr>
              <w:t>a</w:t>
            </w:r>
            <w:r w:rsidR="00DC77B9" w:rsidRPr="005D4E34">
              <w:rPr>
                <w:b/>
                <w:color w:val="000000" w:themeColor="text1"/>
                <w:sz w:val="21"/>
                <w:szCs w:val="21"/>
              </w:rPr>
              <w:t xml:space="preserve"> </w:t>
            </w:r>
            <w:r w:rsidRPr="005D4E34">
              <w:rPr>
                <w:b/>
                <w:color w:val="000000" w:themeColor="text1"/>
                <w:sz w:val="21"/>
                <w:szCs w:val="21"/>
              </w:rPr>
              <w:t>graves.</w:t>
            </w:r>
            <w:r w:rsidR="00DC77B9" w:rsidRPr="005D4E34">
              <w:rPr>
                <w:b/>
                <w:color w:val="000000" w:themeColor="text1"/>
                <w:sz w:val="21"/>
                <w:szCs w:val="21"/>
              </w:rPr>
              <w:t xml:space="preserve"> </w:t>
            </w:r>
            <w:r w:rsidRPr="005D4E34">
              <w:rPr>
                <w:b/>
                <w:color w:val="000000" w:themeColor="text1"/>
                <w:sz w:val="21"/>
                <w:szCs w:val="21"/>
              </w:rPr>
              <w:t>Os</w:t>
            </w:r>
            <w:r w:rsidR="00DC77B9" w:rsidRPr="005D4E34">
              <w:rPr>
                <w:b/>
                <w:color w:val="000000" w:themeColor="text1"/>
                <w:sz w:val="21"/>
                <w:szCs w:val="21"/>
              </w:rPr>
              <w:t xml:space="preserve"> </w:t>
            </w:r>
            <w:r w:rsidRPr="005D4E34">
              <w:rPr>
                <w:b/>
                <w:color w:val="000000" w:themeColor="text1"/>
                <w:sz w:val="21"/>
                <w:szCs w:val="21"/>
              </w:rPr>
              <w:t>exemplos</w:t>
            </w:r>
            <w:r w:rsidR="00DC77B9" w:rsidRPr="005D4E34">
              <w:rPr>
                <w:b/>
                <w:color w:val="000000" w:themeColor="text1"/>
                <w:sz w:val="21"/>
                <w:szCs w:val="21"/>
              </w:rPr>
              <w:t xml:space="preserve"> </w:t>
            </w:r>
            <w:r w:rsidRPr="005D4E34">
              <w:rPr>
                <w:b/>
                <w:color w:val="000000" w:themeColor="text1"/>
                <w:sz w:val="21"/>
                <w:szCs w:val="21"/>
              </w:rPr>
              <w:t>incluem</w:t>
            </w:r>
            <w:r w:rsidR="00DC77B9" w:rsidRPr="005D4E34">
              <w:rPr>
                <w:b/>
                <w:color w:val="000000" w:themeColor="text1"/>
                <w:sz w:val="21"/>
                <w:szCs w:val="21"/>
              </w:rPr>
              <w:t xml:space="preserve"> </w:t>
            </w:r>
            <w:r w:rsidRPr="005D4E34">
              <w:rPr>
                <w:b/>
                <w:color w:val="000000" w:themeColor="text1"/>
                <w:sz w:val="21"/>
                <w:szCs w:val="21"/>
              </w:rPr>
              <w:t>(mas</w:t>
            </w:r>
            <w:r w:rsidR="00DC77B9" w:rsidRPr="005D4E34">
              <w:rPr>
                <w:b/>
                <w:color w:val="000000" w:themeColor="text1"/>
                <w:sz w:val="21"/>
                <w:szCs w:val="21"/>
              </w:rPr>
              <w:t xml:space="preserve"> </w:t>
            </w:r>
            <w:r w:rsidRPr="005D4E34">
              <w:rPr>
                <w:b/>
                <w:color w:val="000000" w:themeColor="text1"/>
                <w:sz w:val="21"/>
                <w:szCs w:val="21"/>
              </w:rPr>
              <w:t>não</w:t>
            </w:r>
            <w:r w:rsidR="00DC77B9" w:rsidRPr="005D4E34">
              <w:rPr>
                <w:b/>
                <w:color w:val="000000" w:themeColor="text1"/>
                <w:sz w:val="21"/>
                <w:szCs w:val="21"/>
              </w:rPr>
              <w:t xml:space="preserve"> </w:t>
            </w:r>
            <w:r w:rsidRPr="005D4E34">
              <w:rPr>
                <w:b/>
                <w:color w:val="000000" w:themeColor="text1"/>
                <w:sz w:val="21"/>
                <w:szCs w:val="21"/>
              </w:rPr>
              <w:t>se</w:t>
            </w:r>
            <w:r w:rsidR="00DC77B9" w:rsidRPr="005D4E34">
              <w:rPr>
                <w:b/>
                <w:color w:val="000000" w:themeColor="text1"/>
                <w:sz w:val="21"/>
                <w:szCs w:val="21"/>
              </w:rPr>
              <w:t xml:space="preserve"> </w:t>
            </w:r>
            <w:r w:rsidRPr="005D4E34">
              <w:rPr>
                <w:b/>
                <w:color w:val="000000" w:themeColor="text1"/>
                <w:sz w:val="21"/>
                <w:szCs w:val="21"/>
              </w:rPr>
              <w:t>limitam</w:t>
            </w:r>
            <w:r w:rsidR="00DC77B9" w:rsidRPr="005D4E34">
              <w:rPr>
                <w:b/>
                <w:color w:val="000000" w:themeColor="text1"/>
                <w:sz w:val="21"/>
                <w:szCs w:val="21"/>
              </w:rPr>
              <w:t xml:space="preserve"> </w:t>
            </w:r>
            <w:r w:rsidRPr="005D4E34">
              <w:rPr>
                <w:b/>
                <w:color w:val="000000" w:themeColor="text1"/>
                <w:sz w:val="21"/>
                <w:szCs w:val="21"/>
              </w:rPr>
              <w:t>a):</w:t>
            </w:r>
            <w:r w:rsidR="00DC77B9" w:rsidRPr="005D4E34">
              <w:rPr>
                <w:b/>
                <w:color w:val="000000" w:themeColor="text1"/>
                <w:sz w:val="21"/>
                <w:szCs w:val="21"/>
              </w:rPr>
              <w:t xml:space="preserve"> </w:t>
            </w:r>
            <w:r w:rsidRPr="005D4E34">
              <w:rPr>
                <w:b/>
                <w:color w:val="000000" w:themeColor="text1"/>
                <w:sz w:val="21"/>
                <w:szCs w:val="21"/>
              </w:rPr>
              <w:t>diabetes</w:t>
            </w:r>
            <w:r w:rsidR="00DC77B9" w:rsidRPr="005D4E34">
              <w:rPr>
                <w:b/>
                <w:color w:val="000000" w:themeColor="text1"/>
                <w:sz w:val="21"/>
                <w:szCs w:val="21"/>
              </w:rPr>
              <w:t xml:space="preserve"> </w:t>
            </w:r>
            <w:r w:rsidRPr="005D4E34">
              <w:rPr>
                <w:b/>
                <w:color w:val="000000" w:themeColor="text1"/>
                <w:sz w:val="21"/>
                <w:szCs w:val="21"/>
              </w:rPr>
              <w:t>ou</w:t>
            </w:r>
            <w:r w:rsidR="00DC77B9" w:rsidRPr="005D4E34">
              <w:rPr>
                <w:b/>
                <w:color w:val="000000" w:themeColor="text1"/>
                <w:sz w:val="21"/>
                <w:szCs w:val="21"/>
              </w:rPr>
              <w:t xml:space="preserve"> </w:t>
            </w:r>
            <w:r w:rsidRPr="005D4E34">
              <w:rPr>
                <w:b/>
                <w:color w:val="000000" w:themeColor="text1"/>
                <w:sz w:val="21"/>
                <w:szCs w:val="21"/>
              </w:rPr>
              <w:t>hipertensão</w:t>
            </w:r>
            <w:r w:rsidR="00DC77B9" w:rsidRPr="005D4E34">
              <w:rPr>
                <w:b/>
                <w:color w:val="000000" w:themeColor="text1"/>
                <w:sz w:val="21"/>
                <w:szCs w:val="21"/>
              </w:rPr>
              <w:t xml:space="preserve"> </w:t>
            </w:r>
            <w:r w:rsidRPr="005D4E34">
              <w:rPr>
                <w:b/>
                <w:color w:val="000000" w:themeColor="text1"/>
                <w:sz w:val="21"/>
                <w:szCs w:val="21"/>
              </w:rPr>
              <w:t>mal</w:t>
            </w:r>
            <w:r w:rsidR="00DC77B9" w:rsidRPr="005D4E34">
              <w:rPr>
                <w:b/>
                <w:color w:val="000000" w:themeColor="text1"/>
                <w:sz w:val="21"/>
                <w:szCs w:val="21"/>
              </w:rPr>
              <w:t xml:space="preserve"> </w:t>
            </w:r>
            <w:r w:rsidRPr="005D4E34">
              <w:rPr>
                <w:b/>
                <w:color w:val="000000" w:themeColor="text1"/>
                <w:sz w:val="21"/>
                <w:szCs w:val="21"/>
              </w:rPr>
              <w:t>controlada,</w:t>
            </w:r>
            <w:r w:rsidR="00DC77B9" w:rsidRPr="005D4E34">
              <w:rPr>
                <w:b/>
                <w:color w:val="000000" w:themeColor="text1"/>
                <w:sz w:val="21"/>
                <w:szCs w:val="21"/>
              </w:rPr>
              <w:t xml:space="preserve"> </w:t>
            </w:r>
            <w:r w:rsidRPr="005D4E34">
              <w:rPr>
                <w:b/>
                <w:color w:val="000000" w:themeColor="text1"/>
                <w:sz w:val="21"/>
                <w:szCs w:val="21"/>
              </w:rPr>
              <w:t>DPOC,</w:t>
            </w:r>
            <w:r w:rsidR="00DC77B9" w:rsidRPr="005D4E34">
              <w:rPr>
                <w:b/>
                <w:color w:val="000000" w:themeColor="text1"/>
                <w:sz w:val="21"/>
                <w:szCs w:val="21"/>
              </w:rPr>
              <w:t xml:space="preserve"> </w:t>
            </w:r>
            <w:r w:rsidRPr="005D4E34">
              <w:rPr>
                <w:b/>
                <w:color w:val="000000" w:themeColor="text1"/>
                <w:sz w:val="21"/>
                <w:szCs w:val="21"/>
              </w:rPr>
              <w:t>obesidade</w:t>
            </w:r>
            <w:r w:rsidR="00DC77B9" w:rsidRPr="005D4E34">
              <w:rPr>
                <w:b/>
                <w:color w:val="000000" w:themeColor="text1"/>
                <w:sz w:val="21"/>
                <w:szCs w:val="21"/>
              </w:rPr>
              <w:t xml:space="preserve"> </w:t>
            </w:r>
            <w:r w:rsidRPr="005D4E34">
              <w:rPr>
                <w:b/>
                <w:color w:val="000000" w:themeColor="text1"/>
                <w:sz w:val="21"/>
                <w:szCs w:val="21"/>
              </w:rPr>
              <w:t>mórbida</w:t>
            </w:r>
            <w:r w:rsidR="00DC77B9" w:rsidRPr="005D4E34">
              <w:rPr>
                <w:b/>
                <w:color w:val="000000" w:themeColor="text1"/>
                <w:sz w:val="21"/>
                <w:szCs w:val="21"/>
              </w:rPr>
              <w:t xml:space="preserve"> </w:t>
            </w:r>
            <w:r w:rsidRPr="005D4E34">
              <w:rPr>
                <w:b/>
                <w:color w:val="000000" w:themeColor="text1"/>
                <w:sz w:val="21"/>
                <w:szCs w:val="21"/>
              </w:rPr>
              <w:t>(IMC</w:t>
            </w:r>
            <w:r w:rsidR="00DC77B9" w:rsidRPr="005D4E34">
              <w:rPr>
                <w:b/>
                <w:color w:val="000000" w:themeColor="text1"/>
                <w:sz w:val="21"/>
                <w:szCs w:val="21"/>
              </w:rPr>
              <w:t xml:space="preserve"> </w:t>
            </w:r>
            <w:r w:rsidRPr="005D4E34">
              <w:rPr>
                <w:b/>
                <w:color w:val="000000" w:themeColor="text1"/>
                <w:sz w:val="21"/>
                <w:szCs w:val="21"/>
              </w:rPr>
              <w:t>≥ 40),</w:t>
            </w:r>
            <w:r w:rsidR="00DC77B9" w:rsidRPr="005D4E34">
              <w:rPr>
                <w:b/>
                <w:color w:val="000000" w:themeColor="text1"/>
                <w:sz w:val="21"/>
                <w:szCs w:val="21"/>
              </w:rPr>
              <w:t xml:space="preserve"> </w:t>
            </w:r>
            <w:r w:rsidRPr="005D4E34">
              <w:rPr>
                <w:b/>
                <w:color w:val="000000" w:themeColor="text1"/>
                <w:sz w:val="21"/>
                <w:szCs w:val="21"/>
              </w:rPr>
              <w:t>hepatite</w:t>
            </w:r>
            <w:r w:rsidR="00DC77B9" w:rsidRPr="005D4E34">
              <w:rPr>
                <w:b/>
                <w:color w:val="000000" w:themeColor="text1"/>
                <w:sz w:val="21"/>
                <w:szCs w:val="21"/>
              </w:rPr>
              <w:t xml:space="preserve"> </w:t>
            </w:r>
            <w:r w:rsidRPr="005D4E34">
              <w:rPr>
                <w:b/>
                <w:color w:val="000000" w:themeColor="text1"/>
                <w:sz w:val="21"/>
                <w:szCs w:val="21"/>
              </w:rPr>
              <w:t>ativa,</w:t>
            </w:r>
            <w:r w:rsidR="00DC77B9" w:rsidRPr="005D4E34">
              <w:rPr>
                <w:b/>
                <w:color w:val="000000" w:themeColor="text1"/>
                <w:sz w:val="21"/>
                <w:szCs w:val="21"/>
              </w:rPr>
              <w:t xml:space="preserve"> </w:t>
            </w:r>
            <w:r w:rsidRPr="005D4E34">
              <w:rPr>
                <w:b/>
                <w:color w:val="000000" w:themeColor="text1"/>
                <w:sz w:val="21"/>
                <w:szCs w:val="21"/>
              </w:rPr>
              <w:t>dependência</w:t>
            </w:r>
            <w:r w:rsidR="00DC77B9" w:rsidRPr="005D4E34">
              <w:rPr>
                <w:b/>
                <w:color w:val="000000" w:themeColor="text1"/>
                <w:sz w:val="21"/>
                <w:szCs w:val="21"/>
              </w:rPr>
              <w:t xml:space="preserve"> </w:t>
            </w:r>
            <w:r w:rsidRPr="005D4E34">
              <w:rPr>
                <w:b/>
                <w:color w:val="000000" w:themeColor="text1"/>
                <w:sz w:val="21"/>
                <w:szCs w:val="21"/>
              </w:rPr>
              <w:t>ou</w:t>
            </w:r>
            <w:r w:rsidR="00DC77B9" w:rsidRPr="005D4E34">
              <w:rPr>
                <w:b/>
                <w:color w:val="000000" w:themeColor="text1"/>
                <w:sz w:val="21"/>
                <w:szCs w:val="21"/>
              </w:rPr>
              <w:t xml:space="preserve"> </w:t>
            </w:r>
            <w:r w:rsidRPr="005D4E34">
              <w:rPr>
                <w:b/>
                <w:color w:val="000000" w:themeColor="text1"/>
                <w:sz w:val="21"/>
                <w:szCs w:val="21"/>
              </w:rPr>
              <w:t>abuso</w:t>
            </w:r>
            <w:r w:rsidR="00DC77B9" w:rsidRPr="005D4E34">
              <w:rPr>
                <w:b/>
                <w:color w:val="000000" w:themeColor="text1"/>
                <w:sz w:val="21"/>
                <w:szCs w:val="21"/>
              </w:rPr>
              <w:t xml:space="preserve"> </w:t>
            </w:r>
            <w:r w:rsidRPr="005D4E34">
              <w:rPr>
                <w:b/>
                <w:color w:val="000000" w:themeColor="text1"/>
                <w:sz w:val="21"/>
                <w:szCs w:val="21"/>
              </w:rPr>
              <w:t>de</w:t>
            </w:r>
            <w:r w:rsidR="00DC77B9" w:rsidRPr="005D4E34">
              <w:rPr>
                <w:b/>
                <w:color w:val="000000" w:themeColor="text1"/>
                <w:sz w:val="21"/>
                <w:szCs w:val="21"/>
              </w:rPr>
              <w:t xml:space="preserve"> </w:t>
            </w:r>
            <w:r w:rsidRPr="005D4E34">
              <w:rPr>
                <w:b/>
                <w:color w:val="000000" w:themeColor="text1"/>
                <w:sz w:val="21"/>
                <w:szCs w:val="21"/>
              </w:rPr>
              <w:t>álcool,</w:t>
            </w:r>
            <w:r w:rsidR="00DC77B9" w:rsidRPr="005D4E34">
              <w:rPr>
                <w:b/>
                <w:color w:val="000000" w:themeColor="text1"/>
                <w:sz w:val="21"/>
                <w:szCs w:val="21"/>
              </w:rPr>
              <w:t xml:space="preserve"> </w:t>
            </w:r>
            <w:r w:rsidRPr="005D4E34">
              <w:rPr>
                <w:b/>
                <w:color w:val="000000" w:themeColor="text1"/>
                <w:sz w:val="21"/>
                <w:szCs w:val="21"/>
              </w:rPr>
              <w:t>marca-passo</w:t>
            </w:r>
            <w:r w:rsidR="00DC77B9" w:rsidRPr="005D4E34">
              <w:rPr>
                <w:b/>
                <w:color w:val="000000" w:themeColor="text1"/>
                <w:sz w:val="21"/>
                <w:szCs w:val="21"/>
              </w:rPr>
              <w:t xml:space="preserve"> </w:t>
            </w:r>
            <w:r w:rsidRPr="005D4E34">
              <w:rPr>
                <w:b/>
                <w:color w:val="000000" w:themeColor="text1"/>
                <w:sz w:val="21"/>
                <w:szCs w:val="21"/>
              </w:rPr>
              <w:t>implantado,</w:t>
            </w:r>
            <w:r w:rsidR="00DC77B9" w:rsidRPr="005D4E34">
              <w:rPr>
                <w:b/>
                <w:color w:val="000000" w:themeColor="text1"/>
                <w:sz w:val="21"/>
                <w:szCs w:val="21"/>
              </w:rPr>
              <w:t xml:space="preserve"> </w:t>
            </w:r>
            <w:r w:rsidRPr="005D4E34">
              <w:rPr>
                <w:b/>
                <w:color w:val="000000" w:themeColor="text1"/>
                <w:sz w:val="21"/>
                <w:szCs w:val="21"/>
              </w:rPr>
              <w:t>redução</w:t>
            </w:r>
            <w:r w:rsidR="00DC77B9" w:rsidRPr="005D4E34">
              <w:rPr>
                <w:b/>
                <w:color w:val="000000" w:themeColor="text1"/>
                <w:sz w:val="21"/>
                <w:szCs w:val="21"/>
              </w:rPr>
              <w:t xml:space="preserve"> </w:t>
            </w:r>
            <w:r w:rsidRPr="005D4E34">
              <w:rPr>
                <w:b/>
                <w:color w:val="000000" w:themeColor="text1"/>
                <w:sz w:val="21"/>
                <w:szCs w:val="21"/>
              </w:rPr>
              <w:t>moderada</w:t>
            </w:r>
            <w:r w:rsidR="003124AE" w:rsidRPr="005D4E34">
              <w:rPr>
                <w:b/>
                <w:color w:val="000000" w:themeColor="text1"/>
                <w:sz w:val="21"/>
                <w:szCs w:val="21"/>
              </w:rPr>
              <w:t xml:space="preserve"> </w:t>
            </w:r>
            <w:r w:rsidRPr="005D4E34">
              <w:rPr>
                <w:b/>
                <w:color w:val="000000" w:themeColor="text1"/>
                <w:sz w:val="21"/>
                <w:szCs w:val="21"/>
              </w:rPr>
              <w:t>da</w:t>
            </w:r>
            <w:r w:rsidR="003124AE" w:rsidRPr="005D4E34">
              <w:rPr>
                <w:b/>
                <w:color w:val="000000" w:themeColor="text1"/>
                <w:sz w:val="21"/>
                <w:szCs w:val="21"/>
              </w:rPr>
              <w:t xml:space="preserve"> </w:t>
            </w:r>
            <w:r w:rsidRPr="005D4E34">
              <w:rPr>
                <w:b/>
                <w:color w:val="000000" w:themeColor="text1"/>
                <w:sz w:val="21"/>
                <w:szCs w:val="21"/>
              </w:rPr>
              <w:t>fração</w:t>
            </w:r>
            <w:r w:rsidR="003124AE" w:rsidRPr="005D4E34">
              <w:rPr>
                <w:b/>
                <w:color w:val="000000" w:themeColor="text1"/>
                <w:sz w:val="21"/>
                <w:szCs w:val="21"/>
              </w:rPr>
              <w:t xml:space="preserve"> </w:t>
            </w:r>
            <w:r w:rsidRPr="005D4E34">
              <w:rPr>
                <w:b/>
                <w:color w:val="000000" w:themeColor="text1"/>
                <w:sz w:val="21"/>
                <w:szCs w:val="21"/>
              </w:rPr>
              <w:t>de</w:t>
            </w:r>
            <w:r w:rsidR="003124AE" w:rsidRPr="005D4E34">
              <w:rPr>
                <w:b/>
                <w:color w:val="000000" w:themeColor="text1"/>
                <w:sz w:val="21"/>
                <w:szCs w:val="21"/>
              </w:rPr>
              <w:t xml:space="preserve"> </w:t>
            </w:r>
            <w:r w:rsidRPr="005D4E34">
              <w:rPr>
                <w:b/>
                <w:color w:val="000000" w:themeColor="text1"/>
                <w:sz w:val="21"/>
                <w:szCs w:val="21"/>
              </w:rPr>
              <w:t>ejeção,</w:t>
            </w:r>
            <w:r w:rsidR="003124AE" w:rsidRPr="005D4E34">
              <w:rPr>
                <w:b/>
                <w:color w:val="000000" w:themeColor="text1"/>
                <w:sz w:val="21"/>
                <w:szCs w:val="21"/>
              </w:rPr>
              <w:t xml:space="preserve"> </w:t>
            </w:r>
            <w:r w:rsidRPr="005D4E34">
              <w:rPr>
                <w:b/>
                <w:color w:val="000000" w:themeColor="text1"/>
                <w:sz w:val="21"/>
                <w:szCs w:val="21"/>
              </w:rPr>
              <w:t>doença</w:t>
            </w:r>
            <w:r w:rsidR="003124AE" w:rsidRPr="005D4E34">
              <w:rPr>
                <w:b/>
                <w:color w:val="000000" w:themeColor="text1"/>
                <w:sz w:val="21"/>
                <w:szCs w:val="21"/>
              </w:rPr>
              <w:t xml:space="preserve"> </w:t>
            </w:r>
            <w:r w:rsidRPr="005D4E34">
              <w:rPr>
                <w:b/>
                <w:color w:val="000000" w:themeColor="text1"/>
                <w:sz w:val="21"/>
                <w:szCs w:val="21"/>
              </w:rPr>
              <w:t>renal</w:t>
            </w:r>
            <w:r w:rsidR="003124AE" w:rsidRPr="005D4E34">
              <w:rPr>
                <w:b/>
                <w:color w:val="000000" w:themeColor="text1"/>
                <w:sz w:val="21"/>
                <w:szCs w:val="21"/>
              </w:rPr>
              <w:t xml:space="preserve"> </w:t>
            </w:r>
            <w:r w:rsidRPr="005D4E34">
              <w:rPr>
                <w:b/>
                <w:color w:val="000000" w:themeColor="text1"/>
                <w:sz w:val="21"/>
                <w:szCs w:val="21"/>
              </w:rPr>
              <w:t>em</w:t>
            </w:r>
            <w:r w:rsidR="003124AE" w:rsidRPr="005D4E34">
              <w:rPr>
                <w:b/>
                <w:color w:val="000000" w:themeColor="text1"/>
                <w:sz w:val="21"/>
                <w:szCs w:val="21"/>
              </w:rPr>
              <w:t xml:space="preserve"> </w:t>
            </w:r>
            <w:r w:rsidRPr="005D4E34">
              <w:rPr>
                <w:b/>
                <w:color w:val="000000" w:themeColor="text1"/>
                <w:sz w:val="21"/>
                <w:szCs w:val="21"/>
              </w:rPr>
              <w:t>estágio</w:t>
            </w:r>
            <w:r w:rsidR="003124AE" w:rsidRPr="005D4E34">
              <w:rPr>
                <w:b/>
                <w:color w:val="000000" w:themeColor="text1"/>
                <w:sz w:val="21"/>
                <w:szCs w:val="21"/>
              </w:rPr>
              <w:t xml:space="preserve"> </w:t>
            </w:r>
            <w:r w:rsidRPr="005D4E34">
              <w:rPr>
                <w:b/>
                <w:color w:val="000000" w:themeColor="text1"/>
                <w:sz w:val="21"/>
                <w:szCs w:val="21"/>
              </w:rPr>
              <w:t>terminal</w:t>
            </w:r>
            <w:r w:rsidR="003124AE" w:rsidRPr="005D4E34">
              <w:rPr>
                <w:b/>
                <w:color w:val="000000" w:themeColor="text1"/>
                <w:sz w:val="21"/>
                <w:szCs w:val="21"/>
              </w:rPr>
              <w:t xml:space="preserve"> </w:t>
            </w:r>
            <w:r w:rsidRPr="005D4E34">
              <w:rPr>
                <w:b/>
                <w:color w:val="000000" w:themeColor="text1"/>
                <w:sz w:val="21"/>
                <w:szCs w:val="21"/>
              </w:rPr>
              <w:t>submetido</w:t>
            </w:r>
            <w:r w:rsidR="003124AE" w:rsidRPr="005D4E34">
              <w:rPr>
                <w:b/>
                <w:color w:val="000000" w:themeColor="text1"/>
                <w:sz w:val="21"/>
                <w:szCs w:val="21"/>
              </w:rPr>
              <w:t xml:space="preserve"> </w:t>
            </w:r>
            <w:r w:rsidRPr="005D4E34">
              <w:rPr>
                <w:b/>
                <w:color w:val="000000" w:themeColor="text1"/>
                <w:sz w:val="21"/>
                <w:szCs w:val="21"/>
              </w:rPr>
              <w:t>a</w:t>
            </w:r>
            <w:r w:rsidR="003124AE" w:rsidRPr="005D4E34">
              <w:rPr>
                <w:b/>
                <w:color w:val="000000" w:themeColor="text1"/>
                <w:sz w:val="21"/>
                <w:szCs w:val="21"/>
              </w:rPr>
              <w:t xml:space="preserve"> </w:t>
            </w:r>
            <w:r w:rsidRPr="005D4E34">
              <w:rPr>
                <w:b/>
                <w:color w:val="000000" w:themeColor="text1"/>
                <w:sz w:val="21"/>
                <w:szCs w:val="21"/>
              </w:rPr>
              <w:t>diálise</w:t>
            </w:r>
            <w:r w:rsidR="003124AE" w:rsidRPr="005D4E34">
              <w:rPr>
                <w:b/>
                <w:color w:val="000000" w:themeColor="text1"/>
                <w:sz w:val="21"/>
                <w:szCs w:val="21"/>
              </w:rPr>
              <w:t xml:space="preserve"> </w:t>
            </w:r>
            <w:r w:rsidRPr="005D4E34">
              <w:rPr>
                <w:b/>
                <w:color w:val="000000" w:themeColor="text1"/>
                <w:sz w:val="21"/>
                <w:szCs w:val="21"/>
              </w:rPr>
              <w:t>programada</w:t>
            </w:r>
            <w:r w:rsidR="003124AE" w:rsidRPr="005D4E34">
              <w:rPr>
                <w:b/>
                <w:color w:val="000000" w:themeColor="text1"/>
                <w:sz w:val="21"/>
                <w:szCs w:val="21"/>
              </w:rPr>
              <w:t xml:space="preserve"> </w:t>
            </w:r>
            <w:r w:rsidRPr="005D4E34">
              <w:rPr>
                <w:b/>
                <w:color w:val="000000" w:themeColor="text1"/>
                <w:sz w:val="21"/>
                <w:szCs w:val="21"/>
              </w:rPr>
              <w:t>regularmente</w:t>
            </w:r>
            <w:r w:rsidR="003124AE" w:rsidRPr="005D4E34">
              <w:rPr>
                <w:b/>
                <w:color w:val="000000" w:themeColor="text1"/>
                <w:sz w:val="21"/>
                <w:szCs w:val="21"/>
              </w:rPr>
              <w:t xml:space="preserve"> </w:t>
            </w:r>
            <w:r w:rsidRPr="005D4E34">
              <w:rPr>
                <w:b/>
                <w:color w:val="000000" w:themeColor="text1"/>
                <w:sz w:val="21"/>
                <w:szCs w:val="21"/>
              </w:rPr>
              <w:t>prematuro</w:t>
            </w:r>
            <w:r w:rsidR="003124AE" w:rsidRPr="005D4E34">
              <w:rPr>
                <w:b/>
                <w:color w:val="000000" w:themeColor="text1"/>
                <w:sz w:val="21"/>
                <w:szCs w:val="21"/>
              </w:rPr>
              <w:t xml:space="preserve"> </w:t>
            </w:r>
            <w:r w:rsidRPr="005D4E34">
              <w:rPr>
                <w:b/>
                <w:color w:val="000000" w:themeColor="text1"/>
                <w:sz w:val="21"/>
                <w:szCs w:val="21"/>
              </w:rPr>
              <w:t>com</w:t>
            </w:r>
            <w:r w:rsidR="003124AE" w:rsidRPr="005D4E34">
              <w:rPr>
                <w:b/>
                <w:color w:val="000000" w:themeColor="text1"/>
                <w:sz w:val="21"/>
                <w:szCs w:val="21"/>
              </w:rPr>
              <w:t xml:space="preserve"> </w:t>
            </w:r>
            <w:r w:rsidRPr="005D4E34">
              <w:rPr>
                <w:b/>
                <w:color w:val="000000" w:themeColor="text1"/>
                <w:sz w:val="21"/>
                <w:szCs w:val="21"/>
              </w:rPr>
              <w:t>PCA</w:t>
            </w:r>
            <w:r w:rsidR="003124AE" w:rsidRPr="005D4E34">
              <w:rPr>
                <w:b/>
                <w:color w:val="000000" w:themeColor="text1"/>
                <w:sz w:val="21"/>
                <w:szCs w:val="21"/>
              </w:rPr>
              <w:t xml:space="preserve"> </w:t>
            </w:r>
            <w:r w:rsidRPr="005D4E34">
              <w:rPr>
                <w:b/>
                <w:color w:val="000000" w:themeColor="text1"/>
                <w:sz w:val="21"/>
                <w:szCs w:val="21"/>
              </w:rPr>
              <w:t>&lt;</w:t>
            </w:r>
            <w:r w:rsidR="003124AE" w:rsidRPr="005D4E34">
              <w:rPr>
                <w:b/>
                <w:color w:val="000000" w:themeColor="text1"/>
                <w:sz w:val="21"/>
                <w:szCs w:val="21"/>
              </w:rPr>
              <w:t xml:space="preserve"> </w:t>
            </w:r>
            <w:r w:rsidRPr="005D4E34">
              <w:rPr>
                <w:b/>
                <w:color w:val="000000" w:themeColor="text1"/>
                <w:sz w:val="21"/>
                <w:szCs w:val="21"/>
              </w:rPr>
              <w:t>60</w:t>
            </w:r>
            <w:r w:rsidR="003124AE" w:rsidRPr="005D4E34">
              <w:rPr>
                <w:b/>
                <w:color w:val="000000" w:themeColor="text1"/>
                <w:sz w:val="21"/>
                <w:szCs w:val="21"/>
              </w:rPr>
              <w:t xml:space="preserve"> </w:t>
            </w:r>
            <w:r w:rsidRPr="005D4E34">
              <w:rPr>
                <w:b/>
                <w:color w:val="000000" w:themeColor="text1"/>
                <w:sz w:val="21"/>
                <w:szCs w:val="21"/>
              </w:rPr>
              <w:t>semanas,</w:t>
            </w:r>
            <w:r w:rsidR="003124AE" w:rsidRPr="005D4E34">
              <w:rPr>
                <w:b/>
                <w:color w:val="000000" w:themeColor="text1"/>
                <w:sz w:val="21"/>
                <w:szCs w:val="21"/>
              </w:rPr>
              <w:t xml:space="preserve"> </w:t>
            </w:r>
            <w:r w:rsidRPr="005D4E34">
              <w:rPr>
                <w:b/>
                <w:color w:val="000000" w:themeColor="text1"/>
                <w:sz w:val="21"/>
                <w:szCs w:val="21"/>
              </w:rPr>
              <w:t>histórico</w:t>
            </w:r>
            <w:r w:rsidR="003124AE" w:rsidRPr="005D4E34">
              <w:rPr>
                <w:b/>
                <w:color w:val="000000" w:themeColor="text1"/>
                <w:sz w:val="21"/>
                <w:szCs w:val="21"/>
              </w:rPr>
              <w:t xml:space="preserve"> </w:t>
            </w:r>
            <w:r w:rsidRPr="005D4E34">
              <w:rPr>
                <w:b/>
                <w:color w:val="000000" w:themeColor="text1"/>
                <w:sz w:val="21"/>
                <w:szCs w:val="21"/>
              </w:rPr>
              <w:t>(&gt;</w:t>
            </w:r>
            <w:r w:rsidR="003124AE" w:rsidRPr="005D4E34">
              <w:rPr>
                <w:b/>
                <w:color w:val="000000" w:themeColor="text1"/>
                <w:sz w:val="21"/>
                <w:szCs w:val="21"/>
              </w:rPr>
              <w:t xml:space="preserve"> </w:t>
            </w:r>
            <w:r w:rsidRPr="005D4E34">
              <w:rPr>
                <w:b/>
                <w:color w:val="000000" w:themeColor="text1"/>
                <w:sz w:val="21"/>
                <w:szCs w:val="21"/>
              </w:rPr>
              <w:t>3</w:t>
            </w:r>
            <w:r w:rsidR="003124AE" w:rsidRPr="005D4E34">
              <w:rPr>
                <w:b/>
                <w:color w:val="000000" w:themeColor="text1"/>
                <w:sz w:val="21"/>
                <w:szCs w:val="21"/>
              </w:rPr>
              <w:t xml:space="preserve"> </w:t>
            </w:r>
            <w:r w:rsidRPr="005D4E34">
              <w:rPr>
                <w:b/>
                <w:color w:val="000000" w:themeColor="text1"/>
                <w:sz w:val="21"/>
                <w:szCs w:val="21"/>
              </w:rPr>
              <w:t>meses)</w:t>
            </w:r>
            <w:r w:rsidR="003124AE" w:rsidRPr="005D4E34">
              <w:rPr>
                <w:b/>
                <w:color w:val="000000" w:themeColor="text1"/>
                <w:sz w:val="21"/>
                <w:szCs w:val="21"/>
              </w:rPr>
              <w:t xml:space="preserve"> </w:t>
            </w:r>
            <w:r w:rsidRPr="005D4E34">
              <w:rPr>
                <w:b/>
                <w:color w:val="000000" w:themeColor="text1"/>
                <w:sz w:val="21"/>
                <w:szCs w:val="21"/>
              </w:rPr>
              <w:t>de</w:t>
            </w:r>
            <w:r w:rsidR="003124AE" w:rsidRPr="005D4E34">
              <w:rPr>
                <w:b/>
                <w:color w:val="000000" w:themeColor="text1"/>
                <w:sz w:val="21"/>
                <w:szCs w:val="21"/>
              </w:rPr>
              <w:t xml:space="preserve"> </w:t>
            </w:r>
            <w:r w:rsidRPr="005D4E34">
              <w:rPr>
                <w:b/>
                <w:color w:val="000000" w:themeColor="text1"/>
                <w:sz w:val="21"/>
                <w:szCs w:val="21"/>
              </w:rPr>
              <w:t>IM,</w:t>
            </w:r>
            <w:r w:rsidR="003124AE" w:rsidRPr="005D4E34">
              <w:rPr>
                <w:b/>
                <w:color w:val="000000" w:themeColor="text1"/>
                <w:sz w:val="21"/>
                <w:szCs w:val="21"/>
              </w:rPr>
              <w:t xml:space="preserve"> </w:t>
            </w:r>
            <w:r w:rsidRPr="005D4E34">
              <w:rPr>
                <w:b/>
                <w:color w:val="000000" w:themeColor="text1"/>
                <w:sz w:val="21"/>
                <w:szCs w:val="21"/>
              </w:rPr>
              <w:t>AVC,</w:t>
            </w:r>
            <w:r w:rsidR="003124AE" w:rsidRPr="005D4E34">
              <w:rPr>
                <w:b/>
                <w:color w:val="000000" w:themeColor="text1"/>
                <w:sz w:val="21"/>
                <w:szCs w:val="21"/>
              </w:rPr>
              <w:t xml:space="preserve"> </w:t>
            </w:r>
            <w:r w:rsidRPr="005D4E34">
              <w:rPr>
                <w:b/>
                <w:color w:val="000000" w:themeColor="text1"/>
                <w:sz w:val="21"/>
                <w:szCs w:val="21"/>
              </w:rPr>
              <w:t>AIT</w:t>
            </w:r>
            <w:r w:rsidR="003124AE" w:rsidRPr="005D4E34">
              <w:rPr>
                <w:b/>
                <w:color w:val="000000" w:themeColor="text1"/>
                <w:sz w:val="21"/>
                <w:szCs w:val="21"/>
              </w:rPr>
              <w:t xml:space="preserve"> </w:t>
            </w:r>
            <w:r w:rsidRPr="005D4E34">
              <w:rPr>
                <w:b/>
                <w:color w:val="000000" w:themeColor="text1"/>
                <w:sz w:val="21"/>
                <w:szCs w:val="21"/>
              </w:rPr>
              <w:t>ou</w:t>
            </w:r>
            <w:r w:rsidR="003124AE" w:rsidRPr="005D4E34">
              <w:rPr>
                <w:b/>
                <w:color w:val="000000" w:themeColor="text1"/>
                <w:sz w:val="21"/>
                <w:szCs w:val="21"/>
              </w:rPr>
              <w:t xml:space="preserve"> </w:t>
            </w:r>
            <w:r w:rsidRPr="005D4E34">
              <w:rPr>
                <w:b/>
                <w:color w:val="000000" w:themeColor="text1"/>
                <w:sz w:val="21"/>
                <w:szCs w:val="21"/>
              </w:rPr>
              <w:t>DAC/</w:t>
            </w:r>
            <w:proofErr w:type="spellStart"/>
            <w:r w:rsidRPr="005D4E34">
              <w:rPr>
                <w:b/>
                <w:color w:val="000000" w:themeColor="text1"/>
                <w:sz w:val="21"/>
                <w:szCs w:val="21"/>
              </w:rPr>
              <w:t>stents</w:t>
            </w:r>
            <w:proofErr w:type="spellEnd"/>
            <w:r w:rsidRPr="005D4E34">
              <w:rPr>
                <w:b/>
                <w:color w:val="000000" w:themeColor="text1"/>
                <w:sz w:val="21"/>
                <w:szCs w:val="21"/>
              </w:rPr>
              <w:t>.</w:t>
            </w:r>
          </w:p>
        </w:tc>
      </w:tr>
      <w:tr w:rsidR="005D4E34" w:rsidRPr="005D4E34" w14:paraId="65BF9AB8" w14:textId="77777777" w:rsidTr="00EE5586">
        <w:trPr>
          <w:trHeight w:val="1064"/>
        </w:trPr>
        <w:tc>
          <w:tcPr>
            <w:tcW w:w="3232" w:type="dxa"/>
            <w:gridSpan w:val="2"/>
          </w:tcPr>
          <w:p w14:paraId="4EAF65FB" w14:textId="77777777" w:rsidR="00024EFD" w:rsidRPr="005D4E34" w:rsidRDefault="00024EFD">
            <w:pPr>
              <w:pStyle w:val="Default"/>
              <w:rPr>
                <w:b/>
                <w:color w:val="000000" w:themeColor="text1"/>
                <w:sz w:val="21"/>
                <w:szCs w:val="21"/>
              </w:rPr>
            </w:pPr>
            <w:r w:rsidRPr="005D4E34">
              <w:rPr>
                <w:b/>
                <w:bCs/>
                <w:color w:val="000000" w:themeColor="text1"/>
                <w:sz w:val="21"/>
                <w:szCs w:val="21"/>
              </w:rPr>
              <w:t xml:space="preserve">ASA IV </w:t>
            </w:r>
          </w:p>
        </w:tc>
        <w:tc>
          <w:tcPr>
            <w:tcW w:w="2830" w:type="dxa"/>
          </w:tcPr>
          <w:p w14:paraId="163D45AE" w14:textId="77777777" w:rsidR="00036392" w:rsidRPr="005D4E34" w:rsidRDefault="00024EFD" w:rsidP="00036392">
            <w:pPr>
              <w:pStyle w:val="Default"/>
              <w:rPr>
                <w:b/>
                <w:color w:val="000000" w:themeColor="text1"/>
                <w:sz w:val="21"/>
                <w:szCs w:val="21"/>
              </w:rPr>
            </w:pPr>
            <w:r w:rsidRPr="005D4E34">
              <w:rPr>
                <w:b/>
                <w:color w:val="000000" w:themeColor="text1"/>
                <w:sz w:val="21"/>
                <w:szCs w:val="21"/>
              </w:rPr>
              <w:t>Um</w:t>
            </w:r>
            <w:r w:rsidR="00427906" w:rsidRPr="005D4E34">
              <w:rPr>
                <w:b/>
                <w:color w:val="000000" w:themeColor="text1"/>
                <w:sz w:val="21"/>
                <w:szCs w:val="21"/>
              </w:rPr>
              <w:t xml:space="preserve"> </w:t>
            </w:r>
            <w:r w:rsidRPr="005D4E34">
              <w:rPr>
                <w:b/>
                <w:color w:val="000000" w:themeColor="text1"/>
                <w:sz w:val="21"/>
                <w:szCs w:val="21"/>
              </w:rPr>
              <w:t>paciente</w:t>
            </w:r>
            <w:r w:rsidR="00427906" w:rsidRPr="005D4E34">
              <w:rPr>
                <w:b/>
                <w:color w:val="000000" w:themeColor="text1"/>
                <w:sz w:val="21"/>
                <w:szCs w:val="21"/>
              </w:rPr>
              <w:t xml:space="preserve"> </w:t>
            </w:r>
            <w:r w:rsidRPr="005D4E34">
              <w:rPr>
                <w:b/>
                <w:color w:val="000000" w:themeColor="text1"/>
                <w:sz w:val="21"/>
                <w:szCs w:val="21"/>
              </w:rPr>
              <w:t>com</w:t>
            </w:r>
            <w:r w:rsidR="00427906" w:rsidRPr="005D4E34">
              <w:rPr>
                <w:b/>
                <w:color w:val="000000" w:themeColor="text1"/>
                <w:sz w:val="21"/>
                <w:szCs w:val="21"/>
              </w:rPr>
              <w:t xml:space="preserve"> </w:t>
            </w:r>
            <w:r w:rsidRPr="005D4E34">
              <w:rPr>
                <w:b/>
                <w:color w:val="000000" w:themeColor="text1"/>
                <w:sz w:val="21"/>
                <w:szCs w:val="21"/>
              </w:rPr>
              <w:t>doença</w:t>
            </w:r>
            <w:r w:rsidR="00427906" w:rsidRPr="005D4E34">
              <w:rPr>
                <w:b/>
                <w:color w:val="000000" w:themeColor="text1"/>
                <w:sz w:val="21"/>
                <w:szCs w:val="21"/>
              </w:rPr>
              <w:t xml:space="preserve"> </w:t>
            </w:r>
            <w:r w:rsidRPr="005D4E34">
              <w:rPr>
                <w:b/>
                <w:color w:val="000000" w:themeColor="text1"/>
                <w:sz w:val="21"/>
                <w:szCs w:val="21"/>
              </w:rPr>
              <w:t>sistêmica</w:t>
            </w:r>
            <w:r w:rsidR="00427906" w:rsidRPr="005D4E34">
              <w:rPr>
                <w:b/>
                <w:color w:val="000000" w:themeColor="text1"/>
                <w:sz w:val="21"/>
                <w:szCs w:val="21"/>
              </w:rPr>
              <w:t xml:space="preserve"> </w:t>
            </w:r>
            <w:r w:rsidRPr="005D4E34">
              <w:rPr>
                <w:b/>
                <w:color w:val="000000" w:themeColor="text1"/>
                <w:sz w:val="21"/>
                <w:szCs w:val="21"/>
              </w:rPr>
              <w:t>grave</w:t>
            </w:r>
            <w:r w:rsidR="00036392" w:rsidRPr="005D4E34">
              <w:rPr>
                <w:b/>
                <w:color w:val="000000" w:themeColor="text1"/>
                <w:sz w:val="21"/>
                <w:szCs w:val="21"/>
              </w:rPr>
              <w:t xml:space="preserve"> que é uma ameaça constante à vida</w:t>
            </w:r>
          </w:p>
          <w:p w14:paraId="39E83BCE" w14:textId="21C178A0" w:rsidR="00024EFD" w:rsidRPr="005D4E34" w:rsidRDefault="00024EFD">
            <w:pPr>
              <w:pStyle w:val="Default"/>
              <w:rPr>
                <w:b/>
                <w:color w:val="000000" w:themeColor="text1"/>
                <w:sz w:val="21"/>
                <w:szCs w:val="21"/>
              </w:rPr>
            </w:pPr>
          </w:p>
        </w:tc>
        <w:tc>
          <w:tcPr>
            <w:tcW w:w="3969" w:type="dxa"/>
          </w:tcPr>
          <w:p w14:paraId="1D4B1DB6" w14:textId="204E8143" w:rsidR="00036392" w:rsidRPr="005D4E34" w:rsidRDefault="00024EFD" w:rsidP="00036392">
            <w:pPr>
              <w:pStyle w:val="Default"/>
              <w:rPr>
                <w:b/>
                <w:color w:val="000000" w:themeColor="text1"/>
                <w:sz w:val="21"/>
                <w:szCs w:val="21"/>
              </w:rPr>
            </w:pPr>
            <w:r w:rsidRPr="005D4E34">
              <w:rPr>
                <w:b/>
                <w:color w:val="000000" w:themeColor="text1"/>
                <w:sz w:val="21"/>
                <w:szCs w:val="21"/>
              </w:rPr>
              <w:t>Os</w:t>
            </w:r>
            <w:r w:rsidR="00AC1824" w:rsidRPr="005D4E34">
              <w:rPr>
                <w:b/>
                <w:color w:val="000000" w:themeColor="text1"/>
                <w:sz w:val="21"/>
                <w:szCs w:val="21"/>
              </w:rPr>
              <w:t xml:space="preserve"> </w:t>
            </w:r>
            <w:r w:rsidRPr="005D4E34">
              <w:rPr>
                <w:b/>
                <w:color w:val="000000" w:themeColor="text1"/>
                <w:sz w:val="21"/>
                <w:szCs w:val="21"/>
              </w:rPr>
              <w:t>exemplos</w:t>
            </w:r>
            <w:r w:rsidR="00AC1824" w:rsidRPr="005D4E34">
              <w:rPr>
                <w:b/>
                <w:color w:val="000000" w:themeColor="text1"/>
                <w:sz w:val="21"/>
                <w:szCs w:val="21"/>
              </w:rPr>
              <w:t xml:space="preserve"> </w:t>
            </w:r>
            <w:r w:rsidRPr="005D4E34">
              <w:rPr>
                <w:b/>
                <w:color w:val="000000" w:themeColor="text1"/>
                <w:sz w:val="21"/>
                <w:szCs w:val="21"/>
              </w:rPr>
              <w:t>incluem</w:t>
            </w:r>
            <w:r w:rsidR="00AC1824" w:rsidRPr="005D4E34">
              <w:rPr>
                <w:b/>
                <w:color w:val="000000" w:themeColor="text1"/>
                <w:sz w:val="21"/>
                <w:szCs w:val="21"/>
              </w:rPr>
              <w:t xml:space="preserve"> </w:t>
            </w:r>
            <w:r w:rsidRPr="005D4E34">
              <w:rPr>
                <w:b/>
                <w:color w:val="000000" w:themeColor="text1"/>
                <w:sz w:val="21"/>
                <w:szCs w:val="21"/>
              </w:rPr>
              <w:t>(mas</w:t>
            </w:r>
            <w:r w:rsidR="00AC1824" w:rsidRPr="005D4E34">
              <w:rPr>
                <w:b/>
                <w:color w:val="000000" w:themeColor="text1"/>
                <w:sz w:val="21"/>
                <w:szCs w:val="21"/>
              </w:rPr>
              <w:t xml:space="preserve"> </w:t>
            </w:r>
            <w:r w:rsidRPr="005D4E34">
              <w:rPr>
                <w:b/>
                <w:color w:val="000000" w:themeColor="text1"/>
                <w:sz w:val="21"/>
                <w:szCs w:val="21"/>
              </w:rPr>
              <w:t>não</w:t>
            </w:r>
            <w:r w:rsidR="00AC1824" w:rsidRPr="005D4E34">
              <w:rPr>
                <w:b/>
                <w:color w:val="000000" w:themeColor="text1"/>
                <w:sz w:val="21"/>
                <w:szCs w:val="21"/>
              </w:rPr>
              <w:t xml:space="preserve"> </w:t>
            </w:r>
            <w:r w:rsidRPr="005D4E34">
              <w:rPr>
                <w:b/>
                <w:color w:val="000000" w:themeColor="text1"/>
                <w:sz w:val="21"/>
                <w:szCs w:val="21"/>
              </w:rPr>
              <w:t>se</w:t>
            </w:r>
            <w:r w:rsidR="00AC1824" w:rsidRPr="005D4E34">
              <w:rPr>
                <w:b/>
                <w:color w:val="000000" w:themeColor="text1"/>
                <w:sz w:val="21"/>
                <w:szCs w:val="21"/>
              </w:rPr>
              <w:t xml:space="preserve"> </w:t>
            </w:r>
            <w:r w:rsidRPr="005D4E34">
              <w:rPr>
                <w:b/>
                <w:color w:val="000000" w:themeColor="text1"/>
                <w:sz w:val="21"/>
                <w:szCs w:val="21"/>
              </w:rPr>
              <w:t>limitam</w:t>
            </w:r>
            <w:r w:rsidR="00AC1824" w:rsidRPr="005D4E34">
              <w:rPr>
                <w:b/>
                <w:color w:val="000000" w:themeColor="text1"/>
                <w:sz w:val="21"/>
                <w:szCs w:val="21"/>
              </w:rPr>
              <w:t xml:space="preserve"> </w:t>
            </w:r>
            <w:r w:rsidRPr="005D4E34">
              <w:rPr>
                <w:b/>
                <w:color w:val="000000" w:themeColor="text1"/>
                <w:sz w:val="21"/>
                <w:szCs w:val="21"/>
              </w:rPr>
              <w:t>a):</w:t>
            </w:r>
            <w:r w:rsidR="00AC1824" w:rsidRPr="005D4E34">
              <w:rPr>
                <w:b/>
                <w:color w:val="000000" w:themeColor="text1"/>
                <w:sz w:val="21"/>
                <w:szCs w:val="21"/>
              </w:rPr>
              <w:t xml:space="preserve"> </w:t>
            </w:r>
            <w:r w:rsidRPr="005D4E34">
              <w:rPr>
                <w:b/>
                <w:color w:val="000000" w:themeColor="text1"/>
                <w:sz w:val="21"/>
                <w:szCs w:val="21"/>
              </w:rPr>
              <w:t>IM,</w:t>
            </w:r>
            <w:r w:rsidR="00AC1824" w:rsidRPr="005D4E34">
              <w:rPr>
                <w:b/>
                <w:color w:val="000000" w:themeColor="text1"/>
                <w:sz w:val="21"/>
                <w:szCs w:val="21"/>
              </w:rPr>
              <w:t xml:space="preserve"> </w:t>
            </w:r>
            <w:r w:rsidRPr="005D4E34">
              <w:rPr>
                <w:b/>
                <w:color w:val="000000" w:themeColor="text1"/>
                <w:sz w:val="21"/>
                <w:szCs w:val="21"/>
              </w:rPr>
              <w:t>AVC,</w:t>
            </w:r>
            <w:r w:rsidR="00AC1824" w:rsidRPr="005D4E34">
              <w:rPr>
                <w:b/>
                <w:color w:val="000000" w:themeColor="text1"/>
                <w:sz w:val="21"/>
                <w:szCs w:val="21"/>
              </w:rPr>
              <w:t xml:space="preserve"> </w:t>
            </w:r>
            <w:r w:rsidRPr="005D4E34">
              <w:rPr>
                <w:b/>
                <w:color w:val="000000" w:themeColor="text1"/>
                <w:sz w:val="21"/>
                <w:szCs w:val="21"/>
              </w:rPr>
              <w:t>AIT</w:t>
            </w:r>
            <w:r w:rsidR="00AC1824" w:rsidRPr="005D4E34">
              <w:rPr>
                <w:b/>
                <w:color w:val="000000" w:themeColor="text1"/>
                <w:sz w:val="21"/>
                <w:szCs w:val="21"/>
              </w:rPr>
              <w:t xml:space="preserve"> </w:t>
            </w:r>
            <w:r w:rsidRPr="005D4E34">
              <w:rPr>
                <w:b/>
                <w:color w:val="000000" w:themeColor="text1"/>
                <w:sz w:val="21"/>
                <w:szCs w:val="21"/>
              </w:rPr>
              <w:t>ou</w:t>
            </w:r>
            <w:r w:rsidR="00AC1824" w:rsidRPr="005D4E34">
              <w:rPr>
                <w:b/>
                <w:color w:val="000000" w:themeColor="text1"/>
                <w:sz w:val="21"/>
                <w:szCs w:val="21"/>
              </w:rPr>
              <w:t xml:space="preserve"> </w:t>
            </w:r>
            <w:r w:rsidRPr="005D4E34">
              <w:rPr>
                <w:b/>
                <w:color w:val="000000" w:themeColor="text1"/>
                <w:sz w:val="21"/>
                <w:szCs w:val="21"/>
              </w:rPr>
              <w:t>DAC/</w:t>
            </w:r>
            <w:proofErr w:type="spellStart"/>
            <w:r w:rsidRPr="005D4E34">
              <w:rPr>
                <w:b/>
                <w:color w:val="000000" w:themeColor="text1"/>
                <w:sz w:val="21"/>
                <w:szCs w:val="21"/>
              </w:rPr>
              <w:t>stents</w:t>
            </w:r>
            <w:proofErr w:type="spellEnd"/>
            <w:r w:rsidR="00AC1824" w:rsidRPr="005D4E34">
              <w:rPr>
                <w:b/>
                <w:color w:val="000000" w:themeColor="text1"/>
                <w:sz w:val="21"/>
                <w:szCs w:val="21"/>
              </w:rPr>
              <w:t xml:space="preserve"> </w:t>
            </w:r>
            <w:r w:rsidRPr="005D4E34">
              <w:rPr>
                <w:b/>
                <w:color w:val="000000" w:themeColor="text1"/>
                <w:sz w:val="21"/>
                <w:szCs w:val="21"/>
              </w:rPr>
              <w:t>recentes</w:t>
            </w:r>
            <w:r w:rsidR="00AC1824" w:rsidRPr="005D4E34">
              <w:rPr>
                <w:b/>
                <w:color w:val="000000" w:themeColor="text1"/>
                <w:sz w:val="21"/>
                <w:szCs w:val="21"/>
              </w:rPr>
              <w:t xml:space="preserve"> </w:t>
            </w:r>
            <w:r w:rsidRPr="005D4E34">
              <w:rPr>
                <w:b/>
                <w:color w:val="000000" w:themeColor="text1"/>
                <w:sz w:val="21"/>
                <w:szCs w:val="21"/>
              </w:rPr>
              <w:t>(&lt;</w:t>
            </w:r>
            <w:r w:rsidR="00AC1824" w:rsidRPr="005D4E34">
              <w:rPr>
                <w:b/>
                <w:color w:val="000000" w:themeColor="text1"/>
                <w:sz w:val="21"/>
                <w:szCs w:val="21"/>
              </w:rPr>
              <w:t xml:space="preserve"> </w:t>
            </w:r>
            <w:r w:rsidRPr="005D4E34">
              <w:rPr>
                <w:b/>
                <w:color w:val="000000" w:themeColor="text1"/>
                <w:sz w:val="21"/>
                <w:szCs w:val="21"/>
              </w:rPr>
              <w:t>3</w:t>
            </w:r>
            <w:r w:rsidR="00AC1824" w:rsidRPr="005D4E34">
              <w:rPr>
                <w:b/>
                <w:color w:val="000000" w:themeColor="text1"/>
                <w:sz w:val="21"/>
                <w:szCs w:val="21"/>
              </w:rPr>
              <w:t xml:space="preserve"> </w:t>
            </w:r>
            <w:r w:rsidRPr="005D4E34">
              <w:rPr>
                <w:b/>
                <w:color w:val="000000" w:themeColor="text1"/>
                <w:sz w:val="21"/>
                <w:szCs w:val="21"/>
              </w:rPr>
              <w:t>meses),</w:t>
            </w:r>
            <w:r w:rsidR="00AC1824" w:rsidRPr="005D4E34">
              <w:rPr>
                <w:b/>
                <w:color w:val="000000" w:themeColor="text1"/>
                <w:sz w:val="21"/>
                <w:szCs w:val="21"/>
              </w:rPr>
              <w:t xml:space="preserve"> </w:t>
            </w:r>
            <w:r w:rsidRPr="005D4E34">
              <w:rPr>
                <w:b/>
                <w:color w:val="000000" w:themeColor="text1"/>
                <w:sz w:val="21"/>
                <w:szCs w:val="21"/>
              </w:rPr>
              <w:t>isquemia</w:t>
            </w:r>
            <w:r w:rsidR="00AC1824" w:rsidRPr="005D4E34">
              <w:rPr>
                <w:b/>
                <w:color w:val="000000" w:themeColor="text1"/>
                <w:sz w:val="21"/>
                <w:szCs w:val="21"/>
              </w:rPr>
              <w:t xml:space="preserve"> </w:t>
            </w:r>
            <w:r w:rsidRPr="005D4E34">
              <w:rPr>
                <w:b/>
                <w:color w:val="000000" w:themeColor="text1"/>
                <w:sz w:val="21"/>
                <w:szCs w:val="21"/>
              </w:rPr>
              <w:t>cardíaca</w:t>
            </w:r>
            <w:r w:rsidR="00AC1824" w:rsidRPr="005D4E34">
              <w:rPr>
                <w:b/>
                <w:color w:val="000000" w:themeColor="text1"/>
                <w:sz w:val="21"/>
                <w:szCs w:val="21"/>
              </w:rPr>
              <w:t xml:space="preserve"> </w:t>
            </w:r>
            <w:r w:rsidRPr="005D4E34">
              <w:rPr>
                <w:b/>
                <w:color w:val="000000" w:themeColor="text1"/>
                <w:sz w:val="21"/>
                <w:szCs w:val="21"/>
              </w:rPr>
              <w:t>contínua</w:t>
            </w:r>
            <w:r w:rsidR="00AC1824" w:rsidRPr="005D4E34">
              <w:rPr>
                <w:b/>
                <w:color w:val="000000" w:themeColor="text1"/>
                <w:sz w:val="21"/>
                <w:szCs w:val="21"/>
              </w:rPr>
              <w:t xml:space="preserve"> </w:t>
            </w:r>
            <w:r w:rsidRPr="005D4E34">
              <w:rPr>
                <w:b/>
                <w:color w:val="000000" w:themeColor="text1"/>
                <w:sz w:val="21"/>
                <w:szCs w:val="21"/>
              </w:rPr>
              <w:t>ou</w:t>
            </w:r>
            <w:r w:rsidR="00AC1824" w:rsidRPr="005D4E34">
              <w:rPr>
                <w:b/>
                <w:color w:val="000000" w:themeColor="text1"/>
                <w:sz w:val="21"/>
                <w:szCs w:val="21"/>
              </w:rPr>
              <w:t xml:space="preserve"> </w:t>
            </w:r>
            <w:r w:rsidRPr="005D4E34">
              <w:rPr>
                <w:b/>
                <w:color w:val="000000" w:themeColor="text1"/>
                <w:sz w:val="21"/>
                <w:szCs w:val="21"/>
              </w:rPr>
              <w:t>disfunção</w:t>
            </w:r>
            <w:r w:rsidR="00AC1824" w:rsidRPr="005D4E34">
              <w:rPr>
                <w:b/>
                <w:color w:val="000000" w:themeColor="text1"/>
                <w:sz w:val="21"/>
                <w:szCs w:val="21"/>
              </w:rPr>
              <w:t xml:space="preserve"> </w:t>
            </w:r>
            <w:r w:rsidRPr="005D4E34">
              <w:rPr>
                <w:b/>
                <w:color w:val="000000" w:themeColor="text1"/>
                <w:sz w:val="21"/>
                <w:szCs w:val="21"/>
              </w:rPr>
              <w:t>valvar</w:t>
            </w:r>
            <w:r w:rsidR="00AC1824" w:rsidRPr="005D4E34">
              <w:rPr>
                <w:b/>
                <w:color w:val="000000" w:themeColor="text1"/>
                <w:sz w:val="21"/>
                <w:szCs w:val="21"/>
              </w:rPr>
              <w:t xml:space="preserve"> </w:t>
            </w:r>
            <w:r w:rsidRPr="005D4E34">
              <w:rPr>
                <w:b/>
                <w:color w:val="000000" w:themeColor="text1"/>
                <w:sz w:val="21"/>
                <w:szCs w:val="21"/>
              </w:rPr>
              <w:t>grave,</w:t>
            </w:r>
            <w:r w:rsidR="00AC1824" w:rsidRPr="005D4E34">
              <w:rPr>
                <w:b/>
                <w:color w:val="000000" w:themeColor="text1"/>
                <w:sz w:val="21"/>
                <w:szCs w:val="21"/>
              </w:rPr>
              <w:t xml:space="preserve"> </w:t>
            </w:r>
            <w:r w:rsidRPr="005D4E34">
              <w:rPr>
                <w:b/>
                <w:color w:val="000000" w:themeColor="text1"/>
                <w:sz w:val="21"/>
                <w:szCs w:val="21"/>
              </w:rPr>
              <w:t>redução</w:t>
            </w:r>
            <w:r w:rsidR="00AC1824" w:rsidRPr="005D4E34">
              <w:rPr>
                <w:b/>
                <w:color w:val="000000" w:themeColor="text1"/>
                <w:sz w:val="21"/>
                <w:szCs w:val="21"/>
              </w:rPr>
              <w:t xml:space="preserve"> </w:t>
            </w:r>
            <w:r w:rsidRPr="005D4E34">
              <w:rPr>
                <w:b/>
                <w:color w:val="000000" w:themeColor="text1"/>
                <w:sz w:val="21"/>
                <w:szCs w:val="21"/>
              </w:rPr>
              <w:t>grave</w:t>
            </w:r>
            <w:r w:rsidR="00AC1824" w:rsidRPr="005D4E34">
              <w:rPr>
                <w:b/>
                <w:color w:val="000000" w:themeColor="text1"/>
                <w:sz w:val="21"/>
                <w:szCs w:val="21"/>
              </w:rPr>
              <w:t xml:space="preserve"> </w:t>
            </w:r>
            <w:r w:rsidRPr="005D4E34">
              <w:rPr>
                <w:b/>
                <w:color w:val="000000" w:themeColor="text1"/>
                <w:sz w:val="21"/>
                <w:szCs w:val="21"/>
              </w:rPr>
              <w:t>da</w:t>
            </w:r>
            <w:r w:rsidR="00AC1824" w:rsidRPr="005D4E34">
              <w:rPr>
                <w:b/>
                <w:color w:val="000000" w:themeColor="text1"/>
                <w:sz w:val="21"/>
                <w:szCs w:val="21"/>
              </w:rPr>
              <w:t xml:space="preserve"> </w:t>
            </w:r>
            <w:r w:rsidRPr="005D4E34">
              <w:rPr>
                <w:b/>
                <w:color w:val="000000" w:themeColor="text1"/>
                <w:sz w:val="21"/>
                <w:szCs w:val="21"/>
              </w:rPr>
              <w:t>fração</w:t>
            </w:r>
            <w:r w:rsidR="00AC1824" w:rsidRPr="005D4E34">
              <w:rPr>
                <w:b/>
                <w:color w:val="000000" w:themeColor="text1"/>
                <w:sz w:val="21"/>
                <w:szCs w:val="21"/>
              </w:rPr>
              <w:t xml:space="preserve"> </w:t>
            </w:r>
            <w:r w:rsidRPr="005D4E34">
              <w:rPr>
                <w:b/>
                <w:color w:val="000000" w:themeColor="text1"/>
                <w:sz w:val="21"/>
                <w:szCs w:val="21"/>
              </w:rPr>
              <w:t>de</w:t>
            </w:r>
            <w:r w:rsidR="00AC1824" w:rsidRPr="005D4E34">
              <w:rPr>
                <w:b/>
                <w:color w:val="000000" w:themeColor="text1"/>
                <w:sz w:val="21"/>
                <w:szCs w:val="21"/>
              </w:rPr>
              <w:t xml:space="preserve"> </w:t>
            </w:r>
            <w:r w:rsidRPr="005D4E34">
              <w:rPr>
                <w:b/>
                <w:color w:val="000000" w:themeColor="text1"/>
                <w:sz w:val="21"/>
                <w:szCs w:val="21"/>
              </w:rPr>
              <w:t>ejeção,</w:t>
            </w:r>
            <w:r w:rsidR="00AC1824" w:rsidRPr="005D4E34">
              <w:rPr>
                <w:b/>
                <w:color w:val="000000" w:themeColor="text1"/>
                <w:sz w:val="21"/>
                <w:szCs w:val="21"/>
              </w:rPr>
              <w:t xml:space="preserve"> </w:t>
            </w:r>
            <w:r w:rsidRPr="005D4E34">
              <w:rPr>
                <w:b/>
                <w:color w:val="000000" w:themeColor="text1"/>
                <w:sz w:val="21"/>
                <w:szCs w:val="21"/>
              </w:rPr>
              <w:t>sepse,</w:t>
            </w:r>
            <w:r w:rsidR="00AC1824" w:rsidRPr="005D4E34">
              <w:rPr>
                <w:b/>
                <w:color w:val="000000" w:themeColor="text1"/>
                <w:sz w:val="21"/>
                <w:szCs w:val="21"/>
              </w:rPr>
              <w:t xml:space="preserve"> </w:t>
            </w:r>
            <w:r w:rsidRPr="005D4E34">
              <w:rPr>
                <w:b/>
                <w:color w:val="000000" w:themeColor="text1"/>
                <w:sz w:val="21"/>
                <w:szCs w:val="21"/>
              </w:rPr>
              <w:t>coagulação</w:t>
            </w:r>
            <w:r w:rsidR="00AC1824" w:rsidRPr="005D4E34">
              <w:rPr>
                <w:b/>
                <w:color w:val="000000" w:themeColor="text1"/>
                <w:sz w:val="21"/>
                <w:szCs w:val="21"/>
              </w:rPr>
              <w:t xml:space="preserve"> </w:t>
            </w:r>
            <w:proofErr w:type="spellStart"/>
            <w:proofErr w:type="gramStart"/>
            <w:r w:rsidRPr="005D4E34">
              <w:rPr>
                <w:b/>
                <w:color w:val="000000" w:themeColor="text1"/>
                <w:sz w:val="21"/>
                <w:szCs w:val="21"/>
              </w:rPr>
              <w:t>intra</w:t>
            </w:r>
            <w:proofErr w:type="spellEnd"/>
            <w:r w:rsidR="00427906" w:rsidRPr="005D4E34">
              <w:rPr>
                <w:b/>
                <w:color w:val="000000" w:themeColor="text1"/>
                <w:sz w:val="21"/>
                <w:szCs w:val="21"/>
              </w:rPr>
              <w:t xml:space="preserve"> </w:t>
            </w:r>
            <w:r w:rsidRPr="005D4E34">
              <w:rPr>
                <w:b/>
                <w:color w:val="000000" w:themeColor="text1"/>
                <w:sz w:val="21"/>
                <w:szCs w:val="21"/>
              </w:rPr>
              <w:t>vascular</w:t>
            </w:r>
            <w:proofErr w:type="gramEnd"/>
            <w:r w:rsidR="00427906" w:rsidRPr="005D4E34">
              <w:rPr>
                <w:b/>
                <w:color w:val="000000" w:themeColor="text1"/>
                <w:sz w:val="21"/>
                <w:szCs w:val="21"/>
              </w:rPr>
              <w:t xml:space="preserve"> </w:t>
            </w:r>
            <w:r w:rsidRPr="005D4E34">
              <w:rPr>
                <w:b/>
                <w:color w:val="000000" w:themeColor="text1"/>
                <w:sz w:val="21"/>
                <w:szCs w:val="21"/>
              </w:rPr>
              <w:t>disseminada,</w:t>
            </w:r>
            <w:r w:rsidR="00427906" w:rsidRPr="005D4E34">
              <w:rPr>
                <w:b/>
                <w:color w:val="000000" w:themeColor="text1"/>
                <w:sz w:val="21"/>
                <w:szCs w:val="21"/>
              </w:rPr>
              <w:t xml:space="preserve"> </w:t>
            </w:r>
            <w:r w:rsidRPr="005D4E34">
              <w:rPr>
                <w:b/>
                <w:color w:val="000000" w:themeColor="text1"/>
                <w:sz w:val="21"/>
                <w:szCs w:val="21"/>
              </w:rPr>
              <w:t>doença</w:t>
            </w:r>
            <w:r w:rsidR="00427906" w:rsidRPr="005D4E34">
              <w:rPr>
                <w:b/>
                <w:color w:val="000000" w:themeColor="text1"/>
                <w:sz w:val="21"/>
                <w:szCs w:val="21"/>
              </w:rPr>
              <w:t xml:space="preserve"> </w:t>
            </w:r>
            <w:r w:rsidRPr="005D4E34">
              <w:rPr>
                <w:b/>
                <w:color w:val="000000" w:themeColor="text1"/>
                <w:sz w:val="21"/>
                <w:szCs w:val="21"/>
              </w:rPr>
              <w:t>renal</w:t>
            </w:r>
            <w:r w:rsidR="00427906" w:rsidRPr="005D4E34">
              <w:rPr>
                <w:b/>
                <w:color w:val="000000" w:themeColor="text1"/>
                <w:sz w:val="21"/>
                <w:szCs w:val="21"/>
              </w:rPr>
              <w:t xml:space="preserve"> </w:t>
            </w:r>
            <w:r w:rsidRPr="005D4E34">
              <w:rPr>
                <w:b/>
                <w:color w:val="000000" w:themeColor="text1"/>
                <w:sz w:val="21"/>
                <w:szCs w:val="21"/>
              </w:rPr>
              <w:t>aguda</w:t>
            </w:r>
            <w:r w:rsidR="00427906" w:rsidRPr="005D4E34">
              <w:rPr>
                <w:b/>
                <w:color w:val="000000" w:themeColor="text1"/>
                <w:sz w:val="21"/>
                <w:szCs w:val="21"/>
              </w:rPr>
              <w:t xml:space="preserve"> </w:t>
            </w:r>
            <w:r w:rsidRPr="005D4E34">
              <w:rPr>
                <w:b/>
                <w:color w:val="000000" w:themeColor="text1"/>
                <w:sz w:val="21"/>
                <w:szCs w:val="21"/>
              </w:rPr>
              <w:t>ou</w:t>
            </w:r>
            <w:r w:rsidR="00427906" w:rsidRPr="005D4E34">
              <w:rPr>
                <w:b/>
                <w:color w:val="000000" w:themeColor="text1"/>
                <w:sz w:val="21"/>
                <w:szCs w:val="21"/>
              </w:rPr>
              <w:t xml:space="preserve"> </w:t>
            </w:r>
            <w:r w:rsidRPr="005D4E34">
              <w:rPr>
                <w:b/>
                <w:color w:val="000000" w:themeColor="text1"/>
                <w:sz w:val="21"/>
                <w:szCs w:val="21"/>
              </w:rPr>
              <w:t>em</w:t>
            </w:r>
            <w:r w:rsidR="00427906" w:rsidRPr="005D4E34">
              <w:rPr>
                <w:b/>
                <w:color w:val="000000" w:themeColor="text1"/>
                <w:sz w:val="21"/>
                <w:szCs w:val="21"/>
              </w:rPr>
              <w:t xml:space="preserve"> </w:t>
            </w:r>
            <w:r w:rsidRPr="005D4E34">
              <w:rPr>
                <w:b/>
                <w:color w:val="000000" w:themeColor="text1"/>
                <w:sz w:val="21"/>
                <w:szCs w:val="21"/>
              </w:rPr>
              <w:t>estágio</w:t>
            </w:r>
            <w:r w:rsidR="00427906" w:rsidRPr="005D4E34">
              <w:rPr>
                <w:b/>
                <w:color w:val="000000" w:themeColor="text1"/>
                <w:sz w:val="21"/>
                <w:szCs w:val="21"/>
              </w:rPr>
              <w:t xml:space="preserve"> </w:t>
            </w:r>
            <w:r w:rsidRPr="005D4E34">
              <w:rPr>
                <w:b/>
                <w:color w:val="000000" w:themeColor="text1"/>
                <w:sz w:val="21"/>
                <w:szCs w:val="21"/>
              </w:rPr>
              <w:t>terminal</w:t>
            </w:r>
            <w:r w:rsidR="00427906" w:rsidRPr="005D4E34">
              <w:rPr>
                <w:b/>
                <w:color w:val="000000" w:themeColor="text1"/>
                <w:sz w:val="21"/>
                <w:szCs w:val="21"/>
              </w:rPr>
              <w:t xml:space="preserve"> </w:t>
            </w:r>
            <w:r w:rsidRPr="005D4E34">
              <w:rPr>
                <w:b/>
                <w:color w:val="000000" w:themeColor="text1"/>
                <w:sz w:val="21"/>
                <w:szCs w:val="21"/>
              </w:rPr>
              <w:t>não</w:t>
            </w:r>
            <w:r w:rsidR="00427906" w:rsidRPr="005D4E34">
              <w:rPr>
                <w:b/>
                <w:color w:val="000000" w:themeColor="text1"/>
                <w:sz w:val="21"/>
                <w:szCs w:val="21"/>
              </w:rPr>
              <w:t xml:space="preserve"> </w:t>
            </w:r>
            <w:r w:rsidRPr="005D4E34">
              <w:rPr>
                <w:b/>
                <w:color w:val="000000" w:themeColor="text1"/>
                <w:sz w:val="21"/>
                <w:szCs w:val="21"/>
              </w:rPr>
              <w:t>submetidos</w:t>
            </w:r>
            <w:r w:rsidR="00427906" w:rsidRPr="005D4E34">
              <w:rPr>
                <w:b/>
                <w:color w:val="000000" w:themeColor="text1"/>
                <w:sz w:val="21"/>
                <w:szCs w:val="21"/>
              </w:rPr>
              <w:t xml:space="preserve"> </w:t>
            </w:r>
            <w:r w:rsidRPr="005D4E34">
              <w:rPr>
                <w:b/>
                <w:color w:val="000000" w:themeColor="text1"/>
                <w:sz w:val="21"/>
                <w:szCs w:val="21"/>
              </w:rPr>
              <w:t>a</w:t>
            </w:r>
            <w:r w:rsidR="00427906" w:rsidRPr="005D4E34">
              <w:rPr>
                <w:b/>
                <w:color w:val="000000" w:themeColor="text1"/>
                <w:sz w:val="21"/>
                <w:szCs w:val="21"/>
              </w:rPr>
              <w:t xml:space="preserve"> </w:t>
            </w:r>
            <w:r w:rsidRPr="005D4E34">
              <w:rPr>
                <w:b/>
                <w:color w:val="000000" w:themeColor="text1"/>
                <w:sz w:val="21"/>
                <w:szCs w:val="21"/>
              </w:rPr>
              <w:t>diálise</w:t>
            </w:r>
            <w:r w:rsidR="00427906" w:rsidRPr="005D4E34">
              <w:rPr>
                <w:b/>
                <w:color w:val="000000" w:themeColor="text1"/>
                <w:sz w:val="21"/>
                <w:szCs w:val="21"/>
              </w:rPr>
              <w:t xml:space="preserve"> </w:t>
            </w:r>
            <w:r w:rsidRPr="005D4E34">
              <w:rPr>
                <w:b/>
                <w:color w:val="000000" w:themeColor="text1"/>
                <w:sz w:val="21"/>
                <w:szCs w:val="21"/>
              </w:rPr>
              <w:t>regularmente</w:t>
            </w:r>
            <w:r w:rsidR="00427906" w:rsidRPr="005D4E34">
              <w:rPr>
                <w:b/>
                <w:color w:val="000000" w:themeColor="text1"/>
                <w:sz w:val="21"/>
                <w:szCs w:val="21"/>
              </w:rPr>
              <w:t xml:space="preserve"> </w:t>
            </w:r>
            <w:r w:rsidRPr="005D4E34">
              <w:rPr>
                <w:b/>
                <w:color w:val="000000" w:themeColor="text1"/>
                <w:sz w:val="21"/>
                <w:szCs w:val="21"/>
              </w:rPr>
              <w:t>programada</w:t>
            </w:r>
            <w:r w:rsidR="00427906" w:rsidRPr="005D4E34">
              <w:rPr>
                <w:b/>
                <w:color w:val="000000" w:themeColor="text1"/>
                <w:sz w:val="21"/>
                <w:szCs w:val="21"/>
              </w:rPr>
              <w:t xml:space="preserve"> </w:t>
            </w:r>
          </w:p>
        </w:tc>
      </w:tr>
      <w:tr w:rsidR="005D4E34" w:rsidRPr="005D4E34" w14:paraId="4E315B3C" w14:textId="77777777" w:rsidTr="00EE5586">
        <w:trPr>
          <w:trHeight w:val="953"/>
        </w:trPr>
        <w:tc>
          <w:tcPr>
            <w:tcW w:w="3232" w:type="dxa"/>
            <w:gridSpan w:val="2"/>
          </w:tcPr>
          <w:p w14:paraId="5A3669DC" w14:textId="77777777" w:rsidR="00024EFD" w:rsidRPr="005D4E34" w:rsidRDefault="00024EFD">
            <w:pPr>
              <w:pStyle w:val="Default"/>
              <w:rPr>
                <w:color w:val="000000" w:themeColor="text1"/>
                <w:sz w:val="21"/>
                <w:szCs w:val="21"/>
              </w:rPr>
            </w:pPr>
            <w:r w:rsidRPr="005D4E34">
              <w:rPr>
                <w:b/>
                <w:bCs/>
                <w:color w:val="000000" w:themeColor="text1"/>
                <w:sz w:val="21"/>
                <w:szCs w:val="21"/>
              </w:rPr>
              <w:t xml:space="preserve">ASA V </w:t>
            </w:r>
          </w:p>
        </w:tc>
        <w:tc>
          <w:tcPr>
            <w:tcW w:w="2830" w:type="dxa"/>
          </w:tcPr>
          <w:p w14:paraId="3CFA37D0" w14:textId="14F8FAB4" w:rsidR="00036392" w:rsidRPr="005D4E34" w:rsidRDefault="00024EFD" w:rsidP="00036392">
            <w:pPr>
              <w:pStyle w:val="Default"/>
              <w:rPr>
                <w:b/>
                <w:color w:val="000000" w:themeColor="text1"/>
                <w:sz w:val="21"/>
                <w:szCs w:val="21"/>
              </w:rPr>
            </w:pPr>
            <w:r w:rsidRPr="005D4E34">
              <w:rPr>
                <w:b/>
                <w:color w:val="000000" w:themeColor="text1"/>
                <w:sz w:val="21"/>
                <w:szCs w:val="21"/>
              </w:rPr>
              <w:t>Um</w:t>
            </w:r>
            <w:r w:rsidR="00AE1C76" w:rsidRPr="005D4E34">
              <w:rPr>
                <w:b/>
                <w:color w:val="000000" w:themeColor="text1"/>
                <w:sz w:val="21"/>
                <w:szCs w:val="21"/>
              </w:rPr>
              <w:t xml:space="preserve"> </w:t>
            </w:r>
            <w:r w:rsidRPr="005D4E34">
              <w:rPr>
                <w:b/>
                <w:color w:val="000000" w:themeColor="text1"/>
                <w:sz w:val="21"/>
                <w:szCs w:val="21"/>
              </w:rPr>
              <w:t>paciente</w:t>
            </w:r>
            <w:r w:rsidR="00AE1C76" w:rsidRPr="005D4E34">
              <w:rPr>
                <w:b/>
                <w:color w:val="000000" w:themeColor="text1"/>
                <w:sz w:val="21"/>
                <w:szCs w:val="21"/>
              </w:rPr>
              <w:t xml:space="preserve"> </w:t>
            </w:r>
            <w:r w:rsidRPr="005D4E34">
              <w:rPr>
                <w:b/>
                <w:color w:val="000000" w:themeColor="text1"/>
                <w:sz w:val="21"/>
                <w:szCs w:val="21"/>
              </w:rPr>
              <w:t>moribundo</w:t>
            </w:r>
            <w:r w:rsidR="00AE1C76" w:rsidRPr="005D4E34">
              <w:rPr>
                <w:b/>
                <w:color w:val="000000" w:themeColor="text1"/>
                <w:sz w:val="21"/>
                <w:szCs w:val="21"/>
              </w:rPr>
              <w:t xml:space="preserve"> </w:t>
            </w:r>
            <w:r w:rsidRPr="005D4E34">
              <w:rPr>
                <w:b/>
                <w:color w:val="000000" w:themeColor="text1"/>
                <w:sz w:val="21"/>
                <w:szCs w:val="21"/>
              </w:rPr>
              <w:t>que</w:t>
            </w:r>
            <w:r w:rsidR="00AE1C76" w:rsidRPr="005D4E34">
              <w:rPr>
                <w:b/>
                <w:color w:val="000000" w:themeColor="text1"/>
                <w:sz w:val="21"/>
                <w:szCs w:val="21"/>
              </w:rPr>
              <w:t xml:space="preserve"> </w:t>
            </w:r>
            <w:r w:rsidRPr="005D4E34">
              <w:rPr>
                <w:b/>
                <w:color w:val="000000" w:themeColor="text1"/>
                <w:sz w:val="21"/>
                <w:szCs w:val="21"/>
              </w:rPr>
              <w:t>não</w:t>
            </w:r>
            <w:r w:rsidR="00AE1C76" w:rsidRPr="005D4E34">
              <w:rPr>
                <w:b/>
                <w:color w:val="000000" w:themeColor="text1"/>
                <w:sz w:val="21"/>
                <w:szCs w:val="21"/>
              </w:rPr>
              <w:t xml:space="preserve"> </w:t>
            </w:r>
            <w:r w:rsidRPr="005D4E34">
              <w:rPr>
                <w:b/>
                <w:color w:val="000000" w:themeColor="text1"/>
                <w:sz w:val="21"/>
                <w:szCs w:val="21"/>
              </w:rPr>
              <w:t>se</w:t>
            </w:r>
            <w:r w:rsidR="00AE1C76" w:rsidRPr="005D4E34">
              <w:rPr>
                <w:b/>
                <w:color w:val="000000" w:themeColor="text1"/>
                <w:sz w:val="21"/>
                <w:szCs w:val="21"/>
              </w:rPr>
              <w:t xml:space="preserve"> </w:t>
            </w:r>
            <w:r w:rsidRPr="005D4E34">
              <w:rPr>
                <w:b/>
                <w:color w:val="000000" w:themeColor="text1"/>
                <w:sz w:val="21"/>
                <w:szCs w:val="21"/>
              </w:rPr>
              <w:t>espera</w:t>
            </w:r>
            <w:r w:rsidR="00036392" w:rsidRPr="005D4E34">
              <w:rPr>
                <w:b/>
                <w:color w:val="000000" w:themeColor="text1"/>
                <w:sz w:val="21"/>
                <w:szCs w:val="21"/>
              </w:rPr>
              <w:t xml:space="preserve"> sobreviver sem a operação</w:t>
            </w:r>
          </w:p>
          <w:p w14:paraId="7488109C" w14:textId="667F4EAD" w:rsidR="00024EFD" w:rsidRPr="005D4E34" w:rsidRDefault="00024EFD">
            <w:pPr>
              <w:pStyle w:val="Default"/>
              <w:rPr>
                <w:b/>
                <w:color w:val="000000" w:themeColor="text1"/>
                <w:sz w:val="21"/>
                <w:szCs w:val="21"/>
              </w:rPr>
            </w:pPr>
          </w:p>
        </w:tc>
        <w:tc>
          <w:tcPr>
            <w:tcW w:w="3969" w:type="dxa"/>
          </w:tcPr>
          <w:p w14:paraId="3D24F755" w14:textId="7EC1B317" w:rsidR="00E43019" w:rsidRPr="005D4E34" w:rsidRDefault="00024EFD">
            <w:pPr>
              <w:pStyle w:val="Default"/>
              <w:rPr>
                <w:b/>
                <w:color w:val="000000" w:themeColor="text1"/>
                <w:sz w:val="21"/>
                <w:szCs w:val="21"/>
              </w:rPr>
            </w:pPr>
            <w:r w:rsidRPr="005D4E34">
              <w:rPr>
                <w:b/>
                <w:color w:val="000000" w:themeColor="text1"/>
                <w:sz w:val="21"/>
                <w:szCs w:val="21"/>
              </w:rPr>
              <w:t>Os</w:t>
            </w:r>
            <w:r w:rsidR="00E43019" w:rsidRPr="005D4E34">
              <w:rPr>
                <w:b/>
                <w:color w:val="000000" w:themeColor="text1"/>
                <w:sz w:val="21"/>
                <w:szCs w:val="21"/>
              </w:rPr>
              <w:t xml:space="preserve"> </w:t>
            </w:r>
            <w:r w:rsidRPr="005D4E34">
              <w:rPr>
                <w:b/>
                <w:color w:val="000000" w:themeColor="text1"/>
                <w:sz w:val="21"/>
                <w:szCs w:val="21"/>
              </w:rPr>
              <w:t>exemplos</w:t>
            </w:r>
            <w:r w:rsidR="00E43019" w:rsidRPr="005D4E34">
              <w:rPr>
                <w:b/>
                <w:color w:val="000000" w:themeColor="text1"/>
                <w:sz w:val="21"/>
                <w:szCs w:val="21"/>
              </w:rPr>
              <w:t xml:space="preserve"> </w:t>
            </w:r>
            <w:r w:rsidRPr="005D4E34">
              <w:rPr>
                <w:b/>
                <w:color w:val="000000" w:themeColor="text1"/>
                <w:sz w:val="21"/>
                <w:szCs w:val="21"/>
              </w:rPr>
              <w:t>incluem</w:t>
            </w:r>
            <w:r w:rsidR="00E43019" w:rsidRPr="005D4E34">
              <w:rPr>
                <w:b/>
                <w:color w:val="000000" w:themeColor="text1"/>
                <w:sz w:val="21"/>
                <w:szCs w:val="21"/>
              </w:rPr>
              <w:t xml:space="preserve"> </w:t>
            </w:r>
            <w:r w:rsidRPr="005D4E34">
              <w:rPr>
                <w:b/>
                <w:color w:val="000000" w:themeColor="text1"/>
                <w:sz w:val="21"/>
                <w:szCs w:val="21"/>
              </w:rPr>
              <w:t>(mas não</w:t>
            </w:r>
            <w:r w:rsidR="00E43019" w:rsidRPr="005D4E34">
              <w:rPr>
                <w:b/>
                <w:color w:val="000000" w:themeColor="text1"/>
                <w:sz w:val="21"/>
                <w:szCs w:val="21"/>
              </w:rPr>
              <w:t xml:space="preserve"> </w:t>
            </w:r>
            <w:r w:rsidRPr="005D4E34">
              <w:rPr>
                <w:b/>
                <w:color w:val="000000" w:themeColor="text1"/>
                <w:sz w:val="21"/>
                <w:szCs w:val="21"/>
              </w:rPr>
              <w:t>se</w:t>
            </w:r>
            <w:r w:rsidR="00E43019" w:rsidRPr="005D4E34">
              <w:rPr>
                <w:b/>
                <w:color w:val="000000" w:themeColor="text1"/>
                <w:sz w:val="21"/>
                <w:szCs w:val="21"/>
              </w:rPr>
              <w:t xml:space="preserve"> </w:t>
            </w:r>
            <w:r w:rsidRPr="005D4E34">
              <w:rPr>
                <w:b/>
                <w:color w:val="000000" w:themeColor="text1"/>
                <w:sz w:val="21"/>
                <w:szCs w:val="21"/>
              </w:rPr>
              <w:t>limitam</w:t>
            </w:r>
            <w:r w:rsidR="00E43019" w:rsidRPr="005D4E34">
              <w:rPr>
                <w:b/>
                <w:color w:val="000000" w:themeColor="text1"/>
                <w:sz w:val="21"/>
                <w:szCs w:val="21"/>
              </w:rPr>
              <w:t xml:space="preserve"> </w:t>
            </w:r>
            <w:r w:rsidRPr="005D4E34">
              <w:rPr>
                <w:b/>
                <w:color w:val="000000" w:themeColor="text1"/>
                <w:sz w:val="21"/>
                <w:szCs w:val="21"/>
              </w:rPr>
              <w:t>a):</w:t>
            </w:r>
            <w:r w:rsidR="00E43019" w:rsidRPr="005D4E34">
              <w:rPr>
                <w:b/>
                <w:color w:val="000000" w:themeColor="text1"/>
                <w:sz w:val="21"/>
                <w:szCs w:val="21"/>
              </w:rPr>
              <w:t xml:space="preserve"> </w:t>
            </w:r>
            <w:r w:rsidRPr="005D4E34">
              <w:rPr>
                <w:b/>
                <w:color w:val="000000" w:themeColor="text1"/>
                <w:sz w:val="21"/>
                <w:szCs w:val="21"/>
              </w:rPr>
              <w:t>ruptura</w:t>
            </w:r>
            <w:r w:rsidR="00036392" w:rsidRPr="005D4E34">
              <w:rPr>
                <w:b/>
                <w:color w:val="000000" w:themeColor="text1"/>
                <w:sz w:val="21"/>
                <w:szCs w:val="21"/>
              </w:rPr>
              <w:t xml:space="preserve"> </w:t>
            </w:r>
            <w:r w:rsidRPr="005D4E34">
              <w:rPr>
                <w:b/>
                <w:color w:val="000000" w:themeColor="text1"/>
                <w:sz w:val="21"/>
                <w:szCs w:val="21"/>
              </w:rPr>
              <w:t>de</w:t>
            </w:r>
            <w:r w:rsidR="00036392" w:rsidRPr="005D4E34">
              <w:rPr>
                <w:b/>
                <w:color w:val="000000" w:themeColor="text1"/>
                <w:sz w:val="21"/>
                <w:szCs w:val="21"/>
              </w:rPr>
              <w:t xml:space="preserve"> </w:t>
            </w:r>
            <w:r w:rsidRPr="005D4E34">
              <w:rPr>
                <w:b/>
                <w:color w:val="000000" w:themeColor="text1"/>
                <w:sz w:val="21"/>
                <w:szCs w:val="21"/>
              </w:rPr>
              <w:t>aneurisma</w:t>
            </w:r>
            <w:r w:rsidR="00036392" w:rsidRPr="005D4E34">
              <w:rPr>
                <w:b/>
                <w:color w:val="000000" w:themeColor="text1"/>
                <w:sz w:val="21"/>
                <w:szCs w:val="21"/>
              </w:rPr>
              <w:t xml:space="preserve"> </w:t>
            </w:r>
            <w:r w:rsidRPr="005D4E34">
              <w:rPr>
                <w:b/>
                <w:color w:val="000000" w:themeColor="text1"/>
                <w:sz w:val="21"/>
                <w:szCs w:val="21"/>
              </w:rPr>
              <w:t>abdominal/torácico,</w:t>
            </w:r>
            <w:r w:rsidR="00036392" w:rsidRPr="005D4E34">
              <w:rPr>
                <w:b/>
                <w:color w:val="000000" w:themeColor="text1"/>
                <w:sz w:val="21"/>
                <w:szCs w:val="21"/>
              </w:rPr>
              <w:t xml:space="preserve"> </w:t>
            </w:r>
            <w:r w:rsidRPr="005D4E34">
              <w:rPr>
                <w:b/>
                <w:color w:val="000000" w:themeColor="text1"/>
                <w:sz w:val="21"/>
                <w:szCs w:val="21"/>
              </w:rPr>
              <w:t>trauma</w:t>
            </w:r>
            <w:r w:rsidR="00036392" w:rsidRPr="005D4E34">
              <w:rPr>
                <w:b/>
                <w:color w:val="000000" w:themeColor="text1"/>
                <w:sz w:val="21"/>
                <w:szCs w:val="21"/>
              </w:rPr>
              <w:t xml:space="preserve"> </w:t>
            </w:r>
            <w:r w:rsidRPr="005D4E34">
              <w:rPr>
                <w:b/>
                <w:color w:val="000000" w:themeColor="text1"/>
                <w:sz w:val="21"/>
                <w:szCs w:val="21"/>
              </w:rPr>
              <w:t>maciço,</w:t>
            </w:r>
            <w:r w:rsidR="00036392" w:rsidRPr="005D4E34">
              <w:rPr>
                <w:b/>
                <w:color w:val="000000" w:themeColor="text1"/>
                <w:sz w:val="21"/>
                <w:szCs w:val="21"/>
              </w:rPr>
              <w:t xml:space="preserve"> </w:t>
            </w:r>
            <w:r w:rsidRPr="005D4E34">
              <w:rPr>
                <w:b/>
                <w:color w:val="000000" w:themeColor="text1"/>
                <w:sz w:val="21"/>
                <w:szCs w:val="21"/>
              </w:rPr>
              <w:t>sangramento</w:t>
            </w:r>
            <w:r w:rsidR="00036392" w:rsidRPr="005D4E34">
              <w:rPr>
                <w:b/>
                <w:color w:val="000000" w:themeColor="text1"/>
                <w:sz w:val="21"/>
                <w:szCs w:val="21"/>
              </w:rPr>
              <w:t xml:space="preserve"> </w:t>
            </w:r>
            <w:proofErr w:type="spellStart"/>
            <w:proofErr w:type="gramStart"/>
            <w:r w:rsidRPr="005D4E34">
              <w:rPr>
                <w:b/>
                <w:color w:val="000000" w:themeColor="text1"/>
                <w:sz w:val="21"/>
                <w:szCs w:val="21"/>
              </w:rPr>
              <w:t>intra</w:t>
            </w:r>
            <w:proofErr w:type="spellEnd"/>
            <w:r w:rsidR="00036392" w:rsidRPr="005D4E34">
              <w:rPr>
                <w:b/>
                <w:color w:val="000000" w:themeColor="text1"/>
                <w:sz w:val="21"/>
                <w:szCs w:val="21"/>
              </w:rPr>
              <w:t xml:space="preserve"> </w:t>
            </w:r>
            <w:r w:rsidRPr="005D4E34">
              <w:rPr>
                <w:b/>
                <w:color w:val="000000" w:themeColor="text1"/>
                <w:sz w:val="21"/>
                <w:szCs w:val="21"/>
              </w:rPr>
              <w:t>craniano</w:t>
            </w:r>
            <w:proofErr w:type="gramEnd"/>
            <w:r w:rsidR="00036392" w:rsidRPr="005D4E34">
              <w:rPr>
                <w:b/>
                <w:color w:val="000000" w:themeColor="text1"/>
                <w:sz w:val="21"/>
                <w:szCs w:val="21"/>
              </w:rPr>
              <w:t xml:space="preserve"> </w:t>
            </w:r>
            <w:r w:rsidRPr="005D4E34">
              <w:rPr>
                <w:b/>
                <w:color w:val="000000" w:themeColor="text1"/>
                <w:sz w:val="21"/>
                <w:szCs w:val="21"/>
              </w:rPr>
              <w:t>com</w:t>
            </w:r>
            <w:r w:rsidR="00036392" w:rsidRPr="005D4E34">
              <w:rPr>
                <w:b/>
                <w:color w:val="000000" w:themeColor="text1"/>
                <w:sz w:val="21"/>
                <w:szCs w:val="21"/>
              </w:rPr>
              <w:t xml:space="preserve"> </w:t>
            </w:r>
            <w:r w:rsidRPr="005D4E34">
              <w:rPr>
                <w:b/>
                <w:color w:val="000000" w:themeColor="text1"/>
                <w:sz w:val="21"/>
                <w:szCs w:val="21"/>
              </w:rPr>
              <w:t>efeito de</w:t>
            </w:r>
            <w:r w:rsidR="00036392" w:rsidRPr="005D4E34">
              <w:rPr>
                <w:b/>
                <w:color w:val="000000" w:themeColor="text1"/>
                <w:sz w:val="21"/>
                <w:szCs w:val="21"/>
              </w:rPr>
              <w:t xml:space="preserve"> </w:t>
            </w:r>
            <w:r w:rsidRPr="005D4E34">
              <w:rPr>
                <w:b/>
                <w:color w:val="000000" w:themeColor="text1"/>
                <w:sz w:val="21"/>
                <w:szCs w:val="21"/>
              </w:rPr>
              <w:t>massa,</w:t>
            </w:r>
            <w:r w:rsidR="00036392" w:rsidRPr="005D4E34">
              <w:rPr>
                <w:b/>
                <w:color w:val="000000" w:themeColor="text1"/>
                <w:sz w:val="21"/>
                <w:szCs w:val="21"/>
              </w:rPr>
              <w:t xml:space="preserve"> </w:t>
            </w:r>
            <w:r w:rsidRPr="005D4E34">
              <w:rPr>
                <w:b/>
                <w:color w:val="000000" w:themeColor="text1"/>
                <w:sz w:val="21"/>
                <w:szCs w:val="21"/>
              </w:rPr>
              <w:t>isquêmico</w:t>
            </w:r>
            <w:r w:rsidR="00036392" w:rsidRPr="005D4E34">
              <w:rPr>
                <w:b/>
                <w:color w:val="000000" w:themeColor="text1"/>
                <w:sz w:val="21"/>
                <w:szCs w:val="21"/>
              </w:rPr>
              <w:t xml:space="preserve"> </w:t>
            </w:r>
            <w:r w:rsidRPr="005D4E34">
              <w:rPr>
                <w:b/>
                <w:color w:val="000000" w:themeColor="text1"/>
                <w:sz w:val="21"/>
                <w:szCs w:val="21"/>
              </w:rPr>
              <w:t>mesentérica</w:t>
            </w:r>
            <w:r w:rsidR="00036392" w:rsidRPr="005D4E34">
              <w:rPr>
                <w:b/>
                <w:color w:val="000000" w:themeColor="text1"/>
                <w:sz w:val="21"/>
                <w:szCs w:val="21"/>
              </w:rPr>
              <w:t xml:space="preserve"> </w:t>
            </w:r>
            <w:r w:rsidRPr="005D4E34">
              <w:rPr>
                <w:b/>
                <w:color w:val="000000" w:themeColor="text1"/>
                <w:sz w:val="21"/>
                <w:szCs w:val="21"/>
              </w:rPr>
              <w:t>devido</w:t>
            </w:r>
            <w:r w:rsidR="00036392" w:rsidRPr="005D4E34">
              <w:rPr>
                <w:b/>
                <w:color w:val="000000" w:themeColor="text1"/>
                <w:sz w:val="21"/>
                <w:szCs w:val="21"/>
              </w:rPr>
              <w:t xml:space="preserve"> </w:t>
            </w:r>
            <w:r w:rsidRPr="005D4E34">
              <w:rPr>
                <w:b/>
                <w:color w:val="000000" w:themeColor="text1"/>
                <w:sz w:val="21"/>
                <w:szCs w:val="21"/>
              </w:rPr>
              <w:t>à doença</w:t>
            </w:r>
            <w:r w:rsidR="00036392" w:rsidRPr="005D4E34">
              <w:rPr>
                <w:b/>
                <w:color w:val="000000" w:themeColor="text1"/>
                <w:sz w:val="21"/>
                <w:szCs w:val="21"/>
              </w:rPr>
              <w:t xml:space="preserve"> </w:t>
            </w:r>
            <w:r w:rsidRPr="005D4E34">
              <w:rPr>
                <w:b/>
                <w:color w:val="000000" w:themeColor="text1"/>
                <w:sz w:val="21"/>
                <w:szCs w:val="21"/>
              </w:rPr>
              <w:t>cardíaca</w:t>
            </w:r>
            <w:r w:rsidR="00036392" w:rsidRPr="005D4E34">
              <w:rPr>
                <w:b/>
                <w:color w:val="000000" w:themeColor="text1"/>
                <w:sz w:val="21"/>
                <w:szCs w:val="21"/>
              </w:rPr>
              <w:t xml:space="preserve"> </w:t>
            </w:r>
            <w:r w:rsidRPr="005D4E34">
              <w:rPr>
                <w:b/>
                <w:color w:val="000000" w:themeColor="text1"/>
                <w:sz w:val="21"/>
                <w:szCs w:val="21"/>
              </w:rPr>
              <w:t>significativa ou</w:t>
            </w:r>
            <w:r w:rsidR="00036392" w:rsidRPr="005D4E34">
              <w:rPr>
                <w:b/>
                <w:color w:val="000000" w:themeColor="text1"/>
                <w:sz w:val="21"/>
                <w:szCs w:val="21"/>
              </w:rPr>
              <w:t xml:space="preserve"> </w:t>
            </w:r>
            <w:r w:rsidRPr="005D4E34">
              <w:rPr>
                <w:b/>
                <w:color w:val="000000" w:themeColor="text1"/>
                <w:sz w:val="21"/>
                <w:szCs w:val="21"/>
              </w:rPr>
              <w:t>disfunção</w:t>
            </w:r>
            <w:r w:rsidR="00036392" w:rsidRPr="005D4E34">
              <w:rPr>
                <w:b/>
                <w:color w:val="000000" w:themeColor="text1"/>
                <w:sz w:val="21"/>
                <w:szCs w:val="21"/>
              </w:rPr>
              <w:t xml:space="preserve"> </w:t>
            </w:r>
            <w:r w:rsidRPr="005D4E34">
              <w:rPr>
                <w:b/>
                <w:color w:val="000000" w:themeColor="text1"/>
                <w:sz w:val="21"/>
                <w:szCs w:val="21"/>
              </w:rPr>
              <w:t>de</w:t>
            </w:r>
            <w:r w:rsidR="00036392" w:rsidRPr="005D4E34">
              <w:rPr>
                <w:b/>
                <w:color w:val="000000" w:themeColor="text1"/>
                <w:sz w:val="21"/>
                <w:szCs w:val="21"/>
              </w:rPr>
              <w:t xml:space="preserve"> </w:t>
            </w:r>
            <w:r w:rsidRPr="005D4E34">
              <w:rPr>
                <w:b/>
                <w:color w:val="000000" w:themeColor="text1"/>
                <w:sz w:val="21"/>
                <w:szCs w:val="21"/>
              </w:rPr>
              <w:t>múltiplos</w:t>
            </w:r>
            <w:r w:rsidR="00036392" w:rsidRPr="005D4E34">
              <w:rPr>
                <w:b/>
                <w:color w:val="000000" w:themeColor="text1"/>
                <w:sz w:val="21"/>
                <w:szCs w:val="21"/>
              </w:rPr>
              <w:t xml:space="preserve"> </w:t>
            </w:r>
            <w:r w:rsidRPr="005D4E34">
              <w:rPr>
                <w:b/>
                <w:color w:val="000000" w:themeColor="text1"/>
                <w:sz w:val="21"/>
                <w:szCs w:val="21"/>
              </w:rPr>
              <w:t>órgãos/sistemas</w:t>
            </w:r>
          </w:p>
        </w:tc>
      </w:tr>
      <w:tr w:rsidR="00D62225" w:rsidRPr="005D4E34" w14:paraId="69191674" w14:textId="77777777" w:rsidTr="00EE5586">
        <w:trPr>
          <w:trHeight w:val="99"/>
        </w:trPr>
        <w:tc>
          <w:tcPr>
            <w:tcW w:w="3232" w:type="dxa"/>
            <w:gridSpan w:val="2"/>
          </w:tcPr>
          <w:p w14:paraId="740D5345" w14:textId="17F6D5C9" w:rsidR="00D62225" w:rsidRPr="005D4E34" w:rsidRDefault="00D62225">
            <w:pPr>
              <w:pStyle w:val="Default"/>
              <w:rPr>
                <w:color w:val="000000" w:themeColor="text1"/>
                <w:sz w:val="21"/>
                <w:szCs w:val="21"/>
              </w:rPr>
            </w:pPr>
            <w:r w:rsidRPr="005D4E34">
              <w:rPr>
                <w:b/>
                <w:bCs/>
                <w:color w:val="000000" w:themeColor="text1"/>
                <w:sz w:val="21"/>
                <w:szCs w:val="21"/>
              </w:rPr>
              <w:t>ASA VI</w:t>
            </w:r>
          </w:p>
        </w:tc>
        <w:tc>
          <w:tcPr>
            <w:tcW w:w="2830" w:type="dxa"/>
          </w:tcPr>
          <w:p w14:paraId="3E4065B1" w14:textId="774CA4F0" w:rsidR="00D62225" w:rsidRPr="005D4E34" w:rsidRDefault="00D62225">
            <w:pPr>
              <w:pStyle w:val="Default"/>
              <w:rPr>
                <w:color w:val="000000" w:themeColor="text1"/>
                <w:sz w:val="21"/>
                <w:szCs w:val="21"/>
              </w:rPr>
            </w:pPr>
            <w:r w:rsidRPr="005D4E34">
              <w:rPr>
                <w:b/>
                <w:color w:val="000000" w:themeColor="text1"/>
                <w:sz w:val="21"/>
                <w:szCs w:val="21"/>
              </w:rPr>
              <w:t>Um paciente com morte      cerebral declarada, cujos órgãos estão sendo removidos para fins de doação</w:t>
            </w:r>
          </w:p>
        </w:tc>
        <w:tc>
          <w:tcPr>
            <w:tcW w:w="3969" w:type="dxa"/>
          </w:tcPr>
          <w:p w14:paraId="5685E117" w14:textId="38F6EDCB" w:rsidR="00D62225" w:rsidRPr="005D4E34" w:rsidRDefault="00D62225">
            <w:pPr>
              <w:pStyle w:val="Default"/>
              <w:rPr>
                <w:color w:val="000000" w:themeColor="text1"/>
                <w:sz w:val="21"/>
                <w:szCs w:val="21"/>
              </w:rPr>
            </w:pPr>
          </w:p>
        </w:tc>
      </w:tr>
    </w:tbl>
    <w:p w14:paraId="4B6ADFCC" w14:textId="77777777" w:rsidR="001F10D9" w:rsidRDefault="001F10D9" w:rsidP="002A38B3">
      <w:pPr>
        <w:pStyle w:val="Ttulo1"/>
        <w:rPr>
          <w:b w:val="0"/>
          <w:color w:val="000000" w:themeColor="text1"/>
          <w:sz w:val="24"/>
          <w:szCs w:val="24"/>
        </w:rPr>
      </w:pPr>
    </w:p>
    <w:sectPr w:rsidR="001F10D9" w:rsidSect="00177E16">
      <w:footerReference w:type="even" r:id="rId24"/>
      <w:footerReference w:type="default" r:id="rId25"/>
      <w:footerReference w:type="first" r:id="rId26"/>
      <w:pgSz w:w="11905" w:h="16837"/>
      <w:pgMar w:top="1417" w:right="1701" w:bottom="1417"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6D895" w14:textId="77777777" w:rsidR="00A60E76" w:rsidRDefault="00A60E76" w:rsidP="009F28E1">
      <w:r>
        <w:separator/>
      </w:r>
    </w:p>
  </w:endnote>
  <w:endnote w:type="continuationSeparator" w:id="0">
    <w:p w14:paraId="7E4F8E80" w14:textId="77777777" w:rsidR="00A60E76" w:rsidRDefault="00A60E76" w:rsidP="009F2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OpenSymbol">
    <w:panose1 w:val="020B0604020202020204"/>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DejaVu Sans">
    <w:panose1 w:val="020B0604020202020204"/>
    <w:charset w:val="00"/>
    <w:family w:val="swiss"/>
    <w:pitch w:val="variable"/>
    <w:sig w:usb0="E7002EFF" w:usb1="5200FDFF" w:usb2="0A042021" w:usb3="00000000" w:csb0="800001FF" w:csb1="00000000"/>
  </w:font>
  <w:font w:name="Arial Negrito">
    <w:altName w:val="Arial"/>
    <w:panose1 w:val="020B0604020202020204"/>
    <w:charset w:val="00"/>
    <w:family w:val="swiss"/>
    <w:pitch w:val="variable"/>
    <w:sig w:usb0="00003A87" w:usb1="00000000" w:usb2="00000000" w:usb3="00000000" w:csb0="000000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178848320"/>
      <w:docPartObj>
        <w:docPartGallery w:val="Page Numbers (Bottom of Page)"/>
        <w:docPartUnique/>
      </w:docPartObj>
    </w:sdtPr>
    <w:sdtContent>
      <w:p w14:paraId="51A99E86" w14:textId="591D6AFC" w:rsidR="009A77D5" w:rsidRDefault="009A77D5" w:rsidP="00177E16">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591881">
          <w:rPr>
            <w:rStyle w:val="Nmerodepgina"/>
            <w:noProof/>
          </w:rPr>
          <w:t>6</w:t>
        </w:r>
        <w:r>
          <w:rPr>
            <w:rStyle w:val="Nmerodepgina"/>
          </w:rPr>
          <w:fldChar w:fldCharType="end"/>
        </w:r>
      </w:p>
    </w:sdtContent>
  </w:sdt>
  <w:p w14:paraId="111AF159" w14:textId="77777777" w:rsidR="009A77D5" w:rsidRDefault="009A77D5" w:rsidP="000D2215">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14082752"/>
      <w:docPartObj>
        <w:docPartGallery w:val="Page Numbers (Bottom of Page)"/>
        <w:docPartUnique/>
      </w:docPartObj>
    </w:sdtPr>
    <w:sdtContent>
      <w:p w14:paraId="509488A3" w14:textId="34C88D1A" w:rsidR="009A77D5" w:rsidRDefault="009A77D5" w:rsidP="009A77D5">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39</w:t>
        </w:r>
        <w:r>
          <w:rPr>
            <w:rStyle w:val="Nmerodepgina"/>
          </w:rPr>
          <w:fldChar w:fldCharType="end"/>
        </w:r>
      </w:p>
    </w:sdtContent>
  </w:sdt>
  <w:p w14:paraId="42F63AC8" w14:textId="77777777" w:rsidR="009A77D5" w:rsidRDefault="009A77D5" w:rsidP="000D2215">
    <w:pPr>
      <w:pStyle w:val="Rodap"/>
      <w:ind w:right="360"/>
      <w:jc w:val="right"/>
    </w:pPr>
  </w:p>
  <w:p w14:paraId="7B39D3B5" w14:textId="77777777" w:rsidR="009A77D5" w:rsidRDefault="009A77D5">
    <w:pPr>
      <w:pStyle w:val="Rodap"/>
      <w:jc w:val="right"/>
    </w:pPr>
  </w:p>
  <w:p w14:paraId="747BCAC6" w14:textId="77777777" w:rsidR="009A77D5" w:rsidRPr="008A3454" w:rsidRDefault="009A77D5">
    <w:pPr>
      <w:pStyle w:val="Rodap"/>
      <w:jc w:val="right"/>
    </w:pPr>
  </w:p>
  <w:p w14:paraId="4C1F103B" w14:textId="77777777" w:rsidR="009A77D5" w:rsidRDefault="009A77D5">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3461" w14:textId="77777777" w:rsidR="009A77D5" w:rsidRDefault="009A77D5" w:rsidP="00092313">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69B8A" w14:textId="77777777" w:rsidR="00A60E76" w:rsidRDefault="00A60E76" w:rsidP="009F28E1">
      <w:r>
        <w:separator/>
      </w:r>
    </w:p>
  </w:footnote>
  <w:footnote w:type="continuationSeparator" w:id="0">
    <w:p w14:paraId="24050BC1" w14:textId="77777777" w:rsidR="00A60E76" w:rsidRDefault="00A60E76" w:rsidP="009F2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988B8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040"/>
        </w:tabs>
        <w:ind w:left="5040" w:hanging="1800"/>
      </w:pPr>
    </w:lvl>
  </w:abstractNum>
  <w:abstractNum w:abstractNumId="2" w15:restartNumberingAfterBreak="0">
    <w:nsid w:val="00000002"/>
    <w:multiLevelType w:val="multilevel"/>
    <w:tmpl w:val="0000000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lvl w:ilvl="0">
      <w:start w:val="1"/>
      <w:numFmt w:val="decimal"/>
      <w:lvlText w:val="%1."/>
      <w:lvlJc w:val="left"/>
      <w:pPr>
        <w:tabs>
          <w:tab w:val="num" w:pos="644"/>
        </w:tabs>
        <w:ind w:left="644" w:hanging="360"/>
      </w:p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4"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5"/>
    <w:multiLevelType w:val="multilevel"/>
    <w:tmpl w:val="00000005"/>
    <w:lvl w:ilvl="0">
      <w:start w:val="3"/>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 w15:restartNumberingAfterBreak="0">
    <w:nsid w:val="00000006"/>
    <w:multiLevelType w:val="multilevel"/>
    <w:tmpl w:val="00000006"/>
    <w:lvl w:ilvl="0">
      <w:start w:val="5"/>
      <w:numFmt w:val="decimal"/>
      <w:lvlText w:val="%1."/>
      <w:lvlJc w:val="left"/>
      <w:pPr>
        <w:tabs>
          <w:tab w:val="num" w:pos="0"/>
        </w:tabs>
        <w:ind w:left="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360"/>
      </w:pPr>
    </w:lvl>
    <w:lvl w:ilvl="3">
      <w:start w:val="1"/>
      <w:numFmt w:val="decimal"/>
      <w:lvlText w:val="%1.%2.%3.%4."/>
      <w:lvlJc w:val="left"/>
      <w:pPr>
        <w:tabs>
          <w:tab w:val="num" w:pos="1080"/>
        </w:tabs>
        <w:ind w:left="1080" w:hanging="360"/>
      </w:pPr>
    </w:lvl>
    <w:lvl w:ilvl="4">
      <w:start w:val="1"/>
      <w:numFmt w:val="decimal"/>
      <w:lvlText w:val="%1.%2.%3.%4.%5."/>
      <w:lvlJc w:val="left"/>
      <w:pPr>
        <w:tabs>
          <w:tab w:val="num" w:pos="1440"/>
        </w:tabs>
        <w:ind w:left="1440" w:hanging="360"/>
      </w:pPr>
    </w:lvl>
    <w:lvl w:ilvl="5">
      <w:start w:val="1"/>
      <w:numFmt w:val="decimal"/>
      <w:lvlText w:val="%1.%2.%3.%4.%5.%6."/>
      <w:lvlJc w:val="left"/>
      <w:pPr>
        <w:tabs>
          <w:tab w:val="num" w:pos="1800"/>
        </w:tabs>
        <w:ind w:left="1800" w:hanging="360"/>
      </w:pPr>
    </w:lvl>
    <w:lvl w:ilvl="6">
      <w:start w:val="1"/>
      <w:numFmt w:val="decimal"/>
      <w:lvlText w:val="%1.%2.%3.%4.%5.%6.%7."/>
      <w:lvlJc w:val="left"/>
      <w:pPr>
        <w:tabs>
          <w:tab w:val="num" w:pos="2160"/>
        </w:tabs>
        <w:ind w:left="2160" w:hanging="360"/>
      </w:pPr>
    </w:lvl>
    <w:lvl w:ilvl="7">
      <w:start w:val="1"/>
      <w:numFmt w:val="decimal"/>
      <w:lvlText w:val="%1.%2.%3.%4.%5.%6.%7.%8."/>
      <w:lvlJc w:val="left"/>
      <w:pPr>
        <w:tabs>
          <w:tab w:val="num" w:pos="2520"/>
        </w:tabs>
        <w:ind w:left="2520" w:hanging="360"/>
      </w:pPr>
    </w:lvl>
    <w:lvl w:ilvl="8">
      <w:start w:val="1"/>
      <w:numFmt w:val="decimal"/>
      <w:lvlText w:val="%1.%2.%3.%4.%5.%6.%7.%8.%9."/>
      <w:lvlJc w:val="left"/>
      <w:pPr>
        <w:tabs>
          <w:tab w:val="num" w:pos="2880"/>
        </w:tabs>
        <w:ind w:left="2880" w:hanging="360"/>
      </w:pPr>
    </w:lvl>
  </w:abstractNum>
  <w:abstractNum w:abstractNumId="7" w15:restartNumberingAfterBreak="0">
    <w:nsid w:val="00000007"/>
    <w:multiLevelType w:val="multilevel"/>
    <w:tmpl w:val="00000007"/>
    <w:lvl w:ilvl="0">
      <w:start w:val="5"/>
      <w:numFmt w:val="decimal"/>
      <w:lvlText w:val="%1."/>
      <w:lvlJc w:val="left"/>
      <w:pPr>
        <w:tabs>
          <w:tab w:val="num" w:pos="0"/>
        </w:tabs>
        <w:ind w:left="0" w:hanging="360"/>
      </w:pPr>
    </w:lvl>
    <w:lvl w:ilvl="1">
      <w:start w:val="6"/>
      <w:numFmt w:val="decimal"/>
      <w:lvlText w:val="%1.%2"/>
      <w:lvlJc w:val="left"/>
      <w:pPr>
        <w:tabs>
          <w:tab w:val="num" w:pos="360"/>
        </w:tabs>
        <w:ind w:left="360" w:hanging="360"/>
      </w:pPr>
    </w:lvl>
    <w:lvl w:ilvl="2">
      <w:start w:val="1"/>
      <w:numFmt w:val="decimal"/>
      <w:lvlText w:val="%1.%2.%3."/>
      <w:lvlJc w:val="left"/>
      <w:pPr>
        <w:tabs>
          <w:tab w:val="num" w:pos="720"/>
        </w:tabs>
        <w:ind w:left="720" w:hanging="360"/>
      </w:pPr>
    </w:lvl>
    <w:lvl w:ilvl="3">
      <w:start w:val="1"/>
      <w:numFmt w:val="decimal"/>
      <w:lvlText w:val="%1.%2.%3.%4."/>
      <w:lvlJc w:val="left"/>
      <w:pPr>
        <w:tabs>
          <w:tab w:val="num" w:pos="1080"/>
        </w:tabs>
        <w:ind w:left="1080" w:hanging="360"/>
      </w:pPr>
    </w:lvl>
    <w:lvl w:ilvl="4">
      <w:start w:val="1"/>
      <w:numFmt w:val="decimal"/>
      <w:lvlText w:val="%1.%2.%3.%4.%5."/>
      <w:lvlJc w:val="left"/>
      <w:pPr>
        <w:tabs>
          <w:tab w:val="num" w:pos="1440"/>
        </w:tabs>
        <w:ind w:left="1440" w:hanging="360"/>
      </w:pPr>
    </w:lvl>
    <w:lvl w:ilvl="5">
      <w:start w:val="1"/>
      <w:numFmt w:val="decimal"/>
      <w:lvlText w:val="%1.%2.%3.%4.%5.%6."/>
      <w:lvlJc w:val="left"/>
      <w:pPr>
        <w:tabs>
          <w:tab w:val="num" w:pos="1800"/>
        </w:tabs>
        <w:ind w:left="1800" w:hanging="360"/>
      </w:pPr>
    </w:lvl>
    <w:lvl w:ilvl="6">
      <w:start w:val="1"/>
      <w:numFmt w:val="decimal"/>
      <w:lvlText w:val="%1.%2.%3.%4.%5.%6.%7."/>
      <w:lvlJc w:val="left"/>
      <w:pPr>
        <w:tabs>
          <w:tab w:val="num" w:pos="2160"/>
        </w:tabs>
        <w:ind w:left="2160" w:hanging="360"/>
      </w:pPr>
    </w:lvl>
    <w:lvl w:ilvl="7">
      <w:start w:val="1"/>
      <w:numFmt w:val="decimal"/>
      <w:lvlText w:val="%1.%2.%3.%4.%5.%6.%7.%8."/>
      <w:lvlJc w:val="left"/>
      <w:pPr>
        <w:tabs>
          <w:tab w:val="num" w:pos="2520"/>
        </w:tabs>
        <w:ind w:left="2520" w:hanging="360"/>
      </w:pPr>
    </w:lvl>
    <w:lvl w:ilvl="8">
      <w:start w:val="1"/>
      <w:numFmt w:val="decimal"/>
      <w:lvlText w:val="%1.%2.%3.%4.%5.%6.%7.%8.%9."/>
      <w:lvlJc w:val="left"/>
      <w:pPr>
        <w:tabs>
          <w:tab w:val="num" w:pos="2880"/>
        </w:tabs>
        <w:ind w:left="2880" w:hanging="360"/>
      </w:pPr>
    </w:lvl>
  </w:abstractNum>
  <w:abstractNum w:abstractNumId="8" w15:restartNumberingAfterBreak="0">
    <w:nsid w:val="00000008"/>
    <w:multiLevelType w:val="multilevel"/>
    <w:tmpl w:val="00000008"/>
    <w:lvl w:ilvl="0">
      <w:start w:val="5"/>
      <w:numFmt w:val="decimal"/>
      <w:lvlText w:val="%1."/>
      <w:lvlJc w:val="left"/>
      <w:pPr>
        <w:tabs>
          <w:tab w:val="num" w:pos="0"/>
        </w:tabs>
        <w:ind w:left="0" w:hanging="360"/>
      </w:pPr>
    </w:lvl>
    <w:lvl w:ilvl="1">
      <w:start w:val="8"/>
      <w:numFmt w:val="decimal"/>
      <w:lvlText w:val="%1.%2"/>
      <w:lvlJc w:val="left"/>
      <w:pPr>
        <w:tabs>
          <w:tab w:val="num" w:pos="360"/>
        </w:tabs>
        <w:ind w:left="360" w:hanging="360"/>
      </w:pPr>
    </w:lvl>
    <w:lvl w:ilvl="2">
      <w:start w:val="1"/>
      <w:numFmt w:val="decimal"/>
      <w:lvlText w:val="%1.%2.%3."/>
      <w:lvlJc w:val="left"/>
      <w:pPr>
        <w:tabs>
          <w:tab w:val="num" w:pos="720"/>
        </w:tabs>
        <w:ind w:left="720" w:hanging="360"/>
      </w:pPr>
    </w:lvl>
    <w:lvl w:ilvl="3">
      <w:start w:val="1"/>
      <w:numFmt w:val="decimal"/>
      <w:lvlText w:val="%1.%2.%3.%4."/>
      <w:lvlJc w:val="left"/>
      <w:pPr>
        <w:tabs>
          <w:tab w:val="num" w:pos="1080"/>
        </w:tabs>
        <w:ind w:left="1080" w:hanging="360"/>
      </w:pPr>
    </w:lvl>
    <w:lvl w:ilvl="4">
      <w:start w:val="1"/>
      <w:numFmt w:val="decimal"/>
      <w:lvlText w:val="%1.%2.%3.%4.%5."/>
      <w:lvlJc w:val="left"/>
      <w:pPr>
        <w:tabs>
          <w:tab w:val="num" w:pos="1440"/>
        </w:tabs>
        <w:ind w:left="1440" w:hanging="360"/>
      </w:pPr>
    </w:lvl>
    <w:lvl w:ilvl="5">
      <w:start w:val="1"/>
      <w:numFmt w:val="decimal"/>
      <w:lvlText w:val="%1.%2.%3.%4.%5.%6."/>
      <w:lvlJc w:val="left"/>
      <w:pPr>
        <w:tabs>
          <w:tab w:val="num" w:pos="1800"/>
        </w:tabs>
        <w:ind w:left="1800" w:hanging="360"/>
      </w:pPr>
    </w:lvl>
    <w:lvl w:ilvl="6">
      <w:start w:val="1"/>
      <w:numFmt w:val="decimal"/>
      <w:lvlText w:val="%1.%2.%3.%4.%5.%6.%7."/>
      <w:lvlJc w:val="left"/>
      <w:pPr>
        <w:tabs>
          <w:tab w:val="num" w:pos="2160"/>
        </w:tabs>
        <w:ind w:left="2160" w:hanging="360"/>
      </w:pPr>
    </w:lvl>
    <w:lvl w:ilvl="7">
      <w:start w:val="1"/>
      <w:numFmt w:val="decimal"/>
      <w:lvlText w:val="%1.%2.%3.%4.%5.%6.%7.%8."/>
      <w:lvlJc w:val="left"/>
      <w:pPr>
        <w:tabs>
          <w:tab w:val="num" w:pos="2520"/>
        </w:tabs>
        <w:ind w:left="2520" w:hanging="360"/>
      </w:pPr>
    </w:lvl>
    <w:lvl w:ilvl="8">
      <w:start w:val="1"/>
      <w:numFmt w:val="decimal"/>
      <w:lvlText w:val="%1.%2.%3.%4.%5.%6.%7.%8.%9."/>
      <w:lvlJc w:val="left"/>
      <w:pPr>
        <w:tabs>
          <w:tab w:val="num" w:pos="2880"/>
        </w:tabs>
        <w:ind w:left="2880" w:hanging="360"/>
      </w:pPr>
    </w:lvl>
  </w:abstractNum>
  <w:abstractNum w:abstractNumId="9" w15:restartNumberingAfterBreak="0">
    <w:nsid w:val="00000009"/>
    <w:multiLevelType w:val="multilevel"/>
    <w:tmpl w:val="00000009"/>
    <w:lvl w:ilvl="0">
      <w:start w:val="8"/>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0" w15:restartNumberingAfterBreak="0">
    <w:nsid w:val="0000000A"/>
    <w:multiLevelType w:val="multilevel"/>
    <w:tmpl w:val="0000000A"/>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1" w15:restartNumberingAfterBreak="0">
    <w:nsid w:val="01095DBC"/>
    <w:multiLevelType w:val="hybridMultilevel"/>
    <w:tmpl w:val="5BA08C1E"/>
    <w:lvl w:ilvl="0" w:tplc="90EE8E58">
      <w:start w:val="1"/>
      <w:numFmt w:val="bullet"/>
      <w:lvlText w:val=""/>
      <w:lvlJc w:val="left"/>
      <w:pPr>
        <w:tabs>
          <w:tab w:val="num" w:pos="709"/>
        </w:tabs>
        <w:ind w:left="907" w:hanging="198"/>
      </w:pPr>
      <w:rPr>
        <w:rFonts w:ascii="Symbol" w:hAnsi="Symbol" w:hint="default"/>
        <w:color w:val="auto"/>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D00DF2"/>
    <w:multiLevelType w:val="hybridMultilevel"/>
    <w:tmpl w:val="2E7E1234"/>
    <w:lvl w:ilvl="0" w:tplc="77962D58">
      <w:start w:val="1"/>
      <w:numFmt w:val="bullet"/>
      <w:lvlText w:val=""/>
      <w:lvlJc w:val="left"/>
      <w:pPr>
        <w:tabs>
          <w:tab w:val="num" w:pos="1776"/>
        </w:tabs>
        <w:ind w:left="1776" w:hanging="360"/>
      </w:pPr>
      <w:rPr>
        <w:rFonts w:ascii="Wingdings" w:hAnsi="Wingdings" w:hint="default"/>
      </w:rPr>
    </w:lvl>
    <w:lvl w:ilvl="1" w:tplc="04160003" w:tentative="1">
      <w:start w:val="1"/>
      <w:numFmt w:val="bullet"/>
      <w:lvlText w:val="o"/>
      <w:lvlJc w:val="left"/>
      <w:pPr>
        <w:tabs>
          <w:tab w:val="num" w:pos="2496"/>
        </w:tabs>
        <w:ind w:left="2496" w:hanging="360"/>
      </w:pPr>
      <w:rPr>
        <w:rFonts w:ascii="Courier New" w:hAnsi="Courier New" w:cs="Courier New" w:hint="default"/>
      </w:rPr>
    </w:lvl>
    <w:lvl w:ilvl="2" w:tplc="04160005" w:tentative="1">
      <w:start w:val="1"/>
      <w:numFmt w:val="bullet"/>
      <w:lvlText w:val=""/>
      <w:lvlJc w:val="left"/>
      <w:pPr>
        <w:tabs>
          <w:tab w:val="num" w:pos="3216"/>
        </w:tabs>
        <w:ind w:left="3216" w:hanging="360"/>
      </w:pPr>
      <w:rPr>
        <w:rFonts w:ascii="Wingdings" w:hAnsi="Wingdings" w:hint="default"/>
      </w:rPr>
    </w:lvl>
    <w:lvl w:ilvl="3" w:tplc="04160001" w:tentative="1">
      <w:start w:val="1"/>
      <w:numFmt w:val="bullet"/>
      <w:lvlText w:val=""/>
      <w:lvlJc w:val="left"/>
      <w:pPr>
        <w:tabs>
          <w:tab w:val="num" w:pos="3936"/>
        </w:tabs>
        <w:ind w:left="3936" w:hanging="360"/>
      </w:pPr>
      <w:rPr>
        <w:rFonts w:ascii="Symbol" w:hAnsi="Symbol" w:hint="default"/>
      </w:rPr>
    </w:lvl>
    <w:lvl w:ilvl="4" w:tplc="04160003" w:tentative="1">
      <w:start w:val="1"/>
      <w:numFmt w:val="bullet"/>
      <w:lvlText w:val="o"/>
      <w:lvlJc w:val="left"/>
      <w:pPr>
        <w:tabs>
          <w:tab w:val="num" w:pos="4656"/>
        </w:tabs>
        <w:ind w:left="4656" w:hanging="360"/>
      </w:pPr>
      <w:rPr>
        <w:rFonts w:ascii="Courier New" w:hAnsi="Courier New" w:cs="Courier New" w:hint="default"/>
      </w:rPr>
    </w:lvl>
    <w:lvl w:ilvl="5" w:tplc="04160005" w:tentative="1">
      <w:start w:val="1"/>
      <w:numFmt w:val="bullet"/>
      <w:lvlText w:val=""/>
      <w:lvlJc w:val="left"/>
      <w:pPr>
        <w:tabs>
          <w:tab w:val="num" w:pos="5376"/>
        </w:tabs>
        <w:ind w:left="5376" w:hanging="360"/>
      </w:pPr>
      <w:rPr>
        <w:rFonts w:ascii="Wingdings" w:hAnsi="Wingdings" w:hint="default"/>
      </w:rPr>
    </w:lvl>
    <w:lvl w:ilvl="6" w:tplc="04160001" w:tentative="1">
      <w:start w:val="1"/>
      <w:numFmt w:val="bullet"/>
      <w:lvlText w:val=""/>
      <w:lvlJc w:val="left"/>
      <w:pPr>
        <w:tabs>
          <w:tab w:val="num" w:pos="6096"/>
        </w:tabs>
        <w:ind w:left="6096" w:hanging="360"/>
      </w:pPr>
      <w:rPr>
        <w:rFonts w:ascii="Symbol" w:hAnsi="Symbol" w:hint="default"/>
      </w:rPr>
    </w:lvl>
    <w:lvl w:ilvl="7" w:tplc="04160003" w:tentative="1">
      <w:start w:val="1"/>
      <w:numFmt w:val="bullet"/>
      <w:lvlText w:val="o"/>
      <w:lvlJc w:val="left"/>
      <w:pPr>
        <w:tabs>
          <w:tab w:val="num" w:pos="6816"/>
        </w:tabs>
        <w:ind w:left="6816" w:hanging="360"/>
      </w:pPr>
      <w:rPr>
        <w:rFonts w:ascii="Courier New" w:hAnsi="Courier New" w:cs="Courier New" w:hint="default"/>
      </w:rPr>
    </w:lvl>
    <w:lvl w:ilvl="8" w:tplc="04160005" w:tentative="1">
      <w:start w:val="1"/>
      <w:numFmt w:val="bullet"/>
      <w:lvlText w:val=""/>
      <w:lvlJc w:val="left"/>
      <w:pPr>
        <w:tabs>
          <w:tab w:val="num" w:pos="7536"/>
        </w:tabs>
        <w:ind w:left="7536" w:hanging="360"/>
      </w:pPr>
      <w:rPr>
        <w:rFonts w:ascii="Wingdings" w:hAnsi="Wingdings" w:hint="default"/>
      </w:rPr>
    </w:lvl>
  </w:abstractNum>
  <w:abstractNum w:abstractNumId="13" w15:restartNumberingAfterBreak="0">
    <w:nsid w:val="07AE563B"/>
    <w:multiLevelType w:val="hybridMultilevel"/>
    <w:tmpl w:val="EC365D7A"/>
    <w:lvl w:ilvl="0" w:tplc="25720B2C">
      <w:start w:val="10"/>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0E5618B5"/>
    <w:multiLevelType w:val="hybridMultilevel"/>
    <w:tmpl w:val="052235D0"/>
    <w:lvl w:ilvl="0" w:tplc="BB9AA022">
      <w:start w:val="1"/>
      <w:numFmt w:val="bullet"/>
      <w:lvlText w:val=""/>
      <w:lvlJc w:val="left"/>
      <w:pPr>
        <w:ind w:left="1364" w:hanging="360"/>
      </w:pPr>
      <w:rPr>
        <w:rFonts w:ascii="Symbol" w:hAnsi="Symbol" w:hint="default"/>
      </w:rPr>
    </w:lvl>
    <w:lvl w:ilvl="1" w:tplc="04160003">
      <w:start w:val="1"/>
      <w:numFmt w:val="bullet"/>
      <w:lvlText w:val="o"/>
      <w:lvlJc w:val="left"/>
      <w:pPr>
        <w:ind w:left="2084" w:hanging="360"/>
      </w:pPr>
      <w:rPr>
        <w:rFonts w:ascii="Courier New" w:hAnsi="Courier New" w:cs="Courier New" w:hint="default"/>
      </w:rPr>
    </w:lvl>
    <w:lvl w:ilvl="2" w:tplc="04160005">
      <w:start w:val="1"/>
      <w:numFmt w:val="bullet"/>
      <w:lvlText w:val=""/>
      <w:lvlJc w:val="left"/>
      <w:pPr>
        <w:ind w:left="2804" w:hanging="360"/>
      </w:pPr>
      <w:rPr>
        <w:rFonts w:ascii="Wingdings" w:hAnsi="Wingdings" w:hint="default"/>
      </w:rPr>
    </w:lvl>
    <w:lvl w:ilvl="3" w:tplc="04160001">
      <w:start w:val="1"/>
      <w:numFmt w:val="bullet"/>
      <w:lvlText w:val=""/>
      <w:lvlJc w:val="left"/>
      <w:pPr>
        <w:ind w:left="3524" w:hanging="360"/>
      </w:pPr>
      <w:rPr>
        <w:rFonts w:ascii="Symbol" w:hAnsi="Symbol" w:hint="default"/>
      </w:rPr>
    </w:lvl>
    <w:lvl w:ilvl="4" w:tplc="04160003">
      <w:start w:val="1"/>
      <w:numFmt w:val="bullet"/>
      <w:lvlText w:val="o"/>
      <w:lvlJc w:val="left"/>
      <w:pPr>
        <w:ind w:left="4244" w:hanging="360"/>
      </w:pPr>
      <w:rPr>
        <w:rFonts w:ascii="Courier New" w:hAnsi="Courier New" w:cs="Courier New" w:hint="default"/>
      </w:rPr>
    </w:lvl>
    <w:lvl w:ilvl="5" w:tplc="04160005">
      <w:start w:val="1"/>
      <w:numFmt w:val="bullet"/>
      <w:lvlText w:val=""/>
      <w:lvlJc w:val="left"/>
      <w:pPr>
        <w:ind w:left="4964" w:hanging="360"/>
      </w:pPr>
      <w:rPr>
        <w:rFonts w:ascii="Wingdings" w:hAnsi="Wingdings" w:hint="default"/>
      </w:rPr>
    </w:lvl>
    <w:lvl w:ilvl="6" w:tplc="04160001">
      <w:start w:val="1"/>
      <w:numFmt w:val="bullet"/>
      <w:lvlText w:val=""/>
      <w:lvlJc w:val="left"/>
      <w:pPr>
        <w:ind w:left="5684" w:hanging="360"/>
      </w:pPr>
      <w:rPr>
        <w:rFonts w:ascii="Symbol" w:hAnsi="Symbol" w:hint="default"/>
      </w:rPr>
    </w:lvl>
    <w:lvl w:ilvl="7" w:tplc="04160003">
      <w:start w:val="1"/>
      <w:numFmt w:val="bullet"/>
      <w:lvlText w:val="o"/>
      <w:lvlJc w:val="left"/>
      <w:pPr>
        <w:ind w:left="6404" w:hanging="360"/>
      </w:pPr>
      <w:rPr>
        <w:rFonts w:ascii="Courier New" w:hAnsi="Courier New" w:cs="Courier New" w:hint="default"/>
      </w:rPr>
    </w:lvl>
    <w:lvl w:ilvl="8" w:tplc="04160005">
      <w:start w:val="1"/>
      <w:numFmt w:val="bullet"/>
      <w:lvlText w:val=""/>
      <w:lvlJc w:val="left"/>
      <w:pPr>
        <w:ind w:left="7124" w:hanging="360"/>
      </w:pPr>
      <w:rPr>
        <w:rFonts w:ascii="Wingdings" w:hAnsi="Wingdings" w:hint="default"/>
      </w:rPr>
    </w:lvl>
  </w:abstractNum>
  <w:abstractNum w:abstractNumId="15" w15:restartNumberingAfterBreak="0">
    <w:nsid w:val="113372B5"/>
    <w:multiLevelType w:val="hybridMultilevel"/>
    <w:tmpl w:val="86061AD4"/>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131A130D"/>
    <w:multiLevelType w:val="hybridMultilevel"/>
    <w:tmpl w:val="2A3A3F7A"/>
    <w:lvl w:ilvl="0" w:tplc="05EA4DBE">
      <w:start w:val="1"/>
      <w:numFmt w:val="bullet"/>
      <w:lvlText w:val=""/>
      <w:lvlJc w:val="left"/>
      <w:pPr>
        <w:tabs>
          <w:tab w:val="num" w:pos="709"/>
        </w:tabs>
        <w:ind w:left="907" w:hanging="198"/>
      </w:pPr>
      <w:rPr>
        <w:rFonts w:ascii="Symbol" w:hAnsi="Symbol" w:hint="default"/>
        <w:color w:val="auto"/>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169B7B36"/>
    <w:multiLevelType w:val="hybridMultilevel"/>
    <w:tmpl w:val="45B6DFBE"/>
    <w:lvl w:ilvl="0" w:tplc="04160003">
      <w:start w:val="1"/>
      <w:numFmt w:val="bullet"/>
      <w:lvlText w:val="o"/>
      <w:lvlJc w:val="left"/>
      <w:pPr>
        <w:ind w:left="1364" w:hanging="360"/>
      </w:pPr>
      <w:rPr>
        <w:rFonts w:ascii="Courier New" w:hAnsi="Courier New" w:cs="Courier New" w:hint="default"/>
      </w:rPr>
    </w:lvl>
    <w:lvl w:ilvl="1" w:tplc="04160003" w:tentative="1">
      <w:start w:val="1"/>
      <w:numFmt w:val="bullet"/>
      <w:lvlText w:val="o"/>
      <w:lvlJc w:val="left"/>
      <w:pPr>
        <w:ind w:left="2084" w:hanging="360"/>
      </w:pPr>
      <w:rPr>
        <w:rFonts w:ascii="Courier New" w:hAnsi="Courier New" w:cs="Courier New" w:hint="default"/>
      </w:rPr>
    </w:lvl>
    <w:lvl w:ilvl="2" w:tplc="04160005" w:tentative="1">
      <w:start w:val="1"/>
      <w:numFmt w:val="bullet"/>
      <w:lvlText w:val=""/>
      <w:lvlJc w:val="left"/>
      <w:pPr>
        <w:ind w:left="2804" w:hanging="360"/>
      </w:pPr>
      <w:rPr>
        <w:rFonts w:ascii="Wingdings" w:hAnsi="Wingdings" w:hint="default"/>
      </w:rPr>
    </w:lvl>
    <w:lvl w:ilvl="3" w:tplc="04160001" w:tentative="1">
      <w:start w:val="1"/>
      <w:numFmt w:val="bullet"/>
      <w:lvlText w:val=""/>
      <w:lvlJc w:val="left"/>
      <w:pPr>
        <w:ind w:left="3524" w:hanging="360"/>
      </w:pPr>
      <w:rPr>
        <w:rFonts w:ascii="Symbol" w:hAnsi="Symbol" w:hint="default"/>
      </w:rPr>
    </w:lvl>
    <w:lvl w:ilvl="4" w:tplc="04160003" w:tentative="1">
      <w:start w:val="1"/>
      <w:numFmt w:val="bullet"/>
      <w:lvlText w:val="o"/>
      <w:lvlJc w:val="left"/>
      <w:pPr>
        <w:ind w:left="4244" w:hanging="360"/>
      </w:pPr>
      <w:rPr>
        <w:rFonts w:ascii="Courier New" w:hAnsi="Courier New" w:cs="Courier New" w:hint="default"/>
      </w:rPr>
    </w:lvl>
    <w:lvl w:ilvl="5" w:tplc="04160005" w:tentative="1">
      <w:start w:val="1"/>
      <w:numFmt w:val="bullet"/>
      <w:lvlText w:val=""/>
      <w:lvlJc w:val="left"/>
      <w:pPr>
        <w:ind w:left="4964" w:hanging="360"/>
      </w:pPr>
      <w:rPr>
        <w:rFonts w:ascii="Wingdings" w:hAnsi="Wingdings" w:hint="default"/>
      </w:rPr>
    </w:lvl>
    <w:lvl w:ilvl="6" w:tplc="04160001" w:tentative="1">
      <w:start w:val="1"/>
      <w:numFmt w:val="bullet"/>
      <w:lvlText w:val=""/>
      <w:lvlJc w:val="left"/>
      <w:pPr>
        <w:ind w:left="5684" w:hanging="360"/>
      </w:pPr>
      <w:rPr>
        <w:rFonts w:ascii="Symbol" w:hAnsi="Symbol" w:hint="default"/>
      </w:rPr>
    </w:lvl>
    <w:lvl w:ilvl="7" w:tplc="04160003" w:tentative="1">
      <w:start w:val="1"/>
      <w:numFmt w:val="bullet"/>
      <w:lvlText w:val="o"/>
      <w:lvlJc w:val="left"/>
      <w:pPr>
        <w:ind w:left="6404" w:hanging="360"/>
      </w:pPr>
      <w:rPr>
        <w:rFonts w:ascii="Courier New" w:hAnsi="Courier New" w:cs="Courier New" w:hint="default"/>
      </w:rPr>
    </w:lvl>
    <w:lvl w:ilvl="8" w:tplc="04160005" w:tentative="1">
      <w:start w:val="1"/>
      <w:numFmt w:val="bullet"/>
      <w:lvlText w:val=""/>
      <w:lvlJc w:val="left"/>
      <w:pPr>
        <w:ind w:left="7124" w:hanging="360"/>
      </w:pPr>
      <w:rPr>
        <w:rFonts w:ascii="Wingdings" w:hAnsi="Wingdings" w:hint="default"/>
      </w:rPr>
    </w:lvl>
  </w:abstractNum>
  <w:abstractNum w:abstractNumId="18" w15:restartNumberingAfterBreak="0">
    <w:nsid w:val="194F16A1"/>
    <w:multiLevelType w:val="hybridMultilevel"/>
    <w:tmpl w:val="8F52C7DA"/>
    <w:lvl w:ilvl="0" w:tplc="624A3D1C">
      <w:start w:val="1"/>
      <w:numFmt w:val="decimal"/>
      <w:lvlText w:val="%1."/>
      <w:lvlJc w:val="left"/>
      <w:pPr>
        <w:ind w:left="644" w:hanging="360"/>
      </w:pPr>
      <w:rPr>
        <w:rFonts w:ascii="Arial" w:hAnsi="Arial" w:cs="Arial" w:hint="default"/>
        <w:b/>
        <w:sz w:val="24"/>
        <w:szCs w:val="24"/>
      </w:rPr>
    </w:lvl>
    <w:lvl w:ilvl="1" w:tplc="04160019">
      <w:start w:val="1"/>
      <w:numFmt w:val="lowerLetter"/>
      <w:lvlText w:val="%2."/>
      <w:lvlJc w:val="left"/>
      <w:pPr>
        <w:ind w:left="1582" w:hanging="360"/>
      </w:pPr>
    </w:lvl>
    <w:lvl w:ilvl="2" w:tplc="0416001B">
      <w:start w:val="1"/>
      <w:numFmt w:val="lowerRoman"/>
      <w:lvlText w:val="%3."/>
      <w:lvlJc w:val="right"/>
      <w:pPr>
        <w:ind w:left="2302" w:hanging="180"/>
      </w:pPr>
    </w:lvl>
    <w:lvl w:ilvl="3" w:tplc="0416000F">
      <w:start w:val="1"/>
      <w:numFmt w:val="decimal"/>
      <w:lvlText w:val="%4."/>
      <w:lvlJc w:val="left"/>
      <w:pPr>
        <w:ind w:left="3022" w:hanging="360"/>
      </w:pPr>
    </w:lvl>
    <w:lvl w:ilvl="4" w:tplc="04160019">
      <w:start w:val="1"/>
      <w:numFmt w:val="lowerLetter"/>
      <w:lvlText w:val="%5."/>
      <w:lvlJc w:val="left"/>
      <w:pPr>
        <w:ind w:left="3742" w:hanging="360"/>
      </w:pPr>
    </w:lvl>
    <w:lvl w:ilvl="5" w:tplc="0416001B">
      <w:start w:val="1"/>
      <w:numFmt w:val="lowerRoman"/>
      <w:lvlText w:val="%6."/>
      <w:lvlJc w:val="right"/>
      <w:pPr>
        <w:ind w:left="4462" w:hanging="180"/>
      </w:pPr>
    </w:lvl>
    <w:lvl w:ilvl="6" w:tplc="0416000F">
      <w:start w:val="1"/>
      <w:numFmt w:val="decimal"/>
      <w:lvlText w:val="%7."/>
      <w:lvlJc w:val="left"/>
      <w:pPr>
        <w:ind w:left="5182" w:hanging="360"/>
      </w:pPr>
    </w:lvl>
    <w:lvl w:ilvl="7" w:tplc="04160019">
      <w:start w:val="1"/>
      <w:numFmt w:val="lowerLetter"/>
      <w:lvlText w:val="%8."/>
      <w:lvlJc w:val="left"/>
      <w:pPr>
        <w:ind w:left="5902" w:hanging="360"/>
      </w:pPr>
    </w:lvl>
    <w:lvl w:ilvl="8" w:tplc="0416001B">
      <w:start w:val="1"/>
      <w:numFmt w:val="lowerRoman"/>
      <w:lvlText w:val="%9."/>
      <w:lvlJc w:val="right"/>
      <w:pPr>
        <w:ind w:left="6622" w:hanging="180"/>
      </w:pPr>
    </w:lvl>
  </w:abstractNum>
  <w:abstractNum w:abstractNumId="19" w15:restartNumberingAfterBreak="0">
    <w:nsid w:val="1C30142D"/>
    <w:multiLevelType w:val="hybridMultilevel"/>
    <w:tmpl w:val="DB620106"/>
    <w:lvl w:ilvl="0" w:tplc="EE9C69D0">
      <w:start w:val="1"/>
      <w:numFmt w:val="lowerLetter"/>
      <w:lvlText w:val="%1)"/>
      <w:lvlJc w:val="left"/>
      <w:pPr>
        <w:ind w:left="1080" w:hanging="360"/>
      </w:p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20" w15:restartNumberingAfterBreak="0">
    <w:nsid w:val="1D492028"/>
    <w:multiLevelType w:val="hybridMultilevel"/>
    <w:tmpl w:val="34C25F92"/>
    <w:lvl w:ilvl="0" w:tplc="0C92B856">
      <w:start w:val="1"/>
      <w:numFmt w:val="bullet"/>
      <w:lvlText w:val=""/>
      <w:lvlJc w:val="left"/>
      <w:pPr>
        <w:tabs>
          <w:tab w:val="num" w:pos="709"/>
        </w:tabs>
        <w:ind w:left="907" w:hanging="198"/>
      </w:pPr>
      <w:rPr>
        <w:rFonts w:ascii="Symbol" w:hAnsi="Symbol" w:hint="default"/>
        <w:color w:val="auto"/>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2BE114FA"/>
    <w:multiLevelType w:val="hybridMultilevel"/>
    <w:tmpl w:val="C2688646"/>
    <w:lvl w:ilvl="0" w:tplc="BB9AA022">
      <w:start w:val="1"/>
      <w:numFmt w:val="bullet"/>
      <w:lvlText w:val=""/>
      <w:lvlJc w:val="left"/>
      <w:pPr>
        <w:ind w:left="1364" w:hanging="360"/>
      </w:pPr>
      <w:rPr>
        <w:rFonts w:ascii="Symbol" w:hAnsi="Symbol" w:hint="default"/>
      </w:rPr>
    </w:lvl>
    <w:lvl w:ilvl="1" w:tplc="04160003">
      <w:start w:val="1"/>
      <w:numFmt w:val="bullet"/>
      <w:lvlText w:val="o"/>
      <w:lvlJc w:val="left"/>
      <w:pPr>
        <w:ind w:left="2084" w:hanging="360"/>
      </w:pPr>
      <w:rPr>
        <w:rFonts w:ascii="Courier New" w:hAnsi="Courier New" w:cs="Courier New" w:hint="default"/>
      </w:rPr>
    </w:lvl>
    <w:lvl w:ilvl="2" w:tplc="04160005">
      <w:start w:val="1"/>
      <w:numFmt w:val="bullet"/>
      <w:lvlText w:val=""/>
      <w:lvlJc w:val="left"/>
      <w:pPr>
        <w:ind w:left="2804" w:hanging="360"/>
      </w:pPr>
      <w:rPr>
        <w:rFonts w:ascii="Wingdings" w:hAnsi="Wingdings" w:hint="default"/>
      </w:rPr>
    </w:lvl>
    <w:lvl w:ilvl="3" w:tplc="04160001">
      <w:start w:val="1"/>
      <w:numFmt w:val="bullet"/>
      <w:lvlText w:val=""/>
      <w:lvlJc w:val="left"/>
      <w:pPr>
        <w:ind w:left="3524" w:hanging="360"/>
      </w:pPr>
      <w:rPr>
        <w:rFonts w:ascii="Symbol" w:hAnsi="Symbol" w:hint="default"/>
      </w:rPr>
    </w:lvl>
    <w:lvl w:ilvl="4" w:tplc="04160003">
      <w:start w:val="1"/>
      <w:numFmt w:val="bullet"/>
      <w:lvlText w:val="o"/>
      <w:lvlJc w:val="left"/>
      <w:pPr>
        <w:ind w:left="4244" w:hanging="360"/>
      </w:pPr>
      <w:rPr>
        <w:rFonts w:ascii="Courier New" w:hAnsi="Courier New" w:cs="Courier New" w:hint="default"/>
      </w:rPr>
    </w:lvl>
    <w:lvl w:ilvl="5" w:tplc="04160005">
      <w:start w:val="1"/>
      <w:numFmt w:val="bullet"/>
      <w:lvlText w:val=""/>
      <w:lvlJc w:val="left"/>
      <w:pPr>
        <w:ind w:left="4964" w:hanging="360"/>
      </w:pPr>
      <w:rPr>
        <w:rFonts w:ascii="Wingdings" w:hAnsi="Wingdings" w:hint="default"/>
      </w:rPr>
    </w:lvl>
    <w:lvl w:ilvl="6" w:tplc="04160001">
      <w:start w:val="1"/>
      <w:numFmt w:val="bullet"/>
      <w:lvlText w:val=""/>
      <w:lvlJc w:val="left"/>
      <w:pPr>
        <w:ind w:left="5684" w:hanging="360"/>
      </w:pPr>
      <w:rPr>
        <w:rFonts w:ascii="Symbol" w:hAnsi="Symbol" w:hint="default"/>
      </w:rPr>
    </w:lvl>
    <w:lvl w:ilvl="7" w:tplc="04160003">
      <w:start w:val="1"/>
      <w:numFmt w:val="bullet"/>
      <w:lvlText w:val="o"/>
      <w:lvlJc w:val="left"/>
      <w:pPr>
        <w:ind w:left="6404" w:hanging="360"/>
      </w:pPr>
      <w:rPr>
        <w:rFonts w:ascii="Courier New" w:hAnsi="Courier New" w:cs="Courier New" w:hint="default"/>
      </w:rPr>
    </w:lvl>
    <w:lvl w:ilvl="8" w:tplc="04160005">
      <w:start w:val="1"/>
      <w:numFmt w:val="bullet"/>
      <w:lvlText w:val=""/>
      <w:lvlJc w:val="left"/>
      <w:pPr>
        <w:ind w:left="7124" w:hanging="360"/>
      </w:pPr>
      <w:rPr>
        <w:rFonts w:ascii="Wingdings" w:hAnsi="Wingdings" w:hint="default"/>
      </w:rPr>
    </w:lvl>
  </w:abstractNum>
  <w:abstractNum w:abstractNumId="22" w15:restartNumberingAfterBreak="0">
    <w:nsid w:val="2D72351D"/>
    <w:multiLevelType w:val="hybridMultilevel"/>
    <w:tmpl w:val="513027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379D3001"/>
    <w:multiLevelType w:val="singleLevel"/>
    <w:tmpl w:val="0416000F"/>
    <w:lvl w:ilvl="0">
      <w:start w:val="1"/>
      <w:numFmt w:val="decimal"/>
      <w:lvlText w:val="%1."/>
      <w:lvlJc w:val="left"/>
      <w:pPr>
        <w:tabs>
          <w:tab w:val="num" w:pos="360"/>
        </w:tabs>
        <w:ind w:left="360" w:hanging="360"/>
      </w:pPr>
      <w:rPr>
        <w:rFonts w:hint="default"/>
      </w:rPr>
    </w:lvl>
  </w:abstractNum>
  <w:abstractNum w:abstractNumId="24" w15:restartNumberingAfterBreak="0">
    <w:nsid w:val="37DA69D2"/>
    <w:multiLevelType w:val="singleLevel"/>
    <w:tmpl w:val="04160001"/>
    <w:lvl w:ilvl="0">
      <w:numFmt w:val="bullet"/>
      <w:lvlText w:val=""/>
      <w:lvlJc w:val="left"/>
      <w:pPr>
        <w:tabs>
          <w:tab w:val="num" w:pos="360"/>
        </w:tabs>
        <w:ind w:left="360" w:hanging="360"/>
      </w:pPr>
      <w:rPr>
        <w:rFonts w:ascii="Symbol" w:hAnsi="Symbol" w:hint="default"/>
      </w:rPr>
    </w:lvl>
  </w:abstractNum>
  <w:abstractNum w:abstractNumId="25" w15:restartNumberingAfterBreak="0">
    <w:nsid w:val="3A174F94"/>
    <w:multiLevelType w:val="hybridMultilevel"/>
    <w:tmpl w:val="59406AAA"/>
    <w:lvl w:ilvl="0" w:tplc="BB9AA022">
      <w:start w:val="1"/>
      <w:numFmt w:val="bullet"/>
      <w:lvlText w:val=""/>
      <w:lvlJc w:val="left"/>
      <w:pPr>
        <w:ind w:left="1364" w:hanging="360"/>
      </w:pPr>
      <w:rPr>
        <w:rFonts w:ascii="Symbol" w:hAnsi="Symbol" w:hint="default"/>
      </w:rPr>
    </w:lvl>
    <w:lvl w:ilvl="1" w:tplc="04160003">
      <w:start w:val="1"/>
      <w:numFmt w:val="bullet"/>
      <w:lvlText w:val="o"/>
      <w:lvlJc w:val="left"/>
      <w:pPr>
        <w:ind w:left="2084" w:hanging="360"/>
      </w:pPr>
      <w:rPr>
        <w:rFonts w:ascii="Courier New" w:hAnsi="Courier New" w:cs="Courier New" w:hint="default"/>
      </w:rPr>
    </w:lvl>
    <w:lvl w:ilvl="2" w:tplc="BB9AA022">
      <w:start w:val="1"/>
      <w:numFmt w:val="bullet"/>
      <w:lvlText w:val=""/>
      <w:lvlJc w:val="left"/>
      <w:pPr>
        <w:ind w:left="1353" w:hanging="360"/>
      </w:pPr>
      <w:rPr>
        <w:rFonts w:ascii="Symbol" w:hAnsi="Symbol" w:hint="default"/>
      </w:rPr>
    </w:lvl>
    <w:lvl w:ilvl="3" w:tplc="04160001">
      <w:start w:val="1"/>
      <w:numFmt w:val="bullet"/>
      <w:lvlText w:val=""/>
      <w:lvlJc w:val="left"/>
      <w:pPr>
        <w:ind w:left="3524" w:hanging="360"/>
      </w:pPr>
      <w:rPr>
        <w:rFonts w:ascii="Symbol" w:hAnsi="Symbol" w:hint="default"/>
      </w:rPr>
    </w:lvl>
    <w:lvl w:ilvl="4" w:tplc="04160003">
      <w:start w:val="1"/>
      <w:numFmt w:val="bullet"/>
      <w:lvlText w:val="o"/>
      <w:lvlJc w:val="left"/>
      <w:pPr>
        <w:ind w:left="4244" w:hanging="360"/>
      </w:pPr>
      <w:rPr>
        <w:rFonts w:ascii="Courier New" w:hAnsi="Courier New" w:cs="Courier New" w:hint="default"/>
      </w:rPr>
    </w:lvl>
    <w:lvl w:ilvl="5" w:tplc="04160005">
      <w:start w:val="1"/>
      <w:numFmt w:val="bullet"/>
      <w:lvlText w:val=""/>
      <w:lvlJc w:val="left"/>
      <w:pPr>
        <w:ind w:left="4964" w:hanging="360"/>
      </w:pPr>
      <w:rPr>
        <w:rFonts w:ascii="Wingdings" w:hAnsi="Wingdings" w:hint="default"/>
      </w:rPr>
    </w:lvl>
    <w:lvl w:ilvl="6" w:tplc="04160001">
      <w:start w:val="1"/>
      <w:numFmt w:val="bullet"/>
      <w:lvlText w:val=""/>
      <w:lvlJc w:val="left"/>
      <w:pPr>
        <w:ind w:left="5684" w:hanging="360"/>
      </w:pPr>
      <w:rPr>
        <w:rFonts w:ascii="Symbol" w:hAnsi="Symbol" w:hint="default"/>
      </w:rPr>
    </w:lvl>
    <w:lvl w:ilvl="7" w:tplc="04160003">
      <w:start w:val="1"/>
      <w:numFmt w:val="bullet"/>
      <w:lvlText w:val="o"/>
      <w:lvlJc w:val="left"/>
      <w:pPr>
        <w:ind w:left="6404" w:hanging="360"/>
      </w:pPr>
      <w:rPr>
        <w:rFonts w:ascii="Courier New" w:hAnsi="Courier New" w:cs="Courier New" w:hint="default"/>
      </w:rPr>
    </w:lvl>
    <w:lvl w:ilvl="8" w:tplc="04160005">
      <w:start w:val="1"/>
      <w:numFmt w:val="bullet"/>
      <w:lvlText w:val=""/>
      <w:lvlJc w:val="left"/>
      <w:pPr>
        <w:ind w:left="7124" w:hanging="360"/>
      </w:pPr>
      <w:rPr>
        <w:rFonts w:ascii="Wingdings" w:hAnsi="Wingdings" w:hint="default"/>
      </w:rPr>
    </w:lvl>
  </w:abstractNum>
  <w:abstractNum w:abstractNumId="26" w15:restartNumberingAfterBreak="0">
    <w:nsid w:val="3DEF27FD"/>
    <w:multiLevelType w:val="hybridMultilevel"/>
    <w:tmpl w:val="AEA6B978"/>
    <w:lvl w:ilvl="0" w:tplc="BB9AA022">
      <w:start w:val="1"/>
      <w:numFmt w:val="bullet"/>
      <w:lvlText w:val=""/>
      <w:lvlJc w:val="left"/>
      <w:pPr>
        <w:ind w:left="786" w:hanging="360"/>
      </w:pPr>
      <w:rPr>
        <w:rFonts w:ascii="Symbol" w:hAnsi="Symbol" w:hint="default"/>
      </w:rPr>
    </w:lvl>
    <w:lvl w:ilvl="1" w:tplc="04160003">
      <w:start w:val="1"/>
      <w:numFmt w:val="bullet"/>
      <w:lvlText w:val="o"/>
      <w:lvlJc w:val="left"/>
      <w:pPr>
        <w:ind w:left="1788" w:hanging="360"/>
      </w:pPr>
      <w:rPr>
        <w:rFonts w:ascii="Courier New" w:hAnsi="Courier New" w:cs="Courier New" w:hint="default"/>
      </w:rPr>
    </w:lvl>
    <w:lvl w:ilvl="2" w:tplc="04160005">
      <w:start w:val="1"/>
      <w:numFmt w:val="bullet"/>
      <w:lvlText w:val=""/>
      <w:lvlJc w:val="left"/>
      <w:pPr>
        <w:ind w:left="2508" w:hanging="360"/>
      </w:pPr>
      <w:rPr>
        <w:rFonts w:ascii="Wingdings" w:hAnsi="Wingdings" w:hint="default"/>
      </w:rPr>
    </w:lvl>
    <w:lvl w:ilvl="3" w:tplc="04160001">
      <w:start w:val="1"/>
      <w:numFmt w:val="bullet"/>
      <w:lvlText w:val=""/>
      <w:lvlJc w:val="left"/>
      <w:pPr>
        <w:ind w:left="3228" w:hanging="360"/>
      </w:pPr>
      <w:rPr>
        <w:rFonts w:ascii="Symbol" w:hAnsi="Symbol" w:hint="default"/>
      </w:rPr>
    </w:lvl>
    <w:lvl w:ilvl="4" w:tplc="04160003">
      <w:start w:val="1"/>
      <w:numFmt w:val="bullet"/>
      <w:lvlText w:val="o"/>
      <w:lvlJc w:val="left"/>
      <w:pPr>
        <w:ind w:left="3948" w:hanging="360"/>
      </w:pPr>
      <w:rPr>
        <w:rFonts w:ascii="Courier New" w:hAnsi="Courier New" w:cs="Courier New" w:hint="default"/>
      </w:rPr>
    </w:lvl>
    <w:lvl w:ilvl="5" w:tplc="04160005">
      <w:start w:val="1"/>
      <w:numFmt w:val="bullet"/>
      <w:lvlText w:val=""/>
      <w:lvlJc w:val="left"/>
      <w:pPr>
        <w:ind w:left="4668" w:hanging="360"/>
      </w:pPr>
      <w:rPr>
        <w:rFonts w:ascii="Wingdings" w:hAnsi="Wingdings" w:hint="default"/>
      </w:rPr>
    </w:lvl>
    <w:lvl w:ilvl="6" w:tplc="04160001">
      <w:start w:val="1"/>
      <w:numFmt w:val="bullet"/>
      <w:lvlText w:val=""/>
      <w:lvlJc w:val="left"/>
      <w:pPr>
        <w:ind w:left="5388" w:hanging="360"/>
      </w:pPr>
      <w:rPr>
        <w:rFonts w:ascii="Symbol" w:hAnsi="Symbol" w:hint="default"/>
      </w:rPr>
    </w:lvl>
    <w:lvl w:ilvl="7" w:tplc="04160003">
      <w:start w:val="1"/>
      <w:numFmt w:val="bullet"/>
      <w:lvlText w:val="o"/>
      <w:lvlJc w:val="left"/>
      <w:pPr>
        <w:ind w:left="6108" w:hanging="360"/>
      </w:pPr>
      <w:rPr>
        <w:rFonts w:ascii="Courier New" w:hAnsi="Courier New" w:cs="Courier New" w:hint="default"/>
      </w:rPr>
    </w:lvl>
    <w:lvl w:ilvl="8" w:tplc="04160005">
      <w:start w:val="1"/>
      <w:numFmt w:val="bullet"/>
      <w:lvlText w:val=""/>
      <w:lvlJc w:val="left"/>
      <w:pPr>
        <w:ind w:left="6828" w:hanging="360"/>
      </w:pPr>
      <w:rPr>
        <w:rFonts w:ascii="Wingdings" w:hAnsi="Wingdings" w:hint="default"/>
      </w:rPr>
    </w:lvl>
  </w:abstractNum>
  <w:abstractNum w:abstractNumId="27" w15:restartNumberingAfterBreak="0">
    <w:nsid w:val="3F1C52FC"/>
    <w:multiLevelType w:val="hybridMultilevel"/>
    <w:tmpl w:val="8D825AE0"/>
    <w:lvl w:ilvl="0" w:tplc="BB9AA022">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28" w15:restartNumberingAfterBreak="0">
    <w:nsid w:val="3F5C62F4"/>
    <w:multiLevelType w:val="hybridMultilevel"/>
    <w:tmpl w:val="FDE02F70"/>
    <w:lvl w:ilvl="0" w:tplc="06BEFB78">
      <w:start w:val="1"/>
      <w:numFmt w:val="bullet"/>
      <w:lvlText w:val=""/>
      <w:lvlJc w:val="left"/>
      <w:pPr>
        <w:tabs>
          <w:tab w:val="num" w:pos="709"/>
        </w:tabs>
        <w:ind w:left="907" w:hanging="198"/>
      </w:pPr>
      <w:rPr>
        <w:rFonts w:ascii="Symbol" w:hAnsi="Symbol" w:hint="default"/>
        <w:color w:val="auto"/>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456A4908"/>
    <w:multiLevelType w:val="hybridMultilevel"/>
    <w:tmpl w:val="5AB65864"/>
    <w:lvl w:ilvl="0" w:tplc="63C4C280">
      <w:start w:val="1"/>
      <w:numFmt w:val="bullet"/>
      <w:lvlText w:val=""/>
      <w:lvlJc w:val="left"/>
      <w:pPr>
        <w:tabs>
          <w:tab w:val="num" w:pos="709"/>
        </w:tabs>
        <w:ind w:left="907" w:hanging="198"/>
      </w:pPr>
      <w:rPr>
        <w:rFonts w:ascii="Symbol" w:hAnsi="Symbol" w:hint="default"/>
        <w:color w:val="auto"/>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30" w15:restartNumberingAfterBreak="0">
    <w:nsid w:val="4B042D0A"/>
    <w:multiLevelType w:val="multilevel"/>
    <w:tmpl w:val="3E9680AE"/>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9F7DBA"/>
    <w:multiLevelType w:val="hybridMultilevel"/>
    <w:tmpl w:val="BCA0F2FA"/>
    <w:lvl w:ilvl="0" w:tplc="90EE8E58">
      <w:start w:val="1"/>
      <w:numFmt w:val="bullet"/>
      <w:lvlText w:val=""/>
      <w:lvlJc w:val="left"/>
      <w:pPr>
        <w:tabs>
          <w:tab w:val="num" w:pos="709"/>
        </w:tabs>
        <w:ind w:left="907" w:hanging="198"/>
      </w:pPr>
      <w:rPr>
        <w:rFonts w:ascii="Symbol" w:hAnsi="Symbol" w:hint="default"/>
        <w:color w:val="auto"/>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3A21E9"/>
    <w:multiLevelType w:val="hybridMultilevel"/>
    <w:tmpl w:val="4D58C246"/>
    <w:lvl w:ilvl="0" w:tplc="9A18EF64">
      <w:start w:val="1"/>
      <w:numFmt w:val="bullet"/>
      <w:lvlText w:val=""/>
      <w:lvlJc w:val="left"/>
      <w:pPr>
        <w:ind w:left="1068" w:hanging="360"/>
      </w:pPr>
      <w:rPr>
        <w:rFonts w:ascii="Symbol" w:hAnsi="Symbol" w:hint="default"/>
        <w:sz w:val="24"/>
        <w:szCs w:val="24"/>
      </w:rPr>
    </w:lvl>
    <w:lvl w:ilvl="1" w:tplc="04160003">
      <w:start w:val="1"/>
      <w:numFmt w:val="bullet"/>
      <w:lvlText w:val="o"/>
      <w:lvlJc w:val="left"/>
      <w:pPr>
        <w:ind w:left="-372" w:hanging="360"/>
      </w:pPr>
      <w:rPr>
        <w:rFonts w:ascii="Courier New" w:hAnsi="Courier New" w:cs="Courier New" w:hint="default"/>
      </w:rPr>
    </w:lvl>
    <w:lvl w:ilvl="2" w:tplc="04160005">
      <w:start w:val="1"/>
      <w:numFmt w:val="bullet"/>
      <w:lvlText w:val=""/>
      <w:lvlJc w:val="left"/>
      <w:pPr>
        <w:ind w:left="348" w:hanging="360"/>
      </w:pPr>
      <w:rPr>
        <w:rFonts w:ascii="Wingdings" w:hAnsi="Wingdings" w:hint="default"/>
      </w:rPr>
    </w:lvl>
    <w:lvl w:ilvl="3" w:tplc="04160001">
      <w:start w:val="1"/>
      <w:numFmt w:val="bullet"/>
      <w:lvlText w:val=""/>
      <w:lvlJc w:val="left"/>
      <w:pPr>
        <w:ind w:left="1068" w:hanging="360"/>
      </w:pPr>
      <w:rPr>
        <w:rFonts w:ascii="Symbol" w:hAnsi="Symbol" w:hint="default"/>
      </w:rPr>
    </w:lvl>
    <w:lvl w:ilvl="4" w:tplc="04160003">
      <w:start w:val="1"/>
      <w:numFmt w:val="bullet"/>
      <w:lvlText w:val="o"/>
      <w:lvlJc w:val="left"/>
      <w:pPr>
        <w:ind w:left="1788" w:hanging="360"/>
      </w:pPr>
      <w:rPr>
        <w:rFonts w:ascii="Courier New" w:hAnsi="Courier New" w:cs="Courier New" w:hint="default"/>
      </w:rPr>
    </w:lvl>
    <w:lvl w:ilvl="5" w:tplc="04160005">
      <w:start w:val="1"/>
      <w:numFmt w:val="bullet"/>
      <w:lvlText w:val=""/>
      <w:lvlJc w:val="left"/>
      <w:pPr>
        <w:ind w:left="2508" w:hanging="360"/>
      </w:pPr>
      <w:rPr>
        <w:rFonts w:ascii="Wingdings" w:hAnsi="Wingdings" w:hint="default"/>
      </w:rPr>
    </w:lvl>
    <w:lvl w:ilvl="6" w:tplc="04160001">
      <w:start w:val="1"/>
      <w:numFmt w:val="bullet"/>
      <w:lvlText w:val=""/>
      <w:lvlJc w:val="left"/>
      <w:pPr>
        <w:ind w:left="3228" w:hanging="360"/>
      </w:pPr>
      <w:rPr>
        <w:rFonts w:ascii="Symbol" w:hAnsi="Symbol" w:hint="default"/>
      </w:rPr>
    </w:lvl>
    <w:lvl w:ilvl="7" w:tplc="04160003">
      <w:start w:val="1"/>
      <w:numFmt w:val="bullet"/>
      <w:lvlText w:val="o"/>
      <w:lvlJc w:val="left"/>
      <w:pPr>
        <w:ind w:left="3948" w:hanging="360"/>
      </w:pPr>
      <w:rPr>
        <w:rFonts w:ascii="Courier New" w:hAnsi="Courier New" w:cs="Courier New" w:hint="default"/>
      </w:rPr>
    </w:lvl>
    <w:lvl w:ilvl="8" w:tplc="04160005">
      <w:start w:val="1"/>
      <w:numFmt w:val="bullet"/>
      <w:lvlText w:val=""/>
      <w:lvlJc w:val="left"/>
      <w:pPr>
        <w:ind w:left="4668" w:hanging="360"/>
      </w:pPr>
      <w:rPr>
        <w:rFonts w:ascii="Wingdings" w:hAnsi="Wingdings" w:hint="default"/>
      </w:rPr>
    </w:lvl>
  </w:abstractNum>
  <w:abstractNum w:abstractNumId="33" w15:restartNumberingAfterBreak="0">
    <w:nsid w:val="546D1501"/>
    <w:multiLevelType w:val="hybridMultilevel"/>
    <w:tmpl w:val="B7BADE3A"/>
    <w:lvl w:ilvl="0" w:tplc="BB9AA022">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34" w15:restartNumberingAfterBreak="0">
    <w:nsid w:val="568A426E"/>
    <w:multiLevelType w:val="multilevel"/>
    <w:tmpl w:val="5F662D36"/>
    <w:lvl w:ilvl="0">
      <w:start w:val="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6F77F7A"/>
    <w:multiLevelType w:val="hybridMultilevel"/>
    <w:tmpl w:val="CA000040"/>
    <w:lvl w:ilvl="0" w:tplc="BB9AA022">
      <w:start w:val="1"/>
      <w:numFmt w:val="bullet"/>
      <w:lvlText w:val=""/>
      <w:lvlJc w:val="left"/>
      <w:pPr>
        <w:ind w:left="1364" w:hanging="360"/>
      </w:pPr>
      <w:rPr>
        <w:rFonts w:ascii="Symbol" w:hAnsi="Symbol" w:hint="default"/>
      </w:rPr>
    </w:lvl>
    <w:lvl w:ilvl="1" w:tplc="04160003">
      <w:start w:val="1"/>
      <w:numFmt w:val="bullet"/>
      <w:lvlText w:val="o"/>
      <w:lvlJc w:val="left"/>
      <w:pPr>
        <w:ind w:left="2084" w:hanging="360"/>
      </w:pPr>
      <w:rPr>
        <w:rFonts w:ascii="Courier New" w:hAnsi="Courier New" w:cs="Courier New" w:hint="default"/>
      </w:rPr>
    </w:lvl>
    <w:lvl w:ilvl="2" w:tplc="04160005">
      <w:start w:val="1"/>
      <w:numFmt w:val="bullet"/>
      <w:lvlText w:val=""/>
      <w:lvlJc w:val="left"/>
      <w:pPr>
        <w:ind w:left="2804" w:hanging="360"/>
      </w:pPr>
      <w:rPr>
        <w:rFonts w:ascii="Wingdings" w:hAnsi="Wingdings" w:hint="default"/>
      </w:rPr>
    </w:lvl>
    <w:lvl w:ilvl="3" w:tplc="04160001">
      <w:start w:val="1"/>
      <w:numFmt w:val="bullet"/>
      <w:lvlText w:val=""/>
      <w:lvlJc w:val="left"/>
      <w:pPr>
        <w:ind w:left="3524" w:hanging="360"/>
      </w:pPr>
      <w:rPr>
        <w:rFonts w:ascii="Symbol" w:hAnsi="Symbol" w:hint="default"/>
      </w:rPr>
    </w:lvl>
    <w:lvl w:ilvl="4" w:tplc="04160003">
      <w:start w:val="1"/>
      <w:numFmt w:val="bullet"/>
      <w:lvlText w:val="o"/>
      <w:lvlJc w:val="left"/>
      <w:pPr>
        <w:ind w:left="4244" w:hanging="360"/>
      </w:pPr>
      <w:rPr>
        <w:rFonts w:ascii="Courier New" w:hAnsi="Courier New" w:cs="Courier New" w:hint="default"/>
      </w:rPr>
    </w:lvl>
    <w:lvl w:ilvl="5" w:tplc="04160005">
      <w:start w:val="1"/>
      <w:numFmt w:val="bullet"/>
      <w:lvlText w:val=""/>
      <w:lvlJc w:val="left"/>
      <w:pPr>
        <w:ind w:left="4964" w:hanging="360"/>
      </w:pPr>
      <w:rPr>
        <w:rFonts w:ascii="Wingdings" w:hAnsi="Wingdings" w:hint="default"/>
      </w:rPr>
    </w:lvl>
    <w:lvl w:ilvl="6" w:tplc="04160001">
      <w:start w:val="1"/>
      <w:numFmt w:val="bullet"/>
      <w:lvlText w:val=""/>
      <w:lvlJc w:val="left"/>
      <w:pPr>
        <w:ind w:left="5684" w:hanging="360"/>
      </w:pPr>
      <w:rPr>
        <w:rFonts w:ascii="Symbol" w:hAnsi="Symbol" w:hint="default"/>
      </w:rPr>
    </w:lvl>
    <w:lvl w:ilvl="7" w:tplc="04160003">
      <w:start w:val="1"/>
      <w:numFmt w:val="bullet"/>
      <w:lvlText w:val="o"/>
      <w:lvlJc w:val="left"/>
      <w:pPr>
        <w:ind w:left="6404" w:hanging="360"/>
      </w:pPr>
      <w:rPr>
        <w:rFonts w:ascii="Courier New" w:hAnsi="Courier New" w:cs="Courier New" w:hint="default"/>
      </w:rPr>
    </w:lvl>
    <w:lvl w:ilvl="8" w:tplc="04160005">
      <w:start w:val="1"/>
      <w:numFmt w:val="bullet"/>
      <w:lvlText w:val=""/>
      <w:lvlJc w:val="left"/>
      <w:pPr>
        <w:ind w:left="7124" w:hanging="360"/>
      </w:pPr>
      <w:rPr>
        <w:rFonts w:ascii="Wingdings" w:hAnsi="Wingdings" w:hint="default"/>
      </w:rPr>
    </w:lvl>
  </w:abstractNum>
  <w:abstractNum w:abstractNumId="36" w15:restartNumberingAfterBreak="0">
    <w:nsid w:val="5D8D2642"/>
    <w:multiLevelType w:val="singleLevel"/>
    <w:tmpl w:val="04160001"/>
    <w:lvl w:ilvl="0">
      <w:numFmt w:val="bullet"/>
      <w:lvlText w:val=""/>
      <w:lvlJc w:val="left"/>
      <w:pPr>
        <w:tabs>
          <w:tab w:val="num" w:pos="360"/>
        </w:tabs>
        <w:ind w:left="360" w:hanging="360"/>
      </w:pPr>
      <w:rPr>
        <w:rFonts w:ascii="Symbol" w:hAnsi="Symbol" w:hint="default"/>
      </w:rPr>
    </w:lvl>
  </w:abstractNum>
  <w:abstractNum w:abstractNumId="37" w15:restartNumberingAfterBreak="0">
    <w:nsid w:val="605267D1"/>
    <w:multiLevelType w:val="hybridMultilevel"/>
    <w:tmpl w:val="BCA2168C"/>
    <w:lvl w:ilvl="0" w:tplc="624A3D1C">
      <w:start w:val="1"/>
      <w:numFmt w:val="decimal"/>
      <w:lvlText w:val="%1."/>
      <w:lvlJc w:val="left"/>
      <w:pPr>
        <w:ind w:left="644" w:hanging="360"/>
      </w:pPr>
      <w:rPr>
        <w:rFonts w:ascii="Arial" w:hAnsi="Arial" w:cs="Arial" w:hint="default"/>
        <w:b/>
        <w:sz w:val="24"/>
        <w:szCs w:val="24"/>
      </w:rPr>
    </w:lvl>
    <w:lvl w:ilvl="1" w:tplc="04160019">
      <w:start w:val="1"/>
      <w:numFmt w:val="lowerLetter"/>
      <w:lvlText w:val="%2."/>
      <w:lvlJc w:val="left"/>
      <w:pPr>
        <w:ind w:left="1582" w:hanging="360"/>
      </w:pPr>
    </w:lvl>
    <w:lvl w:ilvl="2" w:tplc="0416001B">
      <w:start w:val="1"/>
      <w:numFmt w:val="lowerRoman"/>
      <w:lvlText w:val="%3."/>
      <w:lvlJc w:val="right"/>
      <w:pPr>
        <w:ind w:left="2302" w:hanging="180"/>
      </w:pPr>
    </w:lvl>
    <w:lvl w:ilvl="3" w:tplc="0416000F">
      <w:start w:val="1"/>
      <w:numFmt w:val="decimal"/>
      <w:lvlText w:val="%4."/>
      <w:lvlJc w:val="left"/>
      <w:pPr>
        <w:ind w:left="3022" w:hanging="360"/>
      </w:pPr>
    </w:lvl>
    <w:lvl w:ilvl="4" w:tplc="04160019">
      <w:start w:val="1"/>
      <w:numFmt w:val="lowerLetter"/>
      <w:lvlText w:val="%5."/>
      <w:lvlJc w:val="left"/>
      <w:pPr>
        <w:ind w:left="3742" w:hanging="360"/>
      </w:pPr>
    </w:lvl>
    <w:lvl w:ilvl="5" w:tplc="0416001B">
      <w:start w:val="1"/>
      <w:numFmt w:val="lowerRoman"/>
      <w:lvlText w:val="%6."/>
      <w:lvlJc w:val="right"/>
      <w:pPr>
        <w:ind w:left="4462" w:hanging="180"/>
      </w:pPr>
    </w:lvl>
    <w:lvl w:ilvl="6" w:tplc="0416000F">
      <w:start w:val="1"/>
      <w:numFmt w:val="decimal"/>
      <w:lvlText w:val="%7."/>
      <w:lvlJc w:val="left"/>
      <w:pPr>
        <w:ind w:left="5182" w:hanging="360"/>
      </w:pPr>
    </w:lvl>
    <w:lvl w:ilvl="7" w:tplc="04160019">
      <w:start w:val="1"/>
      <w:numFmt w:val="lowerLetter"/>
      <w:lvlText w:val="%8."/>
      <w:lvlJc w:val="left"/>
      <w:pPr>
        <w:ind w:left="5902" w:hanging="360"/>
      </w:pPr>
    </w:lvl>
    <w:lvl w:ilvl="8" w:tplc="0416001B">
      <w:start w:val="1"/>
      <w:numFmt w:val="lowerRoman"/>
      <w:lvlText w:val="%9."/>
      <w:lvlJc w:val="right"/>
      <w:pPr>
        <w:ind w:left="6622" w:hanging="180"/>
      </w:pPr>
    </w:lvl>
  </w:abstractNum>
  <w:abstractNum w:abstractNumId="38" w15:restartNumberingAfterBreak="0">
    <w:nsid w:val="662027B3"/>
    <w:multiLevelType w:val="hybridMultilevel"/>
    <w:tmpl w:val="C49413A6"/>
    <w:lvl w:ilvl="0" w:tplc="BB9AA022">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39" w15:restartNumberingAfterBreak="0">
    <w:nsid w:val="6B1426C9"/>
    <w:multiLevelType w:val="hybridMultilevel"/>
    <w:tmpl w:val="14427B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C292BB7"/>
    <w:multiLevelType w:val="hybridMultilevel"/>
    <w:tmpl w:val="6A2219C0"/>
    <w:lvl w:ilvl="0" w:tplc="BB9AA022">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41" w15:restartNumberingAfterBreak="0">
    <w:nsid w:val="727378DF"/>
    <w:multiLevelType w:val="hybridMultilevel"/>
    <w:tmpl w:val="4C5E0D04"/>
    <w:lvl w:ilvl="0" w:tplc="1452E95C">
      <w:start w:val="1"/>
      <w:numFmt w:val="bullet"/>
      <w:lvlText w:val=""/>
      <w:lvlJc w:val="left"/>
      <w:pPr>
        <w:tabs>
          <w:tab w:val="num" w:pos="709"/>
        </w:tabs>
        <w:ind w:left="907" w:hanging="198"/>
      </w:pPr>
      <w:rPr>
        <w:rFonts w:ascii="Symbol" w:hAnsi="Symbol" w:hint="default"/>
        <w:color w:val="auto"/>
      </w:rPr>
    </w:lvl>
    <w:lvl w:ilvl="1" w:tplc="04160003" w:tentative="1">
      <w:start w:val="1"/>
      <w:numFmt w:val="bullet"/>
      <w:lvlText w:val="o"/>
      <w:lvlJc w:val="left"/>
      <w:pPr>
        <w:tabs>
          <w:tab w:val="num" w:pos="2147"/>
        </w:tabs>
        <w:ind w:left="2147" w:hanging="360"/>
      </w:pPr>
      <w:rPr>
        <w:rFonts w:ascii="Courier New" w:hAnsi="Courier New" w:cs="Courier New" w:hint="default"/>
      </w:rPr>
    </w:lvl>
    <w:lvl w:ilvl="2" w:tplc="04160005" w:tentative="1">
      <w:start w:val="1"/>
      <w:numFmt w:val="bullet"/>
      <w:lvlText w:val=""/>
      <w:lvlJc w:val="left"/>
      <w:pPr>
        <w:tabs>
          <w:tab w:val="num" w:pos="2867"/>
        </w:tabs>
        <w:ind w:left="2867" w:hanging="360"/>
      </w:pPr>
      <w:rPr>
        <w:rFonts w:ascii="Wingdings" w:hAnsi="Wingdings" w:hint="default"/>
      </w:rPr>
    </w:lvl>
    <w:lvl w:ilvl="3" w:tplc="04160001" w:tentative="1">
      <w:start w:val="1"/>
      <w:numFmt w:val="bullet"/>
      <w:lvlText w:val=""/>
      <w:lvlJc w:val="left"/>
      <w:pPr>
        <w:tabs>
          <w:tab w:val="num" w:pos="3587"/>
        </w:tabs>
        <w:ind w:left="3587" w:hanging="360"/>
      </w:pPr>
      <w:rPr>
        <w:rFonts w:ascii="Symbol" w:hAnsi="Symbol" w:hint="default"/>
      </w:rPr>
    </w:lvl>
    <w:lvl w:ilvl="4" w:tplc="04160003" w:tentative="1">
      <w:start w:val="1"/>
      <w:numFmt w:val="bullet"/>
      <w:lvlText w:val="o"/>
      <w:lvlJc w:val="left"/>
      <w:pPr>
        <w:tabs>
          <w:tab w:val="num" w:pos="4307"/>
        </w:tabs>
        <w:ind w:left="4307" w:hanging="360"/>
      </w:pPr>
      <w:rPr>
        <w:rFonts w:ascii="Courier New" w:hAnsi="Courier New" w:cs="Courier New" w:hint="default"/>
      </w:rPr>
    </w:lvl>
    <w:lvl w:ilvl="5" w:tplc="04160005" w:tentative="1">
      <w:start w:val="1"/>
      <w:numFmt w:val="bullet"/>
      <w:lvlText w:val=""/>
      <w:lvlJc w:val="left"/>
      <w:pPr>
        <w:tabs>
          <w:tab w:val="num" w:pos="5027"/>
        </w:tabs>
        <w:ind w:left="5027" w:hanging="360"/>
      </w:pPr>
      <w:rPr>
        <w:rFonts w:ascii="Wingdings" w:hAnsi="Wingdings" w:hint="default"/>
      </w:rPr>
    </w:lvl>
    <w:lvl w:ilvl="6" w:tplc="04160001" w:tentative="1">
      <w:start w:val="1"/>
      <w:numFmt w:val="bullet"/>
      <w:lvlText w:val=""/>
      <w:lvlJc w:val="left"/>
      <w:pPr>
        <w:tabs>
          <w:tab w:val="num" w:pos="5747"/>
        </w:tabs>
        <w:ind w:left="5747" w:hanging="360"/>
      </w:pPr>
      <w:rPr>
        <w:rFonts w:ascii="Symbol" w:hAnsi="Symbol" w:hint="default"/>
      </w:rPr>
    </w:lvl>
    <w:lvl w:ilvl="7" w:tplc="04160003" w:tentative="1">
      <w:start w:val="1"/>
      <w:numFmt w:val="bullet"/>
      <w:lvlText w:val="o"/>
      <w:lvlJc w:val="left"/>
      <w:pPr>
        <w:tabs>
          <w:tab w:val="num" w:pos="6467"/>
        </w:tabs>
        <w:ind w:left="6467" w:hanging="360"/>
      </w:pPr>
      <w:rPr>
        <w:rFonts w:ascii="Courier New" w:hAnsi="Courier New" w:cs="Courier New" w:hint="default"/>
      </w:rPr>
    </w:lvl>
    <w:lvl w:ilvl="8" w:tplc="04160005" w:tentative="1">
      <w:start w:val="1"/>
      <w:numFmt w:val="bullet"/>
      <w:lvlText w:val=""/>
      <w:lvlJc w:val="left"/>
      <w:pPr>
        <w:tabs>
          <w:tab w:val="num" w:pos="7187"/>
        </w:tabs>
        <w:ind w:left="7187" w:hanging="360"/>
      </w:pPr>
      <w:rPr>
        <w:rFonts w:ascii="Wingdings" w:hAnsi="Wingdings" w:hint="default"/>
      </w:rPr>
    </w:lvl>
  </w:abstractNum>
  <w:abstractNum w:abstractNumId="42" w15:restartNumberingAfterBreak="0">
    <w:nsid w:val="73AC5D9C"/>
    <w:multiLevelType w:val="hybridMultilevel"/>
    <w:tmpl w:val="E1EE1C1C"/>
    <w:lvl w:ilvl="0" w:tplc="BB9AA022">
      <w:start w:val="1"/>
      <w:numFmt w:val="bullet"/>
      <w:lvlText w:val=""/>
      <w:lvlJc w:val="left"/>
      <w:pPr>
        <w:ind w:left="1353" w:hanging="360"/>
      </w:pPr>
      <w:rPr>
        <w:rFonts w:ascii="Symbol" w:hAnsi="Symbol" w:hint="default"/>
      </w:rPr>
    </w:lvl>
    <w:lvl w:ilvl="1" w:tplc="04160003">
      <w:start w:val="1"/>
      <w:numFmt w:val="bullet"/>
      <w:lvlText w:val="o"/>
      <w:lvlJc w:val="left"/>
      <w:pPr>
        <w:ind w:left="2073" w:hanging="360"/>
      </w:pPr>
      <w:rPr>
        <w:rFonts w:ascii="Courier New" w:hAnsi="Courier New" w:cs="Courier New" w:hint="default"/>
      </w:rPr>
    </w:lvl>
    <w:lvl w:ilvl="2" w:tplc="04160005">
      <w:start w:val="1"/>
      <w:numFmt w:val="bullet"/>
      <w:lvlText w:val=""/>
      <w:lvlJc w:val="left"/>
      <w:pPr>
        <w:ind w:left="2793" w:hanging="360"/>
      </w:pPr>
      <w:rPr>
        <w:rFonts w:ascii="Wingdings" w:hAnsi="Wingdings" w:hint="default"/>
      </w:rPr>
    </w:lvl>
    <w:lvl w:ilvl="3" w:tplc="04160001">
      <w:start w:val="1"/>
      <w:numFmt w:val="bullet"/>
      <w:lvlText w:val=""/>
      <w:lvlJc w:val="left"/>
      <w:pPr>
        <w:ind w:left="3513" w:hanging="360"/>
      </w:pPr>
      <w:rPr>
        <w:rFonts w:ascii="Symbol" w:hAnsi="Symbol" w:hint="default"/>
      </w:rPr>
    </w:lvl>
    <w:lvl w:ilvl="4" w:tplc="04160003">
      <w:start w:val="1"/>
      <w:numFmt w:val="bullet"/>
      <w:lvlText w:val="o"/>
      <w:lvlJc w:val="left"/>
      <w:pPr>
        <w:ind w:left="4233" w:hanging="360"/>
      </w:pPr>
      <w:rPr>
        <w:rFonts w:ascii="Courier New" w:hAnsi="Courier New" w:cs="Courier New" w:hint="default"/>
      </w:rPr>
    </w:lvl>
    <w:lvl w:ilvl="5" w:tplc="04160005">
      <w:start w:val="1"/>
      <w:numFmt w:val="bullet"/>
      <w:lvlText w:val=""/>
      <w:lvlJc w:val="left"/>
      <w:pPr>
        <w:ind w:left="4953" w:hanging="360"/>
      </w:pPr>
      <w:rPr>
        <w:rFonts w:ascii="Wingdings" w:hAnsi="Wingdings" w:hint="default"/>
      </w:rPr>
    </w:lvl>
    <w:lvl w:ilvl="6" w:tplc="04160001">
      <w:start w:val="1"/>
      <w:numFmt w:val="bullet"/>
      <w:lvlText w:val=""/>
      <w:lvlJc w:val="left"/>
      <w:pPr>
        <w:ind w:left="5673" w:hanging="360"/>
      </w:pPr>
      <w:rPr>
        <w:rFonts w:ascii="Symbol" w:hAnsi="Symbol" w:hint="default"/>
      </w:rPr>
    </w:lvl>
    <w:lvl w:ilvl="7" w:tplc="04160003">
      <w:start w:val="1"/>
      <w:numFmt w:val="bullet"/>
      <w:lvlText w:val="o"/>
      <w:lvlJc w:val="left"/>
      <w:pPr>
        <w:ind w:left="6393" w:hanging="360"/>
      </w:pPr>
      <w:rPr>
        <w:rFonts w:ascii="Courier New" w:hAnsi="Courier New" w:cs="Courier New" w:hint="default"/>
      </w:rPr>
    </w:lvl>
    <w:lvl w:ilvl="8" w:tplc="04160005">
      <w:start w:val="1"/>
      <w:numFmt w:val="bullet"/>
      <w:lvlText w:val=""/>
      <w:lvlJc w:val="left"/>
      <w:pPr>
        <w:ind w:left="7113" w:hanging="360"/>
      </w:pPr>
      <w:rPr>
        <w:rFonts w:ascii="Wingdings" w:hAnsi="Wingdings" w:hint="default"/>
      </w:rPr>
    </w:lvl>
  </w:abstractNum>
  <w:abstractNum w:abstractNumId="43" w15:restartNumberingAfterBreak="0">
    <w:nsid w:val="74DF6764"/>
    <w:multiLevelType w:val="hybridMultilevel"/>
    <w:tmpl w:val="BF5840CE"/>
    <w:lvl w:ilvl="0" w:tplc="BB9AA022">
      <w:start w:val="1"/>
      <w:numFmt w:val="bullet"/>
      <w:lvlText w:val=""/>
      <w:lvlJc w:val="left"/>
      <w:pPr>
        <w:ind w:left="1364" w:hanging="360"/>
      </w:pPr>
      <w:rPr>
        <w:rFonts w:ascii="Symbol" w:hAnsi="Symbol" w:hint="default"/>
      </w:rPr>
    </w:lvl>
    <w:lvl w:ilvl="1" w:tplc="04160003">
      <w:start w:val="1"/>
      <w:numFmt w:val="bullet"/>
      <w:lvlText w:val="o"/>
      <w:lvlJc w:val="left"/>
      <w:pPr>
        <w:ind w:left="2084" w:hanging="360"/>
      </w:pPr>
      <w:rPr>
        <w:rFonts w:ascii="Courier New" w:hAnsi="Courier New" w:cs="Courier New" w:hint="default"/>
      </w:rPr>
    </w:lvl>
    <w:lvl w:ilvl="2" w:tplc="04160005">
      <w:start w:val="1"/>
      <w:numFmt w:val="bullet"/>
      <w:lvlText w:val=""/>
      <w:lvlJc w:val="left"/>
      <w:pPr>
        <w:ind w:left="2804" w:hanging="360"/>
      </w:pPr>
      <w:rPr>
        <w:rFonts w:ascii="Wingdings" w:hAnsi="Wingdings" w:hint="default"/>
      </w:rPr>
    </w:lvl>
    <w:lvl w:ilvl="3" w:tplc="04160001">
      <w:start w:val="1"/>
      <w:numFmt w:val="bullet"/>
      <w:lvlText w:val=""/>
      <w:lvlJc w:val="left"/>
      <w:pPr>
        <w:ind w:left="3524" w:hanging="360"/>
      </w:pPr>
      <w:rPr>
        <w:rFonts w:ascii="Symbol" w:hAnsi="Symbol" w:hint="default"/>
      </w:rPr>
    </w:lvl>
    <w:lvl w:ilvl="4" w:tplc="04160003">
      <w:start w:val="1"/>
      <w:numFmt w:val="bullet"/>
      <w:lvlText w:val="o"/>
      <w:lvlJc w:val="left"/>
      <w:pPr>
        <w:ind w:left="4244" w:hanging="360"/>
      </w:pPr>
      <w:rPr>
        <w:rFonts w:ascii="Courier New" w:hAnsi="Courier New" w:cs="Courier New" w:hint="default"/>
      </w:rPr>
    </w:lvl>
    <w:lvl w:ilvl="5" w:tplc="04160005">
      <w:start w:val="1"/>
      <w:numFmt w:val="bullet"/>
      <w:lvlText w:val=""/>
      <w:lvlJc w:val="left"/>
      <w:pPr>
        <w:ind w:left="4964" w:hanging="360"/>
      </w:pPr>
      <w:rPr>
        <w:rFonts w:ascii="Wingdings" w:hAnsi="Wingdings" w:hint="default"/>
      </w:rPr>
    </w:lvl>
    <w:lvl w:ilvl="6" w:tplc="04160001">
      <w:start w:val="1"/>
      <w:numFmt w:val="bullet"/>
      <w:lvlText w:val=""/>
      <w:lvlJc w:val="left"/>
      <w:pPr>
        <w:ind w:left="5684" w:hanging="360"/>
      </w:pPr>
      <w:rPr>
        <w:rFonts w:ascii="Symbol" w:hAnsi="Symbol" w:hint="default"/>
      </w:rPr>
    </w:lvl>
    <w:lvl w:ilvl="7" w:tplc="04160003">
      <w:start w:val="1"/>
      <w:numFmt w:val="bullet"/>
      <w:lvlText w:val="o"/>
      <w:lvlJc w:val="left"/>
      <w:pPr>
        <w:ind w:left="6404" w:hanging="360"/>
      </w:pPr>
      <w:rPr>
        <w:rFonts w:ascii="Courier New" w:hAnsi="Courier New" w:cs="Courier New" w:hint="default"/>
      </w:rPr>
    </w:lvl>
    <w:lvl w:ilvl="8" w:tplc="04160005">
      <w:start w:val="1"/>
      <w:numFmt w:val="bullet"/>
      <w:lvlText w:val=""/>
      <w:lvlJc w:val="left"/>
      <w:pPr>
        <w:ind w:left="7124" w:hanging="360"/>
      </w:pPr>
      <w:rPr>
        <w:rFonts w:ascii="Wingdings" w:hAnsi="Wingdings" w:hint="default"/>
      </w:rPr>
    </w:lvl>
  </w:abstractNum>
  <w:abstractNum w:abstractNumId="44" w15:restartNumberingAfterBreak="0">
    <w:nsid w:val="76336332"/>
    <w:multiLevelType w:val="hybridMultilevel"/>
    <w:tmpl w:val="5BF675BC"/>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5" w15:restartNumberingAfterBreak="0">
    <w:nsid w:val="764D4ACA"/>
    <w:multiLevelType w:val="hybridMultilevel"/>
    <w:tmpl w:val="A1A4B02E"/>
    <w:lvl w:ilvl="0" w:tplc="BB9AA022">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start w:val="1"/>
      <w:numFmt w:val="bullet"/>
      <w:lvlText w:val=""/>
      <w:lvlJc w:val="left"/>
      <w:pPr>
        <w:ind w:left="3240" w:hanging="360"/>
      </w:pPr>
      <w:rPr>
        <w:rFonts w:ascii="Wingdings" w:hAnsi="Wingdings" w:hint="default"/>
      </w:rPr>
    </w:lvl>
    <w:lvl w:ilvl="3" w:tplc="04160001">
      <w:start w:val="1"/>
      <w:numFmt w:val="bullet"/>
      <w:lvlText w:val=""/>
      <w:lvlJc w:val="left"/>
      <w:pPr>
        <w:ind w:left="3960" w:hanging="360"/>
      </w:pPr>
      <w:rPr>
        <w:rFonts w:ascii="Symbol" w:hAnsi="Symbol" w:hint="default"/>
      </w:rPr>
    </w:lvl>
    <w:lvl w:ilvl="4" w:tplc="04160003">
      <w:start w:val="1"/>
      <w:numFmt w:val="bullet"/>
      <w:lvlText w:val="o"/>
      <w:lvlJc w:val="left"/>
      <w:pPr>
        <w:ind w:left="4680" w:hanging="360"/>
      </w:pPr>
      <w:rPr>
        <w:rFonts w:ascii="Courier New" w:hAnsi="Courier New" w:cs="Courier New" w:hint="default"/>
      </w:rPr>
    </w:lvl>
    <w:lvl w:ilvl="5" w:tplc="04160005">
      <w:start w:val="1"/>
      <w:numFmt w:val="bullet"/>
      <w:lvlText w:val=""/>
      <w:lvlJc w:val="left"/>
      <w:pPr>
        <w:ind w:left="5400" w:hanging="360"/>
      </w:pPr>
      <w:rPr>
        <w:rFonts w:ascii="Wingdings" w:hAnsi="Wingdings" w:hint="default"/>
      </w:rPr>
    </w:lvl>
    <w:lvl w:ilvl="6" w:tplc="04160001">
      <w:start w:val="1"/>
      <w:numFmt w:val="bullet"/>
      <w:lvlText w:val=""/>
      <w:lvlJc w:val="left"/>
      <w:pPr>
        <w:ind w:left="6120" w:hanging="360"/>
      </w:pPr>
      <w:rPr>
        <w:rFonts w:ascii="Symbol" w:hAnsi="Symbol" w:hint="default"/>
      </w:rPr>
    </w:lvl>
    <w:lvl w:ilvl="7" w:tplc="04160003">
      <w:start w:val="1"/>
      <w:numFmt w:val="bullet"/>
      <w:lvlText w:val="o"/>
      <w:lvlJc w:val="left"/>
      <w:pPr>
        <w:ind w:left="6840" w:hanging="360"/>
      </w:pPr>
      <w:rPr>
        <w:rFonts w:ascii="Courier New" w:hAnsi="Courier New" w:cs="Courier New" w:hint="default"/>
      </w:rPr>
    </w:lvl>
    <w:lvl w:ilvl="8" w:tplc="04160005">
      <w:start w:val="1"/>
      <w:numFmt w:val="bullet"/>
      <w:lvlText w:val=""/>
      <w:lvlJc w:val="left"/>
      <w:pPr>
        <w:ind w:left="7560" w:hanging="360"/>
      </w:pPr>
      <w:rPr>
        <w:rFonts w:ascii="Wingdings" w:hAnsi="Wingdings" w:hint="default"/>
      </w:rPr>
    </w:lvl>
  </w:abstractNum>
  <w:abstractNum w:abstractNumId="46" w15:restartNumberingAfterBreak="0">
    <w:nsid w:val="771833F7"/>
    <w:multiLevelType w:val="hybridMultilevel"/>
    <w:tmpl w:val="0458FE24"/>
    <w:lvl w:ilvl="0" w:tplc="BB9AA022">
      <w:start w:val="1"/>
      <w:numFmt w:val="bullet"/>
      <w:lvlText w:val=""/>
      <w:lvlJc w:val="left"/>
      <w:pPr>
        <w:ind w:left="1364" w:hanging="360"/>
      </w:pPr>
      <w:rPr>
        <w:rFonts w:ascii="Symbol" w:hAnsi="Symbol" w:hint="default"/>
      </w:rPr>
    </w:lvl>
    <w:lvl w:ilvl="1" w:tplc="04160003">
      <w:start w:val="1"/>
      <w:numFmt w:val="bullet"/>
      <w:lvlText w:val="o"/>
      <w:lvlJc w:val="left"/>
      <w:pPr>
        <w:ind w:left="2084" w:hanging="360"/>
      </w:pPr>
      <w:rPr>
        <w:rFonts w:ascii="Courier New" w:hAnsi="Courier New" w:cs="Courier New" w:hint="default"/>
      </w:rPr>
    </w:lvl>
    <w:lvl w:ilvl="2" w:tplc="04160005">
      <w:start w:val="1"/>
      <w:numFmt w:val="bullet"/>
      <w:lvlText w:val=""/>
      <w:lvlJc w:val="left"/>
      <w:pPr>
        <w:ind w:left="2804" w:hanging="360"/>
      </w:pPr>
      <w:rPr>
        <w:rFonts w:ascii="Wingdings" w:hAnsi="Wingdings" w:hint="default"/>
      </w:rPr>
    </w:lvl>
    <w:lvl w:ilvl="3" w:tplc="04160001">
      <w:start w:val="1"/>
      <w:numFmt w:val="bullet"/>
      <w:lvlText w:val=""/>
      <w:lvlJc w:val="left"/>
      <w:pPr>
        <w:ind w:left="3524" w:hanging="360"/>
      </w:pPr>
      <w:rPr>
        <w:rFonts w:ascii="Symbol" w:hAnsi="Symbol" w:hint="default"/>
      </w:rPr>
    </w:lvl>
    <w:lvl w:ilvl="4" w:tplc="04160003">
      <w:start w:val="1"/>
      <w:numFmt w:val="bullet"/>
      <w:lvlText w:val="o"/>
      <w:lvlJc w:val="left"/>
      <w:pPr>
        <w:ind w:left="4244" w:hanging="360"/>
      </w:pPr>
      <w:rPr>
        <w:rFonts w:ascii="Courier New" w:hAnsi="Courier New" w:cs="Courier New" w:hint="default"/>
      </w:rPr>
    </w:lvl>
    <w:lvl w:ilvl="5" w:tplc="04160005">
      <w:start w:val="1"/>
      <w:numFmt w:val="bullet"/>
      <w:lvlText w:val=""/>
      <w:lvlJc w:val="left"/>
      <w:pPr>
        <w:ind w:left="4964" w:hanging="360"/>
      </w:pPr>
      <w:rPr>
        <w:rFonts w:ascii="Wingdings" w:hAnsi="Wingdings" w:hint="default"/>
      </w:rPr>
    </w:lvl>
    <w:lvl w:ilvl="6" w:tplc="04160001">
      <w:start w:val="1"/>
      <w:numFmt w:val="bullet"/>
      <w:lvlText w:val=""/>
      <w:lvlJc w:val="left"/>
      <w:pPr>
        <w:ind w:left="5684" w:hanging="360"/>
      </w:pPr>
      <w:rPr>
        <w:rFonts w:ascii="Symbol" w:hAnsi="Symbol" w:hint="default"/>
      </w:rPr>
    </w:lvl>
    <w:lvl w:ilvl="7" w:tplc="04160003">
      <w:start w:val="1"/>
      <w:numFmt w:val="bullet"/>
      <w:lvlText w:val="o"/>
      <w:lvlJc w:val="left"/>
      <w:pPr>
        <w:ind w:left="6404" w:hanging="360"/>
      </w:pPr>
      <w:rPr>
        <w:rFonts w:ascii="Courier New" w:hAnsi="Courier New" w:cs="Courier New" w:hint="default"/>
      </w:rPr>
    </w:lvl>
    <w:lvl w:ilvl="8" w:tplc="04160005">
      <w:start w:val="1"/>
      <w:numFmt w:val="bullet"/>
      <w:lvlText w:val=""/>
      <w:lvlJc w:val="left"/>
      <w:pPr>
        <w:ind w:left="7124" w:hanging="360"/>
      </w:pPr>
      <w:rPr>
        <w:rFonts w:ascii="Wingdings" w:hAnsi="Wingdings" w:hint="default"/>
      </w:rPr>
    </w:lvl>
  </w:abstractNum>
  <w:abstractNum w:abstractNumId="47" w15:restartNumberingAfterBreak="0">
    <w:nsid w:val="7FF479A2"/>
    <w:multiLevelType w:val="multilevel"/>
    <w:tmpl w:val="038A4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7318998">
    <w:abstractNumId w:val="1"/>
  </w:num>
  <w:num w:numId="2" w16cid:durableId="598831824">
    <w:abstractNumId w:val="2"/>
  </w:num>
  <w:num w:numId="3" w16cid:durableId="1952977750">
    <w:abstractNumId w:val="3"/>
  </w:num>
  <w:num w:numId="4" w16cid:durableId="931208084">
    <w:abstractNumId w:val="4"/>
  </w:num>
  <w:num w:numId="5" w16cid:durableId="1836340471">
    <w:abstractNumId w:val="5"/>
  </w:num>
  <w:num w:numId="6" w16cid:durableId="1819493680">
    <w:abstractNumId w:val="6"/>
  </w:num>
  <w:num w:numId="7" w16cid:durableId="2135783230">
    <w:abstractNumId w:val="7"/>
  </w:num>
  <w:num w:numId="8" w16cid:durableId="1984969349">
    <w:abstractNumId w:val="8"/>
  </w:num>
  <w:num w:numId="9" w16cid:durableId="1304849183">
    <w:abstractNumId w:val="9"/>
  </w:num>
  <w:num w:numId="10" w16cid:durableId="105003318">
    <w:abstractNumId w:val="10"/>
  </w:num>
  <w:num w:numId="11" w16cid:durableId="732853001">
    <w:abstractNumId w:val="0"/>
  </w:num>
  <w:num w:numId="12" w16cid:durableId="566651511">
    <w:abstractNumId w:val="15"/>
  </w:num>
  <w:num w:numId="13" w16cid:durableId="1833181077">
    <w:abstractNumId w:val="22"/>
  </w:num>
  <w:num w:numId="14" w16cid:durableId="2145418468">
    <w:abstractNumId w:val="44"/>
  </w:num>
  <w:num w:numId="15" w16cid:durableId="952135251">
    <w:abstractNumId w:val="31"/>
  </w:num>
  <w:num w:numId="16" w16cid:durableId="313608621">
    <w:abstractNumId w:val="11"/>
  </w:num>
  <w:num w:numId="17" w16cid:durableId="1411467858">
    <w:abstractNumId w:val="12"/>
  </w:num>
  <w:num w:numId="18" w16cid:durableId="1852989409">
    <w:abstractNumId w:val="41"/>
  </w:num>
  <w:num w:numId="19" w16cid:durableId="870534034">
    <w:abstractNumId w:val="29"/>
  </w:num>
  <w:num w:numId="20" w16cid:durableId="1371027748">
    <w:abstractNumId w:val="16"/>
  </w:num>
  <w:num w:numId="21" w16cid:durableId="1833831487">
    <w:abstractNumId w:val="20"/>
  </w:num>
  <w:num w:numId="22" w16cid:durableId="1999651717">
    <w:abstractNumId w:val="28"/>
  </w:num>
  <w:num w:numId="23" w16cid:durableId="34500378">
    <w:abstractNumId w:val="30"/>
  </w:num>
  <w:num w:numId="24" w16cid:durableId="928655854">
    <w:abstractNumId w:val="13"/>
  </w:num>
  <w:num w:numId="25" w16cid:durableId="1477338147">
    <w:abstractNumId w:val="18"/>
  </w:num>
  <w:num w:numId="26" w16cid:durableId="723990169">
    <w:abstractNumId w:val="15"/>
  </w:num>
  <w:num w:numId="27" w16cid:durableId="969939948">
    <w:abstractNumId w:val="27"/>
  </w:num>
  <w:num w:numId="28" w16cid:durableId="11472088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1916644">
    <w:abstractNumId w:val="45"/>
  </w:num>
  <w:num w:numId="30" w16cid:durableId="1967661184">
    <w:abstractNumId w:val="21"/>
  </w:num>
  <w:num w:numId="31" w16cid:durableId="1172405738">
    <w:abstractNumId w:val="42"/>
  </w:num>
  <w:num w:numId="32" w16cid:durableId="942226797">
    <w:abstractNumId w:val="43"/>
  </w:num>
  <w:num w:numId="33" w16cid:durableId="369771350">
    <w:abstractNumId w:val="14"/>
  </w:num>
  <w:num w:numId="34" w16cid:durableId="1709261375">
    <w:abstractNumId w:val="35"/>
  </w:num>
  <w:num w:numId="35" w16cid:durableId="845555346">
    <w:abstractNumId w:val="46"/>
  </w:num>
  <w:num w:numId="36" w16cid:durableId="94790168">
    <w:abstractNumId w:val="40"/>
  </w:num>
  <w:num w:numId="37" w16cid:durableId="917901856">
    <w:abstractNumId w:val="32"/>
  </w:num>
  <w:num w:numId="38" w16cid:durableId="258221940">
    <w:abstractNumId w:val="26"/>
  </w:num>
  <w:num w:numId="39" w16cid:durableId="1266035259">
    <w:abstractNumId w:val="25"/>
  </w:num>
  <w:num w:numId="40" w16cid:durableId="278875150">
    <w:abstractNumId w:val="33"/>
  </w:num>
  <w:num w:numId="41" w16cid:durableId="1934052968">
    <w:abstractNumId w:val="38"/>
  </w:num>
  <w:num w:numId="42" w16cid:durableId="987200786">
    <w:abstractNumId w:val="17"/>
  </w:num>
  <w:num w:numId="43" w16cid:durableId="668563163">
    <w:abstractNumId w:val="24"/>
  </w:num>
  <w:num w:numId="44" w16cid:durableId="581329566">
    <w:abstractNumId w:val="36"/>
  </w:num>
  <w:num w:numId="45" w16cid:durableId="2146851333">
    <w:abstractNumId w:val="23"/>
  </w:num>
  <w:num w:numId="46" w16cid:durableId="188951711">
    <w:abstractNumId w:val="39"/>
  </w:num>
  <w:num w:numId="47" w16cid:durableId="667253501">
    <w:abstractNumId w:val="34"/>
  </w:num>
  <w:num w:numId="48" w16cid:durableId="1573932110">
    <w:abstractNumId w:val="18"/>
  </w:num>
  <w:num w:numId="49" w16cid:durableId="360135371">
    <w:abstractNumId w:val="37"/>
  </w:num>
  <w:num w:numId="50" w16cid:durableId="188941608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s>
  <w:rsids>
    <w:rsidRoot w:val="009F28E1"/>
    <w:rsid w:val="0000045C"/>
    <w:rsid w:val="000013C5"/>
    <w:rsid w:val="00001B21"/>
    <w:rsid w:val="00003CA9"/>
    <w:rsid w:val="000041D7"/>
    <w:rsid w:val="0000614B"/>
    <w:rsid w:val="00006DD3"/>
    <w:rsid w:val="0000721E"/>
    <w:rsid w:val="00010906"/>
    <w:rsid w:val="00013DDE"/>
    <w:rsid w:val="000140EA"/>
    <w:rsid w:val="0001686F"/>
    <w:rsid w:val="00017FB9"/>
    <w:rsid w:val="00020353"/>
    <w:rsid w:val="000207A7"/>
    <w:rsid w:val="00024EFD"/>
    <w:rsid w:val="00027AC6"/>
    <w:rsid w:val="00031622"/>
    <w:rsid w:val="00032341"/>
    <w:rsid w:val="00032F7F"/>
    <w:rsid w:val="00034D50"/>
    <w:rsid w:val="00035684"/>
    <w:rsid w:val="00036392"/>
    <w:rsid w:val="00036C43"/>
    <w:rsid w:val="00037267"/>
    <w:rsid w:val="000407E6"/>
    <w:rsid w:val="000444C6"/>
    <w:rsid w:val="00044575"/>
    <w:rsid w:val="0004486D"/>
    <w:rsid w:val="00045BB8"/>
    <w:rsid w:val="00047D44"/>
    <w:rsid w:val="00050FEE"/>
    <w:rsid w:val="00051258"/>
    <w:rsid w:val="00051EDE"/>
    <w:rsid w:val="00054A22"/>
    <w:rsid w:val="000550D1"/>
    <w:rsid w:val="0005520E"/>
    <w:rsid w:val="000601B1"/>
    <w:rsid w:val="000620FC"/>
    <w:rsid w:val="00062CCB"/>
    <w:rsid w:val="00064BE2"/>
    <w:rsid w:val="000679C7"/>
    <w:rsid w:val="00070322"/>
    <w:rsid w:val="0007084D"/>
    <w:rsid w:val="000757F3"/>
    <w:rsid w:val="00081065"/>
    <w:rsid w:val="0008116D"/>
    <w:rsid w:val="0008288D"/>
    <w:rsid w:val="00090F2C"/>
    <w:rsid w:val="000918A1"/>
    <w:rsid w:val="00092313"/>
    <w:rsid w:val="00092F73"/>
    <w:rsid w:val="00093B20"/>
    <w:rsid w:val="000953E0"/>
    <w:rsid w:val="000959F6"/>
    <w:rsid w:val="000A1ED5"/>
    <w:rsid w:val="000A2460"/>
    <w:rsid w:val="000A307A"/>
    <w:rsid w:val="000A63E9"/>
    <w:rsid w:val="000A644B"/>
    <w:rsid w:val="000A64AA"/>
    <w:rsid w:val="000A759D"/>
    <w:rsid w:val="000B040B"/>
    <w:rsid w:val="000B178E"/>
    <w:rsid w:val="000B34DC"/>
    <w:rsid w:val="000B46E1"/>
    <w:rsid w:val="000B6047"/>
    <w:rsid w:val="000B7EFB"/>
    <w:rsid w:val="000C0D7C"/>
    <w:rsid w:val="000C36C8"/>
    <w:rsid w:val="000C5324"/>
    <w:rsid w:val="000D1742"/>
    <w:rsid w:val="000D2215"/>
    <w:rsid w:val="000D3FE9"/>
    <w:rsid w:val="000D4C1A"/>
    <w:rsid w:val="000E09AD"/>
    <w:rsid w:val="000E5AAA"/>
    <w:rsid w:val="000E73ED"/>
    <w:rsid w:val="000E79C4"/>
    <w:rsid w:val="000E7F28"/>
    <w:rsid w:val="000F04F2"/>
    <w:rsid w:val="000F4AE0"/>
    <w:rsid w:val="000F5C09"/>
    <w:rsid w:val="000F76F2"/>
    <w:rsid w:val="000F79CB"/>
    <w:rsid w:val="0010038F"/>
    <w:rsid w:val="00102D67"/>
    <w:rsid w:val="00104B74"/>
    <w:rsid w:val="00104F8F"/>
    <w:rsid w:val="0011107B"/>
    <w:rsid w:val="00111962"/>
    <w:rsid w:val="00114211"/>
    <w:rsid w:val="00116311"/>
    <w:rsid w:val="00116ED3"/>
    <w:rsid w:val="00116FAB"/>
    <w:rsid w:val="001216B6"/>
    <w:rsid w:val="00123014"/>
    <w:rsid w:val="00125229"/>
    <w:rsid w:val="00126CD9"/>
    <w:rsid w:val="0013096D"/>
    <w:rsid w:val="001318F9"/>
    <w:rsid w:val="00132277"/>
    <w:rsid w:val="001328A4"/>
    <w:rsid w:val="00134D14"/>
    <w:rsid w:val="0013560F"/>
    <w:rsid w:val="001373F2"/>
    <w:rsid w:val="00142575"/>
    <w:rsid w:val="001441ED"/>
    <w:rsid w:val="001449FA"/>
    <w:rsid w:val="00151144"/>
    <w:rsid w:val="00151886"/>
    <w:rsid w:val="0015419F"/>
    <w:rsid w:val="0015556A"/>
    <w:rsid w:val="001557D8"/>
    <w:rsid w:val="00160076"/>
    <w:rsid w:val="00161EE3"/>
    <w:rsid w:val="0016215F"/>
    <w:rsid w:val="001657E0"/>
    <w:rsid w:val="001702E5"/>
    <w:rsid w:val="00170AAB"/>
    <w:rsid w:val="0017229D"/>
    <w:rsid w:val="00177E16"/>
    <w:rsid w:val="001809D3"/>
    <w:rsid w:val="00180E15"/>
    <w:rsid w:val="00181198"/>
    <w:rsid w:val="00181E14"/>
    <w:rsid w:val="00183287"/>
    <w:rsid w:val="00185149"/>
    <w:rsid w:val="00185F2A"/>
    <w:rsid w:val="00186D62"/>
    <w:rsid w:val="0018739F"/>
    <w:rsid w:val="0018793B"/>
    <w:rsid w:val="00193C33"/>
    <w:rsid w:val="001944CF"/>
    <w:rsid w:val="00195C67"/>
    <w:rsid w:val="001961E6"/>
    <w:rsid w:val="00197B7A"/>
    <w:rsid w:val="001A0153"/>
    <w:rsid w:val="001A0D9B"/>
    <w:rsid w:val="001A15FC"/>
    <w:rsid w:val="001A1C98"/>
    <w:rsid w:val="001A35F5"/>
    <w:rsid w:val="001A5753"/>
    <w:rsid w:val="001A63A7"/>
    <w:rsid w:val="001A6A0E"/>
    <w:rsid w:val="001A7041"/>
    <w:rsid w:val="001A732D"/>
    <w:rsid w:val="001A77CF"/>
    <w:rsid w:val="001B256A"/>
    <w:rsid w:val="001B312C"/>
    <w:rsid w:val="001B3AF2"/>
    <w:rsid w:val="001B634F"/>
    <w:rsid w:val="001C2CC2"/>
    <w:rsid w:val="001C5AB8"/>
    <w:rsid w:val="001C6290"/>
    <w:rsid w:val="001D15C4"/>
    <w:rsid w:val="001D5685"/>
    <w:rsid w:val="001D6860"/>
    <w:rsid w:val="001E187C"/>
    <w:rsid w:val="001E1DBA"/>
    <w:rsid w:val="001E2002"/>
    <w:rsid w:val="001E4756"/>
    <w:rsid w:val="001E560F"/>
    <w:rsid w:val="001F07EF"/>
    <w:rsid w:val="001F0D6E"/>
    <w:rsid w:val="001F10D9"/>
    <w:rsid w:val="001F224F"/>
    <w:rsid w:val="001F2298"/>
    <w:rsid w:val="001F248D"/>
    <w:rsid w:val="001F3828"/>
    <w:rsid w:val="001F422A"/>
    <w:rsid w:val="001F574E"/>
    <w:rsid w:val="001F7E2D"/>
    <w:rsid w:val="002001F0"/>
    <w:rsid w:val="002029B1"/>
    <w:rsid w:val="0020586D"/>
    <w:rsid w:val="002078AA"/>
    <w:rsid w:val="00207DCE"/>
    <w:rsid w:val="002135BD"/>
    <w:rsid w:val="00220706"/>
    <w:rsid w:val="00223CBB"/>
    <w:rsid w:val="00224375"/>
    <w:rsid w:val="002259C0"/>
    <w:rsid w:val="002264F9"/>
    <w:rsid w:val="00226B16"/>
    <w:rsid w:val="002274E9"/>
    <w:rsid w:val="00230468"/>
    <w:rsid w:val="00233D57"/>
    <w:rsid w:val="002360C3"/>
    <w:rsid w:val="002411C7"/>
    <w:rsid w:val="00241EE9"/>
    <w:rsid w:val="00242D6E"/>
    <w:rsid w:val="00243888"/>
    <w:rsid w:val="00244943"/>
    <w:rsid w:val="00245721"/>
    <w:rsid w:val="00245EA3"/>
    <w:rsid w:val="00247028"/>
    <w:rsid w:val="00251C9C"/>
    <w:rsid w:val="00252135"/>
    <w:rsid w:val="00253A97"/>
    <w:rsid w:val="00255C8C"/>
    <w:rsid w:val="00257D4E"/>
    <w:rsid w:val="002619FA"/>
    <w:rsid w:val="00262FB0"/>
    <w:rsid w:val="002701C4"/>
    <w:rsid w:val="002747B7"/>
    <w:rsid w:val="00280696"/>
    <w:rsid w:val="00282966"/>
    <w:rsid w:val="002837C8"/>
    <w:rsid w:val="00284C97"/>
    <w:rsid w:val="00285CB6"/>
    <w:rsid w:val="0028676E"/>
    <w:rsid w:val="00286DED"/>
    <w:rsid w:val="00295E49"/>
    <w:rsid w:val="00296DB2"/>
    <w:rsid w:val="002972F4"/>
    <w:rsid w:val="002A0202"/>
    <w:rsid w:val="002A38B3"/>
    <w:rsid w:val="002A3F6E"/>
    <w:rsid w:val="002A5173"/>
    <w:rsid w:val="002A547F"/>
    <w:rsid w:val="002A5567"/>
    <w:rsid w:val="002A57CD"/>
    <w:rsid w:val="002A59CF"/>
    <w:rsid w:val="002A7382"/>
    <w:rsid w:val="002B0161"/>
    <w:rsid w:val="002B19F4"/>
    <w:rsid w:val="002B235C"/>
    <w:rsid w:val="002B37BB"/>
    <w:rsid w:val="002B672C"/>
    <w:rsid w:val="002C0E2F"/>
    <w:rsid w:val="002C2A9B"/>
    <w:rsid w:val="002C3349"/>
    <w:rsid w:val="002C4E87"/>
    <w:rsid w:val="002D09F3"/>
    <w:rsid w:val="002D2162"/>
    <w:rsid w:val="002D338C"/>
    <w:rsid w:val="002D77D9"/>
    <w:rsid w:val="002E112D"/>
    <w:rsid w:val="002E2B4D"/>
    <w:rsid w:val="002E411F"/>
    <w:rsid w:val="002E5540"/>
    <w:rsid w:val="002E6E38"/>
    <w:rsid w:val="002F014D"/>
    <w:rsid w:val="002F3286"/>
    <w:rsid w:val="002F4DBA"/>
    <w:rsid w:val="002F5367"/>
    <w:rsid w:val="002F7BA5"/>
    <w:rsid w:val="003006DC"/>
    <w:rsid w:val="0030182C"/>
    <w:rsid w:val="00303002"/>
    <w:rsid w:val="00303D7E"/>
    <w:rsid w:val="00306BA4"/>
    <w:rsid w:val="003124AE"/>
    <w:rsid w:val="00313E41"/>
    <w:rsid w:val="003154C4"/>
    <w:rsid w:val="00315E20"/>
    <w:rsid w:val="00316305"/>
    <w:rsid w:val="00316C84"/>
    <w:rsid w:val="00317402"/>
    <w:rsid w:val="00317AB2"/>
    <w:rsid w:val="003226D5"/>
    <w:rsid w:val="00324592"/>
    <w:rsid w:val="00324A55"/>
    <w:rsid w:val="00327770"/>
    <w:rsid w:val="00331114"/>
    <w:rsid w:val="00331A3F"/>
    <w:rsid w:val="0033238C"/>
    <w:rsid w:val="003362A5"/>
    <w:rsid w:val="00343AFE"/>
    <w:rsid w:val="00344463"/>
    <w:rsid w:val="0034581C"/>
    <w:rsid w:val="00346248"/>
    <w:rsid w:val="00346535"/>
    <w:rsid w:val="00352333"/>
    <w:rsid w:val="00352F36"/>
    <w:rsid w:val="003556A7"/>
    <w:rsid w:val="00356273"/>
    <w:rsid w:val="00357559"/>
    <w:rsid w:val="00360707"/>
    <w:rsid w:val="00361E61"/>
    <w:rsid w:val="00365DA7"/>
    <w:rsid w:val="00370A90"/>
    <w:rsid w:val="00372370"/>
    <w:rsid w:val="00372EAD"/>
    <w:rsid w:val="00373CBC"/>
    <w:rsid w:val="00376CAD"/>
    <w:rsid w:val="00380822"/>
    <w:rsid w:val="003808E0"/>
    <w:rsid w:val="00381C6E"/>
    <w:rsid w:val="00384355"/>
    <w:rsid w:val="00384453"/>
    <w:rsid w:val="0038745A"/>
    <w:rsid w:val="00387AD3"/>
    <w:rsid w:val="003930C4"/>
    <w:rsid w:val="00395EFE"/>
    <w:rsid w:val="003977BB"/>
    <w:rsid w:val="003A054E"/>
    <w:rsid w:val="003A3CDC"/>
    <w:rsid w:val="003A65EB"/>
    <w:rsid w:val="003A7B28"/>
    <w:rsid w:val="003B0623"/>
    <w:rsid w:val="003B2CBC"/>
    <w:rsid w:val="003B3181"/>
    <w:rsid w:val="003B3209"/>
    <w:rsid w:val="003B4181"/>
    <w:rsid w:val="003B42F2"/>
    <w:rsid w:val="003B6F1A"/>
    <w:rsid w:val="003C1260"/>
    <w:rsid w:val="003C797E"/>
    <w:rsid w:val="003C798E"/>
    <w:rsid w:val="003C7E43"/>
    <w:rsid w:val="003D0031"/>
    <w:rsid w:val="003D0432"/>
    <w:rsid w:val="003D0B7C"/>
    <w:rsid w:val="003D1506"/>
    <w:rsid w:val="003D66F9"/>
    <w:rsid w:val="003D70D7"/>
    <w:rsid w:val="003D7D3A"/>
    <w:rsid w:val="003E22DB"/>
    <w:rsid w:val="003E2FC1"/>
    <w:rsid w:val="003E5787"/>
    <w:rsid w:val="003E7013"/>
    <w:rsid w:val="003E728C"/>
    <w:rsid w:val="003E74FE"/>
    <w:rsid w:val="003F3417"/>
    <w:rsid w:val="003F3A31"/>
    <w:rsid w:val="003F6D6C"/>
    <w:rsid w:val="00403D0D"/>
    <w:rsid w:val="004054EB"/>
    <w:rsid w:val="004070E3"/>
    <w:rsid w:val="004113B6"/>
    <w:rsid w:val="00411514"/>
    <w:rsid w:val="00414B4F"/>
    <w:rsid w:val="004158A8"/>
    <w:rsid w:val="00422435"/>
    <w:rsid w:val="004253F8"/>
    <w:rsid w:val="00425516"/>
    <w:rsid w:val="00425DC1"/>
    <w:rsid w:val="0042621F"/>
    <w:rsid w:val="00427906"/>
    <w:rsid w:val="0043090C"/>
    <w:rsid w:val="004314B3"/>
    <w:rsid w:val="00435310"/>
    <w:rsid w:val="004369CA"/>
    <w:rsid w:val="0044052D"/>
    <w:rsid w:val="00441286"/>
    <w:rsid w:val="00442A7F"/>
    <w:rsid w:val="004433AA"/>
    <w:rsid w:val="004478A3"/>
    <w:rsid w:val="0045154D"/>
    <w:rsid w:val="004519D3"/>
    <w:rsid w:val="00451DAB"/>
    <w:rsid w:val="0045418C"/>
    <w:rsid w:val="0045547A"/>
    <w:rsid w:val="004609AB"/>
    <w:rsid w:val="00460E21"/>
    <w:rsid w:val="004610A2"/>
    <w:rsid w:val="00464695"/>
    <w:rsid w:val="004729B7"/>
    <w:rsid w:val="00472B75"/>
    <w:rsid w:val="00477273"/>
    <w:rsid w:val="00480B63"/>
    <w:rsid w:val="00481778"/>
    <w:rsid w:val="0048199B"/>
    <w:rsid w:val="00485BA0"/>
    <w:rsid w:val="004875B5"/>
    <w:rsid w:val="0049128E"/>
    <w:rsid w:val="00491863"/>
    <w:rsid w:val="00492C46"/>
    <w:rsid w:val="00493EC8"/>
    <w:rsid w:val="00495797"/>
    <w:rsid w:val="00496775"/>
    <w:rsid w:val="004A2A04"/>
    <w:rsid w:val="004A54FD"/>
    <w:rsid w:val="004A6659"/>
    <w:rsid w:val="004B17DA"/>
    <w:rsid w:val="004B2F2F"/>
    <w:rsid w:val="004B57F5"/>
    <w:rsid w:val="004C082E"/>
    <w:rsid w:val="004C1DAF"/>
    <w:rsid w:val="004C24F0"/>
    <w:rsid w:val="004C5619"/>
    <w:rsid w:val="004C664C"/>
    <w:rsid w:val="004D1C1E"/>
    <w:rsid w:val="004D231A"/>
    <w:rsid w:val="004D3734"/>
    <w:rsid w:val="004D37E0"/>
    <w:rsid w:val="004E02DC"/>
    <w:rsid w:val="004E0747"/>
    <w:rsid w:val="004E2AB9"/>
    <w:rsid w:val="004E323C"/>
    <w:rsid w:val="004E7032"/>
    <w:rsid w:val="004E7109"/>
    <w:rsid w:val="004F6888"/>
    <w:rsid w:val="004F6D10"/>
    <w:rsid w:val="004F7480"/>
    <w:rsid w:val="004F7871"/>
    <w:rsid w:val="004F789D"/>
    <w:rsid w:val="0050321C"/>
    <w:rsid w:val="00503476"/>
    <w:rsid w:val="00504E13"/>
    <w:rsid w:val="00505277"/>
    <w:rsid w:val="005056FC"/>
    <w:rsid w:val="00505880"/>
    <w:rsid w:val="00511F17"/>
    <w:rsid w:val="00516FF4"/>
    <w:rsid w:val="005175CD"/>
    <w:rsid w:val="005239BC"/>
    <w:rsid w:val="005240A2"/>
    <w:rsid w:val="0052570D"/>
    <w:rsid w:val="0053295F"/>
    <w:rsid w:val="005455B1"/>
    <w:rsid w:val="00545BFC"/>
    <w:rsid w:val="005463BB"/>
    <w:rsid w:val="005544FD"/>
    <w:rsid w:val="0055505F"/>
    <w:rsid w:val="00555FF6"/>
    <w:rsid w:val="00556CB1"/>
    <w:rsid w:val="005603FE"/>
    <w:rsid w:val="0056141D"/>
    <w:rsid w:val="00561832"/>
    <w:rsid w:val="00561F3C"/>
    <w:rsid w:val="00570274"/>
    <w:rsid w:val="00570418"/>
    <w:rsid w:val="00571053"/>
    <w:rsid w:val="005711B8"/>
    <w:rsid w:val="00572414"/>
    <w:rsid w:val="00582F00"/>
    <w:rsid w:val="00585650"/>
    <w:rsid w:val="005867AE"/>
    <w:rsid w:val="00586C7F"/>
    <w:rsid w:val="00587197"/>
    <w:rsid w:val="00587774"/>
    <w:rsid w:val="00591881"/>
    <w:rsid w:val="0059217A"/>
    <w:rsid w:val="005930BA"/>
    <w:rsid w:val="00593208"/>
    <w:rsid w:val="00595005"/>
    <w:rsid w:val="00595C75"/>
    <w:rsid w:val="0059685A"/>
    <w:rsid w:val="00596D1A"/>
    <w:rsid w:val="00597BAA"/>
    <w:rsid w:val="005A5688"/>
    <w:rsid w:val="005A6AC3"/>
    <w:rsid w:val="005B0B05"/>
    <w:rsid w:val="005B28DF"/>
    <w:rsid w:val="005B29F3"/>
    <w:rsid w:val="005B32B8"/>
    <w:rsid w:val="005B439F"/>
    <w:rsid w:val="005C4B15"/>
    <w:rsid w:val="005C6EC6"/>
    <w:rsid w:val="005D192D"/>
    <w:rsid w:val="005D1951"/>
    <w:rsid w:val="005D1EF6"/>
    <w:rsid w:val="005D219A"/>
    <w:rsid w:val="005D28CD"/>
    <w:rsid w:val="005D4E34"/>
    <w:rsid w:val="005D50CA"/>
    <w:rsid w:val="005D51F5"/>
    <w:rsid w:val="005D5553"/>
    <w:rsid w:val="005D70A1"/>
    <w:rsid w:val="005D75DB"/>
    <w:rsid w:val="005E03DF"/>
    <w:rsid w:val="005E0AD8"/>
    <w:rsid w:val="005E11C5"/>
    <w:rsid w:val="005E15A9"/>
    <w:rsid w:val="005E2694"/>
    <w:rsid w:val="005E2BE6"/>
    <w:rsid w:val="005E5A75"/>
    <w:rsid w:val="005E6242"/>
    <w:rsid w:val="005E6FA7"/>
    <w:rsid w:val="005F0A85"/>
    <w:rsid w:val="005F0D2E"/>
    <w:rsid w:val="005F72AB"/>
    <w:rsid w:val="005F78D7"/>
    <w:rsid w:val="0060232F"/>
    <w:rsid w:val="006049AB"/>
    <w:rsid w:val="00606F34"/>
    <w:rsid w:val="0061009F"/>
    <w:rsid w:val="0061130F"/>
    <w:rsid w:val="00612ABB"/>
    <w:rsid w:val="006176F5"/>
    <w:rsid w:val="006177E1"/>
    <w:rsid w:val="00617A74"/>
    <w:rsid w:val="00621F59"/>
    <w:rsid w:val="00624909"/>
    <w:rsid w:val="00624AB1"/>
    <w:rsid w:val="00624F2D"/>
    <w:rsid w:val="00625FB2"/>
    <w:rsid w:val="00631DE1"/>
    <w:rsid w:val="00636973"/>
    <w:rsid w:val="00636D62"/>
    <w:rsid w:val="0063707A"/>
    <w:rsid w:val="0064081C"/>
    <w:rsid w:val="006435D0"/>
    <w:rsid w:val="00644056"/>
    <w:rsid w:val="00644A4F"/>
    <w:rsid w:val="0064797C"/>
    <w:rsid w:val="006500A7"/>
    <w:rsid w:val="0065170A"/>
    <w:rsid w:val="00651A7F"/>
    <w:rsid w:val="00652125"/>
    <w:rsid w:val="006521ED"/>
    <w:rsid w:val="00652313"/>
    <w:rsid w:val="00653DF7"/>
    <w:rsid w:val="00654047"/>
    <w:rsid w:val="006550AF"/>
    <w:rsid w:val="00655AFA"/>
    <w:rsid w:val="00656B07"/>
    <w:rsid w:val="006570EF"/>
    <w:rsid w:val="00657853"/>
    <w:rsid w:val="00657910"/>
    <w:rsid w:val="00660A43"/>
    <w:rsid w:val="00663173"/>
    <w:rsid w:val="006676E0"/>
    <w:rsid w:val="00672CAB"/>
    <w:rsid w:val="00672D25"/>
    <w:rsid w:val="00675C44"/>
    <w:rsid w:val="00675E0D"/>
    <w:rsid w:val="0067614A"/>
    <w:rsid w:val="00676F48"/>
    <w:rsid w:val="006773D3"/>
    <w:rsid w:val="00681B87"/>
    <w:rsid w:val="006847C2"/>
    <w:rsid w:val="00684C4E"/>
    <w:rsid w:val="00686CFC"/>
    <w:rsid w:val="00691351"/>
    <w:rsid w:val="00692BAD"/>
    <w:rsid w:val="00692C60"/>
    <w:rsid w:val="00693F2C"/>
    <w:rsid w:val="0069444A"/>
    <w:rsid w:val="0069474A"/>
    <w:rsid w:val="006969FD"/>
    <w:rsid w:val="00696E43"/>
    <w:rsid w:val="006978B2"/>
    <w:rsid w:val="006A0BEE"/>
    <w:rsid w:val="006A1ACD"/>
    <w:rsid w:val="006A1FE2"/>
    <w:rsid w:val="006A2367"/>
    <w:rsid w:val="006A4BD1"/>
    <w:rsid w:val="006A668C"/>
    <w:rsid w:val="006A7089"/>
    <w:rsid w:val="006A7C6C"/>
    <w:rsid w:val="006B0F14"/>
    <w:rsid w:val="006B0FE4"/>
    <w:rsid w:val="006B15A7"/>
    <w:rsid w:val="006B1A14"/>
    <w:rsid w:val="006B2E1F"/>
    <w:rsid w:val="006B3037"/>
    <w:rsid w:val="006B4B2D"/>
    <w:rsid w:val="006B4E58"/>
    <w:rsid w:val="006B4F8E"/>
    <w:rsid w:val="006B6495"/>
    <w:rsid w:val="006B73D9"/>
    <w:rsid w:val="006B7E75"/>
    <w:rsid w:val="006C18A3"/>
    <w:rsid w:val="006C5B07"/>
    <w:rsid w:val="006C77F3"/>
    <w:rsid w:val="006D0593"/>
    <w:rsid w:val="006D0933"/>
    <w:rsid w:val="006D2A2A"/>
    <w:rsid w:val="006D4260"/>
    <w:rsid w:val="006D704C"/>
    <w:rsid w:val="006E0765"/>
    <w:rsid w:val="006E3806"/>
    <w:rsid w:val="006E3F9A"/>
    <w:rsid w:val="006E5F58"/>
    <w:rsid w:val="006F2690"/>
    <w:rsid w:val="006F4005"/>
    <w:rsid w:val="006F50C6"/>
    <w:rsid w:val="006F7490"/>
    <w:rsid w:val="00700B12"/>
    <w:rsid w:val="00702022"/>
    <w:rsid w:val="007020C6"/>
    <w:rsid w:val="00703131"/>
    <w:rsid w:val="00704245"/>
    <w:rsid w:val="0070487F"/>
    <w:rsid w:val="00704EFC"/>
    <w:rsid w:val="00710008"/>
    <w:rsid w:val="007118D2"/>
    <w:rsid w:val="0071373C"/>
    <w:rsid w:val="00714996"/>
    <w:rsid w:val="00716E1A"/>
    <w:rsid w:val="007170F6"/>
    <w:rsid w:val="00723CDA"/>
    <w:rsid w:val="0072423E"/>
    <w:rsid w:val="00725C68"/>
    <w:rsid w:val="007269F5"/>
    <w:rsid w:val="00727C0D"/>
    <w:rsid w:val="00730AF6"/>
    <w:rsid w:val="00732726"/>
    <w:rsid w:val="0073283F"/>
    <w:rsid w:val="00733648"/>
    <w:rsid w:val="007339A2"/>
    <w:rsid w:val="00735388"/>
    <w:rsid w:val="00737E29"/>
    <w:rsid w:val="00743161"/>
    <w:rsid w:val="00743EA6"/>
    <w:rsid w:val="0074517E"/>
    <w:rsid w:val="00745D3A"/>
    <w:rsid w:val="0074756D"/>
    <w:rsid w:val="007477E8"/>
    <w:rsid w:val="00751A35"/>
    <w:rsid w:val="00752338"/>
    <w:rsid w:val="007561BB"/>
    <w:rsid w:val="007573CF"/>
    <w:rsid w:val="00760568"/>
    <w:rsid w:val="00762CB2"/>
    <w:rsid w:val="00763210"/>
    <w:rsid w:val="007633E4"/>
    <w:rsid w:val="00766A38"/>
    <w:rsid w:val="00767285"/>
    <w:rsid w:val="007703A8"/>
    <w:rsid w:val="007703CA"/>
    <w:rsid w:val="00772EDA"/>
    <w:rsid w:val="00773477"/>
    <w:rsid w:val="007737F6"/>
    <w:rsid w:val="00774687"/>
    <w:rsid w:val="007756FA"/>
    <w:rsid w:val="00776C1E"/>
    <w:rsid w:val="00777AD1"/>
    <w:rsid w:val="00777FB3"/>
    <w:rsid w:val="0078070C"/>
    <w:rsid w:val="00780949"/>
    <w:rsid w:val="00780D21"/>
    <w:rsid w:val="0078341B"/>
    <w:rsid w:val="00785772"/>
    <w:rsid w:val="00786676"/>
    <w:rsid w:val="00787C50"/>
    <w:rsid w:val="00787C94"/>
    <w:rsid w:val="00790512"/>
    <w:rsid w:val="00790B8F"/>
    <w:rsid w:val="00795A21"/>
    <w:rsid w:val="00796904"/>
    <w:rsid w:val="007A1BA9"/>
    <w:rsid w:val="007A3C23"/>
    <w:rsid w:val="007A3FA4"/>
    <w:rsid w:val="007A4D0C"/>
    <w:rsid w:val="007A52DC"/>
    <w:rsid w:val="007A7186"/>
    <w:rsid w:val="007B04AC"/>
    <w:rsid w:val="007B2DCA"/>
    <w:rsid w:val="007B2E9F"/>
    <w:rsid w:val="007B3A66"/>
    <w:rsid w:val="007B4C75"/>
    <w:rsid w:val="007C26AF"/>
    <w:rsid w:val="007C303A"/>
    <w:rsid w:val="007C6043"/>
    <w:rsid w:val="007C7244"/>
    <w:rsid w:val="007C7633"/>
    <w:rsid w:val="007D0E68"/>
    <w:rsid w:val="007D18B6"/>
    <w:rsid w:val="007D2530"/>
    <w:rsid w:val="007D5122"/>
    <w:rsid w:val="007D5FFE"/>
    <w:rsid w:val="007D6A0B"/>
    <w:rsid w:val="007E131F"/>
    <w:rsid w:val="007E6635"/>
    <w:rsid w:val="007F1419"/>
    <w:rsid w:val="007F3C25"/>
    <w:rsid w:val="007F43E7"/>
    <w:rsid w:val="007F5536"/>
    <w:rsid w:val="007F7887"/>
    <w:rsid w:val="007F7FAC"/>
    <w:rsid w:val="00801484"/>
    <w:rsid w:val="008034EC"/>
    <w:rsid w:val="008102C9"/>
    <w:rsid w:val="00811C88"/>
    <w:rsid w:val="00812B91"/>
    <w:rsid w:val="0081632B"/>
    <w:rsid w:val="008204D8"/>
    <w:rsid w:val="00820852"/>
    <w:rsid w:val="008218AD"/>
    <w:rsid w:val="00822DF3"/>
    <w:rsid w:val="00822FF5"/>
    <w:rsid w:val="008321F8"/>
    <w:rsid w:val="0083313C"/>
    <w:rsid w:val="00835883"/>
    <w:rsid w:val="00836114"/>
    <w:rsid w:val="00837F6B"/>
    <w:rsid w:val="00840ACC"/>
    <w:rsid w:val="008410E8"/>
    <w:rsid w:val="00843EE3"/>
    <w:rsid w:val="008469E0"/>
    <w:rsid w:val="00850956"/>
    <w:rsid w:val="008521FF"/>
    <w:rsid w:val="008536EA"/>
    <w:rsid w:val="00853877"/>
    <w:rsid w:val="00854620"/>
    <w:rsid w:val="00854820"/>
    <w:rsid w:val="00855263"/>
    <w:rsid w:val="0086353A"/>
    <w:rsid w:val="00865F65"/>
    <w:rsid w:val="00873C12"/>
    <w:rsid w:val="00874BA9"/>
    <w:rsid w:val="00875133"/>
    <w:rsid w:val="00875999"/>
    <w:rsid w:val="0087634A"/>
    <w:rsid w:val="00876EBB"/>
    <w:rsid w:val="00880091"/>
    <w:rsid w:val="008803CC"/>
    <w:rsid w:val="008811C6"/>
    <w:rsid w:val="00885C7A"/>
    <w:rsid w:val="0088692B"/>
    <w:rsid w:val="0088715C"/>
    <w:rsid w:val="00887982"/>
    <w:rsid w:val="00890768"/>
    <w:rsid w:val="008947BB"/>
    <w:rsid w:val="0089634C"/>
    <w:rsid w:val="00897601"/>
    <w:rsid w:val="00897789"/>
    <w:rsid w:val="008A1F9E"/>
    <w:rsid w:val="008A3454"/>
    <w:rsid w:val="008A42D8"/>
    <w:rsid w:val="008B1468"/>
    <w:rsid w:val="008B3E65"/>
    <w:rsid w:val="008B5164"/>
    <w:rsid w:val="008B6C86"/>
    <w:rsid w:val="008C0160"/>
    <w:rsid w:val="008C06ED"/>
    <w:rsid w:val="008C0E7E"/>
    <w:rsid w:val="008C12D0"/>
    <w:rsid w:val="008C15B2"/>
    <w:rsid w:val="008C5EFB"/>
    <w:rsid w:val="008C6882"/>
    <w:rsid w:val="008D0E60"/>
    <w:rsid w:val="008D1442"/>
    <w:rsid w:val="008D2745"/>
    <w:rsid w:val="008D2BEF"/>
    <w:rsid w:val="008D3965"/>
    <w:rsid w:val="008D5020"/>
    <w:rsid w:val="008D5794"/>
    <w:rsid w:val="008D6DCA"/>
    <w:rsid w:val="008E064C"/>
    <w:rsid w:val="008E3178"/>
    <w:rsid w:val="008E4B9A"/>
    <w:rsid w:val="008F2158"/>
    <w:rsid w:val="008F680B"/>
    <w:rsid w:val="008F7569"/>
    <w:rsid w:val="0090003D"/>
    <w:rsid w:val="009012BC"/>
    <w:rsid w:val="0090153F"/>
    <w:rsid w:val="009025D8"/>
    <w:rsid w:val="009031A9"/>
    <w:rsid w:val="00905516"/>
    <w:rsid w:val="00910C22"/>
    <w:rsid w:val="00910EA3"/>
    <w:rsid w:val="00911D9B"/>
    <w:rsid w:val="00912DB6"/>
    <w:rsid w:val="009154D0"/>
    <w:rsid w:val="00915653"/>
    <w:rsid w:val="00924713"/>
    <w:rsid w:val="00925050"/>
    <w:rsid w:val="009252E2"/>
    <w:rsid w:val="00930D19"/>
    <w:rsid w:val="0093469B"/>
    <w:rsid w:val="009447F3"/>
    <w:rsid w:val="00953BF8"/>
    <w:rsid w:val="00955C08"/>
    <w:rsid w:val="00957A0B"/>
    <w:rsid w:val="00965273"/>
    <w:rsid w:val="009677C3"/>
    <w:rsid w:val="00967C91"/>
    <w:rsid w:val="00972045"/>
    <w:rsid w:val="00972713"/>
    <w:rsid w:val="00972F27"/>
    <w:rsid w:val="00974701"/>
    <w:rsid w:val="00976F1C"/>
    <w:rsid w:val="00983F4F"/>
    <w:rsid w:val="009868A1"/>
    <w:rsid w:val="009869FE"/>
    <w:rsid w:val="009906D8"/>
    <w:rsid w:val="00992630"/>
    <w:rsid w:val="00995324"/>
    <w:rsid w:val="00995D9D"/>
    <w:rsid w:val="00997765"/>
    <w:rsid w:val="009A2990"/>
    <w:rsid w:val="009A60F6"/>
    <w:rsid w:val="009A6715"/>
    <w:rsid w:val="009A77D5"/>
    <w:rsid w:val="009A7CC3"/>
    <w:rsid w:val="009B2464"/>
    <w:rsid w:val="009B27D9"/>
    <w:rsid w:val="009B2A4E"/>
    <w:rsid w:val="009B4E74"/>
    <w:rsid w:val="009B70C4"/>
    <w:rsid w:val="009B791B"/>
    <w:rsid w:val="009C1987"/>
    <w:rsid w:val="009C5CC7"/>
    <w:rsid w:val="009D367F"/>
    <w:rsid w:val="009D4363"/>
    <w:rsid w:val="009D44AA"/>
    <w:rsid w:val="009D4DAF"/>
    <w:rsid w:val="009D769A"/>
    <w:rsid w:val="009E0F96"/>
    <w:rsid w:val="009E5E11"/>
    <w:rsid w:val="009E6AC1"/>
    <w:rsid w:val="009F0E59"/>
    <w:rsid w:val="009F28E1"/>
    <w:rsid w:val="009F487B"/>
    <w:rsid w:val="009F523E"/>
    <w:rsid w:val="00A00A24"/>
    <w:rsid w:val="00A018B9"/>
    <w:rsid w:val="00A04CDB"/>
    <w:rsid w:val="00A061AB"/>
    <w:rsid w:val="00A067EB"/>
    <w:rsid w:val="00A1017A"/>
    <w:rsid w:val="00A109E6"/>
    <w:rsid w:val="00A1513E"/>
    <w:rsid w:val="00A152F6"/>
    <w:rsid w:val="00A21BD5"/>
    <w:rsid w:val="00A23EFE"/>
    <w:rsid w:val="00A24649"/>
    <w:rsid w:val="00A26B62"/>
    <w:rsid w:val="00A32E98"/>
    <w:rsid w:val="00A350D4"/>
    <w:rsid w:val="00A357AC"/>
    <w:rsid w:val="00A422CA"/>
    <w:rsid w:val="00A4271B"/>
    <w:rsid w:val="00A43798"/>
    <w:rsid w:val="00A47BF5"/>
    <w:rsid w:val="00A50EBD"/>
    <w:rsid w:val="00A557BC"/>
    <w:rsid w:val="00A60E76"/>
    <w:rsid w:val="00A61601"/>
    <w:rsid w:val="00A61C11"/>
    <w:rsid w:val="00A61C83"/>
    <w:rsid w:val="00A62F68"/>
    <w:rsid w:val="00A64B03"/>
    <w:rsid w:val="00A65606"/>
    <w:rsid w:val="00A65D2C"/>
    <w:rsid w:val="00A7443C"/>
    <w:rsid w:val="00A767F6"/>
    <w:rsid w:val="00A76966"/>
    <w:rsid w:val="00A77083"/>
    <w:rsid w:val="00A803C5"/>
    <w:rsid w:val="00A80DBA"/>
    <w:rsid w:val="00A811B5"/>
    <w:rsid w:val="00A81B57"/>
    <w:rsid w:val="00A85D09"/>
    <w:rsid w:val="00A85DDD"/>
    <w:rsid w:val="00A9277D"/>
    <w:rsid w:val="00A97DE4"/>
    <w:rsid w:val="00AA00AA"/>
    <w:rsid w:val="00AA3184"/>
    <w:rsid w:val="00AB0ACD"/>
    <w:rsid w:val="00AB5714"/>
    <w:rsid w:val="00AB7E8C"/>
    <w:rsid w:val="00AC1824"/>
    <w:rsid w:val="00AC3889"/>
    <w:rsid w:val="00AC559A"/>
    <w:rsid w:val="00AD038C"/>
    <w:rsid w:val="00AD06B3"/>
    <w:rsid w:val="00AD2980"/>
    <w:rsid w:val="00AD5100"/>
    <w:rsid w:val="00AD5A37"/>
    <w:rsid w:val="00AD6400"/>
    <w:rsid w:val="00AD6ABF"/>
    <w:rsid w:val="00AE0E0C"/>
    <w:rsid w:val="00AE1C76"/>
    <w:rsid w:val="00AE2C62"/>
    <w:rsid w:val="00AE6DE3"/>
    <w:rsid w:val="00AF00D9"/>
    <w:rsid w:val="00AF1A4B"/>
    <w:rsid w:val="00AF1B12"/>
    <w:rsid w:val="00AF406F"/>
    <w:rsid w:val="00AF4CF6"/>
    <w:rsid w:val="00AF5311"/>
    <w:rsid w:val="00AF7A56"/>
    <w:rsid w:val="00B01615"/>
    <w:rsid w:val="00B01C3F"/>
    <w:rsid w:val="00B06989"/>
    <w:rsid w:val="00B10AF5"/>
    <w:rsid w:val="00B133B0"/>
    <w:rsid w:val="00B14A64"/>
    <w:rsid w:val="00B14AE6"/>
    <w:rsid w:val="00B163D1"/>
    <w:rsid w:val="00B16560"/>
    <w:rsid w:val="00B20577"/>
    <w:rsid w:val="00B217E3"/>
    <w:rsid w:val="00B220F0"/>
    <w:rsid w:val="00B2375B"/>
    <w:rsid w:val="00B2533A"/>
    <w:rsid w:val="00B26199"/>
    <w:rsid w:val="00B26372"/>
    <w:rsid w:val="00B31718"/>
    <w:rsid w:val="00B321A8"/>
    <w:rsid w:val="00B36D74"/>
    <w:rsid w:val="00B37733"/>
    <w:rsid w:val="00B4032C"/>
    <w:rsid w:val="00B436C2"/>
    <w:rsid w:val="00B44CC2"/>
    <w:rsid w:val="00B455F0"/>
    <w:rsid w:val="00B45BA5"/>
    <w:rsid w:val="00B47F0C"/>
    <w:rsid w:val="00B515DF"/>
    <w:rsid w:val="00B52681"/>
    <w:rsid w:val="00B52D2D"/>
    <w:rsid w:val="00B53836"/>
    <w:rsid w:val="00B538ED"/>
    <w:rsid w:val="00B53E4F"/>
    <w:rsid w:val="00B604D6"/>
    <w:rsid w:val="00B646D5"/>
    <w:rsid w:val="00B719F0"/>
    <w:rsid w:val="00B71B7D"/>
    <w:rsid w:val="00B73B9A"/>
    <w:rsid w:val="00B765C8"/>
    <w:rsid w:val="00B81FC7"/>
    <w:rsid w:val="00B83C25"/>
    <w:rsid w:val="00B861C4"/>
    <w:rsid w:val="00B878E8"/>
    <w:rsid w:val="00B9016F"/>
    <w:rsid w:val="00B907CC"/>
    <w:rsid w:val="00B97C0C"/>
    <w:rsid w:val="00BA0B17"/>
    <w:rsid w:val="00BA30EB"/>
    <w:rsid w:val="00BA5060"/>
    <w:rsid w:val="00BA77B8"/>
    <w:rsid w:val="00BB0CFF"/>
    <w:rsid w:val="00BB26A8"/>
    <w:rsid w:val="00BB59B1"/>
    <w:rsid w:val="00BB6CC4"/>
    <w:rsid w:val="00BB76E2"/>
    <w:rsid w:val="00BC25CA"/>
    <w:rsid w:val="00BC77B4"/>
    <w:rsid w:val="00BC7EAD"/>
    <w:rsid w:val="00BD1F7B"/>
    <w:rsid w:val="00BD22EA"/>
    <w:rsid w:val="00BD741E"/>
    <w:rsid w:val="00BE03F9"/>
    <w:rsid w:val="00BE0AC0"/>
    <w:rsid w:val="00BE2A70"/>
    <w:rsid w:val="00BE5963"/>
    <w:rsid w:val="00BF25C5"/>
    <w:rsid w:val="00BF4B21"/>
    <w:rsid w:val="00BF58EF"/>
    <w:rsid w:val="00BF6507"/>
    <w:rsid w:val="00C004F9"/>
    <w:rsid w:val="00C01EAB"/>
    <w:rsid w:val="00C02753"/>
    <w:rsid w:val="00C0506C"/>
    <w:rsid w:val="00C056B6"/>
    <w:rsid w:val="00C0736F"/>
    <w:rsid w:val="00C07526"/>
    <w:rsid w:val="00C13D11"/>
    <w:rsid w:val="00C17FD7"/>
    <w:rsid w:val="00C220A9"/>
    <w:rsid w:val="00C23B62"/>
    <w:rsid w:val="00C24DA0"/>
    <w:rsid w:val="00C25792"/>
    <w:rsid w:val="00C26F7E"/>
    <w:rsid w:val="00C272F0"/>
    <w:rsid w:val="00C3233A"/>
    <w:rsid w:val="00C3248A"/>
    <w:rsid w:val="00C32581"/>
    <w:rsid w:val="00C34B92"/>
    <w:rsid w:val="00C412A2"/>
    <w:rsid w:val="00C43781"/>
    <w:rsid w:val="00C4417F"/>
    <w:rsid w:val="00C445B4"/>
    <w:rsid w:val="00C460D9"/>
    <w:rsid w:val="00C47CF2"/>
    <w:rsid w:val="00C5170C"/>
    <w:rsid w:val="00C55A14"/>
    <w:rsid w:val="00C5673E"/>
    <w:rsid w:val="00C56A8F"/>
    <w:rsid w:val="00C56FEF"/>
    <w:rsid w:val="00C6196A"/>
    <w:rsid w:val="00C61CCC"/>
    <w:rsid w:val="00C63360"/>
    <w:rsid w:val="00C635C0"/>
    <w:rsid w:val="00C65350"/>
    <w:rsid w:val="00C66FD9"/>
    <w:rsid w:val="00C72FF9"/>
    <w:rsid w:val="00C75AE2"/>
    <w:rsid w:val="00C77E64"/>
    <w:rsid w:val="00C802D5"/>
    <w:rsid w:val="00C80D08"/>
    <w:rsid w:val="00C80F2A"/>
    <w:rsid w:val="00C818F5"/>
    <w:rsid w:val="00C91F65"/>
    <w:rsid w:val="00C92385"/>
    <w:rsid w:val="00C94291"/>
    <w:rsid w:val="00C94C6B"/>
    <w:rsid w:val="00C96A69"/>
    <w:rsid w:val="00C97DDD"/>
    <w:rsid w:val="00CA115A"/>
    <w:rsid w:val="00CA2EC8"/>
    <w:rsid w:val="00CA5F46"/>
    <w:rsid w:val="00CA798B"/>
    <w:rsid w:val="00CB0A46"/>
    <w:rsid w:val="00CB0A87"/>
    <w:rsid w:val="00CB237C"/>
    <w:rsid w:val="00CB4380"/>
    <w:rsid w:val="00CB5265"/>
    <w:rsid w:val="00CB567B"/>
    <w:rsid w:val="00CB6F31"/>
    <w:rsid w:val="00CC0366"/>
    <w:rsid w:val="00CC03D0"/>
    <w:rsid w:val="00CC0B63"/>
    <w:rsid w:val="00CC2D49"/>
    <w:rsid w:val="00CC3849"/>
    <w:rsid w:val="00CC6D24"/>
    <w:rsid w:val="00CC7077"/>
    <w:rsid w:val="00CC7575"/>
    <w:rsid w:val="00CD0E5E"/>
    <w:rsid w:val="00CD1F33"/>
    <w:rsid w:val="00CD51D0"/>
    <w:rsid w:val="00CD6696"/>
    <w:rsid w:val="00CE0380"/>
    <w:rsid w:val="00CE2DD0"/>
    <w:rsid w:val="00CE3F59"/>
    <w:rsid w:val="00CE5193"/>
    <w:rsid w:val="00CE7435"/>
    <w:rsid w:val="00CE7443"/>
    <w:rsid w:val="00CF01BA"/>
    <w:rsid w:val="00CF34FE"/>
    <w:rsid w:val="00CF467A"/>
    <w:rsid w:val="00CF529A"/>
    <w:rsid w:val="00CF785F"/>
    <w:rsid w:val="00D0038A"/>
    <w:rsid w:val="00D004D6"/>
    <w:rsid w:val="00D03A29"/>
    <w:rsid w:val="00D04C3A"/>
    <w:rsid w:val="00D05CF9"/>
    <w:rsid w:val="00D06C26"/>
    <w:rsid w:val="00D07311"/>
    <w:rsid w:val="00D0736C"/>
    <w:rsid w:val="00D07CBA"/>
    <w:rsid w:val="00D1024A"/>
    <w:rsid w:val="00D13435"/>
    <w:rsid w:val="00D13A8E"/>
    <w:rsid w:val="00D14D57"/>
    <w:rsid w:val="00D16359"/>
    <w:rsid w:val="00D209B4"/>
    <w:rsid w:val="00D23B75"/>
    <w:rsid w:val="00D247AB"/>
    <w:rsid w:val="00D24D08"/>
    <w:rsid w:val="00D26633"/>
    <w:rsid w:val="00D34538"/>
    <w:rsid w:val="00D357DA"/>
    <w:rsid w:val="00D36210"/>
    <w:rsid w:val="00D403E4"/>
    <w:rsid w:val="00D42099"/>
    <w:rsid w:val="00D44129"/>
    <w:rsid w:val="00D446C1"/>
    <w:rsid w:val="00D4502E"/>
    <w:rsid w:val="00D45549"/>
    <w:rsid w:val="00D4686D"/>
    <w:rsid w:val="00D512AE"/>
    <w:rsid w:val="00D52707"/>
    <w:rsid w:val="00D5283D"/>
    <w:rsid w:val="00D57514"/>
    <w:rsid w:val="00D620D9"/>
    <w:rsid w:val="00D62225"/>
    <w:rsid w:val="00D62EAD"/>
    <w:rsid w:val="00D6397C"/>
    <w:rsid w:val="00D647F0"/>
    <w:rsid w:val="00D64D5E"/>
    <w:rsid w:val="00D6645B"/>
    <w:rsid w:val="00D67B53"/>
    <w:rsid w:val="00D67BFE"/>
    <w:rsid w:val="00D72BF2"/>
    <w:rsid w:val="00D741B9"/>
    <w:rsid w:val="00D76818"/>
    <w:rsid w:val="00D87FE7"/>
    <w:rsid w:val="00D90514"/>
    <w:rsid w:val="00D91344"/>
    <w:rsid w:val="00D91EBB"/>
    <w:rsid w:val="00D9521A"/>
    <w:rsid w:val="00D9779A"/>
    <w:rsid w:val="00DA07BC"/>
    <w:rsid w:val="00DA193B"/>
    <w:rsid w:val="00DA6503"/>
    <w:rsid w:val="00DA6C0D"/>
    <w:rsid w:val="00DB1CA9"/>
    <w:rsid w:val="00DB2069"/>
    <w:rsid w:val="00DB257A"/>
    <w:rsid w:val="00DB3618"/>
    <w:rsid w:val="00DB550D"/>
    <w:rsid w:val="00DB6E9D"/>
    <w:rsid w:val="00DC0C29"/>
    <w:rsid w:val="00DC12CD"/>
    <w:rsid w:val="00DC1445"/>
    <w:rsid w:val="00DC308F"/>
    <w:rsid w:val="00DC74D8"/>
    <w:rsid w:val="00DC77B9"/>
    <w:rsid w:val="00DD28AF"/>
    <w:rsid w:val="00DD403E"/>
    <w:rsid w:val="00DD414C"/>
    <w:rsid w:val="00DD44C1"/>
    <w:rsid w:val="00DD476E"/>
    <w:rsid w:val="00DD5426"/>
    <w:rsid w:val="00DD6562"/>
    <w:rsid w:val="00DD67BD"/>
    <w:rsid w:val="00DE106B"/>
    <w:rsid w:val="00DE29FF"/>
    <w:rsid w:val="00DE32D8"/>
    <w:rsid w:val="00DE3E35"/>
    <w:rsid w:val="00DF1265"/>
    <w:rsid w:val="00DF633D"/>
    <w:rsid w:val="00DF7925"/>
    <w:rsid w:val="00DF7F31"/>
    <w:rsid w:val="00E00DA5"/>
    <w:rsid w:val="00E01DDB"/>
    <w:rsid w:val="00E02E38"/>
    <w:rsid w:val="00E04DD8"/>
    <w:rsid w:val="00E05349"/>
    <w:rsid w:val="00E06969"/>
    <w:rsid w:val="00E06C6E"/>
    <w:rsid w:val="00E146B2"/>
    <w:rsid w:val="00E14C48"/>
    <w:rsid w:val="00E17754"/>
    <w:rsid w:val="00E20371"/>
    <w:rsid w:val="00E227AA"/>
    <w:rsid w:val="00E23FDD"/>
    <w:rsid w:val="00E252F3"/>
    <w:rsid w:val="00E27D66"/>
    <w:rsid w:val="00E31AA1"/>
    <w:rsid w:val="00E34957"/>
    <w:rsid w:val="00E34CB2"/>
    <w:rsid w:val="00E41B0A"/>
    <w:rsid w:val="00E428DD"/>
    <w:rsid w:val="00E43019"/>
    <w:rsid w:val="00E454B3"/>
    <w:rsid w:val="00E45AC1"/>
    <w:rsid w:val="00E45FD7"/>
    <w:rsid w:val="00E47DE9"/>
    <w:rsid w:val="00E51D00"/>
    <w:rsid w:val="00E52481"/>
    <w:rsid w:val="00E56F1F"/>
    <w:rsid w:val="00E61828"/>
    <w:rsid w:val="00E6246A"/>
    <w:rsid w:val="00E6386F"/>
    <w:rsid w:val="00E64BD6"/>
    <w:rsid w:val="00E64FBE"/>
    <w:rsid w:val="00E6523B"/>
    <w:rsid w:val="00E6524C"/>
    <w:rsid w:val="00E6725A"/>
    <w:rsid w:val="00E676AA"/>
    <w:rsid w:val="00E716F7"/>
    <w:rsid w:val="00E73303"/>
    <w:rsid w:val="00E746A3"/>
    <w:rsid w:val="00E75F08"/>
    <w:rsid w:val="00E7677E"/>
    <w:rsid w:val="00E76890"/>
    <w:rsid w:val="00E77177"/>
    <w:rsid w:val="00E7756A"/>
    <w:rsid w:val="00E8047C"/>
    <w:rsid w:val="00E813D0"/>
    <w:rsid w:val="00E81936"/>
    <w:rsid w:val="00E82AD7"/>
    <w:rsid w:val="00E85410"/>
    <w:rsid w:val="00E8662D"/>
    <w:rsid w:val="00E946E7"/>
    <w:rsid w:val="00E967D2"/>
    <w:rsid w:val="00E97369"/>
    <w:rsid w:val="00E97570"/>
    <w:rsid w:val="00EA1699"/>
    <w:rsid w:val="00EA27EC"/>
    <w:rsid w:val="00EA62BC"/>
    <w:rsid w:val="00EB2750"/>
    <w:rsid w:val="00EB61E8"/>
    <w:rsid w:val="00EB7C4B"/>
    <w:rsid w:val="00EC1B23"/>
    <w:rsid w:val="00EC212B"/>
    <w:rsid w:val="00EC255C"/>
    <w:rsid w:val="00EC3937"/>
    <w:rsid w:val="00EC4ADF"/>
    <w:rsid w:val="00EC665B"/>
    <w:rsid w:val="00EC7161"/>
    <w:rsid w:val="00EC7237"/>
    <w:rsid w:val="00EC79D4"/>
    <w:rsid w:val="00EC7AA1"/>
    <w:rsid w:val="00EC7F4A"/>
    <w:rsid w:val="00ED1F2D"/>
    <w:rsid w:val="00EE4A84"/>
    <w:rsid w:val="00EE5387"/>
    <w:rsid w:val="00EE5586"/>
    <w:rsid w:val="00EE6792"/>
    <w:rsid w:val="00EE7937"/>
    <w:rsid w:val="00EF0FE5"/>
    <w:rsid w:val="00EF1864"/>
    <w:rsid w:val="00EF289D"/>
    <w:rsid w:val="00EF42E6"/>
    <w:rsid w:val="00EF4D42"/>
    <w:rsid w:val="00EF5B51"/>
    <w:rsid w:val="00EF5F34"/>
    <w:rsid w:val="00EF6FE0"/>
    <w:rsid w:val="00F023CE"/>
    <w:rsid w:val="00F139F9"/>
    <w:rsid w:val="00F13FC4"/>
    <w:rsid w:val="00F14BC8"/>
    <w:rsid w:val="00F14F4E"/>
    <w:rsid w:val="00F15844"/>
    <w:rsid w:val="00F1649F"/>
    <w:rsid w:val="00F204EB"/>
    <w:rsid w:val="00F2168F"/>
    <w:rsid w:val="00F246AD"/>
    <w:rsid w:val="00F2475D"/>
    <w:rsid w:val="00F40F9A"/>
    <w:rsid w:val="00F42C2C"/>
    <w:rsid w:val="00F47F02"/>
    <w:rsid w:val="00F564ED"/>
    <w:rsid w:val="00F66EF5"/>
    <w:rsid w:val="00F71A95"/>
    <w:rsid w:val="00F73E9C"/>
    <w:rsid w:val="00F73EA3"/>
    <w:rsid w:val="00F8140F"/>
    <w:rsid w:val="00F83FCA"/>
    <w:rsid w:val="00F8737C"/>
    <w:rsid w:val="00F879D0"/>
    <w:rsid w:val="00F90AD0"/>
    <w:rsid w:val="00F9462F"/>
    <w:rsid w:val="00F94900"/>
    <w:rsid w:val="00F95877"/>
    <w:rsid w:val="00FA0CA9"/>
    <w:rsid w:val="00FA10FA"/>
    <w:rsid w:val="00FA6DE3"/>
    <w:rsid w:val="00FA754A"/>
    <w:rsid w:val="00FB294F"/>
    <w:rsid w:val="00FB2C65"/>
    <w:rsid w:val="00FB4196"/>
    <w:rsid w:val="00FB6872"/>
    <w:rsid w:val="00FB7265"/>
    <w:rsid w:val="00FC0075"/>
    <w:rsid w:val="00FC0661"/>
    <w:rsid w:val="00FC1485"/>
    <w:rsid w:val="00FC3430"/>
    <w:rsid w:val="00FC5A04"/>
    <w:rsid w:val="00FC6864"/>
    <w:rsid w:val="00FD06D0"/>
    <w:rsid w:val="00FD1549"/>
    <w:rsid w:val="00FD19B0"/>
    <w:rsid w:val="00FD2CB8"/>
    <w:rsid w:val="00FD44CC"/>
    <w:rsid w:val="00FD584A"/>
    <w:rsid w:val="00FD681C"/>
    <w:rsid w:val="00FE0965"/>
    <w:rsid w:val="00FE156A"/>
    <w:rsid w:val="00FE3571"/>
    <w:rsid w:val="00FE38EF"/>
    <w:rsid w:val="00FE71A7"/>
    <w:rsid w:val="00FE7BB0"/>
    <w:rsid w:val="00FF23A9"/>
    <w:rsid w:val="00FF2825"/>
    <w:rsid w:val="00FF39F3"/>
    <w:rsid w:val="00FF4427"/>
    <w:rsid w:val="00FF5166"/>
    <w:rsid w:val="00FF7D64"/>
    <w:rsid w:val="00FF7DED"/>
    <w:rsid w:val="00FF7F0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4AC50CD"/>
  <w15:docId w15:val="{7CD4D309-D075-5D47-BB3C-82657D22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E3"/>
    <w:pPr>
      <w:suppressAutoHyphens/>
    </w:pPr>
    <w:rPr>
      <w:sz w:val="24"/>
      <w:szCs w:val="24"/>
      <w:lang w:eastAsia="ar-SA"/>
    </w:rPr>
  </w:style>
  <w:style w:type="paragraph" w:styleId="Ttulo1">
    <w:name w:val="heading 1"/>
    <w:basedOn w:val="Normal"/>
    <w:link w:val="Ttulo1Char"/>
    <w:uiPriority w:val="9"/>
    <w:qFormat/>
    <w:rsid w:val="00C94291"/>
    <w:pPr>
      <w:suppressAutoHyphens w:val="0"/>
      <w:spacing w:before="100" w:beforeAutospacing="1" w:after="100" w:afterAutospacing="1"/>
      <w:outlineLvl w:val="0"/>
    </w:pPr>
    <w:rPr>
      <w:b/>
      <w:bCs/>
      <w:kern w:val="36"/>
      <w:sz w:val="28"/>
      <w:szCs w:val="48"/>
      <w:lang w:eastAsia="pt-BR"/>
    </w:rPr>
  </w:style>
  <w:style w:type="paragraph" w:styleId="Ttulo2">
    <w:name w:val="heading 2"/>
    <w:basedOn w:val="Normal"/>
    <w:next w:val="Normal"/>
    <w:link w:val="Ttulo2Char"/>
    <w:uiPriority w:val="9"/>
    <w:unhideWhenUsed/>
    <w:qFormat/>
    <w:rsid w:val="00C94291"/>
    <w:pPr>
      <w:keepNext/>
      <w:keepLines/>
      <w:spacing w:before="200"/>
      <w:outlineLvl w:val="1"/>
    </w:pPr>
    <w:rPr>
      <w:rFonts w:ascii="Cambria" w:eastAsia="MS Gothic" w:hAnsi="Cambria"/>
      <w:b/>
      <w:bCs/>
      <w:sz w:val="26"/>
      <w:szCs w:val="26"/>
    </w:rPr>
  </w:style>
  <w:style w:type="paragraph" w:styleId="Ttulo3">
    <w:name w:val="heading 3"/>
    <w:basedOn w:val="Normal"/>
    <w:next w:val="Normal"/>
    <w:link w:val="Ttulo3Char"/>
    <w:uiPriority w:val="9"/>
    <w:unhideWhenUsed/>
    <w:qFormat/>
    <w:rsid w:val="00C94291"/>
    <w:pPr>
      <w:keepNext/>
      <w:spacing w:before="240" w:after="60"/>
      <w:outlineLvl w:val="2"/>
    </w:pPr>
    <w:rPr>
      <w:rFonts w:ascii="Calibri" w:eastAsia="MS Gothic" w:hAnsi="Calibri"/>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rsid w:val="002135BD"/>
  </w:style>
  <w:style w:type="character" w:styleId="Hyperlink">
    <w:name w:val="Hyperlink"/>
    <w:rsid w:val="002135BD"/>
    <w:rPr>
      <w:color w:val="0000FF"/>
      <w:u w:val="single"/>
    </w:rPr>
  </w:style>
  <w:style w:type="character" w:customStyle="1" w:styleId="Smbolosdenumerao">
    <w:name w:val="Símbolos de numeração"/>
    <w:rsid w:val="002135BD"/>
  </w:style>
  <w:style w:type="character" w:customStyle="1" w:styleId="Marcas">
    <w:name w:val="Marcas"/>
    <w:rsid w:val="002135BD"/>
    <w:rPr>
      <w:rFonts w:ascii="OpenSymbol" w:eastAsia="OpenSymbol" w:hAnsi="OpenSymbol" w:cs="OpenSymbol"/>
    </w:rPr>
  </w:style>
  <w:style w:type="paragraph" w:customStyle="1" w:styleId="Ttulo10">
    <w:name w:val="Título1"/>
    <w:basedOn w:val="Normal"/>
    <w:next w:val="Corpodetexto"/>
    <w:rsid w:val="002135BD"/>
    <w:pPr>
      <w:keepNext/>
      <w:spacing w:before="240" w:after="120"/>
    </w:pPr>
    <w:rPr>
      <w:rFonts w:ascii="Arial" w:eastAsia="DejaVu Sans" w:hAnsi="Arial" w:cs="DejaVu Sans"/>
      <w:sz w:val="28"/>
      <w:szCs w:val="28"/>
    </w:rPr>
  </w:style>
  <w:style w:type="paragraph" w:styleId="Corpodetexto">
    <w:name w:val="Body Text"/>
    <w:basedOn w:val="Normal"/>
    <w:link w:val="CorpodetextoChar"/>
    <w:rsid w:val="002135BD"/>
    <w:pPr>
      <w:spacing w:after="120"/>
    </w:pPr>
  </w:style>
  <w:style w:type="paragraph" w:styleId="Lista">
    <w:name w:val="List"/>
    <w:basedOn w:val="Corpodetexto"/>
    <w:rsid w:val="002135BD"/>
  </w:style>
  <w:style w:type="paragraph" w:customStyle="1" w:styleId="Legenda1">
    <w:name w:val="Legenda1"/>
    <w:basedOn w:val="Normal"/>
    <w:rsid w:val="002135BD"/>
    <w:pPr>
      <w:suppressLineNumbers/>
      <w:spacing w:before="120" w:after="120"/>
    </w:pPr>
    <w:rPr>
      <w:i/>
      <w:iCs/>
    </w:rPr>
  </w:style>
  <w:style w:type="paragraph" w:customStyle="1" w:styleId="ndice">
    <w:name w:val="Índice"/>
    <w:basedOn w:val="Normal"/>
    <w:rsid w:val="002135BD"/>
    <w:pPr>
      <w:suppressLineNumbers/>
    </w:pPr>
  </w:style>
  <w:style w:type="paragraph" w:styleId="PargrafodaLista">
    <w:name w:val="List Paragraph"/>
    <w:basedOn w:val="Normal"/>
    <w:qFormat/>
    <w:rsid w:val="002135BD"/>
    <w:pPr>
      <w:ind w:left="708"/>
    </w:pPr>
    <w:rPr>
      <w:rFonts w:ascii="Arial Negrito" w:hAnsi="Arial Negrito" w:cs="Arial"/>
      <w:b/>
      <w:sz w:val="22"/>
      <w:szCs w:val="22"/>
    </w:rPr>
  </w:style>
  <w:style w:type="paragraph" w:customStyle="1" w:styleId="Contedodetabela">
    <w:name w:val="Conteúdo de tabela"/>
    <w:basedOn w:val="Normal"/>
    <w:rsid w:val="002135BD"/>
    <w:pPr>
      <w:suppressLineNumbers/>
    </w:pPr>
  </w:style>
  <w:style w:type="paragraph" w:customStyle="1" w:styleId="Ttulodetabela">
    <w:name w:val="Título de tabela"/>
    <w:basedOn w:val="Contedodetabela"/>
    <w:rsid w:val="002135BD"/>
    <w:pPr>
      <w:jc w:val="center"/>
    </w:pPr>
    <w:rPr>
      <w:b/>
      <w:bCs/>
    </w:rPr>
  </w:style>
  <w:style w:type="paragraph" w:styleId="Cabealho">
    <w:name w:val="header"/>
    <w:basedOn w:val="Normal"/>
    <w:link w:val="CabealhoChar"/>
    <w:uiPriority w:val="99"/>
    <w:unhideWhenUsed/>
    <w:rsid w:val="009F28E1"/>
    <w:pPr>
      <w:tabs>
        <w:tab w:val="center" w:pos="4252"/>
        <w:tab w:val="right" w:pos="8504"/>
      </w:tabs>
    </w:pPr>
  </w:style>
  <w:style w:type="character" w:customStyle="1" w:styleId="CabealhoChar">
    <w:name w:val="Cabeçalho Char"/>
    <w:link w:val="Cabealho"/>
    <w:uiPriority w:val="99"/>
    <w:rsid w:val="009F28E1"/>
    <w:rPr>
      <w:sz w:val="24"/>
      <w:szCs w:val="24"/>
      <w:lang w:eastAsia="ar-SA"/>
    </w:rPr>
  </w:style>
  <w:style w:type="paragraph" w:styleId="Rodap">
    <w:name w:val="footer"/>
    <w:basedOn w:val="Normal"/>
    <w:link w:val="RodapChar"/>
    <w:uiPriority w:val="99"/>
    <w:unhideWhenUsed/>
    <w:rsid w:val="009F28E1"/>
    <w:pPr>
      <w:tabs>
        <w:tab w:val="center" w:pos="4252"/>
        <w:tab w:val="right" w:pos="8504"/>
      </w:tabs>
    </w:pPr>
  </w:style>
  <w:style w:type="character" w:customStyle="1" w:styleId="RodapChar">
    <w:name w:val="Rodapé Char"/>
    <w:link w:val="Rodap"/>
    <w:uiPriority w:val="99"/>
    <w:rsid w:val="009F28E1"/>
    <w:rPr>
      <w:sz w:val="24"/>
      <w:szCs w:val="24"/>
      <w:lang w:eastAsia="ar-SA"/>
    </w:rPr>
  </w:style>
  <w:style w:type="character" w:customStyle="1" w:styleId="texto1">
    <w:name w:val="texto1"/>
    <w:rsid w:val="00BA77B8"/>
    <w:rPr>
      <w:color w:val="666666"/>
      <w:sz w:val="17"/>
      <w:szCs w:val="17"/>
    </w:rPr>
  </w:style>
  <w:style w:type="character" w:customStyle="1" w:styleId="texto">
    <w:name w:val="texto"/>
    <w:basedOn w:val="Fontepargpadro"/>
    <w:rsid w:val="001D5685"/>
  </w:style>
  <w:style w:type="paragraph" w:customStyle="1" w:styleId="Ttulo20">
    <w:name w:val="Título2"/>
    <w:basedOn w:val="Normal"/>
    <w:rsid w:val="00965273"/>
    <w:pPr>
      <w:suppressAutoHyphens w:val="0"/>
      <w:spacing w:before="100" w:beforeAutospacing="1" w:after="100" w:afterAutospacing="1"/>
    </w:pPr>
    <w:rPr>
      <w:lang w:eastAsia="pt-BR"/>
    </w:rPr>
  </w:style>
  <w:style w:type="paragraph" w:customStyle="1" w:styleId="desc">
    <w:name w:val="desc"/>
    <w:basedOn w:val="Normal"/>
    <w:rsid w:val="00965273"/>
    <w:pPr>
      <w:suppressAutoHyphens w:val="0"/>
      <w:spacing w:before="100" w:beforeAutospacing="1" w:after="100" w:afterAutospacing="1"/>
    </w:pPr>
    <w:rPr>
      <w:lang w:eastAsia="pt-BR"/>
    </w:rPr>
  </w:style>
  <w:style w:type="paragraph" w:customStyle="1" w:styleId="details">
    <w:name w:val="details"/>
    <w:basedOn w:val="Normal"/>
    <w:rsid w:val="00965273"/>
    <w:pPr>
      <w:suppressAutoHyphens w:val="0"/>
      <w:spacing w:before="100" w:beforeAutospacing="1" w:after="100" w:afterAutospacing="1"/>
    </w:pPr>
    <w:rPr>
      <w:lang w:eastAsia="pt-BR"/>
    </w:rPr>
  </w:style>
  <w:style w:type="character" w:customStyle="1" w:styleId="jrnl">
    <w:name w:val="jrnl"/>
    <w:basedOn w:val="Fontepargpadro"/>
    <w:rsid w:val="00965273"/>
  </w:style>
  <w:style w:type="character" w:customStyle="1" w:styleId="Ttulo1Char">
    <w:name w:val="Título 1 Char"/>
    <w:link w:val="Ttulo1"/>
    <w:uiPriority w:val="9"/>
    <w:rsid w:val="00C94291"/>
    <w:rPr>
      <w:b/>
      <w:bCs/>
      <w:kern w:val="36"/>
      <w:sz w:val="28"/>
      <w:szCs w:val="48"/>
      <w:lang w:eastAsia="pt-BR"/>
    </w:rPr>
  </w:style>
  <w:style w:type="character" w:customStyle="1" w:styleId="Ttulo2Char">
    <w:name w:val="Título 2 Char"/>
    <w:basedOn w:val="Fontepargpadro"/>
    <w:link w:val="Ttulo2"/>
    <w:uiPriority w:val="9"/>
    <w:rsid w:val="00C94291"/>
    <w:rPr>
      <w:rFonts w:ascii="Cambria" w:eastAsia="MS Gothic" w:hAnsi="Cambria"/>
      <w:b/>
      <w:bCs/>
      <w:sz w:val="26"/>
      <w:szCs w:val="26"/>
      <w:lang w:eastAsia="ar-SA"/>
    </w:rPr>
  </w:style>
  <w:style w:type="table" w:styleId="Tabelacomgrade">
    <w:name w:val="Table Grid"/>
    <w:basedOn w:val="Tabelanormal"/>
    <w:uiPriority w:val="59"/>
    <w:rsid w:val="00DD476E"/>
    <w:rPr>
      <w:rFonts w:ascii="Calibri" w:eastAsia="MS Mincho"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30">
    <w:name w:val="Título3"/>
    <w:basedOn w:val="Normal"/>
    <w:rsid w:val="003E22DB"/>
    <w:pPr>
      <w:suppressAutoHyphens w:val="0"/>
      <w:spacing w:before="100" w:beforeAutospacing="1" w:after="100" w:afterAutospacing="1"/>
    </w:pPr>
    <w:rPr>
      <w:lang w:eastAsia="pt-BR"/>
    </w:rPr>
  </w:style>
  <w:style w:type="character" w:customStyle="1" w:styleId="st1">
    <w:name w:val="st1"/>
    <w:rsid w:val="00111962"/>
  </w:style>
  <w:style w:type="paragraph" w:styleId="Recuodecorpodetexto">
    <w:name w:val="Body Text Indent"/>
    <w:basedOn w:val="Normal"/>
    <w:link w:val="RecuodecorpodetextoChar"/>
    <w:rsid w:val="00384355"/>
    <w:pPr>
      <w:suppressAutoHyphens w:val="0"/>
      <w:spacing w:before="240" w:after="120" w:line="480" w:lineRule="auto"/>
      <w:ind w:left="283" w:firstLine="709"/>
      <w:jc w:val="both"/>
    </w:pPr>
    <w:rPr>
      <w:rFonts w:ascii="Arial" w:hAnsi="Arial"/>
      <w:lang w:eastAsia="pt-BR"/>
    </w:rPr>
  </w:style>
  <w:style w:type="character" w:customStyle="1" w:styleId="RecuodecorpodetextoChar">
    <w:name w:val="Recuo de corpo de texto Char"/>
    <w:basedOn w:val="Fontepargpadro"/>
    <w:link w:val="Recuodecorpodetexto"/>
    <w:rsid w:val="00384355"/>
    <w:rPr>
      <w:rFonts w:ascii="Arial" w:hAnsi="Arial"/>
      <w:sz w:val="24"/>
      <w:szCs w:val="24"/>
      <w:lang w:eastAsia="pt-BR"/>
    </w:rPr>
  </w:style>
  <w:style w:type="character" w:customStyle="1" w:styleId="nlmsource">
    <w:name w:val="nlm_source"/>
    <w:rsid w:val="006D2A2A"/>
  </w:style>
  <w:style w:type="character" w:customStyle="1" w:styleId="Ttulo3Char">
    <w:name w:val="Título 3 Char"/>
    <w:basedOn w:val="Fontepargpadro"/>
    <w:link w:val="Ttulo3"/>
    <w:uiPriority w:val="9"/>
    <w:rsid w:val="00C94291"/>
    <w:rPr>
      <w:rFonts w:ascii="Calibri" w:eastAsia="MS Gothic" w:hAnsi="Calibri" w:cs="Times New Roman"/>
      <w:b/>
      <w:bCs/>
      <w:sz w:val="26"/>
      <w:szCs w:val="26"/>
      <w:lang w:eastAsia="ar-SA"/>
    </w:rPr>
  </w:style>
  <w:style w:type="character" w:customStyle="1" w:styleId="highlight">
    <w:name w:val="highlight"/>
    <w:basedOn w:val="Fontepargpadro"/>
    <w:rsid w:val="00B52681"/>
  </w:style>
  <w:style w:type="character" w:customStyle="1" w:styleId="westernCharChar">
    <w:name w:val="western Char Char"/>
    <w:link w:val="westernChar"/>
    <w:locked/>
    <w:rsid w:val="00A61C11"/>
    <w:rPr>
      <w:sz w:val="24"/>
      <w:szCs w:val="24"/>
      <w:lang w:eastAsia="pt-BR"/>
    </w:rPr>
  </w:style>
  <w:style w:type="paragraph" w:customStyle="1" w:styleId="westernChar">
    <w:name w:val="western Char"/>
    <w:basedOn w:val="Normal"/>
    <w:link w:val="westernCharChar"/>
    <w:rsid w:val="00A61C11"/>
    <w:pPr>
      <w:suppressAutoHyphens w:val="0"/>
      <w:spacing w:before="100" w:beforeAutospacing="1" w:after="119"/>
    </w:pPr>
    <w:rPr>
      <w:lang w:eastAsia="pt-BR"/>
    </w:rPr>
  </w:style>
  <w:style w:type="paragraph" w:styleId="Corpodetexto2">
    <w:name w:val="Body Text 2"/>
    <w:basedOn w:val="Normal"/>
    <w:link w:val="Corpodetexto2Char"/>
    <w:uiPriority w:val="99"/>
    <w:semiHidden/>
    <w:unhideWhenUsed/>
    <w:rsid w:val="00BC7EAD"/>
    <w:pPr>
      <w:spacing w:after="120" w:line="480" w:lineRule="auto"/>
    </w:pPr>
  </w:style>
  <w:style w:type="character" w:customStyle="1" w:styleId="Corpodetexto2Char">
    <w:name w:val="Corpo de texto 2 Char"/>
    <w:basedOn w:val="Fontepargpadro"/>
    <w:link w:val="Corpodetexto2"/>
    <w:uiPriority w:val="99"/>
    <w:semiHidden/>
    <w:rsid w:val="00BC7EAD"/>
    <w:rPr>
      <w:sz w:val="24"/>
      <w:szCs w:val="24"/>
      <w:lang w:eastAsia="ar-SA"/>
    </w:rPr>
  </w:style>
  <w:style w:type="character" w:customStyle="1" w:styleId="ft">
    <w:name w:val="ft"/>
    <w:rsid w:val="00BC7EAD"/>
  </w:style>
  <w:style w:type="paragraph" w:styleId="Remissivo1">
    <w:name w:val="index 1"/>
    <w:basedOn w:val="Normal"/>
    <w:next w:val="Normal"/>
    <w:autoRedefine/>
    <w:uiPriority w:val="99"/>
    <w:unhideWhenUsed/>
    <w:rsid w:val="001961E6"/>
    <w:pPr>
      <w:ind w:left="240" w:hanging="240"/>
    </w:pPr>
    <w:rPr>
      <w:rFonts w:ascii="Cambria" w:hAnsi="Cambria"/>
      <w:sz w:val="18"/>
      <w:szCs w:val="18"/>
    </w:rPr>
  </w:style>
  <w:style w:type="paragraph" w:styleId="Remissivo2">
    <w:name w:val="index 2"/>
    <w:basedOn w:val="Normal"/>
    <w:next w:val="Normal"/>
    <w:autoRedefine/>
    <w:uiPriority w:val="99"/>
    <w:unhideWhenUsed/>
    <w:rsid w:val="001961E6"/>
    <w:pPr>
      <w:ind w:left="480" w:hanging="240"/>
    </w:pPr>
    <w:rPr>
      <w:rFonts w:ascii="Cambria" w:hAnsi="Cambria"/>
      <w:sz w:val="18"/>
      <w:szCs w:val="18"/>
    </w:rPr>
  </w:style>
  <w:style w:type="paragraph" w:styleId="Remissivo3">
    <w:name w:val="index 3"/>
    <w:basedOn w:val="Normal"/>
    <w:next w:val="Normal"/>
    <w:autoRedefine/>
    <w:uiPriority w:val="99"/>
    <w:unhideWhenUsed/>
    <w:rsid w:val="001961E6"/>
    <w:pPr>
      <w:ind w:left="720" w:hanging="240"/>
    </w:pPr>
    <w:rPr>
      <w:rFonts w:ascii="Cambria" w:hAnsi="Cambria"/>
      <w:sz w:val="18"/>
      <w:szCs w:val="18"/>
    </w:rPr>
  </w:style>
  <w:style w:type="paragraph" w:styleId="Remissivo4">
    <w:name w:val="index 4"/>
    <w:basedOn w:val="Normal"/>
    <w:next w:val="Normal"/>
    <w:autoRedefine/>
    <w:uiPriority w:val="99"/>
    <w:unhideWhenUsed/>
    <w:rsid w:val="001961E6"/>
    <w:pPr>
      <w:ind w:left="960" w:hanging="240"/>
    </w:pPr>
    <w:rPr>
      <w:rFonts w:ascii="Cambria" w:hAnsi="Cambria"/>
      <w:sz w:val="18"/>
      <w:szCs w:val="18"/>
    </w:rPr>
  </w:style>
  <w:style w:type="paragraph" w:styleId="Remissivo5">
    <w:name w:val="index 5"/>
    <w:basedOn w:val="Normal"/>
    <w:next w:val="Normal"/>
    <w:autoRedefine/>
    <w:uiPriority w:val="99"/>
    <w:unhideWhenUsed/>
    <w:rsid w:val="001961E6"/>
    <w:pPr>
      <w:ind w:left="1200" w:hanging="240"/>
    </w:pPr>
    <w:rPr>
      <w:rFonts w:ascii="Cambria" w:hAnsi="Cambria"/>
      <w:sz w:val="18"/>
      <w:szCs w:val="18"/>
    </w:rPr>
  </w:style>
  <w:style w:type="paragraph" w:styleId="Remissivo6">
    <w:name w:val="index 6"/>
    <w:basedOn w:val="Normal"/>
    <w:next w:val="Normal"/>
    <w:autoRedefine/>
    <w:uiPriority w:val="99"/>
    <w:unhideWhenUsed/>
    <w:rsid w:val="001961E6"/>
    <w:pPr>
      <w:ind w:left="1440" w:hanging="240"/>
    </w:pPr>
    <w:rPr>
      <w:rFonts w:ascii="Cambria" w:hAnsi="Cambria"/>
      <w:sz w:val="18"/>
      <w:szCs w:val="18"/>
    </w:rPr>
  </w:style>
  <w:style w:type="paragraph" w:styleId="Remissivo7">
    <w:name w:val="index 7"/>
    <w:basedOn w:val="Normal"/>
    <w:next w:val="Normal"/>
    <w:autoRedefine/>
    <w:uiPriority w:val="99"/>
    <w:unhideWhenUsed/>
    <w:rsid w:val="001961E6"/>
    <w:pPr>
      <w:ind w:left="1680" w:hanging="240"/>
    </w:pPr>
    <w:rPr>
      <w:rFonts w:ascii="Cambria" w:hAnsi="Cambria"/>
      <w:sz w:val="18"/>
      <w:szCs w:val="18"/>
    </w:rPr>
  </w:style>
  <w:style w:type="paragraph" w:styleId="Remissivo8">
    <w:name w:val="index 8"/>
    <w:basedOn w:val="Normal"/>
    <w:next w:val="Normal"/>
    <w:autoRedefine/>
    <w:uiPriority w:val="99"/>
    <w:unhideWhenUsed/>
    <w:rsid w:val="001961E6"/>
    <w:pPr>
      <w:ind w:left="1920" w:hanging="240"/>
    </w:pPr>
    <w:rPr>
      <w:rFonts w:ascii="Cambria" w:hAnsi="Cambria"/>
      <w:sz w:val="18"/>
      <w:szCs w:val="18"/>
    </w:rPr>
  </w:style>
  <w:style w:type="paragraph" w:styleId="Remissivo9">
    <w:name w:val="index 9"/>
    <w:basedOn w:val="Normal"/>
    <w:next w:val="Normal"/>
    <w:autoRedefine/>
    <w:uiPriority w:val="99"/>
    <w:unhideWhenUsed/>
    <w:rsid w:val="001961E6"/>
    <w:pPr>
      <w:ind w:left="2160" w:hanging="240"/>
    </w:pPr>
    <w:rPr>
      <w:rFonts w:ascii="Cambria" w:hAnsi="Cambria"/>
      <w:sz w:val="18"/>
      <w:szCs w:val="18"/>
    </w:rPr>
  </w:style>
  <w:style w:type="paragraph" w:styleId="Ttulodendiceremissivo">
    <w:name w:val="index heading"/>
    <w:basedOn w:val="Normal"/>
    <w:next w:val="Remissivo1"/>
    <w:uiPriority w:val="99"/>
    <w:unhideWhenUsed/>
    <w:rsid w:val="001961E6"/>
    <w:pPr>
      <w:spacing w:before="240" w:after="120"/>
      <w:jc w:val="center"/>
    </w:pPr>
    <w:rPr>
      <w:rFonts w:ascii="Cambria" w:hAnsi="Cambria"/>
      <w:b/>
      <w:bCs/>
      <w:sz w:val="26"/>
      <w:szCs w:val="26"/>
    </w:rPr>
  </w:style>
  <w:style w:type="paragraph" w:styleId="NormalWeb">
    <w:name w:val="Normal (Web)"/>
    <w:basedOn w:val="Normal"/>
    <w:uiPriority w:val="99"/>
    <w:semiHidden/>
    <w:unhideWhenUsed/>
    <w:rsid w:val="00EC79D4"/>
    <w:pPr>
      <w:suppressAutoHyphens w:val="0"/>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316305"/>
    <w:rPr>
      <w:rFonts w:ascii="Tahoma" w:hAnsi="Tahoma" w:cs="Tahoma"/>
      <w:sz w:val="16"/>
      <w:szCs w:val="16"/>
    </w:rPr>
  </w:style>
  <w:style w:type="character" w:customStyle="1" w:styleId="TextodebaloChar">
    <w:name w:val="Texto de balão Char"/>
    <w:basedOn w:val="Fontepargpadro"/>
    <w:link w:val="Textodebalo"/>
    <w:uiPriority w:val="99"/>
    <w:semiHidden/>
    <w:rsid w:val="00316305"/>
    <w:rPr>
      <w:rFonts w:ascii="Tahoma" w:hAnsi="Tahoma" w:cs="Tahoma"/>
      <w:sz w:val="16"/>
      <w:szCs w:val="16"/>
      <w:lang w:eastAsia="ar-SA"/>
    </w:rPr>
  </w:style>
  <w:style w:type="paragraph" w:styleId="Recuodecorpodetexto2">
    <w:name w:val="Body Text Indent 2"/>
    <w:basedOn w:val="Normal"/>
    <w:link w:val="Recuodecorpodetexto2Char"/>
    <w:uiPriority w:val="99"/>
    <w:semiHidden/>
    <w:unhideWhenUsed/>
    <w:rsid w:val="00303002"/>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303002"/>
    <w:rPr>
      <w:sz w:val="24"/>
      <w:szCs w:val="24"/>
      <w:lang w:eastAsia="ar-SA"/>
    </w:rPr>
  </w:style>
  <w:style w:type="character" w:customStyle="1" w:styleId="MenoPendente1">
    <w:name w:val="Menção Pendente1"/>
    <w:basedOn w:val="Fontepargpadro"/>
    <w:uiPriority w:val="99"/>
    <w:semiHidden/>
    <w:unhideWhenUsed/>
    <w:rsid w:val="00CE2DD0"/>
    <w:rPr>
      <w:color w:val="605E5C"/>
      <w:shd w:val="clear" w:color="auto" w:fill="E1DFDD"/>
    </w:rPr>
  </w:style>
  <w:style w:type="character" w:styleId="HiperlinkVisitado">
    <w:name w:val="FollowedHyperlink"/>
    <w:basedOn w:val="Fontepargpadro"/>
    <w:uiPriority w:val="99"/>
    <w:semiHidden/>
    <w:unhideWhenUsed/>
    <w:rsid w:val="000A307A"/>
    <w:rPr>
      <w:color w:val="800080" w:themeColor="followedHyperlink"/>
      <w:u w:val="single"/>
    </w:rPr>
  </w:style>
  <w:style w:type="character" w:styleId="Nmerodepgina">
    <w:name w:val="page number"/>
    <w:basedOn w:val="Fontepargpadro"/>
    <w:uiPriority w:val="99"/>
    <w:semiHidden/>
    <w:unhideWhenUsed/>
    <w:rsid w:val="001F224F"/>
  </w:style>
  <w:style w:type="paragraph" w:styleId="SemEspaamento">
    <w:name w:val="No Spacing"/>
    <w:link w:val="SemEspaamentoChar"/>
    <w:uiPriority w:val="1"/>
    <w:qFormat/>
    <w:rsid w:val="00D05CF9"/>
    <w:rPr>
      <w:rFonts w:asciiTheme="minorHAnsi" w:eastAsiaTheme="minorEastAsia" w:hAnsiTheme="minorHAnsi" w:cstheme="minorBidi"/>
      <w:sz w:val="22"/>
      <w:szCs w:val="22"/>
    </w:rPr>
  </w:style>
  <w:style w:type="character" w:customStyle="1" w:styleId="SemEspaamentoChar">
    <w:name w:val="Sem Espaçamento Char"/>
    <w:basedOn w:val="Fontepargpadro"/>
    <w:link w:val="SemEspaamento"/>
    <w:uiPriority w:val="1"/>
    <w:rsid w:val="00D05CF9"/>
    <w:rPr>
      <w:rFonts w:asciiTheme="minorHAnsi" w:eastAsiaTheme="minorEastAsia" w:hAnsiTheme="minorHAnsi" w:cstheme="minorBidi"/>
      <w:sz w:val="22"/>
      <w:szCs w:val="22"/>
    </w:rPr>
  </w:style>
  <w:style w:type="paragraph" w:customStyle="1" w:styleId="Default">
    <w:name w:val="Default"/>
    <w:rsid w:val="006B7E75"/>
    <w:pPr>
      <w:autoSpaceDE w:val="0"/>
      <w:autoSpaceDN w:val="0"/>
      <w:adjustRightInd w:val="0"/>
    </w:pPr>
    <w:rPr>
      <w:rFonts w:ascii="Arial" w:hAnsi="Arial" w:cs="Arial"/>
      <w:color w:val="000000"/>
      <w:sz w:val="24"/>
      <w:szCs w:val="24"/>
    </w:rPr>
  </w:style>
  <w:style w:type="character" w:customStyle="1" w:styleId="CorpodetextoChar">
    <w:name w:val="Corpo de texto Char"/>
    <w:basedOn w:val="Fontepargpadro"/>
    <w:link w:val="Corpodetexto"/>
    <w:rsid w:val="00B37733"/>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7962">
      <w:bodyDiv w:val="1"/>
      <w:marLeft w:val="0"/>
      <w:marRight w:val="0"/>
      <w:marTop w:val="0"/>
      <w:marBottom w:val="0"/>
      <w:divBdr>
        <w:top w:val="none" w:sz="0" w:space="0" w:color="auto"/>
        <w:left w:val="none" w:sz="0" w:space="0" w:color="auto"/>
        <w:bottom w:val="none" w:sz="0" w:space="0" w:color="auto"/>
        <w:right w:val="none" w:sz="0" w:space="0" w:color="auto"/>
      </w:divBdr>
    </w:div>
    <w:div w:id="13851252">
      <w:bodyDiv w:val="1"/>
      <w:marLeft w:val="0"/>
      <w:marRight w:val="0"/>
      <w:marTop w:val="0"/>
      <w:marBottom w:val="0"/>
      <w:divBdr>
        <w:top w:val="none" w:sz="0" w:space="0" w:color="auto"/>
        <w:left w:val="none" w:sz="0" w:space="0" w:color="auto"/>
        <w:bottom w:val="none" w:sz="0" w:space="0" w:color="auto"/>
        <w:right w:val="none" w:sz="0" w:space="0" w:color="auto"/>
      </w:divBdr>
    </w:div>
    <w:div w:id="65954498">
      <w:bodyDiv w:val="1"/>
      <w:marLeft w:val="0"/>
      <w:marRight w:val="0"/>
      <w:marTop w:val="0"/>
      <w:marBottom w:val="0"/>
      <w:divBdr>
        <w:top w:val="none" w:sz="0" w:space="0" w:color="auto"/>
        <w:left w:val="none" w:sz="0" w:space="0" w:color="auto"/>
        <w:bottom w:val="none" w:sz="0" w:space="0" w:color="auto"/>
        <w:right w:val="none" w:sz="0" w:space="0" w:color="auto"/>
      </w:divBdr>
      <w:divsChild>
        <w:div w:id="1531648679">
          <w:marLeft w:val="0"/>
          <w:marRight w:val="0"/>
          <w:marTop w:val="34"/>
          <w:marBottom w:val="34"/>
          <w:divBdr>
            <w:top w:val="none" w:sz="0" w:space="0" w:color="auto"/>
            <w:left w:val="none" w:sz="0" w:space="0" w:color="auto"/>
            <w:bottom w:val="none" w:sz="0" w:space="0" w:color="auto"/>
            <w:right w:val="none" w:sz="0" w:space="0" w:color="auto"/>
          </w:divBdr>
        </w:div>
      </w:divsChild>
    </w:div>
    <w:div w:id="101070347">
      <w:bodyDiv w:val="1"/>
      <w:marLeft w:val="0"/>
      <w:marRight w:val="0"/>
      <w:marTop w:val="0"/>
      <w:marBottom w:val="0"/>
      <w:divBdr>
        <w:top w:val="none" w:sz="0" w:space="0" w:color="auto"/>
        <w:left w:val="none" w:sz="0" w:space="0" w:color="auto"/>
        <w:bottom w:val="none" w:sz="0" w:space="0" w:color="auto"/>
        <w:right w:val="none" w:sz="0" w:space="0" w:color="auto"/>
      </w:divBdr>
      <w:divsChild>
        <w:div w:id="1061750764">
          <w:marLeft w:val="0"/>
          <w:marRight w:val="0"/>
          <w:marTop w:val="0"/>
          <w:marBottom w:val="0"/>
          <w:divBdr>
            <w:top w:val="none" w:sz="0" w:space="0" w:color="auto"/>
            <w:left w:val="none" w:sz="0" w:space="0" w:color="auto"/>
            <w:bottom w:val="none" w:sz="0" w:space="0" w:color="auto"/>
            <w:right w:val="none" w:sz="0" w:space="0" w:color="auto"/>
          </w:divBdr>
          <w:divsChild>
            <w:div w:id="1639141493">
              <w:marLeft w:val="0"/>
              <w:marRight w:val="0"/>
              <w:marTop w:val="0"/>
              <w:marBottom w:val="0"/>
              <w:divBdr>
                <w:top w:val="none" w:sz="0" w:space="0" w:color="auto"/>
                <w:left w:val="none" w:sz="0" w:space="0" w:color="auto"/>
                <w:bottom w:val="none" w:sz="0" w:space="0" w:color="auto"/>
                <w:right w:val="none" w:sz="0" w:space="0" w:color="auto"/>
              </w:divBdr>
              <w:divsChild>
                <w:div w:id="194361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58546">
      <w:bodyDiv w:val="1"/>
      <w:marLeft w:val="0"/>
      <w:marRight w:val="0"/>
      <w:marTop w:val="0"/>
      <w:marBottom w:val="0"/>
      <w:divBdr>
        <w:top w:val="none" w:sz="0" w:space="0" w:color="auto"/>
        <w:left w:val="none" w:sz="0" w:space="0" w:color="auto"/>
        <w:bottom w:val="none" w:sz="0" w:space="0" w:color="auto"/>
        <w:right w:val="none" w:sz="0" w:space="0" w:color="auto"/>
      </w:divBdr>
    </w:div>
    <w:div w:id="224488541">
      <w:bodyDiv w:val="1"/>
      <w:marLeft w:val="0"/>
      <w:marRight w:val="0"/>
      <w:marTop w:val="0"/>
      <w:marBottom w:val="0"/>
      <w:divBdr>
        <w:top w:val="none" w:sz="0" w:space="0" w:color="auto"/>
        <w:left w:val="none" w:sz="0" w:space="0" w:color="auto"/>
        <w:bottom w:val="none" w:sz="0" w:space="0" w:color="auto"/>
        <w:right w:val="none" w:sz="0" w:space="0" w:color="auto"/>
      </w:divBdr>
    </w:div>
    <w:div w:id="244191746">
      <w:bodyDiv w:val="1"/>
      <w:marLeft w:val="0"/>
      <w:marRight w:val="0"/>
      <w:marTop w:val="0"/>
      <w:marBottom w:val="0"/>
      <w:divBdr>
        <w:top w:val="none" w:sz="0" w:space="0" w:color="auto"/>
        <w:left w:val="none" w:sz="0" w:space="0" w:color="auto"/>
        <w:bottom w:val="none" w:sz="0" w:space="0" w:color="auto"/>
        <w:right w:val="none" w:sz="0" w:space="0" w:color="auto"/>
      </w:divBdr>
    </w:div>
    <w:div w:id="302349327">
      <w:bodyDiv w:val="1"/>
      <w:marLeft w:val="0"/>
      <w:marRight w:val="0"/>
      <w:marTop w:val="0"/>
      <w:marBottom w:val="0"/>
      <w:divBdr>
        <w:top w:val="none" w:sz="0" w:space="0" w:color="auto"/>
        <w:left w:val="none" w:sz="0" w:space="0" w:color="auto"/>
        <w:bottom w:val="none" w:sz="0" w:space="0" w:color="auto"/>
        <w:right w:val="none" w:sz="0" w:space="0" w:color="auto"/>
      </w:divBdr>
    </w:div>
    <w:div w:id="318925744">
      <w:bodyDiv w:val="1"/>
      <w:marLeft w:val="0"/>
      <w:marRight w:val="0"/>
      <w:marTop w:val="0"/>
      <w:marBottom w:val="0"/>
      <w:divBdr>
        <w:top w:val="none" w:sz="0" w:space="0" w:color="auto"/>
        <w:left w:val="none" w:sz="0" w:space="0" w:color="auto"/>
        <w:bottom w:val="none" w:sz="0" w:space="0" w:color="auto"/>
        <w:right w:val="none" w:sz="0" w:space="0" w:color="auto"/>
      </w:divBdr>
    </w:div>
    <w:div w:id="362361540">
      <w:bodyDiv w:val="1"/>
      <w:marLeft w:val="0"/>
      <w:marRight w:val="0"/>
      <w:marTop w:val="0"/>
      <w:marBottom w:val="0"/>
      <w:divBdr>
        <w:top w:val="none" w:sz="0" w:space="0" w:color="auto"/>
        <w:left w:val="none" w:sz="0" w:space="0" w:color="auto"/>
        <w:bottom w:val="none" w:sz="0" w:space="0" w:color="auto"/>
        <w:right w:val="none" w:sz="0" w:space="0" w:color="auto"/>
      </w:divBdr>
    </w:div>
    <w:div w:id="393046451">
      <w:bodyDiv w:val="1"/>
      <w:marLeft w:val="0"/>
      <w:marRight w:val="0"/>
      <w:marTop w:val="0"/>
      <w:marBottom w:val="0"/>
      <w:divBdr>
        <w:top w:val="none" w:sz="0" w:space="0" w:color="auto"/>
        <w:left w:val="none" w:sz="0" w:space="0" w:color="auto"/>
        <w:bottom w:val="none" w:sz="0" w:space="0" w:color="auto"/>
        <w:right w:val="none" w:sz="0" w:space="0" w:color="auto"/>
      </w:divBdr>
      <w:divsChild>
        <w:div w:id="94138627">
          <w:marLeft w:val="0"/>
          <w:marRight w:val="0"/>
          <w:marTop w:val="0"/>
          <w:marBottom w:val="0"/>
          <w:divBdr>
            <w:top w:val="none" w:sz="0" w:space="0" w:color="auto"/>
            <w:left w:val="none" w:sz="0" w:space="0" w:color="auto"/>
            <w:bottom w:val="none" w:sz="0" w:space="0" w:color="auto"/>
            <w:right w:val="none" w:sz="0" w:space="0" w:color="auto"/>
          </w:divBdr>
          <w:divsChild>
            <w:div w:id="530345315">
              <w:marLeft w:val="0"/>
              <w:marRight w:val="0"/>
              <w:marTop w:val="0"/>
              <w:marBottom w:val="0"/>
              <w:divBdr>
                <w:top w:val="none" w:sz="0" w:space="0" w:color="auto"/>
                <w:left w:val="none" w:sz="0" w:space="0" w:color="auto"/>
                <w:bottom w:val="none" w:sz="0" w:space="0" w:color="auto"/>
                <w:right w:val="none" w:sz="0" w:space="0" w:color="auto"/>
              </w:divBdr>
              <w:divsChild>
                <w:div w:id="109605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938713">
      <w:bodyDiv w:val="1"/>
      <w:marLeft w:val="0"/>
      <w:marRight w:val="0"/>
      <w:marTop w:val="0"/>
      <w:marBottom w:val="0"/>
      <w:divBdr>
        <w:top w:val="none" w:sz="0" w:space="0" w:color="auto"/>
        <w:left w:val="none" w:sz="0" w:space="0" w:color="auto"/>
        <w:bottom w:val="none" w:sz="0" w:space="0" w:color="auto"/>
        <w:right w:val="none" w:sz="0" w:space="0" w:color="auto"/>
      </w:divBdr>
      <w:divsChild>
        <w:div w:id="1933512529">
          <w:marLeft w:val="0"/>
          <w:marRight w:val="0"/>
          <w:marTop w:val="0"/>
          <w:marBottom w:val="0"/>
          <w:divBdr>
            <w:top w:val="none" w:sz="0" w:space="0" w:color="auto"/>
            <w:left w:val="none" w:sz="0" w:space="0" w:color="auto"/>
            <w:bottom w:val="none" w:sz="0" w:space="0" w:color="auto"/>
            <w:right w:val="none" w:sz="0" w:space="0" w:color="auto"/>
          </w:divBdr>
          <w:divsChild>
            <w:div w:id="1858035">
              <w:marLeft w:val="0"/>
              <w:marRight w:val="0"/>
              <w:marTop w:val="0"/>
              <w:marBottom w:val="0"/>
              <w:divBdr>
                <w:top w:val="none" w:sz="0" w:space="0" w:color="auto"/>
                <w:left w:val="none" w:sz="0" w:space="0" w:color="auto"/>
                <w:bottom w:val="none" w:sz="0" w:space="0" w:color="auto"/>
                <w:right w:val="none" w:sz="0" w:space="0" w:color="auto"/>
              </w:divBdr>
              <w:divsChild>
                <w:div w:id="204563116">
                  <w:marLeft w:val="0"/>
                  <w:marRight w:val="0"/>
                  <w:marTop w:val="0"/>
                  <w:marBottom w:val="0"/>
                  <w:divBdr>
                    <w:top w:val="none" w:sz="0" w:space="0" w:color="auto"/>
                    <w:left w:val="none" w:sz="0" w:space="0" w:color="auto"/>
                    <w:bottom w:val="none" w:sz="0" w:space="0" w:color="auto"/>
                    <w:right w:val="none" w:sz="0" w:space="0" w:color="auto"/>
                  </w:divBdr>
                  <w:divsChild>
                    <w:div w:id="1848061909">
                      <w:marLeft w:val="0"/>
                      <w:marRight w:val="0"/>
                      <w:marTop w:val="0"/>
                      <w:marBottom w:val="0"/>
                      <w:divBdr>
                        <w:top w:val="none" w:sz="0" w:space="0" w:color="auto"/>
                        <w:left w:val="none" w:sz="0" w:space="0" w:color="auto"/>
                        <w:bottom w:val="none" w:sz="0" w:space="0" w:color="auto"/>
                        <w:right w:val="none" w:sz="0" w:space="0" w:color="auto"/>
                      </w:divBdr>
                      <w:divsChild>
                        <w:div w:id="1979869828">
                          <w:marLeft w:val="0"/>
                          <w:marRight w:val="0"/>
                          <w:marTop w:val="0"/>
                          <w:marBottom w:val="0"/>
                          <w:divBdr>
                            <w:top w:val="none" w:sz="0" w:space="0" w:color="auto"/>
                            <w:left w:val="none" w:sz="0" w:space="0" w:color="auto"/>
                            <w:bottom w:val="none" w:sz="0" w:space="0" w:color="auto"/>
                            <w:right w:val="none" w:sz="0" w:space="0" w:color="auto"/>
                          </w:divBdr>
                          <w:divsChild>
                            <w:div w:id="2081756218">
                              <w:marLeft w:val="0"/>
                              <w:marRight w:val="0"/>
                              <w:marTop w:val="0"/>
                              <w:marBottom w:val="0"/>
                              <w:divBdr>
                                <w:top w:val="none" w:sz="0" w:space="0" w:color="auto"/>
                                <w:left w:val="none" w:sz="0" w:space="0" w:color="auto"/>
                                <w:bottom w:val="none" w:sz="0" w:space="0" w:color="auto"/>
                                <w:right w:val="none" w:sz="0" w:space="0" w:color="auto"/>
                              </w:divBdr>
                              <w:divsChild>
                                <w:div w:id="478766294">
                                  <w:marLeft w:val="0"/>
                                  <w:marRight w:val="0"/>
                                  <w:marTop w:val="0"/>
                                  <w:marBottom w:val="0"/>
                                  <w:divBdr>
                                    <w:top w:val="none" w:sz="0" w:space="0" w:color="auto"/>
                                    <w:left w:val="none" w:sz="0" w:space="0" w:color="auto"/>
                                    <w:bottom w:val="none" w:sz="0" w:space="0" w:color="auto"/>
                                    <w:right w:val="none" w:sz="0" w:space="0" w:color="auto"/>
                                  </w:divBdr>
                                  <w:divsChild>
                                    <w:div w:id="2145272777">
                                      <w:marLeft w:val="0"/>
                                      <w:marRight w:val="0"/>
                                      <w:marTop w:val="0"/>
                                      <w:marBottom w:val="0"/>
                                      <w:divBdr>
                                        <w:top w:val="none" w:sz="0" w:space="0" w:color="auto"/>
                                        <w:left w:val="none" w:sz="0" w:space="0" w:color="auto"/>
                                        <w:bottom w:val="none" w:sz="0" w:space="0" w:color="auto"/>
                                        <w:right w:val="none" w:sz="0" w:space="0" w:color="auto"/>
                                      </w:divBdr>
                                    </w:div>
                                    <w:div w:id="90012842">
                                      <w:marLeft w:val="0"/>
                                      <w:marRight w:val="0"/>
                                      <w:marTop w:val="0"/>
                                      <w:marBottom w:val="0"/>
                                      <w:divBdr>
                                        <w:top w:val="none" w:sz="0" w:space="0" w:color="auto"/>
                                        <w:left w:val="none" w:sz="0" w:space="0" w:color="auto"/>
                                        <w:bottom w:val="none" w:sz="0" w:space="0" w:color="auto"/>
                                        <w:right w:val="none" w:sz="0" w:space="0" w:color="auto"/>
                                      </w:divBdr>
                                    </w:div>
                                    <w:div w:id="99695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1612104">
      <w:bodyDiv w:val="1"/>
      <w:marLeft w:val="0"/>
      <w:marRight w:val="0"/>
      <w:marTop w:val="0"/>
      <w:marBottom w:val="0"/>
      <w:divBdr>
        <w:top w:val="none" w:sz="0" w:space="0" w:color="auto"/>
        <w:left w:val="none" w:sz="0" w:space="0" w:color="auto"/>
        <w:bottom w:val="none" w:sz="0" w:space="0" w:color="auto"/>
        <w:right w:val="none" w:sz="0" w:space="0" w:color="auto"/>
      </w:divBdr>
    </w:div>
    <w:div w:id="484009788">
      <w:bodyDiv w:val="1"/>
      <w:marLeft w:val="0"/>
      <w:marRight w:val="0"/>
      <w:marTop w:val="0"/>
      <w:marBottom w:val="0"/>
      <w:divBdr>
        <w:top w:val="none" w:sz="0" w:space="0" w:color="auto"/>
        <w:left w:val="none" w:sz="0" w:space="0" w:color="auto"/>
        <w:bottom w:val="none" w:sz="0" w:space="0" w:color="auto"/>
        <w:right w:val="none" w:sz="0" w:space="0" w:color="auto"/>
      </w:divBdr>
    </w:div>
    <w:div w:id="676267612">
      <w:bodyDiv w:val="1"/>
      <w:marLeft w:val="0"/>
      <w:marRight w:val="0"/>
      <w:marTop w:val="0"/>
      <w:marBottom w:val="0"/>
      <w:divBdr>
        <w:top w:val="none" w:sz="0" w:space="0" w:color="auto"/>
        <w:left w:val="none" w:sz="0" w:space="0" w:color="auto"/>
        <w:bottom w:val="none" w:sz="0" w:space="0" w:color="auto"/>
        <w:right w:val="none" w:sz="0" w:space="0" w:color="auto"/>
      </w:divBdr>
    </w:div>
    <w:div w:id="711005528">
      <w:bodyDiv w:val="1"/>
      <w:marLeft w:val="0"/>
      <w:marRight w:val="0"/>
      <w:marTop w:val="0"/>
      <w:marBottom w:val="0"/>
      <w:divBdr>
        <w:top w:val="none" w:sz="0" w:space="0" w:color="auto"/>
        <w:left w:val="none" w:sz="0" w:space="0" w:color="auto"/>
        <w:bottom w:val="none" w:sz="0" w:space="0" w:color="auto"/>
        <w:right w:val="none" w:sz="0" w:space="0" w:color="auto"/>
      </w:divBdr>
    </w:div>
    <w:div w:id="723914372">
      <w:bodyDiv w:val="1"/>
      <w:marLeft w:val="0"/>
      <w:marRight w:val="0"/>
      <w:marTop w:val="0"/>
      <w:marBottom w:val="0"/>
      <w:divBdr>
        <w:top w:val="none" w:sz="0" w:space="0" w:color="auto"/>
        <w:left w:val="none" w:sz="0" w:space="0" w:color="auto"/>
        <w:bottom w:val="none" w:sz="0" w:space="0" w:color="auto"/>
        <w:right w:val="none" w:sz="0" w:space="0" w:color="auto"/>
      </w:divBdr>
    </w:div>
    <w:div w:id="779761329">
      <w:bodyDiv w:val="1"/>
      <w:marLeft w:val="0"/>
      <w:marRight w:val="0"/>
      <w:marTop w:val="0"/>
      <w:marBottom w:val="0"/>
      <w:divBdr>
        <w:top w:val="none" w:sz="0" w:space="0" w:color="auto"/>
        <w:left w:val="none" w:sz="0" w:space="0" w:color="auto"/>
        <w:bottom w:val="none" w:sz="0" w:space="0" w:color="auto"/>
        <w:right w:val="none" w:sz="0" w:space="0" w:color="auto"/>
      </w:divBdr>
    </w:div>
    <w:div w:id="856119452">
      <w:bodyDiv w:val="1"/>
      <w:marLeft w:val="0"/>
      <w:marRight w:val="0"/>
      <w:marTop w:val="0"/>
      <w:marBottom w:val="0"/>
      <w:divBdr>
        <w:top w:val="none" w:sz="0" w:space="0" w:color="auto"/>
        <w:left w:val="none" w:sz="0" w:space="0" w:color="auto"/>
        <w:bottom w:val="none" w:sz="0" w:space="0" w:color="auto"/>
        <w:right w:val="none" w:sz="0" w:space="0" w:color="auto"/>
      </w:divBdr>
      <w:divsChild>
        <w:div w:id="1794980029">
          <w:marLeft w:val="0"/>
          <w:marRight w:val="0"/>
          <w:marTop w:val="0"/>
          <w:marBottom w:val="0"/>
          <w:divBdr>
            <w:top w:val="none" w:sz="0" w:space="0" w:color="auto"/>
            <w:left w:val="none" w:sz="0" w:space="0" w:color="auto"/>
            <w:bottom w:val="none" w:sz="0" w:space="0" w:color="auto"/>
            <w:right w:val="none" w:sz="0" w:space="0" w:color="auto"/>
          </w:divBdr>
          <w:divsChild>
            <w:div w:id="2027977833">
              <w:marLeft w:val="0"/>
              <w:marRight w:val="0"/>
              <w:marTop w:val="0"/>
              <w:marBottom w:val="0"/>
              <w:divBdr>
                <w:top w:val="none" w:sz="0" w:space="0" w:color="auto"/>
                <w:left w:val="none" w:sz="0" w:space="0" w:color="auto"/>
                <w:bottom w:val="none" w:sz="0" w:space="0" w:color="auto"/>
                <w:right w:val="none" w:sz="0" w:space="0" w:color="auto"/>
              </w:divBdr>
              <w:divsChild>
                <w:div w:id="11396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967173">
      <w:bodyDiv w:val="1"/>
      <w:marLeft w:val="0"/>
      <w:marRight w:val="0"/>
      <w:marTop w:val="0"/>
      <w:marBottom w:val="0"/>
      <w:divBdr>
        <w:top w:val="none" w:sz="0" w:space="0" w:color="auto"/>
        <w:left w:val="none" w:sz="0" w:space="0" w:color="auto"/>
        <w:bottom w:val="none" w:sz="0" w:space="0" w:color="auto"/>
        <w:right w:val="none" w:sz="0" w:space="0" w:color="auto"/>
      </w:divBdr>
    </w:div>
    <w:div w:id="998386022">
      <w:bodyDiv w:val="1"/>
      <w:marLeft w:val="0"/>
      <w:marRight w:val="0"/>
      <w:marTop w:val="0"/>
      <w:marBottom w:val="0"/>
      <w:divBdr>
        <w:top w:val="none" w:sz="0" w:space="0" w:color="auto"/>
        <w:left w:val="none" w:sz="0" w:space="0" w:color="auto"/>
        <w:bottom w:val="none" w:sz="0" w:space="0" w:color="auto"/>
        <w:right w:val="none" w:sz="0" w:space="0" w:color="auto"/>
      </w:divBdr>
    </w:div>
    <w:div w:id="1019046793">
      <w:bodyDiv w:val="1"/>
      <w:marLeft w:val="0"/>
      <w:marRight w:val="0"/>
      <w:marTop w:val="0"/>
      <w:marBottom w:val="0"/>
      <w:divBdr>
        <w:top w:val="none" w:sz="0" w:space="0" w:color="auto"/>
        <w:left w:val="none" w:sz="0" w:space="0" w:color="auto"/>
        <w:bottom w:val="none" w:sz="0" w:space="0" w:color="auto"/>
        <w:right w:val="none" w:sz="0" w:space="0" w:color="auto"/>
      </w:divBdr>
    </w:div>
    <w:div w:id="1051729124">
      <w:bodyDiv w:val="1"/>
      <w:marLeft w:val="0"/>
      <w:marRight w:val="0"/>
      <w:marTop w:val="0"/>
      <w:marBottom w:val="0"/>
      <w:divBdr>
        <w:top w:val="none" w:sz="0" w:space="0" w:color="auto"/>
        <w:left w:val="none" w:sz="0" w:space="0" w:color="auto"/>
        <w:bottom w:val="none" w:sz="0" w:space="0" w:color="auto"/>
        <w:right w:val="none" w:sz="0" w:space="0" w:color="auto"/>
      </w:divBdr>
    </w:div>
    <w:div w:id="1085493622">
      <w:bodyDiv w:val="1"/>
      <w:marLeft w:val="0"/>
      <w:marRight w:val="0"/>
      <w:marTop w:val="0"/>
      <w:marBottom w:val="0"/>
      <w:divBdr>
        <w:top w:val="none" w:sz="0" w:space="0" w:color="auto"/>
        <w:left w:val="none" w:sz="0" w:space="0" w:color="auto"/>
        <w:bottom w:val="none" w:sz="0" w:space="0" w:color="auto"/>
        <w:right w:val="none" w:sz="0" w:space="0" w:color="auto"/>
      </w:divBdr>
    </w:div>
    <w:div w:id="1093356819">
      <w:bodyDiv w:val="1"/>
      <w:marLeft w:val="0"/>
      <w:marRight w:val="0"/>
      <w:marTop w:val="0"/>
      <w:marBottom w:val="0"/>
      <w:divBdr>
        <w:top w:val="none" w:sz="0" w:space="0" w:color="auto"/>
        <w:left w:val="none" w:sz="0" w:space="0" w:color="auto"/>
        <w:bottom w:val="none" w:sz="0" w:space="0" w:color="auto"/>
        <w:right w:val="none" w:sz="0" w:space="0" w:color="auto"/>
      </w:divBdr>
    </w:div>
    <w:div w:id="1101530402">
      <w:bodyDiv w:val="1"/>
      <w:marLeft w:val="0"/>
      <w:marRight w:val="0"/>
      <w:marTop w:val="0"/>
      <w:marBottom w:val="0"/>
      <w:divBdr>
        <w:top w:val="none" w:sz="0" w:space="0" w:color="auto"/>
        <w:left w:val="none" w:sz="0" w:space="0" w:color="auto"/>
        <w:bottom w:val="none" w:sz="0" w:space="0" w:color="auto"/>
        <w:right w:val="none" w:sz="0" w:space="0" w:color="auto"/>
      </w:divBdr>
    </w:div>
    <w:div w:id="1167940938">
      <w:bodyDiv w:val="1"/>
      <w:marLeft w:val="0"/>
      <w:marRight w:val="0"/>
      <w:marTop w:val="0"/>
      <w:marBottom w:val="0"/>
      <w:divBdr>
        <w:top w:val="none" w:sz="0" w:space="0" w:color="auto"/>
        <w:left w:val="none" w:sz="0" w:space="0" w:color="auto"/>
        <w:bottom w:val="none" w:sz="0" w:space="0" w:color="auto"/>
        <w:right w:val="none" w:sz="0" w:space="0" w:color="auto"/>
      </w:divBdr>
    </w:div>
    <w:div w:id="1206717418">
      <w:bodyDiv w:val="1"/>
      <w:marLeft w:val="0"/>
      <w:marRight w:val="0"/>
      <w:marTop w:val="0"/>
      <w:marBottom w:val="0"/>
      <w:divBdr>
        <w:top w:val="none" w:sz="0" w:space="0" w:color="auto"/>
        <w:left w:val="none" w:sz="0" w:space="0" w:color="auto"/>
        <w:bottom w:val="none" w:sz="0" w:space="0" w:color="auto"/>
        <w:right w:val="none" w:sz="0" w:space="0" w:color="auto"/>
      </w:divBdr>
    </w:div>
    <w:div w:id="1219240239">
      <w:bodyDiv w:val="1"/>
      <w:marLeft w:val="0"/>
      <w:marRight w:val="0"/>
      <w:marTop w:val="0"/>
      <w:marBottom w:val="0"/>
      <w:divBdr>
        <w:top w:val="none" w:sz="0" w:space="0" w:color="auto"/>
        <w:left w:val="none" w:sz="0" w:space="0" w:color="auto"/>
        <w:bottom w:val="none" w:sz="0" w:space="0" w:color="auto"/>
        <w:right w:val="none" w:sz="0" w:space="0" w:color="auto"/>
      </w:divBdr>
    </w:div>
    <w:div w:id="1265066692">
      <w:bodyDiv w:val="1"/>
      <w:marLeft w:val="0"/>
      <w:marRight w:val="0"/>
      <w:marTop w:val="0"/>
      <w:marBottom w:val="0"/>
      <w:divBdr>
        <w:top w:val="none" w:sz="0" w:space="0" w:color="auto"/>
        <w:left w:val="none" w:sz="0" w:space="0" w:color="auto"/>
        <w:bottom w:val="none" w:sz="0" w:space="0" w:color="auto"/>
        <w:right w:val="none" w:sz="0" w:space="0" w:color="auto"/>
      </w:divBdr>
    </w:div>
    <w:div w:id="1290549759">
      <w:bodyDiv w:val="1"/>
      <w:marLeft w:val="0"/>
      <w:marRight w:val="0"/>
      <w:marTop w:val="0"/>
      <w:marBottom w:val="0"/>
      <w:divBdr>
        <w:top w:val="none" w:sz="0" w:space="0" w:color="auto"/>
        <w:left w:val="none" w:sz="0" w:space="0" w:color="auto"/>
        <w:bottom w:val="none" w:sz="0" w:space="0" w:color="auto"/>
        <w:right w:val="none" w:sz="0" w:space="0" w:color="auto"/>
      </w:divBdr>
      <w:divsChild>
        <w:div w:id="995651217">
          <w:marLeft w:val="0"/>
          <w:marRight w:val="0"/>
          <w:marTop w:val="0"/>
          <w:marBottom w:val="0"/>
          <w:divBdr>
            <w:top w:val="none" w:sz="0" w:space="0" w:color="auto"/>
            <w:left w:val="none" w:sz="0" w:space="0" w:color="auto"/>
            <w:bottom w:val="none" w:sz="0" w:space="0" w:color="auto"/>
            <w:right w:val="none" w:sz="0" w:space="0" w:color="auto"/>
          </w:divBdr>
          <w:divsChild>
            <w:div w:id="409885397">
              <w:marLeft w:val="0"/>
              <w:marRight w:val="0"/>
              <w:marTop w:val="0"/>
              <w:marBottom w:val="0"/>
              <w:divBdr>
                <w:top w:val="none" w:sz="0" w:space="0" w:color="auto"/>
                <w:left w:val="none" w:sz="0" w:space="0" w:color="auto"/>
                <w:bottom w:val="none" w:sz="0" w:space="0" w:color="auto"/>
                <w:right w:val="none" w:sz="0" w:space="0" w:color="auto"/>
              </w:divBdr>
              <w:divsChild>
                <w:div w:id="1288123126">
                  <w:marLeft w:val="0"/>
                  <w:marRight w:val="0"/>
                  <w:marTop w:val="0"/>
                  <w:marBottom w:val="0"/>
                  <w:divBdr>
                    <w:top w:val="none" w:sz="0" w:space="0" w:color="auto"/>
                    <w:left w:val="none" w:sz="0" w:space="0" w:color="auto"/>
                    <w:bottom w:val="none" w:sz="0" w:space="0" w:color="auto"/>
                    <w:right w:val="none" w:sz="0" w:space="0" w:color="auto"/>
                  </w:divBdr>
                  <w:divsChild>
                    <w:div w:id="748160990">
                      <w:marLeft w:val="0"/>
                      <w:marRight w:val="0"/>
                      <w:marTop w:val="0"/>
                      <w:marBottom w:val="0"/>
                      <w:divBdr>
                        <w:top w:val="none" w:sz="0" w:space="0" w:color="auto"/>
                        <w:left w:val="none" w:sz="0" w:space="0" w:color="auto"/>
                        <w:bottom w:val="none" w:sz="0" w:space="0" w:color="auto"/>
                        <w:right w:val="none" w:sz="0" w:space="0" w:color="auto"/>
                      </w:divBdr>
                      <w:divsChild>
                        <w:div w:id="217012308">
                          <w:marLeft w:val="0"/>
                          <w:marRight w:val="0"/>
                          <w:marTop w:val="0"/>
                          <w:marBottom w:val="0"/>
                          <w:divBdr>
                            <w:top w:val="none" w:sz="0" w:space="0" w:color="auto"/>
                            <w:left w:val="none" w:sz="0" w:space="0" w:color="auto"/>
                            <w:bottom w:val="none" w:sz="0" w:space="0" w:color="auto"/>
                            <w:right w:val="none" w:sz="0" w:space="0" w:color="auto"/>
                          </w:divBdr>
                          <w:divsChild>
                            <w:div w:id="1386221359">
                              <w:marLeft w:val="0"/>
                              <w:marRight w:val="0"/>
                              <w:marTop w:val="0"/>
                              <w:marBottom w:val="0"/>
                              <w:divBdr>
                                <w:top w:val="none" w:sz="0" w:space="0" w:color="auto"/>
                                <w:left w:val="none" w:sz="0" w:space="0" w:color="auto"/>
                                <w:bottom w:val="none" w:sz="0" w:space="0" w:color="auto"/>
                                <w:right w:val="none" w:sz="0" w:space="0" w:color="auto"/>
                              </w:divBdr>
                              <w:divsChild>
                                <w:div w:id="873927493">
                                  <w:marLeft w:val="0"/>
                                  <w:marRight w:val="0"/>
                                  <w:marTop w:val="0"/>
                                  <w:marBottom w:val="0"/>
                                  <w:divBdr>
                                    <w:top w:val="none" w:sz="0" w:space="0" w:color="auto"/>
                                    <w:left w:val="none" w:sz="0" w:space="0" w:color="auto"/>
                                    <w:bottom w:val="none" w:sz="0" w:space="0" w:color="auto"/>
                                    <w:right w:val="none" w:sz="0" w:space="0" w:color="auto"/>
                                  </w:divBdr>
                                  <w:divsChild>
                                    <w:div w:id="20288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3818710">
      <w:bodyDiv w:val="1"/>
      <w:marLeft w:val="0"/>
      <w:marRight w:val="0"/>
      <w:marTop w:val="0"/>
      <w:marBottom w:val="0"/>
      <w:divBdr>
        <w:top w:val="none" w:sz="0" w:space="0" w:color="auto"/>
        <w:left w:val="none" w:sz="0" w:space="0" w:color="auto"/>
        <w:bottom w:val="none" w:sz="0" w:space="0" w:color="auto"/>
        <w:right w:val="none" w:sz="0" w:space="0" w:color="auto"/>
      </w:divBdr>
    </w:div>
    <w:div w:id="1369186473">
      <w:bodyDiv w:val="1"/>
      <w:marLeft w:val="0"/>
      <w:marRight w:val="0"/>
      <w:marTop w:val="0"/>
      <w:marBottom w:val="0"/>
      <w:divBdr>
        <w:top w:val="none" w:sz="0" w:space="0" w:color="auto"/>
        <w:left w:val="none" w:sz="0" w:space="0" w:color="auto"/>
        <w:bottom w:val="none" w:sz="0" w:space="0" w:color="auto"/>
        <w:right w:val="none" w:sz="0" w:space="0" w:color="auto"/>
      </w:divBdr>
    </w:div>
    <w:div w:id="1450465486">
      <w:bodyDiv w:val="1"/>
      <w:marLeft w:val="0"/>
      <w:marRight w:val="0"/>
      <w:marTop w:val="0"/>
      <w:marBottom w:val="0"/>
      <w:divBdr>
        <w:top w:val="none" w:sz="0" w:space="0" w:color="auto"/>
        <w:left w:val="none" w:sz="0" w:space="0" w:color="auto"/>
        <w:bottom w:val="none" w:sz="0" w:space="0" w:color="auto"/>
        <w:right w:val="none" w:sz="0" w:space="0" w:color="auto"/>
      </w:divBdr>
    </w:div>
    <w:div w:id="1491411092">
      <w:bodyDiv w:val="1"/>
      <w:marLeft w:val="0"/>
      <w:marRight w:val="0"/>
      <w:marTop w:val="0"/>
      <w:marBottom w:val="0"/>
      <w:divBdr>
        <w:top w:val="none" w:sz="0" w:space="0" w:color="auto"/>
        <w:left w:val="none" w:sz="0" w:space="0" w:color="auto"/>
        <w:bottom w:val="none" w:sz="0" w:space="0" w:color="auto"/>
        <w:right w:val="none" w:sz="0" w:space="0" w:color="auto"/>
      </w:divBdr>
    </w:div>
    <w:div w:id="1586190238">
      <w:bodyDiv w:val="1"/>
      <w:marLeft w:val="0"/>
      <w:marRight w:val="0"/>
      <w:marTop w:val="0"/>
      <w:marBottom w:val="0"/>
      <w:divBdr>
        <w:top w:val="none" w:sz="0" w:space="0" w:color="auto"/>
        <w:left w:val="none" w:sz="0" w:space="0" w:color="auto"/>
        <w:bottom w:val="none" w:sz="0" w:space="0" w:color="auto"/>
        <w:right w:val="none" w:sz="0" w:space="0" w:color="auto"/>
      </w:divBdr>
    </w:div>
    <w:div w:id="1661037139">
      <w:bodyDiv w:val="1"/>
      <w:marLeft w:val="0"/>
      <w:marRight w:val="0"/>
      <w:marTop w:val="0"/>
      <w:marBottom w:val="0"/>
      <w:divBdr>
        <w:top w:val="none" w:sz="0" w:space="0" w:color="auto"/>
        <w:left w:val="none" w:sz="0" w:space="0" w:color="auto"/>
        <w:bottom w:val="none" w:sz="0" w:space="0" w:color="auto"/>
        <w:right w:val="none" w:sz="0" w:space="0" w:color="auto"/>
      </w:divBdr>
      <w:divsChild>
        <w:div w:id="434519587">
          <w:marLeft w:val="0"/>
          <w:marRight w:val="0"/>
          <w:marTop w:val="0"/>
          <w:marBottom w:val="0"/>
          <w:divBdr>
            <w:top w:val="none" w:sz="0" w:space="0" w:color="auto"/>
            <w:left w:val="none" w:sz="0" w:space="0" w:color="auto"/>
            <w:bottom w:val="none" w:sz="0" w:space="0" w:color="auto"/>
            <w:right w:val="none" w:sz="0" w:space="0" w:color="auto"/>
          </w:divBdr>
          <w:divsChild>
            <w:div w:id="668753020">
              <w:marLeft w:val="0"/>
              <w:marRight w:val="0"/>
              <w:marTop w:val="0"/>
              <w:marBottom w:val="0"/>
              <w:divBdr>
                <w:top w:val="none" w:sz="0" w:space="0" w:color="auto"/>
                <w:left w:val="none" w:sz="0" w:space="0" w:color="auto"/>
                <w:bottom w:val="none" w:sz="0" w:space="0" w:color="auto"/>
                <w:right w:val="none" w:sz="0" w:space="0" w:color="auto"/>
              </w:divBdr>
              <w:divsChild>
                <w:div w:id="2120295391">
                  <w:marLeft w:val="0"/>
                  <w:marRight w:val="0"/>
                  <w:marTop w:val="0"/>
                  <w:marBottom w:val="0"/>
                  <w:divBdr>
                    <w:top w:val="none" w:sz="0" w:space="0" w:color="auto"/>
                    <w:left w:val="none" w:sz="0" w:space="0" w:color="auto"/>
                    <w:bottom w:val="none" w:sz="0" w:space="0" w:color="auto"/>
                    <w:right w:val="none" w:sz="0" w:space="0" w:color="auto"/>
                  </w:divBdr>
                  <w:divsChild>
                    <w:div w:id="1951811599">
                      <w:marLeft w:val="0"/>
                      <w:marRight w:val="0"/>
                      <w:marTop w:val="0"/>
                      <w:marBottom w:val="0"/>
                      <w:divBdr>
                        <w:top w:val="none" w:sz="0" w:space="0" w:color="auto"/>
                        <w:left w:val="none" w:sz="0" w:space="0" w:color="auto"/>
                        <w:bottom w:val="none" w:sz="0" w:space="0" w:color="auto"/>
                        <w:right w:val="none" w:sz="0" w:space="0" w:color="auto"/>
                      </w:divBdr>
                      <w:divsChild>
                        <w:div w:id="1793131360">
                          <w:marLeft w:val="0"/>
                          <w:marRight w:val="0"/>
                          <w:marTop w:val="0"/>
                          <w:marBottom w:val="0"/>
                          <w:divBdr>
                            <w:top w:val="none" w:sz="0" w:space="0" w:color="auto"/>
                            <w:left w:val="none" w:sz="0" w:space="0" w:color="auto"/>
                            <w:bottom w:val="none" w:sz="0" w:space="0" w:color="auto"/>
                            <w:right w:val="none" w:sz="0" w:space="0" w:color="auto"/>
                          </w:divBdr>
                          <w:divsChild>
                            <w:div w:id="1679310511">
                              <w:marLeft w:val="0"/>
                              <w:marRight w:val="0"/>
                              <w:marTop w:val="0"/>
                              <w:marBottom w:val="0"/>
                              <w:divBdr>
                                <w:top w:val="none" w:sz="0" w:space="0" w:color="auto"/>
                                <w:left w:val="none" w:sz="0" w:space="0" w:color="auto"/>
                                <w:bottom w:val="none" w:sz="0" w:space="0" w:color="auto"/>
                                <w:right w:val="none" w:sz="0" w:space="0" w:color="auto"/>
                              </w:divBdr>
                              <w:divsChild>
                                <w:div w:id="160268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256097">
      <w:bodyDiv w:val="1"/>
      <w:marLeft w:val="0"/>
      <w:marRight w:val="0"/>
      <w:marTop w:val="0"/>
      <w:marBottom w:val="0"/>
      <w:divBdr>
        <w:top w:val="none" w:sz="0" w:space="0" w:color="auto"/>
        <w:left w:val="none" w:sz="0" w:space="0" w:color="auto"/>
        <w:bottom w:val="none" w:sz="0" w:space="0" w:color="auto"/>
        <w:right w:val="none" w:sz="0" w:space="0" w:color="auto"/>
      </w:divBdr>
    </w:div>
    <w:div w:id="1699233787">
      <w:bodyDiv w:val="1"/>
      <w:marLeft w:val="0"/>
      <w:marRight w:val="0"/>
      <w:marTop w:val="0"/>
      <w:marBottom w:val="0"/>
      <w:divBdr>
        <w:top w:val="none" w:sz="0" w:space="0" w:color="auto"/>
        <w:left w:val="none" w:sz="0" w:space="0" w:color="auto"/>
        <w:bottom w:val="none" w:sz="0" w:space="0" w:color="auto"/>
        <w:right w:val="none" w:sz="0" w:space="0" w:color="auto"/>
      </w:divBdr>
    </w:div>
    <w:div w:id="1733114201">
      <w:bodyDiv w:val="1"/>
      <w:marLeft w:val="0"/>
      <w:marRight w:val="0"/>
      <w:marTop w:val="0"/>
      <w:marBottom w:val="0"/>
      <w:divBdr>
        <w:top w:val="none" w:sz="0" w:space="0" w:color="auto"/>
        <w:left w:val="none" w:sz="0" w:space="0" w:color="auto"/>
        <w:bottom w:val="none" w:sz="0" w:space="0" w:color="auto"/>
        <w:right w:val="none" w:sz="0" w:space="0" w:color="auto"/>
      </w:divBdr>
    </w:div>
    <w:div w:id="1790394633">
      <w:bodyDiv w:val="1"/>
      <w:marLeft w:val="0"/>
      <w:marRight w:val="0"/>
      <w:marTop w:val="0"/>
      <w:marBottom w:val="0"/>
      <w:divBdr>
        <w:top w:val="none" w:sz="0" w:space="0" w:color="auto"/>
        <w:left w:val="none" w:sz="0" w:space="0" w:color="auto"/>
        <w:bottom w:val="none" w:sz="0" w:space="0" w:color="auto"/>
        <w:right w:val="none" w:sz="0" w:space="0" w:color="auto"/>
      </w:divBdr>
      <w:divsChild>
        <w:div w:id="530072063">
          <w:marLeft w:val="0"/>
          <w:marRight w:val="0"/>
          <w:marTop w:val="0"/>
          <w:marBottom w:val="0"/>
          <w:divBdr>
            <w:top w:val="none" w:sz="0" w:space="0" w:color="auto"/>
            <w:left w:val="none" w:sz="0" w:space="0" w:color="auto"/>
            <w:bottom w:val="none" w:sz="0" w:space="0" w:color="auto"/>
            <w:right w:val="none" w:sz="0" w:space="0" w:color="auto"/>
          </w:divBdr>
          <w:divsChild>
            <w:div w:id="1536382713">
              <w:marLeft w:val="0"/>
              <w:marRight w:val="0"/>
              <w:marTop w:val="0"/>
              <w:marBottom w:val="0"/>
              <w:divBdr>
                <w:top w:val="none" w:sz="0" w:space="0" w:color="auto"/>
                <w:left w:val="none" w:sz="0" w:space="0" w:color="auto"/>
                <w:bottom w:val="none" w:sz="0" w:space="0" w:color="auto"/>
                <w:right w:val="none" w:sz="0" w:space="0" w:color="auto"/>
              </w:divBdr>
              <w:divsChild>
                <w:div w:id="120960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394005">
      <w:bodyDiv w:val="1"/>
      <w:marLeft w:val="0"/>
      <w:marRight w:val="0"/>
      <w:marTop w:val="0"/>
      <w:marBottom w:val="0"/>
      <w:divBdr>
        <w:top w:val="none" w:sz="0" w:space="0" w:color="auto"/>
        <w:left w:val="none" w:sz="0" w:space="0" w:color="auto"/>
        <w:bottom w:val="none" w:sz="0" w:space="0" w:color="auto"/>
        <w:right w:val="none" w:sz="0" w:space="0" w:color="auto"/>
      </w:divBdr>
    </w:div>
    <w:div w:id="1821925976">
      <w:bodyDiv w:val="1"/>
      <w:marLeft w:val="0"/>
      <w:marRight w:val="0"/>
      <w:marTop w:val="0"/>
      <w:marBottom w:val="0"/>
      <w:divBdr>
        <w:top w:val="none" w:sz="0" w:space="0" w:color="auto"/>
        <w:left w:val="none" w:sz="0" w:space="0" w:color="auto"/>
        <w:bottom w:val="none" w:sz="0" w:space="0" w:color="auto"/>
        <w:right w:val="none" w:sz="0" w:space="0" w:color="auto"/>
      </w:divBdr>
      <w:divsChild>
        <w:div w:id="335693788">
          <w:marLeft w:val="0"/>
          <w:marRight w:val="0"/>
          <w:marTop w:val="0"/>
          <w:marBottom w:val="0"/>
          <w:divBdr>
            <w:top w:val="none" w:sz="0" w:space="0" w:color="auto"/>
            <w:left w:val="none" w:sz="0" w:space="0" w:color="auto"/>
            <w:bottom w:val="none" w:sz="0" w:space="0" w:color="auto"/>
            <w:right w:val="none" w:sz="0" w:space="0" w:color="auto"/>
          </w:divBdr>
        </w:div>
      </w:divsChild>
    </w:div>
    <w:div w:id="1836335255">
      <w:bodyDiv w:val="1"/>
      <w:marLeft w:val="0"/>
      <w:marRight w:val="0"/>
      <w:marTop w:val="0"/>
      <w:marBottom w:val="0"/>
      <w:divBdr>
        <w:top w:val="none" w:sz="0" w:space="0" w:color="auto"/>
        <w:left w:val="none" w:sz="0" w:space="0" w:color="auto"/>
        <w:bottom w:val="none" w:sz="0" w:space="0" w:color="auto"/>
        <w:right w:val="none" w:sz="0" w:space="0" w:color="auto"/>
      </w:divBdr>
      <w:divsChild>
        <w:div w:id="1328482601">
          <w:marLeft w:val="0"/>
          <w:marRight w:val="0"/>
          <w:marTop w:val="0"/>
          <w:marBottom w:val="0"/>
          <w:divBdr>
            <w:top w:val="none" w:sz="0" w:space="0" w:color="auto"/>
            <w:left w:val="none" w:sz="0" w:space="0" w:color="auto"/>
            <w:bottom w:val="none" w:sz="0" w:space="0" w:color="auto"/>
            <w:right w:val="none" w:sz="0" w:space="0" w:color="auto"/>
          </w:divBdr>
          <w:divsChild>
            <w:div w:id="1819835229">
              <w:marLeft w:val="0"/>
              <w:marRight w:val="0"/>
              <w:marTop w:val="0"/>
              <w:marBottom w:val="0"/>
              <w:divBdr>
                <w:top w:val="none" w:sz="0" w:space="0" w:color="auto"/>
                <w:left w:val="none" w:sz="0" w:space="0" w:color="auto"/>
                <w:bottom w:val="none" w:sz="0" w:space="0" w:color="auto"/>
                <w:right w:val="none" w:sz="0" w:space="0" w:color="auto"/>
              </w:divBdr>
              <w:divsChild>
                <w:div w:id="1923879656">
                  <w:marLeft w:val="0"/>
                  <w:marRight w:val="0"/>
                  <w:marTop w:val="0"/>
                  <w:marBottom w:val="0"/>
                  <w:divBdr>
                    <w:top w:val="none" w:sz="0" w:space="0" w:color="auto"/>
                    <w:left w:val="none" w:sz="0" w:space="0" w:color="auto"/>
                    <w:bottom w:val="none" w:sz="0" w:space="0" w:color="auto"/>
                    <w:right w:val="none" w:sz="0" w:space="0" w:color="auto"/>
                  </w:divBdr>
                  <w:divsChild>
                    <w:div w:id="909578844">
                      <w:marLeft w:val="0"/>
                      <w:marRight w:val="0"/>
                      <w:marTop w:val="0"/>
                      <w:marBottom w:val="0"/>
                      <w:divBdr>
                        <w:top w:val="none" w:sz="0" w:space="0" w:color="auto"/>
                        <w:left w:val="none" w:sz="0" w:space="0" w:color="auto"/>
                        <w:bottom w:val="none" w:sz="0" w:space="0" w:color="auto"/>
                        <w:right w:val="none" w:sz="0" w:space="0" w:color="auto"/>
                      </w:divBdr>
                      <w:divsChild>
                        <w:div w:id="1330406325">
                          <w:marLeft w:val="0"/>
                          <w:marRight w:val="0"/>
                          <w:marTop w:val="0"/>
                          <w:marBottom w:val="0"/>
                          <w:divBdr>
                            <w:top w:val="none" w:sz="0" w:space="0" w:color="auto"/>
                            <w:left w:val="none" w:sz="0" w:space="0" w:color="auto"/>
                            <w:bottom w:val="none" w:sz="0" w:space="0" w:color="auto"/>
                            <w:right w:val="none" w:sz="0" w:space="0" w:color="auto"/>
                          </w:divBdr>
                          <w:divsChild>
                            <w:div w:id="496074726">
                              <w:marLeft w:val="0"/>
                              <w:marRight w:val="0"/>
                              <w:marTop w:val="0"/>
                              <w:marBottom w:val="0"/>
                              <w:divBdr>
                                <w:top w:val="none" w:sz="0" w:space="0" w:color="auto"/>
                                <w:left w:val="none" w:sz="0" w:space="0" w:color="auto"/>
                                <w:bottom w:val="none" w:sz="0" w:space="0" w:color="auto"/>
                                <w:right w:val="none" w:sz="0" w:space="0" w:color="auto"/>
                              </w:divBdr>
                              <w:divsChild>
                                <w:div w:id="1677031216">
                                  <w:marLeft w:val="0"/>
                                  <w:marRight w:val="0"/>
                                  <w:marTop w:val="0"/>
                                  <w:marBottom w:val="0"/>
                                  <w:divBdr>
                                    <w:top w:val="none" w:sz="0" w:space="0" w:color="auto"/>
                                    <w:left w:val="none" w:sz="0" w:space="0" w:color="auto"/>
                                    <w:bottom w:val="none" w:sz="0" w:space="0" w:color="auto"/>
                                    <w:right w:val="none" w:sz="0" w:space="0" w:color="auto"/>
                                  </w:divBdr>
                                  <w:divsChild>
                                    <w:div w:id="1372609128">
                                      <w:marLeft w:val="0"/>
                                      <w:marRight w:val="0"/>
                                      <w:marTop w:val="0"/>
                                      <w:marBottom w:val="0"/>
                                      <w:divBdr>
                                        <w:top w:val="none" w:sz="0" w:space="0" w:color="auto"/>
                                        <w:left w:val="none" w:sz="0" w:space="0" w:color="auto"/>
                                        <w:bottom w:val="none" w:sz="0" w:space="0" w:color="auto"/>
                                        <w:right w:val="none" w:sz="0" w:space="0" w:color="auto"/>
                                      </w:divBdr>
                                      <w:divsChild>
                                        <w:div w:id="15667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9152915">
      <w:bodyDiv w:val="1"/>
      <w:marLeft w:val="0"/>
      <w:marRight w:val="0"/>
      <w:marTop w:val="0"/>
      <w:marBottom w:val="0"/>
      <w:divBdr>
        <w:top w:val="none" w:sz="0" w:space="0" w:color="auto"/>
        <w:left w:val="none" w:sz="0" w:space="0" w:color="auto"/>
        <w:bottom w:val="none" w:sz="0" w:space="0" w:color="auto"/>
        <w:right w:val="none" w:sz="0" w:space="0" w:color="auto"/>
      </w:divBdr>
    </w:div>
    <w:div w:id="1889342588">
      <w:bodyDiv w:val="1"/>
      <w:marLeft w:val="0"/>
      <w:marRight w:val="0"/>
      <w:marTop w:val="0"/>
      <w:marBottom w:val="0"/>
      <w:divBdr>
        <w:top w:val="none" w:sz="0" w:space="0" w:color="auto"/>
        <w:left w:val="none" w:sz="0" w:space="0" w:color="auto"/>
        <w:bottom w:val="none" w:sz="0" w:space="0" w:color="auto"/>
        <w:right w:val="none" w:sz="0" w:space="0" w:color="auto"/>
      </w:divBdr>
    </w:div>
    <w:div w:id="1906867643">
      <w:bodyDiv w:val="1"/>
      <w:marLeft w:val="0"/>
      <w:marRight w:val="0"/>
      <w:marTop w:val="0"/>
      <w:marBottom w:val="0"/>
      <w:divBdr>
        <w:top w:val="none" w:sz="0" w:space="0" w:color="auto"/>
        <w:left w:val="none" w:sz="0" w:space="0" w:color="auto"/>
        <w:bottom w:val="none" w:sz="0" w:space="0" w:color="auto"/>
        <w:right w:val="none" w:sz="0" w:space="0" w:color="auto"/>
      </w:divBdr>
      <w:divsChild>
        <w:div w:id="1332221389">
          <w:marLeft w:val="0"/>
          <w:marRight w:val="0"/>
          <w:marTop w:val="0"/>
          <w:marBottom w:val="0"/>
          <w:divBdr>
            <w:top w:val="none" w:sz="0" w:space="0" w:color="auto"/>
            <w:left w:val="none" w:sz="0" w:space="0" w:color="auto"/>
            <w:bottom w:val="none" w:sz="0" w:space="0" w:color="auto"/>
            <w:right w:val="none" w:sz="0" w:space="0" w:color="auto"/>
          </w:divBdr>
        </w:div>
      </w:divsChild>
    </w:div>
    <w:div w:id="1932348862">
      <w:bodyDiv w:val="1"/>
      <w:marLeft w:val="0"/>
      <w:marRight w:val="0"/>
      <w:marTop w:val="0"/>
      <w:marBottom w:val="0"/>
      <w:divBdr>
        <w:top w:val="none" w:sz="0" w:space="0" w:color="auto"/>
        <w:left w:val="none" w:sz="0" w:space="0" w:color="auto"/>
        <w:bottom w:val="none" w:sz="0" w:space="0" w:color="auto"/>
        <w:right w:val="none" w:sz="0" w:space="0" w:color="auto"/>
      </w:divBdr>
    </w:div>
    <w:div w:id="1938906482">
      <w:bodyDiv w:val="1"/>
      <w:marLeft w:val="0"/>
      <w:marRight w:val="0"/>
      <w:marTop w:val="0"/>
      <w:marBottom w:val="0"/>
      <w:divBdr>
        <w:top w:val="none" w:sz="0" w:space="0" w:color="auto"/>
        <w:left w:val="none" w:sz="0" w:space="0" w:color="auto"/>
        <w:bottom w:val="none" w:sz="0" w:space="0" w:color="auto"/>
        <w:right w:val="none" w:sz="0" w:space="0" w:color="auto"/>
      </w:divBdr>
    </w:div>
    <w:div w:id="1950963910">
      <w:bodyDiv w:val="1"/>
      <w:marLeft w:val="0"/>
      <w:marRight w:val="0"/>
      <w:marTop w:val="0"/>
      <w:marBottom w:val="0"/>
      <w:divBdr>
        <w:top w:val="none" w:sz="0" w:space="0" w:color="auto"/>
        <w:left w:val="none" w:sz="0" w:space="0" w:color="auto"/>
        <w:bottom w:val="none" w:sz="0" w:space="0" w:color="auto"/>
        <w:right w:val="none" w:sz="0" w:space="0" w:color="auto"/>
      </w:divBdr>
      <w:divsChild>
        <w:div w:id="903226337">
          <w:marLeft w:val="0"/>
          <w:marRight w:val="0"/>
          <w:marTop w:val="0"/>
          <w:marBottom w:val="0"/>
          <w:divBdr>
            <w:top w:val="none" w:sz="0" w:space="0" w:color="auto"/>
            <w:left w:val="none" w:sz="0" w:space="0" w:color="auto"/>
            <w:bottom w:val="none" w:sz="0" w:space="0" w:color="auto"/>
            <w:right w:val="none" w:sz="0" w:space="0" w:color="auto"/>
          </w:divBdr>
          <w:divsChild>
            <w:div w:id="1948930799">
              <w:marLeft w:val="0"/>
              <w:marRight w:val="0"/>
              <w:marTop w:val="0"/>
              <w:marBottom w:val="0"/>
              <w:divBdr>
                <w:top w:val="none" w:sz="0" w:space="0" w:color="auto"/>
                <w:left w:val="none" w:sz="0" w:space="0" w:color="auto"/>
                <w:bottom w:val="none" w:sz="0" w:space="0" w:color="auto"/>
                <w:right w:val="none" w:sz="0" w:space="0" w:color="auto"/>
              </w:divBdr>
              <w:divsChild>
                <w:div w:id="1089497912">
                  <w:marLeft w:val="0"/>
                  <w:marRight w:val="0"/>
                  <w:marTop w:val="0"/>
                  <w:marBottom w:val="0"/>
                  <w:divBdr>
                    <w:top w:val="none" w:sz="0" w:space="0" w:color="auto"/>
                    <w:left w:val="none" w:sz="0" w:space="0" w:color="auto"/>
                    <w:bottom w:val="none" w:sz="0" w:space="0" w:color="auto"/>
                    <w:right w:val="none" w:sz="0" w:space="0" w:color="auto"/>
                  </w:divBdr>
                  <w:divsChild>
                    <w:div w:id="625308388">
                      <w:marLeft w:val="0"/>
                      <w:marRight w:val="0"/>
                      <w:marTop w:val="0"/>
                      <w:marBottom w:val="0"/>
                      <w:divBdr>
                        <w:top w:val="none" w:sz="0" w:space="0" w:color="auto"/>
                        <w:left w:val="none" w:sz="0" w:space="0" w:color="auto"/>
                        <w:bottom w:val="none" w:sz="0" w:space="0" w:color="auto"/>
                        <w:right w:val="none" w:sz="0" w:space="0" w:color="auto"/>
                      </w:divBdr>
                      <w:divsChild>
                        <w:div w:id="1243220633">
                          <w:marLeft w:val="0"/>
                          <w:marRight w:val="0"/>
                          <w:marTop w:val="0"/>
                          <w:marBottom w:val="0"/>
                          <w:divBdr>
                            <w:top w:val="none" w:sz="0" w:space="0" w:color="auto"/>
                            <w:left w:val="none" w:sz="0" w:space="0" w:color="auto"/>
                            <w:bottom w:val="none" w:sz="0" w:space="0" w:color="auto"/>
                            <w:right w:val="none" w:sz="0" w:space="0" w:color="auto"/>
                          </w:divBdr>
                          <w:divsChild>
                            <w:div w:id="2050251924">
                              <w:marLeft w:val="0"/>
                              <w:marRight w:val="0"/>
                              <w:marTop w:val="0"/>
                              <w:marBottom w:val="0"/>
                              <w:divBdr>
                                <w:top w:val="none" w:sz="0" w:space="0" w:color="auto"/>
                                <w:left w:val="none" w:sz="0" w:space="0" w:color="auto"/>
                                <w:bottom w:val="none" w:sz="0" w:space="0" w:color="auto"/>
                                <w:right w:val="none" w:sz="0" w:space="0" w:color="auto"/>
                              </w:divBdr>
                              <w:divsChild>
                                <w:div w:id="1048798361">
                                  <w:marLeft w:val="0"/>
                                  <w:marRight w:val="0"/>
                                  <w:marTop w:val="0"/>
                                  <w:marBottom w:val="0"/>
                                  <w:divBdr>
                                    <w:top w:val="none" w:sz="0" w:space="0" w:color="auto"/>
                                    <w:left w:val="none" w:sz="0" w:space="0" w:color="auto"/>
                                    <w:bottom w:val="none" w:sz="0" w:space="0" w:color="auto"/>
                                    <w:right w:val="none" w:sz="0" w:space="0" w:color="auto"/>
                                  </w:divBdr>
                                  <w:divsChild>
                                    <w:div w:id="203630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381982">
      <w:bodyDiv w:val="1"/>
      <w:marLeft w:val="0"/>
      <w:marRight w:val="0"/>
      <w:marTop w:val="0"/>
      <w:marBottom w:val="0"/>
      <w:divBdr>
        <w:top w:val="none" w:sz="0" w:space="0" w:color="auto"/>
        <w:left w:val="none" w:sz="0" w:space="0" w:color="auto"/>
        <w:bottom w:val="none" w:sz="0" w:space="0" w:color="auto"/>
        <w:right w:val="none" w:sz="0" w:space="0" w:color="auto"/>
      </w:divBdr>
    </w:div>
    <w:div w:id="2079091218">
      <w:bodyDiv w:val="1"/>
      <w:marLeft w:val="0"/>
      <w:marRight w:val="0"/>
      <w:marTop w:val="0"/>
      <w:marBottom w:val="0"/>
      <w:divBdr>
        <w:top w:val="none" w:sz="0" w:space="0" w:color="auto"/>
        <w:left w:val="none" w:sz="0" w:space="0" w:color="auto"/>
        <w:bottom w:val="none" w:sz="0" w:space="0" w:color="auto"/>
        <w:right w:val="none" w:sz="0" w:space="0" w:color="auto"/>
      </w:divBdr>
      <w:divsChild>
        <w:div w:id="1004699537">
          <w:marLeft w:val="0"/>
          <w:marRight w:val="0"/>
          <w:marTop w:val="0"/>
          <w:marBottom w:val="0"/>
          <w:divBdr>
            <w:top w:val="none" w:sz="0" w:space="0" w:color="auto"/>
            <w:left w:val="none" w:sz="0" w:space="0" w:color="auto"/>
            <w:bottom w:val="none" w:sz="0" w:space="0" w:color="auto"/>
            <w:right w:val="none" w:sz="0" w:space="0" w:color="auto"/>
          </w:divBdr>
        </w:div>
      </w:divsChild>
    </w:div>
    <w:div w:id="2087417524">
      <w:bodyDiv w:val="1"/>
      <w:marLeft w:val="0"/>
      <w:marRight w:val="0"/>
      <w:marTop w:val="0"/>
      <w:marBottom w:val="0"/>
      <w:divBdr>
        <w:top w:val="none" w:sz="0" w:space="0" w:color="auto"/>
        <w:left w:val="none" w:sz="0" w:space="0" w:color="auto"/>
        <w:bottom w:val="none" w:sz="0" w:space="0" w:color="auto"/>
        <w:right w:val="none" w:sz="0" w:space="0" w:color="auto"/>
      </w:divBdr>
    </w:div>
    <w:div w:id="2115978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tiff"/><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tif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AFE6D-FEA4-7845-923F-A5C301885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1777</TotalTime>
  <Pages>43</Pages>
  <Words>8827</Words>
  <Characters>53939</Characters>
  <Application>Microsoft Office Word</Application>
  <DocSecurity>0</DocSecurity>
  <Lines>1457</Lines>
  <Paragraphs>713</Paragraphs>
  <ScaleCrop>false</ScaleCrop>
  <HeadingPairs>
    <vt:vector size="2" baseType="variant">
      <vt:variant>
        <vt:lpstr>Título</vt:lpstr>
      </vt:variant>
      <vt:variant>
        <vt:i4>1</vt:i4>
      </vt:variant>
    </vt:vector>
  </HeadingPairs>
  <TitlesOfParts>
    <vt:vector size="1" baseType="lpstr">
      <vt:lpstr>Colpopromontofixação e colpofixação ao ligamento sacroespinhoso para correção de prolapso de cúpula vaginal</vt:lpstr>
    </vt:vector>
  </TitlesOfParts>
  <Company>Home</Company>
  <LinksUpToDate>false</LinksUpToDate>
  <CharactersWithSpaces>62053</CharactersWithSpaces>
  <SharedDoc>false</SharedDoc>
  <HLinks>
    <vt:vector size="18" baseType="variant">
      <vt:variant>
        <vt:i4>3997743</vt:i4>
      </vt:variant>
      <vt:variant>
        <vt:i4>9</vt:i4>
      </vt:variant>
      <vt:variant>
        <vt:i4>0</vt:i4>
      </vt:variant>
      <vt:variant>
        <vt:i4>5</vt:i4>
      </vt:variant>
      <vt:variant>
        <vt:lpwstr>http://www.ncbi.nlm.nih.gov/pubmed/22395291</vt:lpwstr>
      </vt:variant>
      <vt:variant>
        <vt:lpwstr/>
      </vt:variant>
      <vt:variant>
        <vt:i4>3276846</vt:i4>
      </vt:variant>
      <vt:variant>
        <vt:i4>6</vt:i4>
      </vt:variant>
      <vt:variant>
        <vt:i4>0</vt:i4>
      </vt:variant>
      <vt:variant>
        <vt:i4>5</vt:i4>
      </vt:variant>
      <vt:variant>
        <vt:lpwstr>http://www.ncbi.nlm.nih.gov/pubmed/22086260</vt:lpwstr>
      </vt:variant>
      <vt:variant>
        <vt:lpwstr/>
      </vt:variant>
      <vt:variant>
        <vt:i4>3735593</vt:i4>
      </vt:variant>
      <vt:variant>
        <vt:i4>3</vt:i4>
      </vt:variant>
      <vt:variant>
        <vt:i4>0</vt:i4>
      </vt:variant>
      <vt:variant>
        <vt:i4>5</vt:i4>
      </vt:variant>
      <vt:variant>
        <vt:lpwstr>http://www.ncbi.nlm.nih.gov/pubmed/21789657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Colpopromontofixação e colpofixação ao ligamento sacroespinhoso para correção de prolapso de cúpula vaginal</dc:title>
  <dc:creator>RENATA DI SESSA</dc:creator>
  <cp:lastModifiedBy>Edilson Benedito de Castro</cp:lastModifiedBy>
  <cp:revision>351</cp:revision>
  <cp:lastPrinted>2012-11-01T16:25:00Z</cp:lastPrinted>
  <dcterms:created xsi:type="dcterms:W3CDTF">2023-09-28T18:20:00Z</dcterms:created>
  <dcterms:modified xsi:type="dcterms:W3CDTF">2026-09-04T16:58:00Z</dcterms:modified>
</cp:coreProperties>
</file>