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5583D" w14:textId="77777777" w:rsidR="002439DC" w:rsidRDefault="002439DC" w:rsidP="00EC68CD">
      <w:pPr>
        <w:pStyle w:val="Default"/>
        <w:spacing w:line="360" w:lineRule="auto"/>
        <w:jc w:val="both"/>
        <w:rPr>
          <w:b/>
          <w:bCs/>
          <w:color w:val="000000" w:themeColor="text1"/>
          <w:lang w:val="en-AU"/>
        </w:rPr>
      </w:pPr>
    </w:p>
    <w:p w14:paraId="4ACDB359" w14:textId="77777777" w:rsidR="002439DC" w:rsidRDefault="002439DC" w:rsidP="00EC68CD">
      <w:pPr>
        <w:pStyle w:val="Default"/>
        <w:spacing w:line="360" w:lineRule="auto"/>
        <w:jc w:val="both"/>
        <w:rPr>
          <w:b/>
          <w:bCs/>
          <w:color w:val="000000" w:themeColor="text1"/>
          <w:lang w:val="en-AU"/>
        </w:rPr>
      </w:pPr>
    </w:p>
    <w:p w14:paraId="7F08A601" w14:textId="77777777" w:rsidR="002439DC" w:rsidRDefault="002439DC" w:rsidP="00EC68CD">
      <w:pPr>
        <w:pStyle w:val="Default"/>
        <w:spacing w:line="360" w:lineRule="auto"/>
        <w:jc w:val="both"/>
        <w:rPr>
          <w:b/>
          <w:bCs/>
          <w:color w:val="000000" w:themeColor="text1"/>
          <w:lang w:val="en-AU"/>
        </w:rPr>
      </w:pPr>
    </w:p>
    <w:p w14:paraId="5A30EFAA" w14:textId="77777777" w:rsidR="002439DC" w:rsidRDefault="002439DC" w:rsidP="00EC68CD">
      <w:pPr>
        <w:pStyle w:val="Default"/>
        <w:spacing w:line="360" w:lineRule="auto"/>
        <w:jc w:val="both"/>
        <w:rPr>
          <w:b/>
          <w:bCs/>
          <w:color w:val="000000" w:themeColor="text1"/>
          <w:lang w:val="en-AU"/>
        </w:rPr>
      </w:pPr>
    </w:p>
    <w:p w14:paraId="208236D8" w14:textId="09D56283" w:rsidR="00FD09AA" w:rsidRPr="00645B9B" w:rsidRDefault="00FD09AA" w:rsidP="00EC68CD">
      <w:pPr>
        <w:pStyle w:val="Default"/>
        <w:spacing w:line="360" w:lineRule="auto"/>
        <w:jc w:val="both"/>
        <w:rPr>
          <w:b/>
          <w:bCs/>
          <w:color w:val="000000" w:themeColor="text1"/>
          <w:lang w:val="en-AU"/>
        </w:rPr>
      </w:pPr>
      <w:r w:rsidRPr="00645B9B">
        <w:rPr>
          <w:b/>
          <w:bCs/>
          <w:color w:val="000000" w:themeColor="text1"/>
          <w:lang w:val="en-AU"/>
        </w:rPr>
        <w:t>Th</w:t>
      </w:r>
      <w:r w:rsidRPr="00645B9B">
        <w:rPr>
          <w:b/>
          <w:bCs/>
          <w:color w:val="000000" w:themeColor="text1"/>
          <w:lang w:val="en-AU"/>
        </w:rPr>
        <w:t>e</w:t>
      </w:r>
      <w:r w:rsidRPr="00645B9B">
        <w:rPr>
          <w:b/>
          <w:bCs/>
          <w:color w:val="000000" w:themeColor="text1"/>
          <w:lang w:val="en-AU"/>
        </w:rPr>
        <w:t xml:space="preserve"> effects of whole-body electr</w:t>
      </w:r>
      <w:r w:rsidR="00CF53A6">
        <w:rPr>
          <w:b/>
          <w:bCs/>
          <w:color w:val="000000" w:themeColor="text1"/>
          <w:lang w:val="en-AU"/>
        </w:rPr>
        <w:t xml:space="preserve">ic </w:t>
      </w:r>
      <w:proofErr w:type="spellStart"/>
      <w:r w:rsidR="00EC68CD" w:rsidRPr="00645B9B">
        <w:rPr>
          <w:b/>
          <w:bCs/>
          <w:color w:val="000000" w:themeColor="text1"/>
          <w:lang w:val="en-AU"/>
        </w:rPr>
        <w:t>myo</w:t>
      </w:r>
      <w:r w:rsidRPr="00645B9B">
        <w:rPr>
          <w:b/>
          <w:bCs/>
          <w:color w:val="000000" w:themeColor="text1"/>
          <w:lang w:val="en-AU"/>
        </w:rPr>
        <w:t>stimulation</w:t>
      </w:r>
      <w:proofErr w:type="spellEnd"/>
      <w:r w:rsidRPr="00645B9B">
        <w:rPr>
          <w:b/>
          <w:bCs/>
          <w:color w:val="000000" w:themeColor="text1"/>
          <w:lang w:val="en-AU"/>
        </w:rPr>
        <w:t xml:space="preserve"> on </w:t>
      </w:r>
      <w:r w:rsidR="00D75626" w:rsidRPr="00645B9B">
        <w:rPr>
          <w:b/>
          <w:bCs/>
          <w:color w:val="000000" w:themeColor="text1"/>
          <w:lang w:val="en-AU"/>
        </w:rPr>
        <w:t>p</w:t>
      </w:r>
      <w:r w:rsidR="00D75626" w:rsidRPr="00645B9B">
        <w:rPr>
          <w:b/>
          <w:bCs/>
          <w:color w:val="000000" w:themeColor="text1"/>
          <w:lang w:val="en-AU"/>
        </w:rPr>
        <w:t>hysica</w:t>
      </w:r>
      <w:r w:rsidR="00D75626" w:rsidRPr="00645B9B">
        <w:rPr>
          <w:b/>
          <w:bCs/>
          <w:color w:val="000000" w:themeColor="text1"/>
          <w:lang w:val="en-AU"/>
        </w:rPr>
        <w:t>l</w:t>
      </w:r>
      <w:r w:rsidR="00D75626" w:rsidRPr="00645B9B">
        <w:rPr>
          <w:b/>
          <w:bCs/>
          <w:color w:val="000000" w:themeColor="text1"/>
          <w:lang w:val="en-AU"/>
        </w:rPr>
        <w:t xml:space="preserve"> function</w:t>
      </w:r>
      <w:r w:rsidR="00D75626" w:rsidRPr="00645B9B">
        <w:rPr>
          <w:b/>
          <w:bCs/>
          <w:color w:val="000000" w:themeColor="text1"/>
          <w:lang w:val="en-AU"/>
        </w:rPr>
        <w:t xml:space="preserve">, </w:t>
      </w:r>
      <w:r w:rsidRPr="00645B9B">
        <w:rPr>
          <w:b/>
          <w:bCs/>
          <w:color w:val="000000" w:themeColor="text1"/>
          <w:lang w:val="en-AU"/>
        </w:rPr>
        <w:t>muscle mass and strength, and the fear of fall</w:t>
      </w:r>
      <w:r w:rsidR="00EC68CD" w:rsidRPr="00645B9B">
        <w:rPr>
          <w:b/>
          <w:bCs/>
          <w:color w:val="000000" w:themeColor="text1"/>
          <w:lang w:val="en-AU"/>
        </w:rPr>
        <w:t>ing</w:t>
      </w:r>
      <w:r w:rsidRPr="00645B9B">
        <w:rPr>
          <w:b/>
          <w:bCs/>
          <w:color w:val="000000" w:themeColor="text1"/>
          <w:lang w:val="en-AU"/>
        </w:rPr>
        <w:t xml:space="preserve"> of older adults: a </w:t>
      </w:r>
      <w:hyperlink r:id="rId8" w:history="1">
        <w:r w:rsidR="00EC68CD" w:rsidRPr="00645B9B">
          <w:rPr>
            <w:rStyle w:val="Hyperlink"/>
            <w:b/>
            <w:bCs/>
            <w:color w:val="000000" w:themeColor="text1"/>
            <w:u w:val="none"/>
            <w:lang w:val="en-AU"/>
          </w:rPr>
          <w:t>protocol for a randomized controlled trial</w:t>
        </w:r>
      </w:hyperlink>
    </w:p>
    <w:p w14:paraId="3E7ECBBE" w14:textId="77777777" w:rsidR="00E26DD0" w:rsidRPr="00846325" w:rsidRDefault="00E26DD0" w:rsidP="00E26DD0">
      <w:pPr>
        <w:pStyle w:val="Default"/>
        <w:spacing w:line="360" w:lineRule="auto"/>
        <w:jc w:val="both"/>
        <w:rPr>
          <w:b/>
          <w:bCs/>
          <w:color w:val="C00000"/>
          <w:lang w:val="en-AU"/>
        </w:rPr>
      </w:pPr>
    </w:p>
    <w:p w14:paraId="215B189C" w14:textId="40909EDD" w:rsidR="00E26DD0" w:rsidRPr="008F29FF" w:rsidRDefault="0065272B" w:rsidP="00E26DD0">
      <w:pPr>
        <w:pStyle w:val="Default"/>
        <w:spacing w:line="360" w:lineRule="auto"/>
        <w:jc w:val="both"/>
        <w:rPr>
          <w:color w:val="000000" w:themeColor="text1"/>
          <w:lang w:val="en-US"/>
        </w:rPr>
      </w:pPr>
      <w:r w:rsidRPr="008F29FF">
        <w:rPr>
          <w:b/>
          <w:bCs/>
          <w:color w:val="000000" w:themeColor="text1"/>
          <w:lang w:val="en-US"/>
        </w:rPr>
        <w:t>Abstract</w:t>
      </w:r>
    </w:p>
    <w:p w14:paraId="6D8A414D" w14:textId="77777777" w:rsidR="00645B9B" w:rsidRDefault="00E765B4" w:rsidP="008F29FF">
      <w:pPr>
        <w:spacing w:before="100" w:beforeAutospacing="1" w:after="100" w:afterAutospacing="1"/>
        <w:ind w:left="0" w:right="0" w:firstLine="0"/>
        <w:rPr>
          <w:rFonts w:ascii="Arial" w:eastAsia="Times New Roman" w:hAnsi="Arial" w:cs="Arial"/>
          <w:b/>
          <w:bCs/>
          <w:color w:val="000000" w:themeColor="text1"/>
          <w:sz w:val="24"/>
          <w:szCs w:val="24"/>
          <w:lang w:val="en-US" w:eastAsia="pt-BR"/>
        </w:rPr>
      </w:pPr>
      <w:r w:rsidRPr="008F29FF">
        <w:rPr>
          <w:rFonts w:ascii="Arial" w:hAnsi="Arial" w:cs="Arial"/>
          <w:color w:val="000000" w:themeColor="text1"/>
          <w:sz w:val="24"/>
          <w:szCs w:val="24"/>
          <w:lang w:val="en-US"/>
        </w:rPr>
        <w:t>Resistance training is the main intervention strategy for the prevention and treatment of aging sarcopenia. However, there is a low rate of adherence among the elderly to this therapeutic method</w:t>
      </w:r>
      <w:r w:rsidR="0065272B" w:rsidRPr="008F29FF">
        <w:rPr>
          <w:rFonts w:ascii="Arial" w:hAnsi="Arial" w:cs="Arial"/>
          <w:color w:val="000000" w:themeColor="text1"/>
          <w:sz w:val="24"/>
          <w:szCs w:val="24"/>
          <w:lang w:val="en-US"/>
        </w:rPr>
        <w:t xml:space="preserve">. </w:t>
      </w:r>
      <w:r w:rsidRPr="008F29FF">
        <w:rPr>
          <w:rFonts w:ascii="Arial" w:hAnsi="Arial" w:cs="Arial"/>
          <w:color w:val="000000" w:themeColor="text1"/>
          <w:sz w:val="24"/>
          <w:szCs w:val="24"/>
          <w:lang w:val="en-US"/>
        </w:rPr>
        <w:t>Whole-body electrical muscle stimulation (WB-EMS) appears as an alternative method for improving muscle function, with the advantage of less time-consumi</w:t>
      </w:r>
      <w:r w:rsidR="009D1751" w:rsidRPr="008F29FF">
        <w:rPr>
          <w:rFonts w:ascii="Arial" w:hAnsi="Arial" w:cs="Arial"/>
          <w:color w:val="000000" w:themeColor="text1"/>
          <w:sz w:val="24"/>
          <w:szCs w:val="24"/>
          <w:lang w:val="en-US"/>
        </w:rPr>
        <w:t>n</w:t>
      </w:r>
      <w:r w:rsidRPr="008F29FF">
        <w:rPr>
          <w:rFonts w:ascii="Arial" w:hAnsi="Arial" w:cs="Arial"/>
          <w:color w:val="000000" w:themeColor="text1"/>
          <w:sz w:val="24"/>
          <w:szCs w:val="24"/>
          <w:lang w:val="en-US"/>
        </w:rPr>
        <w:t>g to generate effects on health outcomes than conventional methods, and may be more attractive to the population elderly.</w:t>
      </w:r>
      <w:r w:rsidRPr="008F29FF">
        <w:rPr>
          <w:rFonts w:ascii="Arial" w:hAnsi="Arial" w:cs="Arial"/>
          <w:color w:val="000000" w:themeColor="text1"/>
          <w:sz w:val="24"/>
          <w:szCs w:val="24"/>
          <w:lang w:val="en-US"/>
        </w:rPr>
        <w:t xml:space="preserve"> </w:t>
      </w:r>
      <w:r w:rsidRPr="008F29FF">
        <w:rPr>
          <w:rFonts w:ascii="Arial" w:hAnsi="Arial" w:cs="Arial"/>
          <w:color w:val="000000" w:themeColor="text1"/>
          <w:sz w:val="24"/>
          <w:szCs w:val="24"/>
          <w:lang w:val="en-US"/>
        </w:rPr>
        <w:t xml:space="preserve">In this context, the </w:t>
      </w:r>
      <w:r w:rsidR="009D1751" w:rsidRPr="008F29FF">
        <w:rPr>
          <w:rFonts w:ascii="Arial" w:hAnsi="Arial" w:cs="Arial"/>
          <w:color w:val="000000" w:themeColor="text1"/>
          <w:sz w:val="24"/>
          <w:szCs w:val="24"/>
          <w:lang w:val="en-US"/>
        </w:rPr>
        <w:t>aim</w:t>
      </w:r>
      <w:r w:rsidRPr="008F29FF">
        <w:rPr>
          <w:rFonts w:ascii="Arial" w:hAnsi="Arial" w:cs="Arial"/>
          <w:color w:val="000000" w:themeColor="text1"/>
          <w:sz w:val="24"/>
          <w:szCs w:val="24"/>
          <w:lang w:val="en-US"/>
        </w:rPr>
        <w:t xml:space="preserve"> of the study is to </w:t>
      </w:r>
      <w:r w:rsidR="009D1751" w:rsidRPr="008F29FF">
        <w:rPr>
          <w:rFonts w:ascii="Arial" w:hAnsi="Arial" w:cs="Arial"/>
          <w:color w:val="000000" w:themeColor="text1"/>
          <w:sz w:val="24"/>
          <w:szCs w:val="24"/>
          <w:lang w:val="en-US"/>
        </w:rPr>
        <w:t>assess</w:t>
      </w:r>
      <w:r w:rsidRPr="008F29FF">
        <w:rPr>
          <w:rFonts w:ascii="Arial" w:hAnsi="Arial" w:cs="Arial"/>
          <w:color w:val="000000" w:themeColor="text1"/>
          <w:sz w:val="24"/>
          <w:szCs w:val="24"/>
          <w:lang w:val="en-US"/>
        </w:rPr>
        <w:t xml:space="preserve"> the eff</w:t>
      </w:r>
      <w:r w:rsidR="00BF6F4A" w:rsidRPr="008F29FF">
        <w:rPr>
          <w:rFonts w:ascii="Arial" w:hAnsi="Arial" w:cs="Arial"/>
          <w:color w:val="000000" w:themeColor="text1"/>
          <w:sz w:val="24"/>
          <w:szCs w:val="24"/>
          <w:lang w:val="en-US"/>
        </w:rPr>
        <w:t>icacy</w:t>
      </w:r>
      <w:r w:rsidRPr="008F29FF">
        <w:rPr>
          <w:rFonts w:ascii="Arial" w:hAnsi="Arial" w:cs="Arial"/>
          <w:color w:val="000000" w:themeColor="text1"/>
          <w:sz w:val="24"/>
          <w:szCs w:val="24"/>
          <w:lang w:val="en-US"/>
        </w:rPr>
        <w:t xml:space="preserve"> of WB-EMS </w:t>
      </w:r>
      <w:r w:rsidR="0065272B" w:rsidRPr="008F29FF">
        <w:rPr>
          <w:rFonts w:ascii="Arial" w:hAnsi="Arial" w:cs="Arial"/>
          <w:color w:val="000000" w:themeColor="text1"/>
          <w:sz w:val="24"/>
          <w:szCs w:val="24"/>
          <w:lang w:val="en-US"/>
        </w:rPr>
        <w:t>o</w:t>
      </w:r>
      <w:r w:rsidRPr="008F29FF">
        <w:rPr>
          <w:rFonts w:ascii="Arial" w:hAnsi="Arial" w:cs="Arial"/>
          <w:color w:val="000000" w:themeColor="text1"/>
          <w:sz w:val="24"/>
          <w:szCs w:val="24"/>
          <w:lang w:val="en-US"/>
        </w:rPr>
        <w:t xml:space="preserve">n </w:t>
      </w:r>
      <w:r w:rsidR="0065272B" w:rsidRPr="008F29FF">
        <w:rPr>
          <w:rFonts w:ascii="Arial" w:hAnsi="Arial" w:cs="Arial"/>
          <w:color w:val="000000" w:themeColor="text1"/>
          <w:sz w:val="24"/>
          <w:szCs w:val="24"/>
          <w:lang w:val="en-US"/>
        </w:rPr>
        <w:t>physical function</w:t>
      </w:r>
      <w:r w:rsidR="0065272B" w:rsidRPr="008F29FF">
        <w:rPr>
          <w:rFonts w:ascii="Arial" w:hAnsi="Arial" w:cs="Arial"/>
          <w:color w:val="000000" w:themeColor="text1"/>
          <w:sz w:val="24"/>
          <w:szCs w:val="24"/>
          <w:lang w:val="en-US"/>
        </w:rPr>
        <w:t>,</w:t>
      </w:r>
      <w:r w:rsidR="0065272B" w:rsidRPr="008F29FF">
        <w:rPr>
          <w:rFonts w:ascii="Arial" w:hAnsi="Arial" w:cs="Arial"/>
          <w:color w:val="000000" w:themeColor="text1"/>
          <w:sz w:val="24"/>
          <w:szCs w:val="24"/>
          <w:lang w:val="en-US"/>
        </w:rPr>
        <w:t xml:space="preserve"> </w:t>
      </w:r>
      <w:r w:rsidRPr="008F29FF">
        <w:rPr>
          <w:rFonts w:ascii="Arial" w:hAnsi="Arial" w:cs="Arial"/>
          <w:color w:val="000000" w:themeColor="text1"/>
          <w:sz w:val="24"/>
          <w:szCs w:val="24"/>
          <w:lang w:val="en-US"/>
        </w:rPr>
        <w:t xml:space="preserve">muscle mass and strength, and fear of falling in sedentary </w:t>
      </w:r>
      <w:r w:rsidR="00D75626" w:rsidRPr="008F29FF">
        <w:rPr>
          <w:rFonts w:ascii="Arial" w:hAnsi="Arial" w:cs="Arial"/>
          <w:color w:val="000000" w:themeColor="text1"/>
          <w:sz w:val="24"/>
          <w:szCs w:val="24"/>
          <w:lang w:val="en-US"/>
        </w:rPr>
        <w:t>older</w:t>
      </w:r>
      <w:r w:rsidRPr="008F29FF">
        <w:rPr>
          <w:rFonts w:ascii="Arial" w:hAnsi="Arial" w:cs="Arial"/>
          <w:color w:val="000000" w:themeColor="text1"/>
          <w:sz w:val="24"/>
          <w:szCs w:val="24"/>
          <w:lang w:val="en-US"/>
        </w:rPr>
        <w:t xml:space="preserve"> people.</w:t>
      </w:r>
      <w:r w:rsidRPr="008F29FF">
        <w:rPr>
          <w:rFonts w:ascii="Arial" w:hAnsi="Arial" w:cs="Arial"/>
          <w:color w:val="000000" w:themeColor="text1"/>
          <w:sz w:val="24"/>
          <w:szCs w:val="24"/>
          <w:lang w:val="en-US"/>
        </w:rPr>
        <w:t xml:space="preserve"> </w:t>
      </w:r>
      <w:r w:rsidR="0065272B" w:rsidRPr="00BF6F4A">
        <w:rPr>
          <w:rFonts w:ascii="Arial" w:hAnsi="Arial" w:cs="Arial"/>
          <w:color w:val="000000" w:themeColor="text1"/>
          <w:sz w:val="24"/>
          <w:szCs w:val="24"/>
          <w:lang w:val="en-US"/>
        </w:rPr>
        <w:t xml:space="preserve">Methods: </w:t>
      </w:r>
      <w:r w:rsidR="0065272B" w:rsidRPr="008F29FF">
        <w:rPr>
          <w:rFonts w:ascii="Arial" w:hAnsi="Arial" w:cs="Arial"/>
          <w:color w:val="000000" w:themeColor="text1"/>
          <w:sz w:val="24"/>
          <w:szCs w:val="24"/>
          <w:lang w:val="en-US"/>
        </w:rPr>
        <w:t xml:space="preserve">This will be a </w:t>
      </w:r>
      <w:r w:rsidR="0065272B" w:rsidRPr="00BF6F4A">
        <w:rPr>
          <w:rFonts w:ascii="Arial" w:hAnsi="Arial" w:cs="Arial"/>
          <w:color w:val="000000" w:themeColor="text1"/>
          <w:sz w:val="24"/>
          <w:szCs w:val="24"/>
          <w:lang w:val="en-US"/>
        </w:rPr>
        <w:t xml:space="preserve">randomized controlled trial, </w:t>
      </w:r>
      <w:r w:rsidR="0065272B" w:rsidRPr="008F29FF">
        <w:rPr>
          <w:rFonts w:ascii="Arial" w:hAnsi="Arial" w:cs="Arial"/>
          <w:color w:val="000000" w:themeColor="text1"/>
          <w:sz w:val="24"/>
          <w:szCs w:val="24"/>
          <w:lang w:val="en-US"/>
        </w:rPr>
        <w:t>evolving</w:t>
      </w:r>
      <w:r w:rsidR="0065272B" w:rsidRPr="00BF6F4A">
        <w:rPr>
          <w:rFonts w:ascii="Arial" w:hAnsi="Arial" w:cs="Arial"/>
          <w:color w:val="000000" w:themeColor="text1"/>
          <w:sz w:val="24"/>
          <w:szCs w:val="24"/>
          <w:lang w:val="en-US"/>
        </w:rPr>
        <w:t xml:space="preserve"> older </w:t>
      </w:r>
      <w:r w:rsidR="0065272B" w:rsidRPr="008F29FF">
        <w:rPr>
          <w:rFonts w:ascii="Arial" w:hAnsi="Arial" w:cs="Arial"/>
          <w:color w:val="000000" w:themeColor="text1"/>
          <w:sz w:val="24"/>
          <w:szCs w:val="24"/>
          <w:lang w:val="en-US"/>
        </w:rPr>
        <w:t>population, r</w:t>
      </w:r>
      <w:r w:rsidR="0065272B" w:rsidRPr="00B7104A">
        <w:rPr>
          <w:rFonts w:ascii="Arial" w:hAnsi="Arial" w:cs="Arial"/>
          <w:color w:val="000000" w:themeColor="text1"/>
          <w:sz w:val="24"/>
          <w:szCs w:val="24"/>
          <w:lang w:val="en-US"/>
        </w:rPr>
        <w:t xml:space="preserve">andomize to </w:t>
      </w:r>
      <w:r w:rsidR="0065272B" w:rsidRPr="008F29FF">
        <w:rPr>
          <w:rFonts w:ascii="Arial" w:hAnsi="Arial" w:cs="Arial"/>
          <w:color w:val="000000" w:themeColor="text1"/>
          <w:sz w:val="24"/>
          <w:szCs w:val="24"/>
          <w:lang w:val="en-US"/>
        </w:rPr>
        <w:t>eight</w:t>
      </w:r>
      <w:r w:rsidR="0065272B" w:rsidRPr="00B7104A">
        <w:rPr>
          <w:rFonts w:ascii="Arial" w:hAnsi="Arial" w:cs="Arial"/>
          <w:color w:val="000000" w:themeColor="text1"/>
          <w:sz w:val="24"/>
          <w:szCs w:val="24"/>
          <w:lang w:val="en-US"/>
        </w:rPr>
        <w:t xml:space="preserve"> weeks </w:t>
      </w:r>
      <w:r w:rsidR="0065272B" w:rsidRPr="008F29FF">
        <w:rPr>
          <w:rFonts w:ascii="Arial" w:hAnsi="Arial" w:cs="Arial"/>
          <w:color w:val="000000" w:themeColor="text1"/>
          <w:sz w:val="24"/>
          <w:szCs w:val="24"/>
          <w:lang w:val="en-US"/>
        </w:rPr>
        <w:t xml:space="preserve">to WB-EMS training </w:t>
      </w:r>
      <w:r w:rsidR="0065272B" w:rsidRPr="00B7104A">
        <w:rPr>
          <w:rFonts w:ascii="Arial" w:hAnsi="Arial" w:cs="Arial"/>
          <w:color w:val="000000" w:themeColor="text1"/>
          <w:sz w:val="24"/>
          <w:szCs w:val="24"/>
          <w:lang w:val="en-US"/>
        </w:rPr>
        <w:t xml:space="preserve">or </w:t>
      </w:r>
      <w:r w:rsidR="0065272B" w:rsidRPr="008F29FF">
        <w:rPr>
          <w:rFonts w:ascii="Arial" w:hAnsi="Arial" w:cs="Arial"/>
          <w:color w:val="000000" w:themeColor="text1"/>
          <w:sz w:val="24"/>
          <w:szCs w:val="24"/>
          <w:lang w:val="en-US"/>
        </w:rPr>
        <w:t xml:space="preserve">resistance training. </w:t>
      </w:r>
      <w:r w:rsidR="0065272B" w:rsidRPr="00BF6F4A">
        <w:rPr>
          <w:rFonts w:ascii="Arial" w:hAnsi="Arial" w:cs="Arial"/>
          <w:color w:val="000000" w:themeColor="text1"/>
          <w:sz w:val="24"/>
          <w:szCs w:val="24"/>
          <w:lang w:val="en-US"/>
        </w:rPr>
        <w:t xml:space="preserve">Group allocation </w:t>
      </w:r>
      <w:r w:rsidR="0065272B" w:rsidRPr="008F29FF">
        <w:rPr>
          <w:rFonts w:ascii="Arial" w:hAnsi="Arial" w:cs="Arial"/>
          <w:color w:val="000000" w:themeColor="text1"/>
          <w:sz w:val="24"/>
          <w:szCs w:val="24"/>
          <w:lang w:val="en-US"/>
        </w:rPr>
        <w:t>will be</w:t>
      </w:r>
      <w:r w:rsidR="0065272B" w:rsidRPr="00BF6F4A">
        <w:rPr>
          <w:rFonts w:ascii="Arial" w:hAnsi="Arial" w:cs="Arial"/>
          <w:color w:val="000000" w:themeColor="text1"/>
          <w:sz w:val="24"/>
          <w:szCs w:val="24"/>
          <w:lang w:val="en-US"/>
        </w:rPr>
        <w:t xml:space="preserve"> blind for assessors.</w:t>
      </w:r>
      <w:r w:rsidR="0065272B" w:rsidRPr="008F29FF">
        <w:rPr>
          <w:rFonts w:ascii="Arial" w:hAnsi="Arial" w:cs="Arial"/>
          <w:color w:val="000000" w:themeColor="text1"/>
          <w:sz w:val="24"/>
          <w:szCs w:val="24"/>
          <w:lang w:val="en-US"/>
        </w:rPr>
        <w:t xml:space="preserve"> </w:t>
      </w:r>
      <w:r w:rsidR="0065272B" w:rsidRPr="00BF6F4A">
        <w:rPr>
          <w:rFonts w:ascii="Arial" w:hAnsi="Arial" w:cs="Arial"/>
          <w:color w:val="000000" w:themeColor="text1"/>
          <w:sz w:val="24"/>
          <w:szCs w:val="24"/>
          <w:lang w:val="en-US"/>
        </w:rPr>
        <w:t>Measures related</w:t>
      </w:r>
      <w:r w:rsidR="0065272B" w:rsidRPr="008F29FF">
        <w:rPr>
          <w:rFonts w:ascii="Arial" w:hAnsi="Arial" w:cs="Arial"/>
          <w:color w:val="000000" w:themeColor="text1"/>
          <w:sz w:val="24"/>
          <w:szCs w:val="24"/>
          <w:lang w:val="en-US"/>
        </w:rPr>
        <w:t xml:space="preserve"> gait speed, time up and go, sit-to-stand test, fat-free mass, isometric muscle strength as the primary outcomes </w:t>
      </w:r>
      <w:r w:rsidR="0065272B" w:rsidRPr="00BF6F4A">
        <w:rPr>
          <w:rFonts w:ascii="Arial" w:hAnsi="Arial" w:cs="Arial"/>
          <w:color w:val="000000" w:themeColor="text1"/>
          <w:sz w:val="24"/>
          <w:szCs w:val="24"/>
          <w:lang w:val="en-US"/>
        </w:rPr>
        <w:t>before and after the intervention</w:t>
      </w:r>
      <w:r w:rsidR="0065272B" w:rsidRPr="008F29FF">
        <w:rPr>
          <w:rFonts w:ascii="Arial" w:hAnsi="Arial" w:cs="Arial"/>
          <w:color w:val="000000" w:themeColor="text1"/>
          <w:sz w:val="24"/>
          <w:szCs w:val="24"/>
          <w:lang w:val="en-US"/>
        </w:rPr>
        <w:t xml:space="preserve">. </w:t>
      </w:r>
      <w:r w:rsidR="0065272B" w:rsidRPr="00BF6F4A">
        <w:rPr>
          <w:rFonts w:ascii="Arial" w:hAnsi="Arial" w:cs="Arial"/>
          <w:color w:val="000000" w:themeColor="text1"/>
          <w:sz w:val="24"/>
          <w:szCs w:val="24"/>
          <w:lang w:val="en-US"/>
        </w:rPr>
        <w:t>Secondary outcomes included</w:t>
      </w:r>
      <w:r w:rsidR="0065272B" w:rsidRPr="008F29FF">
        <w:rPr>
          <w:rFonts w:ascii="Arial" w:hAnsi="Arial" w:cs="Arial"/>
          <w:color w:val="000000" w:themeColor="text1"/>
          <w:sz w:val="24"/>
          <w:szCs w:val="24"/>
          <w:lang w:val="en-US"/>
        </w:rPr>
        <w:t xml:space="preserve"> independence measures and fear of falling will be assess </w:t>
      </w:r>
      <w:r w:rsidR="0065272B" w:rsidRPr="00BF6F4A">
        <w:rPr>
          <w:rFonts w:ascii="Arial" w:hAnsi="Arial" w:cs="Arial"/>
          <w:color w:val="000000" w:themeColor="text1"/>
          <w:sz w:val="24"/>
          <w:szCs w:val="24"/>
          <w:lang w:val="en-US"/>
        </w:rPr>
        <w:t>before and after the intervention</w:t>
      </w:r>
      <w:r w:rsidR="0065272B" w:rsidRPr="008F29FF">
        <w:rPr>
          <w:rFonts w:ascii="Arial" w:hAnsi="Arial" w:cs="Arial"/>
          <w:color w:val="000000" w:themeColor="text1"/>
          <w:sz w:val="24"/>
          <w:szCs w:val="24"/>
          <w:lang w:val="en-US"/>
        </w:rPr>
        <w:t xml:space="preserve">, and 3, 6 and 12 months </w:t>
      </w:r>
      <w:r w:rsidR="00B02EBC" w:rsidRPr="008F29FF">
        <w:rPr>
          <w:rFonts w:ascii="Arial" w:hAnsi="Arial" w:cs="Arial"/>
          <w:color w:val="000000" w:themeColor="text1"/>
          <w:sz w:val="24"/>
          <w:szCs w:val="24"/>
          <w:lang w:val="en-US"/>
        </w:rPr>
        <w:t>follow up</w:t>
      </w:r>
      <w:r w:rsidR="0065272B" w:rsidRPr="008F29FF">
        <w:rPr>
          <w:rFonts w:ascii="Arial" w:hAnsi="Arial" w:cs="Arial"/>
          <w:color w:val="000000" w:themeColor="text1"/>
          <w:sz w:val="24"/>
          <w:szCs w:val="24"/>
          <w:lang w:val="en-US"/>
        </w:rPr>
        <w:t>.</w:t>
      </w:r>
      <w:r w:rsidR="008F29FF" w:rsidRPr="008F29FF">
        <w:rPr>
          <w:rFonts w:ascii="Arial" w:eastAsia="Times New Roman" w:hAnsi="Arial" w:cs="Arial"/>
          <w:b/>
          <w:bCs/>
          <w:color w:val="000000" w:themeColor="text1"/>
          <w:sz w:val="24"/>
          <w:szCs w:val="24"/>
          <w:lang w:val="en-US" w:eastAsia="pt-BR"/>
        </w:rPr>
        <w:t xml:space="preserve"> </w:t>
      </w:r>
    </w:p>
    <w:p w14:paraId="0B73F38D" w14:textId="210F9315" w:rsidR="008F29FF" w:rsidRDefault="008F29FF" w:rsidP="008F29FF">
      <w:pPr>
        <w:spacing w:before="100" w:beforeAutospacing="1" w:after="100" w:afterAutospacing="1"/>
        <w:ind w:left="0" w:right="0" w:firstLine="0"/>
        <w:rPr>
          <w:rFonts w:ascii="Arial" w:eastAsia="Times New Roman" w:hAnsi="Arial" w:cs="Arial"/>
          <w:color w:val="000000" w:themeColor="text1"/>
          <w:sz w:val="24"/>
          <w:szCs w:val="24"/>
          <w:lang w:val="en-US" w:eastAsia="pt-BR"/>
        </w:rPr>
      </w:pPr>
      <w:r w:rsidRPr="008F29FF">
        <w:rPr>
          <w:rFonts w:ascii="Arial" w:eastAsia="Times New Roman" w:hAnsi="Arial" w:cs="Arial"/>
          <w:b/>
          <w:bCs/>
          <w:color w:val="000000" w:themeColor="text1"/>
          <w:sz w:val="24"/>
          <w:szCs w:val="24"/>
          <w:lang w:val="en-US" w:eastAsia="pt-BR"/>
        </w:rPr>
        <w:t xml:space="preserve">Ethics and dissemination </w:t>
      </w:r>
      <w:proofErr w:type="gramStart"/>
      <w:r w:rsidRPr="008F29FF">
        <w:rPr>
          <w:rFonts w:ascii="Arial" w:eastAsia="Times New Roman" w:hAnsi="Arial" w:cs="Arial"/>
          <w:color w:val="000000" w:themeColor="text1"/>
          <w:sz w:val="24"/>
          <w:szCs w:val="24"/>
          <w:lang w:val="en-US" w:eastAsia="pt-BR"/>
        </w:rPr>
        <w:t>The</w:t>
      </w:r>
      <w:proofErr w:type="gramEnd"/>
      <w:r w:rsidRPr="008F29FF">
        <w:rPr>
          <w:rFonts w:ascii="Arial" w:eastAsia="Times New Roman" w:hAnsi="Arial" w:cs="Arial"/>
          <w:color w:val="000000" w:themeColor="text1"/>
          <w:sz w:val="24"/>
          <w:szCs w:val="24"/>
          <w:lang w:val="en-US" w:eastAsia="pt-BR"/>
        </w:rPr>
        <w:t xml:space="preserve"> study was approved by the Research Ethics Committee of </w:t>
      </w:r>
      <w:proofErr w:type="spellStart"/>
      <w:r w:rsidRPr="008F29FF">
        <w:rPr>
          <w:rFonts w:ascii="Arial" w:eastAsia="Times New Roman" w:hAnsi="Arial" w:cs="Arial"/>
          <w:color w:val="000000" w:themeColor="text1"/>
          <w:sz w:val="24"/>
          <w:szCs w:val="24"/>
          <w:lang w:val="en-US" w:eastAsia="pt-BR"/>
        </w:rPr>
        <w:t>Universidade</w:t>
      </w:r>
      <w:proofErr w:type="spellEnd"/>
      <w:r w:rsidRPr="008F29FF">
        <w:rPr>
          <w:rFonts w:ascii="Arial" w:eastAsia="Times New Roman" w:hAnsi="Arial" w:cs="Arial"/>
          <w:color w:val="000000" w:themeColor="text1"/>
          <w:sz w:val="24"/>
          <w:szCs w:val="24"/>
          <w:lang w:val="en-US" w:eastAsia="pt-BR"/>
        </w:rPr>
        <w:t xml:space="preserve"> Federal de Juiz de Fora. The results will be disseminated through scientific publications and presentations at national and international scientific meetings. </w:t>
      </w:r>
    </w:p>
    <w:p w14:paraId="60E46F2A" w14:textId="31809710" w:rsidR="00E26DD0" w:rsidRPr="00741167" w:rsidRDefault="00741167" w:rsidP="008F29FF">
      <w:pPr>
        <w:spacing w:before="100" w:beforeAutospacing="1" w:after="100" w:afterAutospacing="1"/>
        <w:ind w:left="0" w:right="0" w:firstLine="0"/>
        <w:rPr>
          <w:rFonts w:ascii="Arial" w:eastAsia="Times New Roman" w:hAnsi="Arial" w:cs="Arial"/>
          <w:color w:val="000000" w:themeColor="text1"/>
          <w:sz w:val="24"/>
          <w:szCs w:val="24"/>
          <w:lang w:val="en-US" w:eastAsia="pt-BR"/>
        </w:rPr>
      </w:pPr>
      <w:r w:rsidRPr="00741167">
        <w:rPr>
          <w:rFonts w:ascii="Arial" w:hAnsi="Arial" w:cs="Arial"/>
          <w:b/>
          <w:bCs/>
          <w:color w:val="000000" w:themeColor="text1"/>
          <w:sz w:val="24"/>
          <w:szCs w:val="24"/>
          <w:lang w:val="en-US"/>
        </w:rPr>
        <w:t>Key words</w:t>
      </w:r>
      <w:r w:rsidR="00E26DD0" w:rsidRPr="00741167">
        <w:rPr>
          <w:rFonts w:ascii="Arial" w:hAnsi="Arial" w:cs="Arial"/>
          <w:b/>
          <w:bCs/>
          <w:color w:val="000000" w:themeColor="text1"/>
          <w:sz w:val="24"/>
          <w:szCs w:val="24"/>
          <w:lang w:val="en-US"/>
        </w:rPr>
        <w:t xml:space="preserve">: </w:t>
      </w:r>
      <w:r w:rsidR="004958D9" w:rsidRPr="00741167">
        <w:rPr>
          <w:rFonts w:ascii="Arial" w:hAnsi="Arial" w:cs="Arial"/>
          <w:color w:val="000000" w:themeColor="text1"/>
          <w:sz w:val="24"/>
          <w:szCs w:val="24"/>
          <w:lang w:val="en-US"/>
        </w:rPr>
        <w:t>electric stimulation</w:t>
      </w:r>
      <w:r w:rsidR="00E26DD0" w:rsidRPr="00741167">
        <w:rPr>
          <w:rFonts w:ascii="Arial" w:hAnsi="Arial" w:cs="Arial"/>
          <w:color w:val="000000" w:themeColor="text1"/>
          <w:sz w:val="24"/>
          <w:szCs w:val="24"/>
          <w:lang w:val="en-US"/>
        </w:rPr>
        <w:t>,</w:t>
      </w:r>
      <w:r w:rsidR="008E2364" w:rsidRPr="00741167">
        <w:rPr>
          <w:rFonts w:ascii="Arial" w:hAnsi="Arial" w:cs="Arial"/>
          <w:color w:val="000000" w:themeColor="text1"/>
          <w:sz w:val="24"/>
          <w:szCs w:val="24"/>
          <w:lang w:val="en-US"/>
        </w:rPr>
        <w:t xml:space="preserve"> </w:t>
      </w:r>
      <w:r w:rsidR="004958D9" w:rsidRPr="00741167">
        <w:rPr>
          <w:rFonts w:ascii="Arial" w:hAnsi="Arial" w:cs="Arial"/>
          <w:color w:val="000000" w:themeColor="text1"/>
          <w:sz w:val="24"/>
          <w:szCs w:val="24"/>
          <w:lang w:val="en-US"/>
        </w:rPr>
        <w:t>resistance training</w:t>
      </w:r>
      <w:r w:rsidR="00E26DD0" w:rsidRPr="00741167">
        <w:rPr>
          <w:rFonts w:ascii="Arial" w:hAnsi="Arial" w:cs="Arial"/>
          <w:color w:val="000000" w:themeColor="text1"/>
          <w:sz w:val="24"/>
          <w:szCs w:val="24"/>
          <w:lang w:val="en-US"/>
        </w:rPr>
        <w:t xml:space="preserve">, </w:t>
      </w:r>
      <w:r w:rsidR="004958D9" w:rsidRPr="00741167">
        <w:rPr>
          <w:rFonts w:ascii="Arial" w:hAnsi="Arial" w:cs="Arial"/>
          <w:color w:val="000000" w:themeColor="text1"/>
          <w:sz w:val="24"/>
          <w:szCs w:val="24"/>
          <w:lang w:val="en-US"/>
        </w:rPr>
        <w:t>aged.</w:t>
      </w:r>
      <w:r w:rsidR="00E26DD0" w:rsidRPr="00741167">
        <w:rPr>
          <w:rFonts w:ascii="Arial" w:hAnsi="Arial" w:cs="Arial"/>
          <w:color w:val="000000" w:themeColor="text1"/>
          <w:sz w:val="24"/>
          <w:szCs w:val="24"/>
          <w:lang w:val="en-US"/>
        </w:rPr>
        <w:t xml:space="preserve"> </w:t>
      </w:r>
    </w:p>
    <w:p w14:paraId="54F3502E" w14:textId="6015A250" w:rsidR="00E26DD0" w:rsidRPr="004958D9" w:rsidRDefault="00E26DD0" w:rsidP="00AD7CD1">
      <w:pPr>
        <w:pStyle w:val="Default"/>
        <w:spacing w:line="360" w:lineRule="auto"/>
        <w:jc w:val="both"/>
        <w:rPr>
          <w:b/>
          <w:bCs/>
          <w:color w:val="000000" w:themeColor="text1"/>
          <w:lang w:val="en-US"/>
        </w:rPr>
      </w:pPr>
    </w:p>
    <w:p w14:paraId="3900B5D9" w14:textId="6B4D170D" w:rsidR="008F29FF" w:rsidRPr="004958D9" w:rsidRDefault="008F29FF" w:rsidP="00AD7CD1">
      <w:pPr>
        <w:pStyle w:val="Default"/>
        <w:spacing w:line="360" w:lineRule="auto"/>
        <w:jc w:val="both"/>
        <w:rPr>
          <w:b/>
          <w:bCs/>
          <w:color w:val="000000" w:themeColor="text1"/>
          <w:lang w:val="en-US"/>
        </w:rPr>
      </w:pPr>
    </w:p>
    <w:p w14:paraId="6CFE0FAB" w14:textId="69AC03BC" w:rsidR="008F29FF" w:rsidRPr="004958D9" w:rsidRDefault="008F29FF" w:rsidP="00AD7CD1">
      <w:pPr>
        <w:pStyle w:val="Default"/>
        <w:spacing w:line="360" w:lineRule="auto"/>
        <w:jc w:val="both"/>
        <w:rPr>
          <w:b/>
          <w:bCs/>
          <w:color w:val="000000" w:themeColor="text1"/>
          <w:lang w:val="en-US"/>
        </w:rPr>
      </w:pPr>
    </w:p>
    <w:p w14:paraId="071843CD" w14:textId="48EDD6A8" w:rsidR="008F29FF" w:rsidRPr="004958D9" w:rsidRDefault="008F29FF" w:rsidP="00AD7CD1">
      <w:pPr>
        <w:pStyle w:val="Default"/>
        <w:spacing w:line="360" w:lineRule="auto"/>
        <w:jc w:val="both"/>
        <w:rPr>
          <w:b/>
          <w:bCs/>
          <w:color w:val="000000" w:themeColor="text1"/>
          <w:lang w:val="en-US"/>
        </w:rPr>
      </w:pPr>
    </w:p>
    <w:p w14:paraId="6750B3EF" w14:textId="1E13CDEA" w:rsidR="008F29FF" w:rsidRPr="004958D9" w:rsidRDefault="008F29FF" w:rsidP="00AD7CD1">
      <w:pPr>
        <w:pStyle w:val="Default"/>
        <w:spacing w:line="360" w:lineRule="auto"/>
        <w:jc w:val="both"/>
        <w:rPr>
          <w:b/>
          <w:bCs/>
          <w:color w:val="000000" w:themeColor="text1"/>
          <w:lang w:val="en-US"/>
        </w:rPr>
      </w:pPr>
    </w:p>
    <w:p w14:paraId="78CF47AC" w14:textId="42FD7E21" w:rsidR="008F29FF" w:rsidRPr="004958D9" w:rsidRDefault="008F29FF" w:rsidP="00AD7CD1">
      <w:pPr>
        <w:pStyle w:val="Default"/>
        <w:spacing w:line="360" w:lineRule="auto"/>
        <w:jc w:val="both"/>
        <w:rPr>
          <w:b/>
          <w:bCs/>
          <w:color w:val="000000" w:themeColor="text1"/>
          <w:lang w:val="en-US"/>
        </w:rPr>
      </w:pPr>
    </w:p>
    <w:p w14:paraId="11DCA084" w14:textId="33B77BFF" w:rsidR="008F29FF" w:rsidRPr="00717C2E" w:rsidRDefault="008F29FF" w:rsidP="00AD7CD1">
      <w:pPr>
        <w:pStyle w:val="Default"/>
        <w:spacing w:line="360" w:lineRule="auto"/>
        <w:jc w:val="both"/>
        <w:rPr>
          <w:b/>
          <w:bCs/>
          <w:color w:val="C00000"/>
          <w:lang w:val="en-US"/>
        </w:rPr>
      </w:pPr>
      <w:r>
        <w:rPr>
          <w:b/>
          <w:bCs/>
          <w:color w:val="000000" w:themeColor="text1"/>
          <w:lang w:val="en-US"/>
        </w:rPr>
        <w:t>Background</w:t>
      </w:r>
    </w:p>
    <w:p w14:paraId="4186D874" w14:textId="1B62D62B" w:rsidR="00717C2E" w:rsidRPr="00717C2E" w:rsidRDefault="00717C2E" w:rsidP="00AD7CD1">
      <w:pPr>
        <w:pStyle w:val="SemEspaamento"/>
        <w:spacing w:line="360" w:lineRule="auto"/>
        <w:ind w:firstLine="708"/>
        <w:jc w:val="both"/>
        <w:rPr>
          <w:rFonts w:ascii="Arial" w:hAnsi="Arial" w:cs="Arial"/>
          <w:sz w:val="24"/>
          <w:szCs w:val="24"/>
          <w:lang w:val="en-US"/>
        </w:rPr>
      </w:pPr>
      <w:r w:rsidRPr="00717C2E">
        <w:rPr>
          <w:rFonts w:ascii="Arial" w:hAnsi="Arial" w:cs="Arial"/>
          <w:sz w:val="24"/>
          <w:szCs w:val="24"/>
          <w:lang w:val="en-US"/>
        </w:rPr>
        <w:t>Population aging is a prominent worldwide phenomenon. Developing countries have shown, in the last decades, a progressive decline in their mortality rates and, more recently, also in their fertility rates, which culminates in an increase in the contingent of elderly people.</w:t>
      </w:r>
      <w:r w:rsidRPr="00717C2E">
        <w:rPr>
          <w:rFonts w:ascii="Arial" w:hAnsi="Arial" w:cs="Arial"/>
          <w:sz w:val="24"/>
          <w:szCs w:val="24"/>
          <w:lang w:val="en-US"/>
        </w:rPr>
        <w:t xml:space="preserve"> </w:t>
      </w:r>
      <w:r w:rsidR="003156C3" w:rsidRPr="00234066">
        <w:rPr>
          <w:rFonts w:ascii="Arial" w:hAnsi="Arial" w:cs="Arial"/>
          <w:sz w:val="24"/>
          <w:szCs w:val="24"/>
          <w:lang w:val="en-US"/>
        </w:rPr>
        <w:t>(</w:t>
      </w:r>
      <w:r w:rsidRPr="00234066">
        <w:rPr>
          <w:rFonts w:ascii="Arial" w:hAnsi="Arial" w:cs="Arial"/>
          <w:sz w:val="24"/>
          <w:szCs w:val="24"/>
          <w:lang w:val="en-US"/>
        </w:rPr>
        <w:t>WHO</w:t>
      </w:r>
      <w:r w:rsidR="003156C3" w:rsidRPr="00234066">
        <w:rPr>
          <w:rFonts w:ascii="Arial" w:hAnsi="Arial" w:cs="Arial"/>
          <w:sz w:val="24"/>
          <w:szCs w:val="24"/>
          <w:lang w:val="en-US"/>
        </w:rPr>
        <w:t xml:space="preserve">, 2010). </w:t>
      </w:r>
      <w:r w:rsidRPr="00717C2E">
        <w:rPr>
          <w:rFonts w:ascii="Arial" w:hAnsi="Arial" w:cs="Arial"/>
          <w:sz w:val="24"/>
          <w:szCs w:val="24"/>
          <w:lang w:val="en-US"/>
        </w:rPr>
        <w:t xml:space="preserve">In Brazil, </w:t>
      </w:r>
      <w:r w:rsidRPr="00234066">
        <w:rPr>
          <w:rFonts w:ascii="Arial" w:hAnsi="Arial" w:cs="Arial"/>
          <w:sz w:val="24"/>
          <w:szCs w:val="24"/>
          <w:lang w:val="en-US"/>
        </w:rPr>
        <w:t xml:space="preserve">the sociodemographic data from the National Household Sample Survey </w:t>
      </w:r>
      <w:r w:rsidRPr="00717C2E">
        <w:rPr>
          <w:rFonts w:ascii="Arial" w:hAnsi="Arial" w:cs="Arial"/>
          <w:sz w:val="24"/>
          <w:szCs w:val="24"/>
          <w:lang w:val="en-US"/>
        </w:rPr>
        <w:t>of the Brazilian Institute of Geography and Statistics, show that in 1991 the elderly represent 4.8% of the population, in 2000 5.8% and in 2010 received 7</w:t>
      </w:r>
      <w:r w:rsidR="008B742E">
        <w:rPr>
          <w:rFonts w:ascii="Arial" w:hAnsi="Arial" w:cs="Arial"/>
          <w:sz w:val="24"/>
          <w:szCs w:val="24"/>
          <w:lang w:val="en-US"/>
        </w:rPr>
        <w:t>,</w:t>
      </w:r>
      <w:r w:rsidRPr="00717C2E">
        <w:rPr>
          <w:rFonts w:ascii="Arial" w:hAnsi="Arial" w:cs="Arial"/>
          <w:sz w:val="24"/>
          <w:szCs w:val="24"/>
          <w:lang w:val="en-US"/>
        </w:rPr>
        <w:t>4% (IBGE, 2010).</w:t>
      </w:r>
    </w:p>
    <w:p w14:paraId="04470438" w14:textId="77777777" w:rsidR="00234066" w:rsidRDefault="00234066" w:rsidP="00AD7CD1">
      <w:pPr>
        <w:pStyle w:val="SemEspaamento"/>
        <w:spacing w:line="360" w:lineRule="auto"/>
        <w:ind w:firstLine="708"/>
        <w:jc w:val="both"/>
        <w:rPr>
          <w:rFonts w:ascii="Arial" w:hAnsi="Arial" w:cs="Arial"/>
          <w:sz w:val="24"/>
          <w:szCs w:val="24"/>
          <w:lang w:val="en-US"/>
        </w:rPr>
      </w:pPr>
      <w:r w:rsidRPr="00234066">
        <w:rPr>
          <w:rFonts w:ascii="Arial" w:hAnsi="Arial" w:cs="Arial"/>
          <w:sz w:val="24"/>
          <w:szCs w:val="24"/>
          <w:lang w:val="en-US"/>
        </w:rPr>
        <w:t>According to the World Health Organization, by 2025, Brazil will be the sixth country in number of elderly people (WHO, 2005). Aging is accompanied by an increase in the prevalence of chronic degenerative diseases and comorbidities, reflecting the decrease in functional capacity, quality of life and autonomy of the elderly (BUSSCHE et al., 2011). Other changes in the aging process further increase the sarcopenia process.</w:t>
      </w:r>
      <w:r w:rsidRPr="00234066">
        <w:rPr>
          <w:rFonts w:ascii="Arial" w:hAnsi="Arial" w:cs="Arial"/>
          <w:sz w:val="24"/>
          <w:szCs w:val="24"/>
          <w:lang w:val="en-US"/>
        </w:rPr>
        <w:t xml:space="preserve"> </w:t>
      </w:r>
    </w:p>
    <w:p w14:paraId="67EEA29D" w14:textId="4813F065" w:rsidR="003156C3" w:rsidRPr="00717C2E" w:rsidRDefault="00234066" w:rsidP="00AD7CD1">
      <w:pPr>
        <w:pStyle w:val="SemEspaamento"/>
        <w:spacing w:line="360" w:lineRule="auto"/>
        <w:ind w:firstLine="708"/>
        <w:jc w:val="both"/>
        <w:rPr>
          <w:rFonts w:ascii="Arial" w:hAnsi="Arial" w:cs="Arial"/>
          <w:sz w:val="24"/>
          <w:szCs w:val="24"/>
          <w:lang w:val="en-US"/>
        </w:rPr>
      </w:pPr>
      <w:r w:rsidRPr="00234066">
        <w:rPr>
          <w:rFonts w:ascii="Arial" w:hAnsi="Arial" w:cs="Arial"/>
          <w:sz w:val="24"/>
          <w:szCs w:val="24"/>
          <w:lang w:val="en-US"/>
        </w:rPr>
        <w:t>Recently, the European Working Group on Sarcopenia in Older People defined, in the last consensus, sarcopenia as a progressive and generalized musculoskeletal disorder, which intensifies after the age of 50, with a loss of 1.5-5% of annual muscle strength and which is associated with a higher probability of risk of falls, fractures, physical disability and mortality</w:t>
      </w:r>
      <w:r w:rsidRPr="00234066">
        <w:rPr>
          <w:rFonts w:ascii="Arial" w:hAnsi="Arial" w:cs="Arial"/>
          <w:sz w:val="24"/>
          <w:szCs w:val="24"/>
          <w:lang w:val="en-US"/>
        </w:rPr>
        <w:t xml:space="preserve"> </w:t>
      </w:r>
      <w:r w:rsidR="003156C3" w:rsidRPr="00234066">
        <w:rPr>
          <w:rFonts w:ascii="Arial" w:hAnsi="Arial" w:cs="Arial"/>
          <w:sz w:val="24"/>
          <w:szCs w:val="24"/>
          <w:lang w:val="en-US"/>
        </w:rPr>
        <w:t xml:space="preserve">(CRUZ-JENTOFT </w:t>
      </w:r>
      <w:r w:rsidR="003156C3" w:rsidRPr="00234066">
        <w:rPr>
          <w:rFonts w:ascii="Arial" w:hAnsi="Arial" w:cs="Arial"/>
          <w:i/>
          <w:sz w:val="24"/>
          <w:szCs w:val="24"/>
          <w:lang w:val="en-US"/>
        </w:rPr>
        <w:t>et al.</w:t>
      </w:r>
      <w:r w:rsidR="002D001C" w:rsidRPr="00234066">
        <w:rPr>
          <w:rFonts w:ascii="Arial" w:hAnsi="Arial" w:cs="Arial"/>
          <w:sz w:val="24"/>
          <w:szCs w:val="24"/>
          <w:lang w:val="en-US"/>
        </w:rPr>
        <w:t>, 2019</w:t>
      </w:r>
      <w:r w:rsidR="003156C3" w:rsidRPr="00234066">
        <w:rPr>
          <w:rFonts w:ascii="Arial" w:hAnsi="Arial" w:cs="Arial"/>
          <w:sz w:val="24"/>
          <w:szCs w:val="24"/>
          <w:lang w:val="en-US"/>
        </w:rPr>
        <w:t xml:space="preserve">; BACHETTINI </w:t>
      </w:r>
      <w:r w:rsidR="003156C3" w:rsidRPr="00234066">
        <w:rPr>
          <w:rFonts w:ascii="Arial" w:hAnsi="Arial" w:cs="Arial"/>
          <w:i/>
          <w:sz w:val="24"/>
          <w:szCs w:val="24"/>
          <w:lang w:val="en-US"/>
        </w:rPr>
        <w:t>et al.</w:t>
      </w:r>
      <w:r w:rsidR="003156C3" w:rsidRPr="00234066">
        <w:rPr>
          <w:rFonts w:ascii="Arial" w:hAnsi="Arial" w:cs="Arial"/>
          <w:sz w:val="24"/>
          <w:szCs w:val="24"/>
          <w:lang w:val="en-US"/>
        </w:rPr>
        <w:t xml:space="preserve">, 2019; ATMIS </w:t>
      </w:r>
      <w:r w:rsidR="003156C3" w:rsidRPr="00234066">
        <w:rPr>
          <w:rFonts w:ascii="Arial" w:hAnsi="Arial" w:cs="Arial"/>
          <w:i/>
          <w:sz w:val="24"/>
          <w:szCs w:val="24"/>
          <w:lang w:val="en-US"/>
        </w:rPr>
        <w:t>et al.</w:t>
      </w:r>
      <w:r w:rsidR="003156C3" w:rsidRPr="00234066">
        <w:rPr>
          <w:rFonts w:ascii="Arial" w:hAnsi="Arial" w:cs="Arial"/>
          <w:sz w:val="24"/>
          <w:szCs w:val="24"/>
          <w:lang w:val="en-US"/>
        </w:rPr>
        <w:t xml:space="preserve">, 2019; YEUNQ </w:t>
      </w:r>
      <w:r w:rsidR="003156C3" w:rsidRPr="00234066">
        <w:rPr>
          <w:rFonts w:ascii="Arial" w:hAnsi="Arial" w:cs="Arial"/>
          <w:i/>
          <w:sz w:val="24"/>
          <w:szCs w:val="24"/>
          <w:lang w:val="en-US"/>
        </w:rPr>
        <w:t>et al.</w:t>
      </w:r>
      <w:r w:rsidR="003156C3" w:rsidRPr="00234066">
        <w:rPr>
          <w:rFonts w:ascii="Arial" w:hAnsi="Arial" w:cs="Arial"/>
          <w:sz w:val="24"/>
          <w:szCs w:val="24"/>
          <w:lang w:val="en-US"/>
        </w:rPr>
        <w:t xml:space="preserve">, 2019). </w:t>
      </w:r>
      <w:r w:rsidRPr="00234066">
        <w:rPr>
          <w:rFonts w:ascii="Arial" w:hAnsi="Arial" w:cs="Arial"/>
          <w:sz w:val="24"/>
          <w:szCs w:val="24"/>
          <w:lang w:val="en-US"/>
        </w:rPr>
        <w:t>It is primary sarcopenia, or age-related, when no other specific cause is evident, while secondary sarcopenia arises due to causal factors, added or not, to aging (CRUZ-JENTOFT et al, 2019). Although secondary factors, such as lifestyle and physical inactivity can potentiate the loss of strength and functional disability, interventions such as resistance training seem to delay or reverse this process</w:t>
      </w:r>
      <w:r w:rsidRPr="00234066">
        <w:rPr>
          <w:rFonts w:ascii="Arial" w:hAnsi="Arial" w:cs="Arial"/>
          <w:sz w:val="24"/>
          <w:szCs w:val="24"/>
          <w:lang w:val="en-US"/>
        </w:rPr>
        <w:t xml:space="preserve"> </w:t>
      </w:r>
      <w:r w:rsidR="003156C3" w:rsidRPr="00234066">
        <w:rPr>
          <w:rFonts w:ascii="Arial" w:hAnsi="Arial" w:cs="Arial"/>
          <w:sz w:val="24"/>
          <w:szCs w:val="24"/>
          <w:lang w:val="en-US"/>
        </w:rPr>
        <w:t xml:space="preserve">(STEFFL </w:t>
      </w:r>
      <w:r w:rsidR="003156C3" w:rsidRPr="00234066">
        <w:rPr>
          <w:rFonts w:ascii="Arial" w:hAnsi="Arial" w:cs="Arial"/>
          <w:i/>
          <w:sz w:val="24"/>
          <w:szCs w:val="24"/>
          <w:lang w:val="en-US"/>
        </w:rPr>
        <w:t>et al.</w:t>
      </w:r>
      <w:r w:rsidR="003156C3" w:rsidRPr="00234066">
        <w:rPr>
          <w:rFonts w:ascii="Arial" w:hAnsi="Arial" w:cs="Arial"/>
          <w:sz w:val="24"/>
          <w:szCs w:val="24"/>
          <w:lang w:val="en-US"/>
        </w:rPr>
        <w:t xml:space="preserve">, 2017; DODDS </w:t>
      </w:r>
      <w:r w:rsidR="003156C3" w:rsidRPr="00234066">
        <w:rPr>
          <w:rFonts w:ascii="Arial" w:hAnsi="Arial" w:cs="Arial"/>
          <w:i/>
          <w:sz w:val="24"/>
          <w:szCs w:val="24"/>
          <w:lang w:val="en-US"/>
        </w:rPr>
        <w:t>et al.</w:t>
      </w:r>
      <w:r w:rsidR="003156C3" w:rsidRPr="00234066">
        <w:rPr>
          <w:rFonts w:ascii="Arial" w:hAnsi="Arial" w:cs="Arial"/>
          <w:sz w:val="24"/>
          <w:szCs w:val="24"/>
          <w:lang w:val="en-US"/>
        </w:rPr>
        <w:t>, 2015).</w:t>
      </w:r>
    </w:p>
    <w:p w14:paraId="48E14238" w14:textId="0461EBC8" w:rsidR="003156C3" w:rsidRPr="008B742E" w:rsidRDefault="008B742E" w:rsidP="003156C3">
      <w:pPr>
        <w:pStyle w:val="Default"/>
        <w:spacing w:line="360" w:lineRule="auto"/>
        <w:ind w:firstLine="708"/>
        <w:jc w:val="both"/>
        <w:rPr>
          <w:color w:val="000000" w:themeColor="text1"/>
          <w:lang w:val="en-US"/>
        </w:rPr>
      </w:pPr>
      <w:r w:rsidRPr="008B742E">
        <w:rPr>
          <w:lang w:val="en-US"/>
        </w:rPr>
        <w:t>However, due to the physiological principle of reversibility or gains in terms of muscle strength and endurance due to extensive resistance training can be lost with the discontinuation of exercises. Elderly people tend to participate more assiduously at the beginning of the exercise program and become more absent over time</w:t>
      </w:r>
      <w:r w:rsidR="003156C3" w:rsidRPr="008B742E">
        <w:rPr>
          <w:lang w:val="en-US"/>
        </w:rPr>
        <w:t xml:space="preserve"> (PISTERS </w:t>
      </w:r>
      <w:r w:rsidR="003156C3" w:rsidRPr="008B742E">
        <w:rPr>
          <w:i/>
          <w:lang w:val="en-US"/>
        </w:rPr>
        <w:t>et al</w:t>
      </w:r>
      <w:r w:rsidR="003156C3" w:rsidRPr="008B742E">
        <w:rPr>
          <w:lang w:val="en-US"/>
        </w:rPr>
        <w:t xml:space="preserve">, 2010). </w:t>
      </w:r>
      <w:r w:rsidRPr="008B742E">
        <w:rPr>
          <w:lang w:val="en-US"/>
        </w:rPr>
        <w:t xml:space="preserve">Studies suggest that 50% of people that begin a resistance training program abandon it within 6 months (HONG et al., 2008; KALLINGS et al., </w:t>
      </w:r>
      <w:r w:rsidRPr="008B742E">
        <w:rPr>
          <w:lang w:val="en-US"/>
        </w:rPr>
        <w:lastRenderedPageBreak/>
        <w:t>2009). Among the barriers related to adherence in the elderly population, pain, difficulty in performing exercises, poor motivation, lack of professional supervision and fear of falling are highlighted. In this way, new training strategies can be an option to optimize the elderly's adherence to therapeutic programs. Recently it has been used as an alternative to electrical muscular stimulation of the whole body</w:t>
      </w:r>
      <w:r w:rsidR="003156C3" w:rsidRPr="008B742E">
        <w:rPr>
          <w:color w:val="000000" w:themeColor="text1"/>
          <w:lang w:val="en-US"/>
        </w:rPr>
        <w:t xml:space="preserve"> – </w:t>
      </w:r>
      <w:r w:rsidR="003156C3" w:rsidRPr="008B742E">
        <w:rPr>
          <w:i/>
          <w:color w:val="000000" w:themeColor="text1"/>
          <w:lang w:val="en-US"/>
        </w:rPr>
        <w:t xml:space="preserve">whole body </w:t>
      </w:r>
      <w:proofErr w:type="spellStart"/>
      <w:r w:rsidR="003156C3" w:rsidRPr="008B742E">
        <w:rPr>
          <w:i/>
          <w:color w:val="000000" w:themeColor="text1"/>
          <w:lang w:val="en-US"/>
        </w:rPr>
        <w:t>electromyostimulation</w:t>
      </w:r>
      <w:proofErr w:type="spellEnd"/>
      <w:r w:rsidR="003156C3" w:rsidRPr="008B742E">
        <w:rPr>
          <w:color w:val="000000" w:themeColor="text1"/>
          <w:lang w:val="en-US"/>
        </w:rPr>
        <w:t xml:space="preserve"> (WB-EMS).</w:t>
      </w:r>
    </w:p>
    <w:p w14:paraId="5B37B008" w14:textId="77330CCF" w:rsidR="00DD53AA" w:rsidRPr="00AD7CD1" w:rsidRDefault="00041854" w:rsidP="00AD7CD1">
      <w:pPr>
        <w:pStyle w:val="SemEspaamento"/>
        <w:spacing w:line="360" w:lineRule="auto"/>
        <w:ind w:firstLine="708"/>
        <w:jc w:val="both"/>
        <w:rPr>
          <w:rFonts w:ascii="Arial" w:hAnsi="Arial" w:cs="Arial"/>
          <w:color w:val="000000" w:themeColor="text1"/>
          <w:sz w:val="24"/>
          <w:szCs w:val="24"/>
          <w:lang w:val="en-US"/>
        </w:rPr>
      </w:pPr>
      <w:r w:rsidRPr="00AD7CD1">
        <w:rPr>
          <w:rFonts w:ascii="Arial" w:hAnsi="Arial" w:cs="Arial"/>
          <w:color w:val="000000" w:themeColor="text1"/>
          <w:sz w:val="24"/>
          <w:szCs w:val="24"/>
          <w:lang w:val="en-US"/>
        </w:rPr>
        <w:t xml:space="preserve">The WB-EMS is based on the same mechanisms of action as classical neuromuscular electrical stimulation (NMES), applied locally. However, this device can </w:t>
      </w:r>
      <w:proofErr w:type="spellStart"/>
      <w:r w:rsidRPr="00AD7CD1">
        <w:rPr>
          <w:rFonts w:ascii="Arial" w:hAnsi="Arial" w:cs="Arial"/>
          <w:color w:val="000000" w:themeColor="text1"/>
          <w:sz w:val="24"/>
          <w:szCs w:val="24"/>
          <w:lang w:val="en-US"/>
        </w:rPr>
        <w:t>ve</w:t>
      </w:r>
      <w:proofErr w:type="spellEnd"/>
      <w:r w:rsidRPr="00AD7CD1">
        <w:rPr>
          <w:rFonts w:ascii="Arial" w:hAnsi="Arial" w:cs="Arial"/>
          <w:color w:val="000000" w:themeColor="text1"/>
          <w:sz w:val="24"/>
          <w:szCs w:val="24"/>
          <w:lang w:val="en-US"/>
        </w:rPr>
        <w:t xml:space="preserve"> use several electrodes in the same time, positioned in different muscle groups, covering an area of ​​up to 2,800 cm</w:t>
      </w:r>
      <w:r w:rsidRPr="00AD7CD1">
        <w:rPr>
          <w:rFonts w:ascii="Arial" w:hAnsi="Arial" w:cs="Arial"/>
          <w:color w:val="000000" w:themeColor="text1"/>
          <w:sz w:val="24"/>
          <w:szCs w:val="24"/>
          <w:vertAlign w:val="superscript"/>
          <w:lang w:val="en-US"/>
        </w:rPr>
        <w:t>2</w:t>
      </w:r>
      <w:r w:rsidRPr="00AD7CD1">
        <w:rPr>
          <w:rFonts w:ascii="Arial" w:hAnsi="Arial" w:cs="Arial"/>
          <w:color w:val="000000" w:themeColor="text1"/>
          <w:sz w:val="24"/>
          <w:szCs w:val="24"/>
          <w:lang w:val="en-US"/>
        </w:rPr>
        <w:t xml:space="preserve"> </w:t>
      </w:r>
      <w:r w:rsidR="003156C3" w:rsidRPr="00AD7CD1">
        <w:rPr>
          <w:rFonts w:ascii="Arial" w:hAnsi="Arial" w:cs="Arial"/>
          <w:color w:val="000000" w:themeColor="text1"/>
          <w:sz w:val="24"/>
          <w:szCs w:val="24"/>
          <w:lang w:val="en-US"/>
        </w:rPr>
        <w:t xml:space="preserve">(PANO-RODRIGUEZ </w:t>
      </w:r>
      <w:r w:rsidR="003156C3" w:rsidRPr="00AD7CD1">
        <w:rPr>
          <w:rFonts w:ascii="Arial" w:hAnsi="Arial" w:cs="Arial"/>
          <w:i/>
          <w:color w:val="000000" w:themeColor="text1"/>
          <w:sz w:val="24"/>
          <w:szCs w:val="24"/>
          <w:lang w:val="en-US"/>
        </w:rPr>
        <w:t>et al.</w:t>
      </w:r>
      <w:r w:rsidR="003156C3" w:rsidRPr="00AD7CD1">
        <w:rPr>
          <w:rFonts w:ascii="Arial" w:hAnsi="Arial" w:cs="Arial"/>
          <w:color w:val="000000" w:themeColor="text1"/>
          <w:sz w:val="24"/>
          <w:szCs w:val="24"/>
          <w:lang w:val="en-US"/>
        </w:rPr>
        <w:t xml:space="preserve">, 2019). </w:t>
      </w:r>
      <w:r w:rsidR="001D061B" w:rsidRPr="00AD7CD1">
        <w:rPr>
          <w:rFonts w:ascii="Arial" w:hAnsi="Arial" w:cs="Arial"/>
          <w:color w:val="000000" w:themeColor="text1"/>
          <w:sz w:val="24"/>
          <w:szCs w:val="24"/>
          <w:lang w:val="en-US"/>
        </w:rPr>
        <w:t xml:space="preserve">One of the advantages of WB-EMS is that it </w:t>
      </w:r>
      <w:proofErr w:type="gramStart"/>
      <w:r w:rsidR="001D061B" w:rsidRPr="00AD7CD1">
        <w:rPr>
          <w:rFonts w:ascii="Arial" w:hAnsi="Arial" w:cs="Arial"/>
          <w:color w:val="000000" w:themeColor="text1"/>
          <w:sz w:val="24"/>
          <w:szCs w:val="24"/>
          <w:lang w:val="en-US"/>
        </w:rPr>
        <w:t>act</w:t>
      </w:r>
      <w:proofErr w:type="gramEnd"/>
      <w:r w:rsidR="001D061B" w:rsidRPr="00AD7CD1">
        <w:rPr>
          <w:rFonts w:ascii="Arial" w:hAnsi="Arial" w:cs="Arial"/>
          <w:color w:val="000000" w:themeColor="text1"/>
          <w:sz w:val="24"/>
          <w:szCs w:val="24"/>
          <w:lang w:val="en-US"/>
        </w:rPr>
        <w:t xml:space="preserve"> directly in the synthesis of skeletal muscle proteins with a much shorter time demand than the necessary techniques.</w:t>
      </w:r>
      <w:r w:rsidR="003156C3" w:rsidRPr="00AD7CD1">
        <w:rPr>
          <w:rFonts w:ascii="Arial" w:hAnsi="Arial" w:cs="Arial"/>
          <w:color w:val="000000" w:themeColor="text1"/>
          <w:sz w:val="24"/>
          <w:szCs w:val="24"/>
          <w:lang w:val="en-US"/>
        </w:rPr>
        <w:t xml:space="preserve"> </w:t>
      </w:r>
      <w:r w:rsidR="002F14D0" w:rsidRPr="00AD7CD1">
        <w:rPr>
          <w:rFonts w:ascii="Arial" w:hAnsi="Arial" w:cs="Arial"/>
          <w:color w:val="000000" w:themeColor="text1"/>
          <w:sz w:val="24"/>
          <w:szCs w:val="24"/>
          <w:lang w:val="en-US"/>
        </w:rPr>
        <w:t>Some studies have shown that 18 minutes of training, twice a week, for 12 months were able to generate results in favor of the intervention group in outcomes such as appendicular muscle mass, abdominal fat and muscle strength. In addition, the WB-EMS was feasible, high adherence and low dropout rates among the elderly</w:t>
      </w:r>
      <w:r w:rsidR="002F14D0" w:rsidRPr="00AD7CD1">
        <w:rPr>
          <w:rFonts w:ascii="Arial" w:hAnsi="Arial" w:cs="Arial"/>
          <w:color w:val="000000" w:themeColor="text1"/>
          <w:sz w:val="24"/>
          <w:szCs w:val="24"/>
          <w:lang w:val="en-US"/>
        </w:rPr>
        <w:t xml:space="preserve"> </w:t>
      </w:r>
      <w:r w:rsidR="003156C3" w:rsidRPr="00AD7CD1">
        <w:rPr>
          <w:rFonts w:ascii="Arial" w:hAnsi="Arial" w:cs="Arial"/>
          <w:color w:val="000000" w:themeColor="text1"/>
          <w:sz w:val="24"/>
          <w:szCs w:val="24"/>
          <w:lang w:val="en-US"/>
        </w:rPr>
        <w:t xml:space="preserve">(KEMMLER </w:t>
      </w:r>
      <w:r w:rsidR="003156C3" w:rsidRPr="00AD7CD1">
        <w:rPr>
          <w:rFonts w:ascii="Arial" w:hAnsi="Arial" w:cs="Arial"/>
          <w:i/>
          <w:color w:val="000000" w:themeColor="text1"/>
          <w:sz w:val="24"/>
          <w:szCs w:val="24"/>
          <w:lang w:val="en-US"/>
        </w:rPr>
        <w:t>et al.</w:t>
      </w:r>
      <w:r w:rsidR="003156C3" w:rsidRPr="00AD7CD1">
        <w:rPr>
          <w:rFonts w:ascii="Arial" w:hAnsi="Arial" w:cs="Arial"/>
          <w:color w:val="000000" w:themeColor="text1"/>
          <w:sz w:val="24"/>
          <w:szCs w:val="24"/>
          <w:lang w:val="en-US"/>
        </w:rPr>
        <w:t xml:space="preserve">, 2010; KEMMLER </w:t>
      </w:r>
      <w:r w:rsidR="003156C3" w:rsidRPr="00AD7CD1">
        <w:rPr>
          <w:rFonts w:ascii="Arial" w:hAnsi="Arial" w:cs="Arial"/>
          <w:i/>
          <w:color w:val="000000" w:themeColor="text1"/>
          <w:sz w:val="24"/>
          <w:szCs w:val="24"/>
          <w:lang w:val="en-US"/>
        </w:rPr>
        <w:t>et al.</w:t>
      </w:r>
      <w:r w:rsidR="005C785D" w:rsidRPr="00AD7CD1">
        <w:rPr>
          <w:rFonts w:ascii="Arial" w:hAnsi="Arial" w:cs="Arial"/>
          <w:color w:val="000000" w:themeColor="text1"/>
          <w:sz w:val="24"/>
          <w:szCs w:val="24"/>
          <w:lang w:val="en-US"/>
        </w:rPr>
        <w:t>, 2013</w:t>
      </w:r>
      <w:r w:rsidR="003156C3" w:rsidRPr="00AD7CD1">
        <w:rPr>
          <w:rFonts w:ascii="Arial" w:hAnsi="Arial" w:cs="Arial"/>
          <w:color w:val="000000" w:themeColor="text1"/>
          <w:sz w:val="24"/>
          <w:szCs w:val="24"/>
          <w:lang w:val="en-US"/>
        </w:rPr>
        <w:t xml:space="preserve">; KEMMLER </w:t>
      </w:r>
      <w:r w:rsidR="003156C3" w:rsidRPr="00AD7CD1">
        <w:rPr>
          <w:rFonts w:ascii="Arial" w:hAnsi="Arial" w:cs="Arial"/>
          <w:i/>
          <w:color w:val="000000" w:themeColor="text1"/>
          <w:sz w:val="24"/>
          <w:szCs w:val="24"/>
          <w:lang w:val="en-US"/>
        </w:rPr>
        <w:t>et al</w:t>
      </w:r>
      <w:r w:rsidR="003156C3" w:rsidRPr="00AD7CD1">
        <w:rPr>
          <w:rFonts w:ascii="Arial" w:hAnsi="Arial" w:cs="Arial"/>
          <w:color w:val="000000" w:themeColor="text1"/>
          <w:sz w:val="24"/>
          <w:szCs w:val="24"/>
          <w:lang w:val="en-US"/>
        </w:rPr>
        <w:t xml:space="preserve">., 2014). </w:t>
      </w:r>
      <w:r w:rsidR="002F14D0" w:rsidRPr="00AD7CD1">
        <w:rPr>
          <w:rFonts w:ascii="Arial" w:hAnsi="Arial" w:cs="Arial"/>
          <w:color w:val="000000" w:themeColor="text1"/>
          <w:sz w:val="24"/>
          <w:szCs w:val="24"/>
          <w:lang w:val="en-US"/>
        </w:rPr>
        <w:t xml:space="preserve">Despite </w:t>
      </w:r>
      <w:r w:rsidR="002F14D0" w:rsidRPr="00AD7CD1">
        <w:rPr>
          <w:rFonts w:ascii="Arial" w:hAnsi="Arial" w:cs="Arial"/>
          <w:color w:val="000000" w:themeColor="text1"/>
          <w:sz w:val="24"/>
          <w:szCs w:val="24"/>
          <w:lang w:val="en-US"/>
        </w:rPr>
        <w:t xml:space="preserve">to </w:t>
      </w:r>
      <w:r w:rsidR="002F14D0" w:rsidRPr="00AD7CD1">
        <w:rPr>
          <w:rFonts w:ascii="Arial" w:hAnsi="Arial" w:cs="Arial"/>
          <w:color w:val="000000" w:themeColor="text1"/>
          <w:sz w:val="24"/>
          <w:szCs w:val="24"/>
          <w:lang w:val="en-US"/>
        </w:rPr>
        <w:t>pr</w:t>
      </w:r>
      <w:r w:rsidR="002F14D0" w:rsidRPr="00AD7CD1">
        <w:rPr>
          <w:rFonts w:ascii="Arial" w:hAnsi="Arial" w:cs="Arial"/>
          <w:color w:val="000000" w:themeColor="text1"/>
          <w:sz w:val="24"/>
          <w:szCs w:val="24"/>
          <w:lang w:val="en-US"/>
        </w:rPr>
        <w:t>esent promising</w:t>
      </w:r>
      <w:r w:rsidR="002F14D0" w:rsidRPr="00AD7CD1">
        <w:rPr>
          <w:rFonts w:ascii="Arial" w:hAnsi="Arial" w:cs="Arial"/>
          <w:color w:val="000000" w:themeColor="text1"/>
          <w:sz w:val="24"/>
          <w:szCs w:val="24"/>
          <w:lang w:val="en-US"/>
        </w:rPr>
        <w:t xml:space="preserve"> results, there are still few studies that investigate the effectiveness of WB-EMS in the elderly, as well as outcomes related to functional capacity.</w:t>
      </w:r>
      <w:r w:rsidR="003156C3" w:rsidRPr="00AD7CD1">
        <w:rPr>
          <w:rFonts w:ascii="Arial" w:hAnsi="Arial" w:cs="Arial"/>
          <w:color w:val="000000" w:themeColor="text1"/>
          <w:sz w:val="24"/>
          <w:szCs w:val="24"/>
          <w:lang w:val="en-US"/>
        </w:rPr>
        <w:t xml:space="preserve"> </w:t>
      </w:r>
      <w:r w:rsidR="00AD7CD1" w:rsidRPr="00AD7CD1">
        <w:rPr>
          <w:rFonts w:ascii="Arial" w:hAnsi="Arial" w:cs="Arial"/>
          <w:color w:val="000000" w:themeColor="text1"/>
          <w:sz w:val="24"/>
          <w:szCs w:val="24"/>
          <w:lang w:val="en-US"/>
        </w:rPr>
        <w:t>The aim of this study is to assess the effects of the WB-EMS on</w:t>
      </w:r>
      <w:r w:rsidR="00AD7CD1">
        <w:rPr>
          <w:rFonts w:ascii="Arial" w:hAnsi="Arial" w:cs="Arial"/>
          <w:color w:val="000000" w:themeColor="text1"/>
          <w:sz w:val="24"/>
          <w:szCs w:val="24"/>
          <w:lang w:val="en-US"/>
        </w:rPr>
        <w:t xml:space="preserve"> </w:t>
      </w:r>
      <w:r w:rsidR="00D75626" w:rsidRPr="00AD7CD1">
        <w:rPr>
          <w:rFonts w:ascii="Arial" w:hAnsi="Arial" w:cs="Arial"/>
          <w:color w:val="000000" w:themeColor="text1"/>
          <w:sz w:val="24"/>
          <w:szCs w:val="24"/>
          <w:lang w:val="en-US"/>
        </w:rPr>
        <w:t>physical functioning</w:t>
      </w:r>
      <w:r w:rsidR="00D75626">
        <w:rPr>
          <w:rFonts w:ascii="Arial" w:hAnsi="Arial" w:cs="Arial"/>
          <w:color w:val="000000" w:themeColor="text1"/>
          <w:sz w:val="24"/>
          <w:szCs w:val="24"/>
          <w:lang w:val="en-US"/>
        </w:rPr>
        <w:t>,</w:t>
      </w:r>
      <w:r w:rsidR="00D75626" w:rsidRPr="00AD7CD1">
        <w:rPr>
          <w:rFonts w:ascii="Arial" w:hAnsi="Arial" w:cs="Arial"/>
          <w:color w:val="000000" w:themeColor="text1"/>
          <w:sz w:val="24"/>
          <w:szCs w:val="24"/>
          <w:lang w:val="en-US"/>
        </w:rPr>
        <w:t xml:space="preserve"> </w:t>
      </w:r>
      <w:r w:rsidR="00AD7CD1" w:rsidRPr="00AD7CD1">
        <w:rPr>
          <w:rFonts w:ascii="Arial" w:hAnsi="Arial" w:cs="Arial"/>
          <w:color w:val="000000" w:themeColor="text1"/>
          <w:sz w:val="24"/>
          <w:szCs w:val="24"/>
          <w:lang w:val="en-US"/>
        </w:rPr>
        <w:t xml:space="preserve">muscle mass and strength, and fear of falling of sedentary </w:t>
      </w:r>
      <w:r w:rsidR="00D75626">
        <w:rPr>
          <w:rFonts w:ascii="Arial" w:hAnsi="Arial" w:cs="Arial"/>
          <w:color w:val="000000" w:themeColor="text1"/>
          <w:sz w:val="24"/>
          <w:szCs w:val="24"/>
          <w:lang w:val="en-US"/>
        </w:rPr>
        <w:t>older</w:t>
      </w:r>
      <w:r w:rsidR="00AD7CD1" w:rsidRPr="00AD7CD1">
        <w:rPr>
          <w:rFonts w:ascii="Arial" w:hAnsi="Arial" w:cs="Arial"/>
          <w:color w:val="000000" w:themeColor="text1"/>
          <w:sz w:val="24"/>
          <w:szCs w:val="24"/>
          <w:lang w:val="en-US"/>
        </w:rPr>
        <w:t>.</w:t>
      </w:r>
    </w:p>
    <w:p w14:paraId="1BEBC26F" w14:textId="77777777" w:rsidR="00AD7CD1" w:rsidRPr="00AD7CD1" w:rsidRDefault="00AD7CD1" w:rsidP="00AD7CD1">
      <w:pPr>
        <w:pStyle w:val="SemEspaamento"/>
        <w:spacing w:line="360" w:lineRule="auto"/>
        <w:ind w:firstLine="708"/>
        <w:jc w:val="both"/>
        <w:rPr>
          <w:b/>
          <w:color w:val="000000" w:themeColor="text1"/>
          <w:lang w:val="en-US"/>
        </w:rPr>
      </w:pPr>
    </w:p>
    <w:p w14:paraId="026915DA" w14:textId="77777777" w:rsidR="00426A1B" w:rsidRPr="00F92252" w:rsidRDefault="00426A1B" w:rsidP="00AD7CD1">
      <w:pPr>
        <w:pStyle w:val="Default"/>
        <w:spacing w:line="360" w:lineRule="auto"/>
        <w:jc w:val="both"/>
        <w:rPr>
          <w:b/>
          <w:color w:val="000000" w:themeColor="text1"/>
          <w:lang w:val="en-US"/>
        </w:rPr>
      </w:pPr>
      <w:r w:rsidRPr="00F92252">
        <w:rPr>
          <w:b/>
          <w:color w:val="000000" w:themeColor="text1"/>
          <w:lang w:val="en-US"/>
        </w:rPr>
        <w:t>Method</w:t>
      </w:r>
      <w:r w:rsidR="00C10BB0">
        <w:rPr>
          <w:b/>
          <w:color w:val="000000" w:themeColor="text1"/>
          <w:lang w:val="en-US"/>
        </w:rPr>
        <w:t>s and Analyses</w:t>
      </w:r>
    </w:p>
    <w:p w14:paraId="1477F1BD" w14:textId="77777777" w:rsidR="001C6188" w:rsidRPr="00F92252" w:rsidRDefault="001C6188" w:rsidP="00AD7CD1">
      <w:pPr>
        <w:pStyle w:val="Default"/>
        <w:spacing w:line="360" w:lineRule="auto"/>
        <w:jc w:val="both"/>
        <w:rPr>
          <w:b/>
          <w:color w:val="000000" w:themeColor="text1"/>
          <w:lang w:val="en-US"/>
        </w:rPr>
      </w:pPr>
      <w:r w:rsidRPr="00F92252">
        <w:rPr>
          <w:b/>
          <w:color w:val="000000" w:themeColor="text1"/>
          <w:lang w:val="en-US"/>
        </w:rPr>
        <w:t>Design and ethical issues</w:t>
      </w:r>
    </w:p>
    <w:p w14:paraId="58819336" w14:textId="549D9DBD" w:rsidR="009B7341" w:rsidRPr="00F92252" w:rsidRDefault="00426A1B" w:rsidP="00AD7CD1">
      <w:pPr>
        <w:pStyle w:val="NormalWeb"/>
        <w:spacing w:line="360" w:lineRule="auto"/>
        <w:jc w:val="both"/>
        <w:rPr>
          <w:rFonts w:ascii="Arial" w:hAnsi="Arial" w:cs="Arial"/>
          <w:color w:val="000000" w:themeColor="text1"/>
          <w:lang w:val="en-US"/>
        </w:rPr>
      </w:pPr>
      <w:r w:rsidRPr="00F92252">
        <w:rPr>
          <w:rStyle w:val="hps"/>
          <w:rFonts w:ascii="Arial" w:hAnsi="Arial" w:cs="Arial"/>
          <w:color w:val="000000" w:themeColor="text1"/>
          <w:lang w:val="en-US"/>
        </w:rPr>
        <w:t xml:space="preserve">This will be a clinical, </w:t>
      </w:r>
      <w:r w:rsidR="00697A1D">
        <w:rPr>
          <w:rFonts w:ascii="Arial" w:hAnsi="Arial" w:cs="Arial"/>
          <w:color w:val="000000" w:themeColor="text1"/>
          <w:lang w:val="en-US"/>
        </w:rPr>
        <w:t>randomiz</w:t>
      </w:r>
      <w:r w:rsidR="00EC1865" w:rsidRPr="00F92252">
        <w:rPr>
          <w:rFonts w:ascii="Arial" w:hAnsi="Arial" w:cs="Arial"/>
          <w:color w:val="000000" w:themeColor="text1"/>
          <w:lang w:val="en-US"/>
        </w:rPr>
        <w:t>ed, controlled, and single-</w:t>
      </w:r>
      <w:r w:rsidRPr="00F92252">
        <w:rPr>
          <w:rStyle w:val="hps"/>
          <w:rFonts w:ascii="Arial" w:hAnsi="Arial" w:cs="Arial"/>
          <w:color w:val="000000" w:themeColor="text1"/>
          <w:lang w:val="en-US"/>
        </w:rPr>
        <w:t>blind trial</w:t>
      </w:r>
      <w:r w:rsidR="00D55A55" w:rsidRPr="00F92252">
        <w:rPr>
          <w:rStyle w:val="hps"/>
          <w:rFonts w:ascii="Arial" w:hAnsi="Arial" w:cs="Arial"/>
          <w:color w:val="000000" w:themeColor="text1"/>
          <w:lang w:val="en-US"/>
        </w:rPr>
        <w:t xml:space="preserve"> (outcome assessors)</w:t>
      </w:r>
      <w:r w:rsidR="009B7341" w:rsidRPr="00F92252">
        <w:rPr>
          <w:rStyle w:val="hps"/>
          <w:rFonts w:ascii="Arial" w:hAnsi="Arial" w:cs="Arial"/>
          <w:color w:val="000000" w:themeColor="text1"/>
          <w:lang w:val="en-US"/>
        </w:rPr>
        <w:t>.</w:t>
      </w:r>
      <w:r w:rsidR="008F6D4E" w:rsidRPr="00F92252">
        <w:rPr>
          <w:rStyle w:val="hps"/>
          <w:rFonts w:ascii="Arial" w:hAnsi="Arial" w:cs="Arial"/>
          <w:color w:val="000000" w:themeColor="text1"/>
          <w:lang w:val="en-US"/>
        </w:rPr>
        <w:t xml:space="preserve"> </w:t>
      </w:r>
      <w:r w:rsidR="008F6D4E" w:rsidRPr="00F92252">
        <w:rPr>
          <w:rFonts w:ascii="Arial" w:hAnsi="Arial" w:cs="Arial"/>
          <w:color w:val="000000" w:themeColor="text1"/>
          <w:lang w:val="en-US"/>
        </w:rPr>
        <w:t xml:space="preserve">Two different exercise groups will be formed through stratified random sampling, an experimental group </w:t>
      </w:r>
      <w:r w:rsidR="009B7341" w:rsidRPr="00F92252">
        <w:rPr>
          <w:rFonts w:ascii="Arial" w:hAnsi="Arial" w:cs="Arial"/>
          <w:color w:val="000000" w:themeColor="text1"/>
          <w:lang w:val="en-US"/>
        </w:rPr>
        <w:t xml:space="preserve">(EG) </w:t>
      </w:r>
      <w:r w:rsidR="008F6D4E" w:rsidRPr="00F92252">
        <w:rPr>
          <w:rFonts w:ascii="Arial" w:hAnsi="Arial" w:cs="Arial"/>
          <w:color w:val="000000" w:themeColor="text1"/>
          <w:lang w:val="en-US"/>
        </w:rPr>
        <w:t>exercising EENM training and a control group</w:t>
      </w:r>
      <w:r w:rsidR="009B7341" w:rsidRPr="00F92252">
        <w:rPr>
          <w:rFonts w:ascii="Arial" w:hAnsi="Arial" w:cs="Arial"/>
          <w:color w:val="000000" w:themeColor="text1"/>
          <w:lang w:val="en-US"/>
        </w:rPr>
        <w:t xml:space="preserve"> (CG)</w:t>
      </w:r>
      <w:r w:rsidR="008F6D4E" w:rsidRPr="00F92252">
        <w:rPr>
          <w:rFonts w:ascii="Arial" w:hAnsi="Arial" w:cs="Arial"/>
          <w:color w:val="000000" w:themeColor="text1"/>
          <w:lang w:val="en-US"/>
        </w:rPr>
        <w:t xml:space="preserve"> with resist</w:t>
      </w:r>
      <w:r w:rsidR="00C16242" w:rsidRPr="00F92252">
        <w:rPr>
          <w:rFonts w:ascii="Arial" w:hAnsi="Arial" w:cs="Arial"/>
          <w:color w:val="000000" w:themeColor="text1"/>
          <w:lang w:val="en-US"/>
        </w:rPr>
        <w:t>ance</w:t>
      </w:r>
      <w:r w:rsidR="008F6D4E" w:rsidRPr="00F92252">
        <w:rPr>
          <w:rFonts w:ascii="Arial" w:hAnsi="Arial" w:cs="Arial"/>
          <w:color w:val="000000" w:themeColor="text1"/>
          <w:lang w:val="en-US"/>
        </w:rPr>
        <w:t xml:space="preserve"> exercise training. The progress through the phases of enrollment, intervention allocation, follow-up, and data analysis will be represented in Figure 1.</w:t>
      </w:r>
      <w:r w:rsidR="00FA4756" w:rsidRPr="00F92252">
        <w:rPr>
          <w:rFonts w:ascii="Arial" w:hAnsi="Arial" w:cs="Arial"/>
          <w:color w:val="000000" w:themeColor="text1"/>
          <w:lang w:val="en-US"/>
        </w:rPr>
        <w:t xml:space="preserve"> Characteristics for stratification will be age and gender.</w:t>
      </w:r>
      <w:r w:rsidR="009B7341" w:rsidRPr="00F92252">
        <w:rPr>
          <w:rFonts w:ascii="Arial" w:hAnsi="Arial" w:cs="Arial"/>
          <w:color w:val="000000" w:themeColor="text1"/>
          <w:lang w:val="en-US"/>
        </w:rPr>
        <w:t xml:space="preserve"> The protocol of this study </w:t>
      </w:r>
      <w:r w:rsidR="002439DC">
        <w:rPr>
          <w:rFonts w:ascii="Arial" w:hAnsi="Arial" w:cs="Arial"/>
          <w:color w:val="000000" w:themeColor="text1"/>
          <w:lang w:val="en-US"/>
        </w:rPr>
        <w:t xml:space="preserve">is </w:t>
      </w:r>
      <w:r w:rsidR="009B7341" w:rsidRPr="00F92252">
        <w:rPr>
          <w:rFonts w:ascii="Arial" w:hAnsi="Arial" w:cs="Arial"/>
          <w:color w:val="000000" w:themeColor="text1"/>
          <w:lang w:val="en-US"/>
        </w:rPr>
        <w:t xml:space="preserve">been prospectively registered on </w:t>
      </w:r>
      <w:r w:rsidR="00CE2CE9">
        <w:rPr>
          <w:rFonts w:ascii="Arial" w:hAnsi="Arial" w:cs="Arial"/>
          <w:color w:val="000000" w:themeColor="text1"/>
          <w:lang w:val="en-US"/>
        </w:rPr>
        <w:t>REBEC</w:t>
      </w:r>
      <w:r w:rsidR="009B7341" w:rsidRPr="00F92252">
        <w:rPr>
          <w:rFonts w:ascii="Arial" w:hAnsi="Arial" w:cs="Arial"/>
          <w:color w:val="000000" w:themeColor="text1"/>
          <w:lang w:val="en-US"/>
        </w:rPr>
        <w:t>.g</w:t>
      </w:r>
      <w:r w:rsidR="002439DC">
        <w:rPr>
          <w:rFonts w:ascii="Arial" w:hAnsi="Arial" w:cs="Arial"/>
          <w:color w:val="000000" w:themeColor="text1"/>
          <w:lang w:val="en-US"/>
        </w:rPr>
        <w:t>ov.</w:t>
      </w:r>
      <w:r w:rsidR="009B7341" w:rsidRPr="00C10BB0">
        <w:rPr>
          <w:rFonts w:ascii="Arial" w:hAnsi="Arial" w:cs="Arial"/>
          <w:color w:val="C00000"/>
          <w:lang w:val="en-US"/>
        </w:rPr>
        <w:t xml:space="preserve"> </w:t>
      </w:r>
    </w:p>
    <w:p w14:paraId="0703CD21" w14:textId="77777777" w:rsidR="002439DC" w:rsidRDefault="002439DC" w:rsidP="00AD7CD1">
      <w:pPr>
        <w:pStyle w:val="NormalWeb"/>
        <w:spacing w:line="360" w:lineRule="auto"/>
        <w:jc w:val="both"/>
        <w:rPr>
          <w:rFonts w:ascii="Arial" w:hAnsi="Arial" w:cs="Arial"/>
          <w:b/>
          <w:bCs/>
          <w:color w:val="000000" w:themeColor="text1"/>
          <w:lang w:val="en-US"/>
        </w:rPr>
      </w:pPr>
    </w:p>
    <w:p w14:paraId="544BD687" w14:textId="77777777" w:rsidR="002439DC" w:rsidRDefault="002439DC" w:rsidP="00AD7CD1">
      <w:pPr>
        <w:pStyle w:val="NormalWeb"/>
        <w:spacing w:line="360" w:lineRule="auto"/>
        <w:jc w:val="both"/>
        <w:rPr>
          <w:rFonts w:ascii="Arial" w:hAnsi="Arial" w:cs="Arial"/>
          <w:b/>
          <w:bCs/>
          <w:color w:val="000000" w:themeColor="text1"/>
          <w:lang w:val="en-US"/>
        </w:rPr>
      </w:pPr>
    </w:p>
    <w:p w14:paraId="7DF96E42" w14:textId="37E12B6D" w:rsidR="009B7341" w:rsidRPr="00F92252" w:rsidRDefault="009B7341" w:rsidP="00AD7CD1">
      <w:pPr>
        <w:pStyle w:val="NormalWeb"/>
        <w:spacing w:line="360" w:lineRule="auto"/>
        <w:jc w:val="both"/>
        <w:rPr>
          <w:rFonts w:ascii="Arial" w:hAnsi="Arial" w:cs="Arial"/>
          <w:color w:val="000000" w:themeColor="text1"/>
          <w:lang w:val="en-US"/>
        </w:rPr>
      </w:pPr>
      <w:r w:rsidRPr="00F92252">
        <w:rPr>
          <w:rFonts w:ascii="Arial" w:hAnsi="Arial" w:cs="Arial"/>
          <w:b/>
          <w:bCs/>
          <w:color w:val="000000" w:themeColor="text1"/>
          <w:lang w:val="en-US"/>
        </w:rPr>
        <w:t xml:space="preserve">Ethics </w:t>
      </w:r>
    </w:p>
    <w:p w14:paraId="6507CC8A" w14:textId="77777777" w:rsidR="008F6D4E" w:rsidRPr="00F92252" w:rsidRDefault="009B7341" w:rsidP="00AD7CD1">
      <w:pPr>
        <w:pStyle w:val="NormalWeb"/>
        <w:spacing w:line="360" w:lineRule="auto"/>
        <w:jc w:val="both"/>
        <w:rPr>
          <w:rFonts w:ascii="Arial" w:hAnsi="Arial" w:cs="Arial"/>
          <w:color w:val="000000" w:themeColor="text1"/>
          <w:lang w:val="en-US"/>
        </w:rPr>
      </w:pPr>
      <w:r w:rsidRPr="00F92252">
        <w:rPr>
          <w:rFonts w:ascii="Arial" w:hAnsi="Arial" w:cs="Arial"/>
          <w:color w:val="000000" w:themeColor="text1"/>
          <w:lang w:val="en-US"/>
        </w:rPr>
        <w:t xml:space="preserve">The present study was approved by the Research Ethics Committee of </w:t>
      </w:r>
      <w:proofErr w:type="spellStart"/>
      <w:r w:rsidRPr="00F92252">
        <w:rPr>
          <w:rFonts w:ascii="Arial" w:hAnsi="Arial" w:cs="Arial"/>
          <w:color w:val="000000" w:themeColor="text1"/>
          <w:lang w:val="en-US"/>
        </w:rPr>
        <w:t>Universidade</w:t>
      </w:r>
      <w:proofErr w:type="spellEnd"/>
      <w:r w:rsidRPr="00F92252">
        <w:rPr>
          <w:rFonts w:ascii="Arial" w:hAnsi="Arial" w:cs="Arial"/>
          <w:color w:val="000000" w:themeColor="text1"/>
          <w:lang w:val="en-US"/>
        </w:rPr>
        <w:t xml:space="preserve"> Federal de Juiz de Fora under number 3.889.143. All patients eligible for the study will be informed by study assessors of the objectives and will be required to complete the informed consent form (see online supplementary appendix 1), as determined by Brazilian National Health Council Resolution 196/96. Research personnel will take all appropriate and customary steps to ensure that data remain secure and that patient privacy and confidentiality will be maintained.</w:t>
      </w:r>
    </w:p>
    <w:p w14:paraId="773EBFFE" w14:textId="77777777" w:rsidR="00EC1865" w:rsidRPr="00F92252" w:rsidRDefault="00EC1865" w:rsidP="00AD7CD1">
      <w:pPr>
        <w:pStyle w:val="Pr-formataoHTML"/>
        <w:shd w:val="clear" w:color="auto" w:fill="FFFFFF"/>
        <w:spacing w:line="360" w:lineRule="auto"/>
        <w:jc w:val="both"/>
        <w:rPr>
          <w:rStyle w:val="hps"/>
          <w:rFonts w:ascii="Arial" w:hAnsi="Arial" w:cs="Arial"/>
          <w:color w:val="000000" w:themeColor="text1"/>
          <w:sz w:val="24"/>
          <w:szCs w:val="24"/>
          <w:lang w:val="en-US"/>
        </w:rPr>
      </w:pPr>
    </w:p>
    <w:p w14:paraId="3D5868C3" w14:textId="77777777" w:rsidR="00EC1865" w:rsidRPr="00F92252" w:rsidRDefault="009B7341" w:rsidP="00AD7CD1">
      <w:pPr>
        <w:pStyle w:val="Pr-formataoHTML"/>
        <w:shd w:val="clear" w:color="auto" w:fill="FFFFFF"/>
        <w:spacing w:line="360" w:lineRule="auto"/>
        <w:jc w:val="both"/>
        <w:rPr>
          <w:rStyle w:val="hps"/>
          <w:rFonts w:ascii="Arial" w:hAnsi="Arial" w:cs="Arial"/>
          <w:b/>
          <w:bCs/>
          <w:color w:val="000000" w:themeColor="text1"/>
          <w:sz w:val="24"/>
          <w:szCs w:val="24"/>
          <w:lang w:val="en-US"/>
        </w:rPr>
      </w:pPr>
      <w:r w:rsidRPr="00F92252">
        <w:rPr>
          <w:rFonts w:ascii="Arial" w:hAnsi="Arial" w:cs="Arial"/>
          <w:b/>
          <w:bCs/>
          <w:color w:val="000000" w:themeColor="text1"/>
          <w:sz w:val="24"/>
          <w:szCs w:val="24"/>
          <w:lang w:val="en-US"/>
        </w:rPr>
        <w:t>Study design</w:t>
      </w:r>
    </w:p>
    <w:p w14:paraId="03B7D37D" w14:textId="77777777" w:rsidR="00EC1865" w:rsidRPr="00F92252" w:rsidRDefault="00EC1865" w:rsidP="00AD7CD1">
      <w:pPr>
        <w:autoSpaceDE w:val="0"/>
        <w:autoSpaceDN w:val="0"/>
        <w:adjustRightInd w:val="0"/>
        <w:spacing w:before="0" w:after="0"/>
        <w:ind w:left="0" w:right="0" w:firstLine="0"/>
        <w:rPr>
          <w:rStyle w:val="hps"/>
          <w:rFonts w:ascii="Arial" w:hAnsi="Arial" w:cs="Arial"/>
          <w:color w:val="000000" w:themeColor="text1"/>
          <w:sz w:val="24"/>
          <w:szCs w:val="24"/>
          <w:lang w:val="en-US"/>
        </w:rPr>
      </w:pPr>
      <w:r w:rsidRPr="00F92252">
        <w:rPr>
          <w:rFonts w:ascii="Arial" w:hAnsi="Arial" w:cs="Arial"/>
          <w:color w:val="000000" w:themeColor="text1"/>
          <w:sz w:val="24"/>
          <w:szCs w:val="24"/>
          <w:lang w:val="en-US"/>
        </w:rPr>
        <w:t xml:space="preserve">After completing pre-intervention </w:t>
      </w:r>
      <w:r w:rsidRPr="00B35D5B">
        <w:rPr>
          <w:rFonts w:ascii="Arial" w:hAnsi="Arial" w:cs="Arial"/>
          <w:color w:val="000000" w:themeColor="text1"/>
          <w:sz w:val="24"/>
          <w:szCs w:val="24"/>
          <w:lang w:val="en-US"/>
        </w:rPr>
        <w:t>assessments (T0), participants were block randomized to eigh</w:t>
      </w:r>
      <w:r w:rsidR="009B7341" w:rsidRPr="00B35D5B">
        <w:rPr>
          <w:rFonts w:ascii="Arial" w:hAnsi="Arial" w:cs="Arial"/>
          <w:color w:val="000000" w:themeColor="text1"/>
          <w:sz w:val="24"/>
          <w:szCs w:val="24"/>
          <w:lang w:val="en-US"/>
        </w:rPr>
        <w:t>t</w:t>
      </w:r>
      <w:r w:rsidRPr="00B35D5B">
        <w:rPr>
          <w:rFonts w:ascii="Arial" w:hAnsi="Arial" w:cs="Arial"/>
          <w:color w:val="000000" w:themeColor="text1"/>
          <w:sz w:val="24"/>
          <w:szCs w:val="24"/>
          <w:lang w:val="en-US"/>
        </w:rPr>
        <w:t xml:space="preserve"> weeks of EENM </w:t>
      </w:r>
      <w:r w:rsidR="009B7341" w:rsidRPr="00B35D5B">
        <w:rPr>
          <w:rFonts w:ascii="Arial" w:hAnsi="Arial" w:cs="Arial"/>
          <w:color w:val="000000" w:themeColor="text1"/>
          <w:sz w:val="24"/>
          <w:szCs w:val="24"/>
          <w:lang w:val="en-US"/>
        </w:rPr>
        <w:t xml:space="preserve">(EG) </w:t>
      </w:r>
      <w:r w:rsidRPr="00B35D5B">
        <w:rPr>
          <w:rFonts w:ascii="Arial" w:hAnsi="Arial" w:cs="Arial"/>
          <w:color w:val="000000" w:themeColor="text1"/>
          <w:sz w:val="24"/>
          <w:szCs w:val="24"/>
          <w:lang w:val="en-US"/>
        </w:rPr>
        <w:t>or conventional strength training (</w:t>
      </w:r>
      <w:r w:rsidR="009B7341" w:rsidRPr="00B35D5B">
        <w:rPr>
          <w:rFonts w:ascii="Arial" w:hAnsi="Arial" w:cs="Arial"/>
          <w:color w:val="000000" w:themeColor="text1"/>
          <w:sz w:val="24"/>
          <w:szCs w:val="24"/>
          <w:lang w:val="en-US"/>
        </w:rPr>
        <w:t>CG</w:t>
      </w:r>
      <w:r w:rsidRPr="00B35D5B">
        <w:rPr>
          <w:rFonts w:ascii="Arial" w:hAnsi="Arial" w:cs="Arial"/>
          <w:color w:val="000000" w:themeColor="text1"/>
          <w:sz w:val="24"/>
          <w:szCs w:val="24"/>
          <w:lang w:val="en-US"/>
        </w:rPr>
        <w:t>). The eigh</w:t>
      </w:r>
      <w:r w:rsidR="009B7341" w:rsidRPr="00B35D5B">
        <w:rPr>
          <w:rFonts w:ascii="Arial" w:hAnsi="Arial" w:cs="Arial"/>
          <w:color w:val="000000" w:themeColor="text1"/>
          <w:sz w:val="24"/>
          <w:szCs w:val="24"/>
          <w:lang w:val="en-US"/>
        </w:rPr>
        <w:t>t</w:t>
      </w:r>
      <w:r w:rsidRPr="00B35D5B">
        <w:rPr>
          <w:rFonts w:ascii="Arial" w:hAnsi="Arial" w:cs="Arial"/>
          <w:color w:val="000000" w:themeColor="text1"/>
          <w:sz w:val="24"/>
          <w:szCs w:val="24"/>
          <w:lang w:val="en-US"/>
        </w:rPr>
        <w:t xml:space="preserve">-week intervention period comprised </w:t>
      </w:r>
      <w:r w:rsidR="00E377EA" w:rsidRPr="00B35D5B">
        <w:rPr>
          <w:rFonts w:ascii="Arial" w:hAnsi="Arial" w:cs="Arial"/>
          <w:color w:val="000000" w:themeColor="text1"/>
          <w:sz w:val="24"/>
          <w:szCs w:val="24"/>
          <w:lang w:val="en-US"/>
        </w:rPr>
        <w:t>16</w:t>
      </w:r>
      <w:r w:rsidRPr="00B35D5B">
        <w:rPr>
          <w:rFonts w:ascii="Arial" w:hAnsi="Arial" w:cs="Arial"/>
          <w:color w:val="000000" w:themeColor="text1"/>
          <w:sz w:val="24"/>
          <w:szCs w:val="24"/>
          <w:lang w:val="en-US"/>
        </w:rPr>
        <w:t xml:space="preserve"> training sessions (i.e., </w:t>
      </w:r>
      <w:r w:rsidR="00E377EA" w:rsidRPr="00B35D5B">
        <w:rPr>
          <w:rFonts w:ascii="Arial" w:hAnsi="Arial" w:cs="Arial"/>
          <w:color w:val="000000" w:themeColor="text1"/>
          <w:sz w:val="24"/>
          <w:szCs w:val="24"/>
          <w:lang w:val="en-US"/>
        </w:rPr>
        <w:t>two</w:t>
      </w:r>
      <w:r w:rsidRPr="00B35D5B">
        <w:rPr>
          <w:rFonts w:ascii="Arial" w:hAnsi="Arial" w:cs="Arial"/>
          <w:color w:val="000000" w:themeColor="text1"/>
          <w:sz w:val="24"/>
          <w:szCs w:val="24"/>
          <w:lang w:val="en-US"/>
        </w:rPr>
        <w:t xml:space="preserve"> sessions per week). Training sessions will be conducted by physical therapists, typically with two participants supervised by one physical therapist. Participants </w:t>
      </w:r>
      <w:r w:rsidR="004120E9" w:rsidRPr="00B35D5B">
        <w:rPr>
          <w:rFonts w:ascii="Arial" w:hAnsi="Arial" w:cs="Arial"/>
          <w:color w:val="000000" w:themeColor="text1"/>
          <w:sz w:val="24"/>
          <w:szCs w:val="24"/>
          <w:lang w:val="en-US"/>
        </w:rPr>
        <w:t xml:space="preserve">of the </w:t>
      </w:r>
      <w:r w:rsidR="009B7341" w:rsidRPr="00B35D5B">
        <w:rPr>
          <w:rFonts w:ascii="Arial" w:hAnsi="Arial" w:cs="Arial"/>
          <w:color w:val="000000" w:themeColor="text1"/>
          <w:sz w:val="24"/>
          <w:szCs w:val="24"/>
          <w:lang w:val="en-US"/>
        </w:rPr>
        <w:t>CG</w:t>
      </w:r>
      <w:r w:rsidR="004120E9" w:rsidRPr="00B35D5B">
        <w:rPr>
          <w:rFonts w:ascii="Arial" w:hAnsi="Arial" w:cs="Arial"/>
          <w:color w:val="000000" w:themeColor="text1"/>
          <w:sz w:val="24"/>
          <w:szCs w:val="24"/>
          <w:lang w:val="en-US"/>
        </w:rPr>
        <w:t xml:space="preserve"> will perform</w:t>
      </w:r>
      <w:r w:rsidRPr="00B35D5B">
        <w:rPr>
          <w:rFonts w:ascii="Arial" w:hAnsi="Arial" w:cs="Arial"/>
          <w:color w:val="000000" w:themeColor="text1"/>
          <w:sz w:val="24"/>
          <w:szCs w:val="24"/>
          <w:lang w:val="en-US"/>
        </w:rPr>
        <w:t xml:space="preserve"> 40-min training sessions, </w:t>
      </w:r>
      <w:r w:rsidR="004120E9" w:rsidRPr="00B35D5B">
        <w:rPr>
          <w:rFonts w:ascii="Arial" w:hAnsi="Arial" w:cs="Arial"/>
          <w:color w:val="000000" w:themeColor="text1"/>
          <w:sz w:val="24"/>
          <w:szCs w:val="24"/>
          <w:lang w:val="en-US"/>
        </w:rPr>
        <w:t>including 5 minutes of warm before resistive tr</w:t>
      </w:r>
      <w:r w:rsidR="00E377EA" w:rsidRPr="00B35D5B">
        <w:rPr>
          <w:rFonts w:ascii="Arial" w:hAnsi="Arial" w:cs="Arial"/>
          <w:color w:val="000000" w:themeColor="text1"/>
          <w:sz w:val="24"/>
          <w:szCs w:val="24"/>
          <w:lang w:val="en-US"/>
        </w:rPr>
        <w:t xml:space="preserve">aining. Participants of the </w:t>
      </w:r>
      <w:r w:rsidR="009B7341" w:rsidRPr="00B35D5B">
        <w:rPr>
          <w:rFonts w:ascii="Arial" w:hAnsi="Arial" w:cs="Arial"/>
          <w:color w:val="000000" w:themeColor="text1"/>
          <w:sz w:val="24"/>
          <w:szCs w:val="24"/>
          <w:lang w:val="en-US"/>
        </w:rPr>
        <w:t>EG</w:t>
      </w:r>
      <w:r w:rsidR="004120E9" w:rsidRPr="00B35D5B">
        <w:rPr>
          <w:rFonts w:ascii="Arial" w:hAnsi="Arial" w:cs="Arial"/>
          <w:color w:val="000000" w:themeColor="text1"/>
          <w:sz w:val="24"/>
          <w:szCs w:val="24"/>
          <w:lang w:val="en-US"/>
        </w:rPr>
        <w:t xml:space="preserve"> will perform 25-min training sessions, including 5 minutes of warm before EENM training.</w:t>
      </w:r>
      <w:r w:rsidR="009B7341" w:rsidRPr="00B35D5B">
        <w:rPr>
          <w:rFonts w:ascii="Arial" w:hAnsi="Arial" w:cs="Arial"/>
          <w:color w:val="000000" w:themeColor="text1"/>
          <w:sz w:val="24"/>
          <w:szCs w:val="24"/>
          <w:lang w:val="en-US"/>
        </w:rPr>
        <w:t xml:space="preserve"> </w:t>
      </w:r>
      <w:r w:rsidRPr="00B35D5B">
        <w:rPr>
          <w:rFonts w:ascii="Arial" w:hAnsi="Arial" w:cs="Arial"/>
          <w:color w:val="000000" w:themeColor="text1"/>
          <w:sz w:val="24"/>
          <w:szCs w:val="24"/>
          <w:lang w:val="en-US"/>
        </w:rPr>
        <w:t xml:space="preserve">Inevitably, physical therapists and participants were not blinded to group allocation. However, </w:t>
      </w:r>
      <w:r w:rsidR="004120E9" w:rsidRPr="00B35D5B">
        <w:rPr>
          <w:rFonts w:ascii="Arial" w:hAnsi="Arial" w:cs="Arial"/>
          <w:color w:val="000000" w:themeColor="text1"/>
          <w:sz w:val="24"/>
          <w:szCs w:val="24"/>
          <w:lang w:val="en-US"/>
        </w:rPr>
        <w:t xml:space="preserve">previous </w:t>
      </w:r>
      <w:r w:rsidRPr="00B35D5B">
        <w:rPr>
          <w:rFonts w:ascii="Arial" w:hAnsi="Arial" w:cs="Arial"/>
          <w:color w:val="000000" w:themeColor="text1"/>
          <w:sz w:val="24"/>
          <w:szCs w:val="24"/>
          <w:lang w:val="en-US"/>
        </w:rPr>
        <w:t>intervention assessments (T</w:t>
      </w:r>
      <w:r w:rsidR="004120E9" w:rsidRPr="00B35D5B">
        <w:rPr>
          <w:rFonts w:ascii="Arial" w:hAnsi="Arial" w:cs="Arial"/>
          <w:color w:val="000000" w:themeColor="text1"/>
          <w:sz w:val="24"/>
          <w:szCs w:val="24"/>
          <w:lang w:val="en-US"/>
        </w:rPr>
        <w:t>0</w:t>
      </w:r>
      <w:r w:rsidRPr="00B35D5B">
        <w:rPr>
          <w:rFonts w:ascii="Arial" w:hAnsi="Arial" w:cs="Arial"/>
          <w:color w:val="000000" w:themeColor="text1"/>
          <w:sz w:val="24"/>
          <w:szCs w:val="24"/>
          <w:lang w:val="en-US"/>
        </w:rPr>
        <w:t xml:space="preserve">) and assessments </w:t>
      </w:r>
      <w:r w:rsidR="004120E9" w:rsidRPr="00B35D5B">
        <w:rPr>
          <w:rFonts w:ascii="Arial" w:hAnsi="Arial" w:cs="Arial"/>
          <w:color w:val="000000" w:themeColor="text1"/>
          <w:sz w:val="24"/>
          <w:szCs w:val="24"/>
          <w:lang w:val="en-US"/>
        </w:rPr>
        <w:t>after</w:t>
      </w:r>
      <w:r w:rsidRPr="00B35D5B">
        <w:rPr>
          <w:rFonts w:ascii="Arial" w:hAnsi="Arial" w:cs="Arial"/>
          <w:color w:val="000000" w:themeColor="text1"/>
          <w:sz w:val="24"/>
          <w:szCs w:val="24"/>
          <w:lang w:val="en-US"/>
        </w:rPr>
        <w:t xml:space="preserve"> </w:t>
      </w:r>
      <w:r w:rsidR="004120E9" w:rsidRPr="00B35D5B">
        <w:rPr>
          <w:rFonts w:ascii="Arial" w:hAnsi="Arial" w:cs="Arial"/>
          <w:color w:val="000000" w:themeColor="text1"/>
          <w:sz w:val="24"/>
          <w:szCs w:val="24"/>
          <w:lang w:val="en-US"/>
        </w:rPr>
        <w:t>eigh</w:t>
      </w:r>
      <w:r w:rsidR="009B7341" w:rsidRPr="00B35D5B">
        <w:rPr>
          <w:rFonts w:ascii="Arial" w:hAnsi="Arial" w:cs="Arial"/>
          <w:color w:val="000000" w:themeColor="text1"/>
          <w:sz w:val="24"/>
          <w:szCs w:val="24"/>
          <w:lang w:val="en-US"/>
        </w:rPr>
        <w:t>t</w:t>
      </w:r>
      <w:r w:rsidR="004120E9" w:rsidRPr="00B35D5B">
        <w:rPr>
          <w:rFonts w:ascii="Arial" w:hAnsi="Arial" w:cs="Arial"/>
          <w:color w:val="000000" w:themeColor="text1"/>
          <w:sz w:val="24"/>
          <w:szCs w:val="24"/>
          <w:lang w:val="en-US"/>
        </w:rPr>
        <w:t xml:space="preserve"> weeks of intervention (T</w:t>
      </w:r>
      <w:r w:rsidR="00B35D5B" w:rsidRPr="00B35D5B">
        <w:rPr>
          <w:rFonts w:ascii="Arial" w:hAnsi="Arial" w:cs="Arial"/>
          <w:color w:val="000000" w:themeColor="text1"/>
          <w:sz w:val="24"/>
          <w:szCs w:val="24"/>
          <w:lang w:val="en-US"/>
        </w:rPr>
        <w:t>1</w:t>
      </w:r>
      <w:r w:rsidR="004120E9" w:rsidRPr="00B35D5B">
        <w:rPr>
          <w:rFonts w:ascii="Arial" w:hAnsi="Arial" w:cs="Arial"/>
          <w:color w:val="000000" w:themeColor="text1"/>
          <w:sz w:val="24"/>
          <w:szCs w:val="24"/>
          <w:lang w:val="en-US"/>
        </w:rPr>
        <w:t>), three</w:t>
      </w:r>
      <w:r w:rsidRPr="00B35D5B">
        <w:rPr>
          <w:rFonts w:ascii="Arial" w:hAnsi="Arial" w:cs="Arial"/>
          <w:color w:val="000000" w:themeColor="text1"/>
          <w:sz w:val="24"/>
          <w:szCs w:val="24"/>
          <w:lang w:val="en-US"/>
        </w:rPr>
        <w:t xml:space="preserve"> months (T</w:t>
      </w:r>
      <w:r w:rsidR="00B35D5B" w:rsidRPr="00B35D5B">
        <w:rPr>
          <w:rFonts w:ascii="Arial" w:hAnsi="Arial" w:cs="Arial"/>
          <w:color w:val="000000" w:themeColor="text1"/>
          <w:sz w:val="24"/>
          <w:szCs w:val="24"/>
          <w:lang w:val="en-US"/>
        </w:rPr>
        <w:t>2</w:t>
      </w:r>
      <w:r w:rsidRPr="00B35D5B">
        <w:rPr>
          <w:rFonts w:ascii="Arial" w:hAnsi="Arial" w:cs="Arial"/>
          <w:color w:val="000000" w:themeColor="text1"/>
          <w:sz w:val="24"/>
          <w:szCs w:val="24"/>
          <w:lang w:val="en-US"/>
        </w:rPr>
        <w:t>)</w:t>
      </w:r>
      <w:r w:rsidR="004120E9" w:rsidRPr="00B35D5B">
        <w:rPr>
          <w:rFonts w:ascii="Arial" w:hAnsi="Arial" w:cs="Arial"/>
          <w:color w:val="000000" w:themeColor="text1"/>
          <w:sz w:val="24"/>
          <w:szCs w:val="24"/>
          <w:lang w:val="en-US"/>
        </w:rPr>
        <w:t xml:space="preserve"> and six months</w:t>
      </w:r>
      <w:r w:rsidRPr="00B35D5B">
        <w:rPr>
          <w:rFonts w:ascii="Arial" w:hAnsi="Arial" w:cs="Arial"/>
          <w:color w:val="000000" w:themeColor="text1"/>
          <w:sz w:val="24"/>
          <w:szCs w:val="24"/>
          <w:lang w:val="en-US"/>
        </w:rPr>
        <w:t xml:space="preserve"> </w:t>
      </w:r>
      <w:r w:rsidR="00B35D5B" w:rsidRPr="00B35D5B">
        <w:rPr>
          <w:rFonts w:ascii="Arial" w:hAnsi="Arial" w:cs="Arial"/>
          <w:color w:val="000000" w:themeColor="text1"/>
          <w:sz w:val="24"/>
          <w:szCs w:val="24"/>
          <w:lang w:val="en-US"/>
        </w:rPr>
        <w:t xml:space="preserve">(T3) </w:t>
      </w:r>
      <w:r w:rsidR="00E377EA" w:rsidRPr="00B35D5B">
        <w:rPr>
          <w:rFonts w:ascii="Arial" w:hAnsi="Arial" w:cs="Arial"/>
          <w:color w:val="000000" w:themeColor="text1"/>
          <w:sz w:val="24"/>
          <w:szCs w:val="24"/>
          <w:lang w:val="en-US"/>
        </w:rPr>
        <w:t>and 12 months</w:t>
      </w:r>
      <w:r w:rsidR="00B35D5B" w:rsidRPr="00B35D5B">
        <w:rPr>
          <w:rFonts w:ascii="Arial" w:hAnsi="Arial" w:cs="Arial"/>
          <w:color w:val="000000" w:themeColor="text1"/>
          <w:sz w:val="24"/>
          <w:szCs w:val="24"/>
          <w:lang w:val="en-US"/>
        </w:rPr>
        <w:t xml:space="preserve"> (T4)</w:t>
      </w:r>
      <w:r w:rsidR="00E377EA" w:rsidRPr="00B35D5B">
        <w:rPr>
          <w:rFonts w:ascii="Arial" w:hAnsi="Arial" w:cs="Arial"/>
          <w:color w:val="000000" w:themeColor="text1"/>
          <w:sz w:val="24"/>
          <w:szCs w:val="24"/>
          <w:lang w:val="en-US"/>
        </w:rPr>
        <w:t xml:space="preserve"> </w:t>
      </w:r>
      <w:r w:rsidRPr="00B35D5B">
        <w:rPr>
          <w:rFonts w:ascii="Arial" w:hAnsi="Arial" w:cs="Arial"/>
          <w:color w:val="000000" w:themeColor="text1"/>
          <w:sz w:val="24"/>
          <w:szCs w:val="24"/>
          <w:lang w:val="en-US"/>
        </w:rPr>
        <w:t>after the</w:t>
      </w:r>
      <w:r w:rsidR="004120E9" w:rsidRPr="00B35D5B">
        <w:rPr>
          <w:rFonts w:ascii="Arial" w:hAnsi="Arial" w:cs="Arial"/>
          <w:color w:val="000000" w:themeColor="text1"/>
          <w:sz w:val="24"/>
          <w:szCs w:val="24"/>
          <w:lang w:val="en-US"/>
        </w:rPr>
        <w:t xml:space="preserve"> finished the intervention period will be</w:t>
      </w:r>
      <w:r w:rsidRPr="00B35D5B">
        <w:rPr>
          <w:rFonts w:ascii="Arial" w:hAnsi="Arial" w:cs="Arial"/>
          <w:color w:val="000000" w:themeColor="text1"/>
          <w:sz w:val="24"/>
          <w:szCs w:val="24"/>
          <w:lang w:val="en-US"/>
        </w:rPr>
        <w:t xml:space="preserve"> conducted by an independent assessor, who w</w:t>
      </w:r>
      <w:r w:rsidR="00B35D5B" w:rsidRPr="00B35D5B">
        <w:rPr>
          <w:rFonts w:ascii="Arial" w:hAnsi="Arial" w:cs="Arial"/>
          <w:color w:val="000000" w:themeColor="text1"/>
          <w:sz w:val="24"/>
          <w:szCs w:val="24"/>
          <w:lang w:val="en-US"/>
        </w:rPr>
        <w:t xml:space="preserve">ill be </w:t>
      </w:r>
      <w:r w:rsidRPr="00B35D5B">
        <w:rPr>
          <w:rFonts w:ascii="Arial" w:hAnsi="Arial" w:cs="Arial"/>
          <w:color w:val="000000" w:themeColor="text1"/>
          <w:sz w:val="24"/>
          <w:szCs w:val="24"/>
          <w:lang w:val="en-US"/>
        </w:rPr>
        <w:t>blinded to group allocation.</w:t>
      </w:r>
      <w:r w:rsidR="0083591C" w:rsidRPr="00B35D5B">
        <w:rPr>
          <w:rFonts w:ascii="Arial" w:hAnsi="Arial" w:cs="Arial"/>
          <w:color w:val="000000" w:themeColor="text1"/>
          <w:sz w:val="24"/>
          <w:szCs w:val="24"/>
          <w:lang w:val="en-US"/>
        </w:rPr>
        <w:t xml:space="preserve"> At the end of the 16 treatment sessions, the primary and secondary outcomes of the study participants will be reassessed by the same evaluator who performed the baseline assessment.</w:t>
      </w:r>
      <w:r w:rsidRPr="00B35D5B">
        <w:rPr>
          <w:rFonts w:ascii="Arial" w:hAnsi="Arial" w:cs="Arial"/>
          <w:color w:val="000000" w:themeColor="text1"/>
          <w:sz w:val="24"/>
          <w:szCs w:val="24"/>
          <w:lang w:val="en-US"/>
        </w:rPr>
        <w:t xml:space="preserve"> Falls were monitore</w:t>
      </w:r>
      <w:r w:rsidR="00732BA6" w:rsidRPr="00B35D5B">
        <w:rPr>
          <w:rFonts w:ascii="Arial" w:hAnsi="Arial" w:cs="Arial"/>
          <w:color w:val="000000" w:themeColor="text1"/>
          <w:sz w:val="24"/>
          <w:szCs w:val="24"/>
          <w:lang w:val="en-US"/>
        </w:rPr>
        <w:t>d monthly between T1 and T</w:t>
      </w:r>
      <w:r w:rsidR="00B35D5B" w:rsidRPr="00B35D5B">
        <w:rPr>
          <w:rFonts w:ascii="Arial" w:hAnsi="Arial" w:cs="Arial"/>
          <w:color w:val="000000" w:themeColor="text1"/>
          <w:sz w:val="24"/>
          <w:szCs w:val="24"/>
          <w:lang w:val="en-US"/>
        </w:rPr>
        <w:t>4</w:t>
      </w:r>
      <w:r w:rsidRPr="00B35D5B">
        <w:rPr>
          <w:rFonts w:ascii="Arial" w:hAnsi="Arial" w:cs="Arial"/>
          <w:color w:val="000000" w:themeColor="text1"/>
          <w:sz w:val="24"/>
          <w:szCs w:val="24"/>
          <w:lang w:val="en-US"/>
        </w:rPr>
        <w:t>.</w:t>
      </w:r>
    </w:p>
    <w:p w14:paraId="3E39234C" w14:textId="77777777" w:rsidR="00D55A55" w:rsidRPr="00F92252" w:rsidRDefault="00D55A55" w:rsidP="00AD7CD1">
      <w:pPr>
        <w:pStyle w:val="Pr-formataoHTML"/>
        <w:shd w:val="clear" w:color="auto" w:fill="FFFFFF"/>
        <w:spacing w:line="360" w:lineRule="auto"/>
        <w:jc w:val="both"/>
        <w:rPr>
          <w:rStyle w:val="hps"/>
          <w:rFonts w:ascii="Arial" w:hAnsi="Arial" w:cs="Arial"/>
          <w:color w:val="000000" w:themeColor="text1"/>
          <w:sz w:val="24"/>
          <w:szCs w:val="24"/>
          <w:lang w:val="en-US"/>
        </w:rPr>
      </w:pPr>
    </w:p>
    <w:p w14:paraId="310BFFFD" w14:textId="77777777" w:rsidR="00D55A55" w:rsidRPr="00F92252" w:rsidRDefault="00D55A55" w:rsidP="00AD7CD1">
      <w:pPr>
        <w:autoSpaceDE w:val="0"/>
        <w:autoSpaceDN w:val="0"/>
        <w:adjustRightInd w:val="0"/>
        <w:spacing w:before="0" w:after="0"/>
        <w:ind w:left="0" w:right="0" w:firstLine="0"/>
        <w:rPr>
          <w:rFonts w:ascii="Arial" w:hAnsi="Arial" w:cs="Arial"/>
          <w:b/>
          <w:color w:val="000000" w:themeColor="text1"/>
          <w:sz w:val="24"/>
          <w:szCs w:val="24"/>
          <w:lang w:val="en-US"/>
        </w:rPr>
      </w:pPr>
      <w:r w:rsidRPr="00F92252">
        <w:rPr>
          <w:rFonts w:ascii="Arial" w:hAnsi="Arial" w:cs="Arial"/>
          <w:b/>
          <w:color w:val="000000" w:themeColor="text1"/>
          <w:sz w:val="24"/>
          <w:szCs w:val="24"/>
          <w:lang w:val="en-US"/>
        </w:rPr>
        <w:t xml:space="preserve">Study setting </w:t>
      </w:r>
    </w:p>
    <w:p w14:paraId="34685D89" w14:textId="77777777" w:rsidR="00D55A55" w:rsidRPr="00F92252" w:rsidRDefault="00D55A55" w:rsidP="00AD7CD1">
      <w:pPr>
        <w:autoSpaceDE w:val="0"/>
        <w:autoSpaceDN w:val="0"/>
        <w:adjustRightInd w:val="0"/>
        <w:spacing w:before="0" w:after="0"/>
        <w:ind w:left="0" w:right="0" w:firstLine="0"/>
        <w:rPr>
          <w:rFonts w:ascii="Arial" w:hAnsi="Arial" w:cs="Arial"/>
          <w:color w:val="000000" w:themeColor="text1"/>
          <w:sz w:val="24"/>
          <w:szCs w:val="24"/>
          <w:lang w:val="en-US"/>
        </w:rPr>
      </w:pPr>
      <w:r w:rsidRPr="00F92252">
        <w:rPr>
          <w:rFonts w:ascii="Arial" w:hAnsi="Arial" w:cs="Arial"/>
          <w:color w:val="000000" w:themeColor="text1"/>
          <w:sz w:val="24"/>
          <w:szCs w:val="24"/>
          <w:lang w:val="en-US"/>
        </w:rPr>
        <w:t>This study will be conducted at the Laboratory of Movement Analysis of Physiotherapy Faculty of Federal University of Juiz de For</w:t>
      </w:r>
      <w:r w:rsidRPr="00F92252">
        <w:rPr>
          <w:rFonts w:ascii="Arial" w:hAnsi="Arial" w:cs="Arial"/>
          <w:noProof/>
          <w:color w:val="000000" w:themeColor="text1"/>
          <w:sz w:val="24"/>
          <w:szCs w:val="24"/>
          <w:lang w:val="en-US"/>
        </w:rPr>
        <w:t>a,</w:t>
      </w:r>
      <w:r w:rsidR="00A638D8" w:rsidRPr="00F92252">
        <w:rPr>
          <w:rFonts w:ascii="Arial" w:hAnsi="Arial" w:cs="Arial"/>
          <w:noProof/>
          <w:color w:val="000000" w:themeColor="text1"/>
          <w:sz w:val="24"/>
          <w:szCs w:val="24"/>
          <w:lang w:val="en-US"/>
        </w:rPr>
        <w:t xml:space="preserve"> Juiz de For</w:t>
      </w:r>
      <w:r w:rsidRPr="00F92252">
        <w:rPr>
          <w:rFonts w:ascii="Arial" w:hAnsi="Arial" w:cs="Arial"/>
          <w:noProof/>
          <w:color w:val="000000" w:themeColor="text1"/>
          <w:sz w:val="24"/>
          <w:szCs w:val="24"/>
          <w:lang w:val="en-US"/>
        </w:rPr>
        <w:t>a,</w:t>
      </w:r>
      <w:r w:rsidRPr="00F92252">
        <w:rPr>
          <w:rFonts w:ascii="Arial" w:hAnsi="Arial" w:cs="Arial"/>
          <w:color w:val="000000" w:themeColor="text1"/>
          <w:sz w:val="24"/>
          <w:szCs w:val="24"/>
          <w:lang w:val="en-US"/>
        </w:rPr>
        <w:t xml:space="preserve"> Brazil.</w:t>
      </w:r>
    </w:p>
    <w:p w14:paraId="22D91555" w14:textId="77777777" w:rsidR="00C44596" w:rsidRPr="00F92252" w:rsidRDefault="00C44596" w:rsidP="00AD7CD1">
      <w:pPr>
        <w:spacing w:before="0" w:after="0"/>
        <w:ind w:left="0" w:right="0" w:firstLine="0"/>
        <w:rPr>
          <w:rStyle w:val="hps"/>
          <w:rFonts w:ascii="Arial" w:hAnsi="Arial" w:cs="Arial"/>
          <w:b/>
          <w:color w:val="000000" w:themeColor="text1"/>
          <w:sz w:val="24"/>
          <w:szCs w:val="24"/>
          <w:lang w:val="en-US"/>
        </w:rPr>
      </w:pPr>
    </w:p>
    <w:p w14:paraId="3806FF01" w14:textId="77777777" w:rsidR="002439DC" w:rsidRDefault="002439DC" w:rsidP="00AD7CD1">
      <w:pPr>
        <w:spacing w:before="0" w:after="0"/>
        <w:ind w:left="0" w:right="0" w:firstLine="0"/>
        <w:rPr>
          <w:rStyle w:val="hps"/>
          <w:rFonts w:ascii="Arial" w:hAnsi="Arial" w:cs="Arial"/>
          <w:b/>
          <w:color w:val="000000" w:themeColor="text1"/>
          <w:sz w:val="24"/>
          <w:szCs w:val="24"/>
          <w:lang w:val="en-US"/>
        </w:rPr>
      </w:pPr>
    </w:p>
    <w:p w14:paraId="4424A3DC" w14:textId="77777777" w:rsidR="002439DC" w:rsidRDefault="002439DC" w:rsidP="00AD7CD1">
      <w:pPr>
        <w:spacing w:before="0" w:after="0"/>
        <w:ind w:left="0" w:right="0" w:firstLine="0"/>
        <w:rPr>
          <w:rStyle w:val="hps"/>
          <w:rFonts w:ascii="Arial" w:hAnsi="Arial" w:cs="Arial"/>
          <w:b/>
          <w:color w:val="000000" w:themeColor="text1"/>
          <w:sz w:val="24"/>
          <w:szCs w:val="24"/>
          <w:lang w:val="en-US"/>
        </w:rPr>
      </w:pPr>
    </w:p>
    <w:p w14:paraId="6F329211" w14:textId="77777777" w:rsidR="002439DC" w:rsidRDefault="002439DC" w:rsidP="00AD7CD1">
      <w:pPr>
        <w:spacing w:before="0" w:after="0"/>
        <w:ind w:left="0" w:right="0" w:firstLine="0"/>
        <w:rPr>
          <w:rStyle w:val="hps"/>
          <w:rFonts w:ascii="Arial" w:hAnsi="Arial" w:cs="Arial"/>
          <w:b/>
          <w:color w:val="000000" w:themeColor="text1"/>
          <w:sz w:val="24"/>
          <w:szCs w:val="24"/>
          <w:lang w:val="en-US"/>
        </w:rPr>
      </w:pPr>
    </w:p>
    <w:p w14:paraId="7D141912" w14:textId="4CAEF67A" w:rsidR="00BA798E" w:rsidRPr="00F92252" w:rsidRDefault="00BA798E" w:rsidP="00AD7CD1">
      <w:pPr>
        <w:spacing w:before="0" w:after="0"/>
        <w:ind w:left="0" w:right="0" w:firstLine="0"/>
        <w:rPr>
          <w:rStyle w:val="hps"/>
          <w:rFonts w:ascii="Arial" w:hAnsi="Arial" w:cs="Arial"/>
          <w:b/>
          <w:color w:val="000000" w:themeColor="text1"/>
          <w:sz w:val="24"/>
          <w:szCs w:val="24"/>
          <w:lang w:val="en-US"/>
        </w:rPr>
      </w:pPr>
      <w:r w:rsidRPr="00F92252">
        <w:rPr>
          <w:rStyle w:val="hps"/>
          <w:rFonts w:ascii="Arial" w:hAnsi="Arial" w:cs="Arial"/>
          <w:b/>
          <w:color w:val="000000" w:themeColor="text1"/>
          <w:sz w:val="24"/>
          <w:szCs w:val="24"/>
          <w:lang w:val="en-US"/>
        </w:rPr>
        <w:t xml:space="preserve">Sample </w:t>
      </w:r>
    </w:p>
    <w:p w14:paraId="0712B46A" w14:textId="77777777" w:rsidR="00BA798E" w:rsidRPr="00F92252" w:rsidRDefault="00BA798E" w:rsidP="00AD7CD1">
      <w:pPr>
        <w:spacing w:before="0" w:after="0"/>
        <w:ind w:left="0" w:right="0" w:firstLine="0"/>
        <w:rPr>
          <w:rStyle w:val="hps"/>
          <w:rFonts w:ascii="Arial" w:hAnsi="Arial" w:cs="Arial"/>
          <w:color w:val="000000" w:themeColor="text1"/>
          <w:sz w:val="24"/>
          <w:szCs w:val="24"/>
          <w:lang w:val="en-US"/>
        </w:rPr>
      </w:pPr>
      <w:r w:rsidRPr="00F92252">
        <w:rPr>
          <w:rStyle w:val="hps"/>
          <w:rFonts w:ascii="Arial" w:hAnsi="Arial" w:cs="Arial"/>
          <w:color w:val="000000" w:themeColor="text1"/>
          <w:sz w:val="24"/>
          <w:szCs w:val="24"/>
          <w:lang w:val="en-US"/>
        </w:rPr>
        <w:t xml:space="preserve">The sample will comprise </w:t>
      </w:r>
      <w:r w:rsidR="00C438D2">
        <w:rPr>
          <w:rStyle w:val="hps"/>
          <w:rFonts w:ascii="Arial" w:hAnsi="Arial" w:cs="Arial"/>
          <w:color w:val="000000" w:themeColor="text1"/>
          <w:sz w:val="24"/>
          <w:szCs w:val="24"/>
          <w:lang w:val="en-US"/>
        </w:rPr>
        <w:t>46</w:t>
      </w:r>
      <w:r w:rsidRPr="00F92252">
        <w:rPr>
          <w:rStyle w:val="hps"/>
          <w:rFonts w:ascii="Arial" w:hAnsi="Arial" w:cs="Arial"/>
          <w:color w:val="000000" w:themeColor="text1"/>
          <w:sz w:val="24"/>
          <w:szCs w:val="24"/>
          <w:lang w:val="en-US"/>
        </w:rPr>
        <w:t xml:space="preserve"> elderly subjects </w:t>
      </w:r>
      <w:r w:rsidRPr="00F92252">
        <w:rPr>
          <w:rFonts w:ascii="Arial" w:hAnsi="Arial" w:cs="Arial"/>
          <w:color w:val="000000" w:themeColor="text1"/>
          <w:sz w:val="24"/>
          <w:szCs w:val="24"/>
          <w:shd w:val="clear" w:color="auto" w:fill="FFFFFF"/>
          <w:lang w:val="en-US"/>
        </w:rPr>
        <w:t>will be recruited from basic health units and from the geriatric clinic of the university hospital and health care center of the Federal University of Juiz de Fora (HU</w:t>
      </w:r>
      <w:r w:rsidR="0047733F">
        <w:rPr>
          <w:rFonts w:ascii="Arial" w:hAnsi="Arial" w:cs="Arial"/>
          <w:color w:val="000000" w:themeColor="text1"/>
          <w:sz w:val="24"/>
          <w:szCs w:val="24"/>
          <w:shd w:val="clear" w:color="auto" w:fill="FFFFFF"/>
          <w:lang w:val="en-US"/>
        </w:rPr>
        <w:t>-</w:t>
      </w:r>
      <w:r w:rsidRPr="00F92252">
        <w:rPr>
          <w:rFonts w:ascii="Arial" w:hAnsi="Arial" w:cs="Arial"/>
          <w:color w:val="000000" w:themeColor="text1"/>
          <w:sz w:val="24"/>
          <w:szCs w:val="24"/>
          <w:shd w:val="clear" w:color="auto" w:fill="FFFFFF"/>
          <w:lang w:val="en-US"/>
        </w:rPr>
        <w:t>CAS/ UFJF).</w:t>
      </w:r>
    </w:p>
    <w:p w14:paraId="739FF722" w14:textId="77777777" w:rsidR="00BA798E" w:rsidRPr="00F92252" w:rsidRDefault="00BA798E" w:rsidP="00AD7CD1">
      <w:pPr>
        <w:autoSpaceDE w:val="0"/>
        <w:autoSpaceDN w:val="0"/>
        <w:adjustRightInd w:val="0"/>
        <w:spacing w:before="0" w:after="0"/>
        <w:ind w:left="0" w:right="0" w:firstLine="0"/>
        <w:rPr>
          <w:rFonts w:ascii="Arial" w:hAnsi="Arial" w:cs="Arial"/>
          <w:b/>
          <w:color w:val="000000" w:themeColor="text1"/>
          <w:sz w:val="24"/>
          <w:szCs w:val="24"/>
          <w:lang w:val="en-US"/>
        </w:rPr>
      </w:pPr>
    </w:p>
    <w:p w14:paraId="5AD8CF22" w14:textId="77777777" w:rsidR="00D55A55" w:rsidRPr="00F92252" w:rsidRDefault="00D55A55" w:rsidP="00AD7CD1">
      <w:pPr>
        <w:autoSpaceDE w:val="0"/>
        <w:autoSpaceDN w:val="0"/>
        <w:adjustRightInd w:val="0"/>
        <w:spacing w:before="0" w:after="0"/>
        <w:ind w:left="0" w:right="0" w:firstLine="0"/>
        <w:rPr>
          <w:rFonts w:ascii="Arial" w:hAnsi="Arial" w:cs="Arial"/>
          <w:b/>
          <w:color w:val="000000" w:themeColor="text1"/>
          <w:sz w:val="24"/>
          <w:szCs w:val="24"/>
          <w:lang w:val="en-US"/>
        </w:rPr>
      </w:pPr>
      <w:r w:rsidRPr="00F92252">
        <w:rPr>
          <w:rFonts w:ascii="Arial" w:hAnsi="Arial" w:cs="Arial"/>
          <w:b/>
          <w:color w:val="000000" w:themeColor="text1"/>
          <w:sz w:val="24"/>
          <w:szCs w:val="24"/>
          <w:lang w:val="en-US"/>
        </w:rPr>
        <w:t>Eligibility criteria</w:t>
      </w:r>
    </w:p>
    <w:p w14:paraId="70FA15D0" w14:textId="185684BD" w:rsidR="00F92252" w:rsidRPr="002439DC" w:rsidRDefault="00F07D74" w:rsidP="00AD7CD1">
      <w:pPr>
        <w:autoSpaceDE w:val="0"/>
        <w:autoSpaceDN w:val="0"/>
        <w:adjustRightInd w:val="0"/>
        <w:spacing w:before="0" w:after="0"/>
        <w:ind w:left="0" w:right="0" w:firstLine="0"/>
        <w:rPr>
          <w:rFonts w:ascii="Arial" w:hAnsi="Arial" w:cs="Arial"/>
          <w:color w:val="000000" w:themeColor="text1"/>
          <w:sz w:val="24"/>
          <w:szCs w:val="24"/>
          <w:lang w:val="en-US"/>
        </w:rPr>
      </w:pPr>
      <w:r w:rsidRPr="00F92252">
        <w:rPr>
          <w:rFonts w:ascii="Arial" w:hAnsi="Arial" w:cs="Arial"/>
          <w:color w:val="000000" w:themeColor="text1"/>
          <w:sz w:val="24"/>
          <w:szCs w:val="24"/>
          <w:lang w:val="en-US"/>
        </w:rPr>
        <w:t>E</w:t>
      </w:r>
      <w:r w:rsidR="00BB35C8" w:rsidRPr="00F92252">
        <w:rPr>
          <w:rFonts w:ascii="Arial" w:hAnsi="Arial" w:cs="Arial"/>
          <w:color w:val="000000" w:themeColor="text1"/>
          <w:sz w:val="24"/>
          <w:szCs w:val="24"/>
          <w:lang w:val="en-US"/>
        </w:rPr>
        <w:t>ligibility criteria will be age,</w:t>
      </w:r>
      <w:r w:rsidRPr="00F92252">
        <w:rPr>
          <w:rFonts w:ascii="Arial" w:hAnsi="Arial" w:cs="Arial"/>
          <w:color w:val="000000" w:themeColor="text1"/>
          <w:sz w:val="24"/>
          <w:szCs w:val="24"/>
          <w:lang w:val="en-US"/>
        </w:rPr>
        <w:t xml:space="preserve"> medical status that allows for physical training and that does n</w:t>
      </w:r>
      <w:r w:rsidR="00BB35C8" w:rsidRPr="00F92252">
        <w:rPr>
          <w:rFonts w:ascii="Arial" w:hAnsi="Arial" w:cs="Arial"/>
          <w:color w:val="000000" w:themeColor="text1"/>
          <w:sz w:val="24"/>
          <w:szCs w:val="24"/>
          <w:lang w:val="en-US"/>
        </w:rPr>
        <w:t>ot interfere with study results.</w:t>
      </w:r>
    </w:p>
    <w:p w14:paraId="4523D169" w14:textId="77777777" w:rsidR="00F92252" w:rsidRPr="00F92252" w:rsidRDefault="00F92252" w:rsidP="00AD7CD1">
      <w:pPr>
        <w:autoSpaceDE w:val="0"/>
        <w:autoSpaceDN w:val="0"/>
        <w:adjustRightInd w:val="0"/>
        <w:spacing w:before="0" w:after="0"/>
        <w:ind w:left="0" w:right="0" w:firstLine="0"/>
        <w:rPr>
          <w:rFonts w:ascii="Arial" w:hAnsi="Arial" w:cs="Arial"/>
          <w:b/>
          <w:color w:val="000000" w:themeColor="text1"/>
          <w:sz w:val="24"/>
          <w:szCs w:val="24"/>
          <w:lang w:val="en-US"/>
        </w:rPr>
      </w:pPr>
    </w:p>
    <w:p w14:paraId="0A2584EF" w14:textId="77777777" w:rsidR="00F07D74" w:rsidRPr="00F92252" w:rsidRDefault="00F07D74" w:rsidP="00AD7CD1">
      <w:pPr>
        <w:autoSpaceDE w:val="0"/>
        <w:autoSpaceDN w:val="0"/>
        <w:adjustRightInd w:val="0"/>
        <w:spacing w:before="0" w:after="0"/>
        <w:ind w:left="0" w:right="0" w:firstLine="0"/>
        <w:rPr>
          <w:rFonts w:ascii="Arial" w:hAnsi="Arial" w:cs="Arial"/>
          <w:b/>
          <w:color w:val="000000" w:themeColor="text1"/>
          <w:sz w:val="24"/>
          <w:szCs w:val="24"/>
          <w:lang w:val="en-US"/>
        </w:rPr>
      </w:pPr>
      <w:r w:rsidRPr="00F92252">
        <w:rPr>
          <w:rFonts w:ascii="Arial" w:hAnsi="Arial" w:cs="Arial"/>
          <w:b/>
          <w:color w:val="000000" w:themeColor="text1"/>
          <w:sz w:val="24"/>
          <w:szCs w:val="24"/>
          <w:lang w:val="en-US"/>
        </w:rPr>
        <w:t>Inclusion criteria</w:t>
      </w:r>
    </w:p>
    <w:p w14:paraId="5C698BDB" w14:textId="77777777" w:rsidR="00BB35C8" w:rsidRPr="00F92252" w:rsidRDefault="00BA798E" w:rsidP="00AD7CD1">
      <w:pPr>
        <w:pStyle w:val="Pr-formataoHTML"/>
        <w:shd w:val="clear" w:color="auto" w:fill="FFFFFF"/>
        <w:spacing w:line="360" w:lineRule="auto"/>
        <w:jc w:val="both"/>
        <w:rPr>
          <w:rFonts w:ascii="Arial" w:hAnsi="Arial" w:cs="Arial"/>
          <w:color w:val="000000" w:themeColor="text1"/>
          <w:sz w:val="24"/>
          <w:szCs w:val="24"/>
          <w:lang w:val="en-US"/>
        </w:rPr>
      </w:pPr>
      <w:r w:rsidRPr="00F92252">
        <w:rPr>
          <w:rFonts w:ascii="Arial" w:hAnsi="Arial" w:cs="Arial"/>
          <w:color w:val="000000" w:themeColor="text1"/>
          <w:sz w:val="24"/>
          <w:szCs w:val="24"/>
          <w:lang w:val="en-US"/>
        </w:rPr>
        <w:t>Elderly</w:t>
      </w:r>
      <w:r w:rsidR="00BB35C8" w:rsidRPr="00F92252">
        <w:rPr>
          <w:rFonts w:ascii="Arial" w:hAnsi="Arial" w:cs="Arial"/>
          <w:color w:val="000000" w:themeColor="text1"/>
          <w:sz w:val="24"/>
          <w:szCs w:val="24"/>
          <w:lang w:val="en-US"/>
        </w:rPr>
        <w:t xml:space="preserve"> subjects with age from 60 to 80 years.</w:t>
      </w:r>
    </w:p>
    <w:p w14:paraId="582731E4" w14:textId="77777777" w:rsidR="00BB35C8" w:rsidRPr="00F92252" w:rsidRDefault="00BB35C8" w:rsidP="00AD7CD1">
      <w:pPr>
        <w:pStyle w:val="Pr-formataoHTML"/>
        <w:shd w:val="clear" w:color="auto" w:fill="FFFFFF"/>
        <w:spacing w:line="360" w:lineRule="auto"/>
        <w:jc w:val="both"/>
        <w:rPr>
          <w:rFonts w:ascii="Arial" w:hAnsi="Arial" w:cs="Arial"/>
          <w:color w:val="000000" w:themeColor="text1"/>
          <w:sz w:val="24"/>
          <w:szCs w:val="24"/>
          <w:lang w:val="en-US"/>
        </w:rPr>
      </w:pPr>
    </w:p>
    <w:p w14:paraId="72B1CFCB" w14:textId="77777777" w:rsidR="00BB35C8" w:rsidRPr="00F92252" w:rsidRDefault="00BB35C8" w:rsidP="00AD7CD1">
      <w:pPr>
        <w:autoSpaceDE w:val="0"/>
        <w:autoSpaceDN w:val="0"/>
        <w:adjustRightInd w:val="0"/>
        <w:spacing w:before="0" w:after="0"/>
        <w:ind w:left="0" w:right="0" w:firstLine="0"/>
        <w:rPr>
          <w:rFonts w:ascii="Arial" w:hAnsi="Arial" w:cs="Arial"/>
          <w:b/>
          <w:color w:val="000000" w:themeColor="text1"/>
          <w:sz w:val="24"/>
          <w:szCs w:val="24"/>
          <w:lang w:val="en-US"/>
        </w:rPr>
      </w:pPr>
      <w:r w:rsidRPr="00F92252">
        <w:rPr>
          <w:rFonts w:ascii="Arial" w:hAnsi="Arial" w:cs="Arial"/>
          <w:b/>
          <w:color w:val="000000" w:themeColor="text1"/>
          <w:sz w:val="24"/>
          <w:szCs w:val="24"/>
          <w:lang w:val="en-US"/>
        </w:rPr>
        <w:t>Exclusion criteria</w:t>
      </w:r>
    </w:p>
    <w:p w14:paraId="2BF213F2" w14:textId="4C6D4E02" w:rsidR="00F07D74" w:rsidRPr="00F92252" w:rsidRDefault="00BA798E" w:rsidP="002439DC">
      <w:pPr>
        <w:pStyle w:val="Pr-formataoHTML"/>
        <w:shd w:val="clear" w:color="auto" w:fill="FFFFFF"/>
        <w:spacing w:line="360" w:lineRule="auto"/>
        <w:jc w:val="both"/>
        <w:rPr>
          <w:rFonts w:ascii="Arial" w:hAnsi="Arial" w:cs="Arial"/>
          <w:color w:val="000000" w:themeColor="text1"/>
          <w:sz w:val="24"/>
          <w:szCs w:val="24"/>
          <w:lang w:val="en-US"/>
        </w:rPr>
      </w:pPr>
      <w:r w:rsidRPr="00F92252">
        <w:rPr>
          <w:rFonts w:ascii="Arial" w:hAnsi="Arial" w:cs="Arial"/>
          <w:color w:val="000000" w:themeColor="text1"/>
          <w:sz w:val="24"/>
          <w:szCs w:val="24"/>
          <w:lang w:val="en-US"/>
        </w:rPr>
        <w:t>Elderly</w:t>
      </w:r>
      <w:r w:rsidR="00BB35C8" w:rsidRPr="00F92252">
        <w:rPr>
          <w:rFonts w:ascii="Arial" w:hAnsi="Arial" w:cs="Arial"/>
          <w:color w:val="000000" w:themeColor="text1"/>
          <w:sz w:val="24"/>
          <w:szCs w:val="24"/>
          <w:lang w:val="en-US"/>
        </w:rPr>
        <w:t xml:space="preserve"> </w:t>
      </w:r>
      <w:r w:rsidRPr="00F92252">
        <w:rPr>
          <w:rFonts w:ascii="Arial" w:hAnsi="Arial" w:cs="Arial"/>
          <w:color w:val="000000" w:themeColor="text1"/>
          <w:sz w:val="24"/>
          <w:szCs w:val="24"/>
          <w:lang w:val="en-US"/>
        </w:rPr>
        <w:t>that to present cognitive alterations detectable by the Mini Menta</w:t>
      </w:r>
      <w:r w:rsidR="001D379A">
        <w:rPr>
          <w:rFonts w:ascii="Arial" w:hAnsi="Arial" w:cs="Arial"/>
          <w:color w:val="000000" w:themeColor="text1"/>
          <w:sz w:val="24"/>
          <w:szCs w:val="24"/>
          <w:lang w:val="en-US"/>
        </w:rPr>
        <w:t xml:space="preserve">l State Examination (BERTOLUCCI </w:t>
      </w:r>
      <w:r w:rsidR="001D379A">
        <w:rPr>
          <w:rFonts w:ascii="Arial" w:hAnsi="Arial" w:cs="Arial"/>
          <w:i/>
          <w:color w:val="000000" w:themeColor="text1"/>
          <w:sz w:val="24"/>
          <w:szCs w:val="24"/>
          <w:lang w:val="en-US"/>
        </w:rPr>
        <w:t>et al.,</w:t>
      </w:r>
      <w:r w:rsidRPr="00F92252">
        <w:rPr>
          <w:rFonts w:ascii="Arial" w:hAnsi="Arial" w:cs="Arial"/>
          <w:color w:val="000000" w:themeColor="text1"/>
          <w:sz w:val="24"/>
          <w:szCs w:val="24"/>
          <w:lang w:val="en-US"/>
        </w:rPr>
        <w:t xml:space="preserve"> 1994), that had </w:t>
      </w:r>
      <w:r w:rsidR="00BB35C8" w:rsidRPr="00F92252">
        <w:rPr>
          <w:rFonts w:ascii="Arial" w:hAnsi="Arial" w:cs="Arial"/>
          <w:color w:val="000000" w:themeColor="text1"/>
          <w:sz w:val="24"/>
          <w:szCs w:val="24"/>
          <w:lang w:val="en-US"/>
        </w:rPr>
        <w:t xml:space="preserve">participation in structured physical activity at last year, </w:t>
      </w:r>
      <w:r w:rsidRPr="00F92252">
        <w:rPr>
          <w:rFonts w:ascii="Arial" w:hAnsi="Arial" w:cs="Arial"/>
          <w:color w:val="000000" w:themeColor="text1"/>
          <w:sz w:val="24"/>
          <w:szCs w:val="24"/>
          <w:lang w:val="en-US"/>
        </w:rPr>
        <w:t xml:space="preserve">with </w:t>
      </w:r>
      <w:r w:rsidR="00BB35C8" w:rsidRPr="00F92252">
        <w:rPr>
          <w:rFonts w:ascii="Arial" w:hAnsi="Arial" w:cs="Arial"/>
          <w:color w:val="000000" w:themeColor="text1"/>
          <w:sz w:val="24"/>
          <w:szCs w:val="24"/>
          <w:lang w:val="en-US"/>
        </w:rPr>
        <w:t>uncontrolled cardiac illness and/or metabolic disease, known history of cerebrovascular disease</w:t>
      </w:r>
      <w:r w:rsidRPr="00F92252">
        <w:rPr>
          <w:rFonts w:ascii="Arial" w:hAnsi="Arial" w:cs="Arial"/>
          <w:color w:val="000000" w:themeColor="text1"/>
          <w:sz w:val="24"/>
          <w:szCs w:val="24"/>
          <w:lang w:val="en-US"/>
        </w:rPr>
        <w:t xml:space="preserve"> or sequelae neurological</w:t>
      </w:r>
      <w:r w:rsidR="00BB35C8" w:rsidRPr="00F92252">
        <w:rPr>
          <w:rFonts w:ascii="Arial" w:hAnsi="Arial" w:cs="Arial"/>
          <w:color w:val="000000" w:themeColor="text1"/>
          <w:sz w:val="24"/>
          <w:szCs w:val="24"/>
          <w:lang w:val="en-US"/>
        </w:rPr>
        <w:t xml:space="preserve">, </w:t>
      </w:r>
      <w:r w:rsidRPr="00F92252">
        <w:rPr>
          <w:rFonts w:ascii="Arial" w:hAnsi="Arial" w:cs="Arial"/>
          <w:color w:val="000000" w:themeColor="text1"/>
          <w:sz w:val="24"/>
          <w:szCs w:val="24"/>
          <w:lang w:val="en-US"/>
        </w:rPr>
        <w:t xml:space="preserve">active neoplasia during the previous five years,  surgical fractures or osteosynthesis in the last six months and severe visual and hearing difficulties, </w:t>
      </w:r>
      <w:r w:rsidR="00BB35C8" w:rsidRPr="00F92252">
        <w:rPr>
          <w:rFonts w:ascii="Arial" w:hAnsi="Arial" w:cs="Arial"/>
          <w:color w:val="000000" w:themeColor="text1"/>
          <w:sz w:val="24"/>
          <w:szCs w:val="24"/>
          <w:lang w:val="en-US"/>
        </w:rPr>
        <w:t>other pathological or orthopedic conditions that limits physical training or assessment outcomes</w:t>
      </w:r>
    </w:p>
    <w:p w14:paraId="00F3F6BF" w14:textId="77777777" w:rsidR="00BA798E" w:rsidRPr="00F92252" w:rsidRDefault="00BA798E" w:rsidP="00AD7CD1">
      <w:pPr>
        <w:autoSpaceDE w:val="0"/>
        <w:autoSpaceDN w:val="0"/>
        <w:adjustRightInd w:val="0"/>
        <w:spacing w:before="0" w:after="0"/>
        <w:ind w:left="0" w:right="0" w:firstLine="0"/>
        <w:rPr>
          <w:rFonts w:ascii="Arial" w:hAnsi="Arial" w:cs="Arial"/>
          <w:color w:val="000000" w:themeColor="text1"/>
          <w:sz w:val="24"/>
          <w:szCs w:val="24"/>
          <w:lang w:val="en-US"/>
        </w:rPr>
      </w:pPr>
    </w:p>
    <w:p w14:paraId="007E6BDC" w14:textId="4A2F0141" w:rsidR="00F92252" w:rsidRPr="002439DC" w:rsidRDefault="00C44596" w:rsidP="002439DC">
      <w:pPr>
        <w:autoSpaceDE w:val="0"/>
        <w:autoSpaceDN w:val="0"/>
        <w:adjustRightInd w:val="0"/>
        <w:spacing w:before="0" w:after="0"/>
        <w:ind w:left="0" w:right="0" w:firstLine="0"/>
        <w:rPr>
          <w:rFonts w:ascii="Arial" w:hAnsi="Arial" w:cs="Arial"/>
          <w:b/>
          <w:bCs/>
          <w:color w:val="000000" w:themeColor="text1"/>
          <w:sz w:val="24"/>
          <w:szCs w:val="24"/>
          <w:lang w:val="en-US"/>
        </w:rPr>
      </w:pPr>
      <w:r w:rsidRPr="00446C44">
        <w:rPr>
          <w:rFonts w:ascii="Arial" w:hAnsi="Arial" w:cs="Arial"/>
          <w:b/>
          <w:bCs/>
          <w:color w:val="000000" w:themeColor="text1"/>
          <w:sz w:val="24"/>
          <w:szCs w:val="24"/>
          <w:lang w:val="en-US"/>
        </w:rPr>
        <w:t>Sample size</w:t>
      </w:r>
    </w:p>
    <w:p w14:paraId="0CFC90F5" w14:textId="77777777" w:rsidR="00446C44" w:rsidRDefault="00034FEF" w:rsidP="00AD7CD1">
      <w:pPr>
        <w:autoSpaceDE w:val="0"/>
        <w:autoSpaceDN w:val="0"/>
        <w:adjustRightInd w:val="0"/>
        <w:spacing w:before="0" w:after="0"/>
        <w:ind w:left="0" w:right="0" w:firstLine="0"/>
        <w:rPr>
          <w:rFonts w:ascii="Arial" w:hAnsi="Arial" w:cs="Arial"/>
          <w:sz w:val="24"/>
          <w:szCs w:val="24"/>
          <w:lang w:val="en-US"/>
        </w:rPr>
      </w:pPr>
      <w:r w:rsidRPr="00F92252">
        <w:rPr>
          <w:rFonts w:ascii="Arial" w:hAnsi="Arial" w:cs="Arial"/>
          <w:sz w:val="24"/>
          <w:szCs w:val="24"/>
          <w:lang w:val="en-US"/>
        </w:rPr>
        <w:t>Sample size was</w:t>
      </w:r>
      <w:r w:rsidR="00F9118B" w:rsidRPr="00F92252">
        <w:rPr>
          <w:rFonts w:ascii="Arial" w:hAnsi="Arial" w:cs="Arial"/>
          <w:sz w:val="24"/>
          <w:szCs w:val="24"/>
          <w:lang w:val="en-US"/>
        </w:rPr>
        <w:t xml:space="preserve"> </w:t>
      </w:r>
      <w:r w:rsidRPr="00F92252">
        <w:rPr>
          <w:rFonts w:ascii="Arial" w:hAnsi="Arial" w:cs="Arial"/>
          <w:sz w:val="24"/>
          <w:szCs w:val="24"/>
          <w:lang w:val="en-US"/>
        </w:rPr>
        <w:t>calculated based on walking speed as primary end point from</w:t>
      </w:r>
      <w:r w:rsidR="00F9118B" w:rsidRPr="00F92252">
        <w:rPr>
          <w:rFonts w:ascii="Arial" w:hAnsi="Arial" w:cs="Arial"/>
          <w:sz w:val="24"/>
          <w:szCs w:val="24"/>
          <w:lang w:val="en-US"/>
        </w:rPr>
        <w:t xml:space="preserve"> </w:t>
      </w:r>
      <w:r w:rsidRPr="00F92252">
        <w:rPr>
          <w:rFonts w:ascii="Arial" w:hAnsi="Arial" w:cs="Arial"/>
          <w:sz w:val="24"/>
          <w:szCs w:val="24"/>
          <w:lang w:val="en-US"/>
        </w:rPr>
        <w:t xml:space="preserve">an applied perspective, referring to </w:t>
      </w:r>
      <w:r w:rsidR="00F9118B" w:rsidRPr="00F92252">
        <w:rPr>
          <w:rFonts w:ascii="Arial" w:hAnsi="Arial" w:cs="Arial"/>
          <w:sz w:val="24"/>
          <w:szCs w:val="24"/>
          <w:lang w:val="en-US"/>
        </w:rPr>
        <w:t>resisted exercise</w:t>
      </w:r>
      <w:r w:rsidRPr="00F92252">
        <w:rPr>
          <w:rFonts w:ascii="Arial" w:hAnsi="Arial" w:cs="Arial"/>
          <w:sz w:val="24"/>
          <w:szCs w:val="24"/>
          <w:lang w:val="en-US"/>
        </w:rPr>
        <w:t xml:space="preserve"> intervention</w:t>
      </w:r>
      <w:r w:rsidR="00F9118B" w:rsidRPr="00F92252">
        <w:rPr>
          <w:rFonts w:ascii="Arial" w:hAnsi="Arial" w:cs="Arial"/>
          <w:sz w:val="24"/>
          <w:szCs w:val="24"/>
          <w:lang w:val="en-US"/>
        </w:rPr>
        <w:t xml:space="preserve"> </w:t>
      </w:r>
      <w:r w:rsidRPr="00F92252">
        <w:rPr>
          <w:rFonts w:ascii="Arial" w:hAnsi="Arial" w:cs="Arial"/>
          <w:sz w:val="24"/>
          <w:szCs w:val="24"/>
          <w:lang w:val="en-US"/>
        </w:rPr>
        <w:t xml:space="preserve">study </w:t>
      </w:r>
      <w:r w:rsidR="00446C44" w:rsidRPr="00446C44">
        <w:rPr>
          <w:rFonts w:ascii="Arial" w:hAnsi="Arial" w:cs="Arial"/>
          <w:sz w:val="24"/>
          <w:szCs w:val="24"/>
          <w:lang w:val="en-US"/>
        </w:rPr>
        <w:t>A clinically meaningful change in preferred gait</w:t>
      </w:r>
      <w:r w:rsidR="00446C44">
        <w:rPr>
          <w:rFonts w:ascii="Arial" w:hAnsi="Arial" w:cs="Arial"/>
          <w:sz w:val="24"/>
          <w:szCs w:val="24"/>
          <w:lang w:val="en-US"/>
        </w:rPr>
        <w:t xml:space="preserve"> </w:t>
      </w:r>
      <w:r w:rsidR="00446C44" w:rsidRPr="00446C44">
        <w:rPr>
          <w:rFonts w:ascii="Arial" w:hAnsi="Arial" w:cs="Arial"/>
          <w:sz w:val="24"/>
          <w:szCs w:val="24"/>
          <w:lang w:val="en-US"/>
        </w:rPr>
        <w:t>speed is considered to be small when improvement of0.05 m/s is present, and a considerable improvement is a</w:t>
      </w:r>
      <w:r w:rsidR="00446C44">
        <w:rPr>
          <w:rFonts w:ascii="Arial" w:hAnsi="Arial" w:cs="Arial"/>
          <w:sz w:val="24"/>
          <w:szCs w:val="24"/>
          <w:lang w:val="en-US"/>
        </w:rPr>
        <w:t xml:space="preserve"> </w:t>
      </w:r>
      <w:r w:rsidR="00446C44" w:rsidRPr="00446C44">
        <w:rPr>
          <w:rFonts w:ascii="Arial" w:hAnsi="Arial" w:cs="Arial"/>
          <w:sz w:val="24"/>
          <w:szCs w:val="24"/>
          <w:lang w:val="en-US"/>
        </w:rPr>
        <w:t>change of 0.10 m/s</w:t>
      </w:r>
      <w:r w:rsidR="00732BA6">
        <w:rPr>
          <w:rFonts w:ascii="Arial" w:hAnsi="Arial" w:cs="Arial"/>
          <w:sz w:val="24"/>
          <w:szCs w:val="24"/>
          <w:lang w:val="en-US"/>
        </w:rPr>
        <w:t xml:space="preserve"> (PERSCH </w:t>
      </w:r>
      <w:r w:rsidR="00732BA6">
        <w:rPr>
          <w:rFonts w:ascii="Arial" w:hAnsi="Arial" w:cs="Arial"/>
          <w:i/>
          <w:sz w:val="24"/>
          <w:szCs w:val="24"/>
          <w:lang w:val="en-US"/>
        </w:rPr>
        <w:t>et al</w:t>
      </w:r>
      <w:r w:rsidR="00732BA6">
        <w:rPr>
          <w:rFonts w:ascii="Arial" w:hAnsi="Arial" w:cs="Arial"/>
          <w:sz w:val="24"/>
          <w:szCs w:val="24"/>
          <w:lang w:val="en-US"/>
        </w:rPr>
        <w:t>., 2009)</w:t>
      </w:r>
      <w:r w:rsidR="00446C44">
        <w:rPr>
          <w:rFonts w:ascii="Arial" w:hAnsi="Arial" w:cs="Arial"/>
          <w:sz w:val="24"/>
          <w:szCs w:val="24"/>
          <w:lang w:val="en-US"/>
        </w:rPr>
        <w:t>.</w:t>
      </w:r>
      <w:r w:rsidRPr="00F92252">
        <w:rPr>
          <w:rFonts w:ascii="Arial" w:hAnsi="Arial" w:cs="Arial"/>
          <w:sz w:val="24"/>
          <w:szCs w:val="24"/>
          <w:lang w:val="en-US"/>
        </w:rPr>
        <w:t>Taking into account an 80% power that the</w:t>
      </w:r>
      <w:r w:rsidR="00F9118B" w:rsidRPr="00F92252">
        <w:rPr>
          <w:rFonts w:ascii="Arial" w:hAnsi="Arial" w:cs="Arial"/>
          <w:sz w:val="24"/>
          <w:szCs w:val="24"/>
          <w:lang w:val="en-US"/>
        </w:rPr>
        <w:t xml:space="preserve"> </w:t>
      </w:r>
      <w:r w:rsidRPr="00F92252">
        <w:rPr>
          <w:rFonts w:ascii="Arial" w:hAnsi="Arial" w:cs="Arial"/>
          <w:sz w:val="24"/>
          <w:szCs w:val="24"/>
          <w:lang w:val="en-US"/>
        </w:rPr>
        <w:t>study will detect a treatment difference at a two-sided alpha</w:t>
      </w:r>
      <w:r w:rsidR="00F9118B" w:rsidRPr="00F92252">
        <w:rPr>
          <w:rFonts w:ascii="Arial" w:hAnsi="Arial" w:cs="Arial"/>
          <w:sz w:val="24"/>
          <w:szCs w:val="24"/>
          <w:lang w:val="en-US"/>
        </w:rPr>
        <w:t xml:space="preserve"> </w:t>
      </w:r>
      <w:r w:rsidRPr="00F92252">
        <w:rPr>
          <w:rFonts w:ascii="Arial" w:hAnsi="Arial" w:cs="Arial"/>
          <w:sz w:val="24"/>
          <w:szCs w:val="24"/>
          <w:lang w:val="en-US"/>
        </w:rPr>
        <w:t xml:space="preserve">(probability) level of </w:t>
      </w:r>
      <w:r w:rsidRPr="00F92252">
        <w:rPr>
          <w:rFonts w:ascii="Cambria Math" w:eastAsia="MinionMath-Regular" w:hAnsi="Cambria Math" w:cs="Cambria Math"/>
          <w:sz w:val="24"/>
          <w:szCs w:val="24"/>
        </w:rPr>
        <w:t>𝑝</w:t>
      </w:r>
      <w:r w:rsidRPr="00F92252">
        <w:rPr>
          <w:rFonts w:ascii="Arial" w:eastAsia="MinionMath-Regular" w:hAnsi="Arial" w:cs="Arial"/>
          <w:sz w:val="24"/>
          <w:szCs w:val="24"/>
          <w:lang w:val="en-US"/>
        </w:rPr>
        <w:t xml:space="preserve"> &lt; .05 </w:t>
      </w:r>
      <w:r w:rsidRPr="00F92252">
        <w:rPr>
          <w:rFonts w:ascii="Arial" w:hAnsi="Arial" w:cs="Arial"/>
          <w:sz w:val="24"/>
          <w:szCs w:val="24"/>
          <w:lang w:val="en-US"/>
        </w:rPr>
        <w:t>and an anticipated dropout of</w:t>
      </w:r>
      <w:r w:rsidR="00F9118B" w:rsidRPr="00F92252">
        <w:rPr>
          <w:rFonts w:ascii="Arial" w:hAnsi="Arial" w:cs="Arial"/>
          <w:sz w:val="24"/>
          <w:szCs w:val="24"/>
          <w:lang w:val="en-US"/>
        </w:rPr>
        <w:t xml:space="preserve"> 3</w:t>
      </w:r>
      <w:r w:rsidRPr="00F92252">
        <w:rPr>
          <w:rFonts w:ascii="Arial" w:hAnsi="Arial" w:cs="Arial"/>
          <w:sz w:val="24"/>
          <w:szCs w:val="24"/>
          <w:lang w:val="en-US"/>
        </w:rPr>
        <w:t>0%, the following calculations indicated a minimum sample</w:t>
      </w:r>
      <w:r w:rsidR="00F9118B" w:rsidRPr="00F92252">
        <w:rPr>
          <w:rFonts w:ascii="Arial" w:hAnsi="Arial" w:cs="Arial"/>
          <w:sz w:val="24"/>
          <w:szCs w:val="24"/>
          <w:lang w:val="en-US"/>
        </w:rPr>
        <w:t xml:space="preserve"> </w:t>
      </w:r>
      <w:r w:rsidRPr="00F92252">
        <w:rPr>
          <w:rFonts w:ascii="Arial" w:hAnsi="Arial" w:cs="Arial"/>
          <w:sz w:val="24"/>
          <w:szCs w:val="24"/>
          <w:lang w:val="en-US"/>
        </w:rPr>
        <w:t xml:space="preserve">size of </w:t>
      </w:r>
      <w:r w:rsidRPr="001D4817">
        <w:rPr>
          <w:rFonts w:ascii="Cambria Math" w:eastAsia="MinionMath-Regular" w:hAnsi="Cambria Math" w:cs="Cambria Math"/>
          <w:sz w:val="24"/>
          <w:szCs w:val="24"/>
        </w:rPr>
        <w:t>𝑛</w:t>
      </w:r>
      <w:r w:rsidRPr="00F92252">
        <w:rPr>
          <w:rFonts w:ascii="Arial" w:eastAsia="MinionMath-Regular" w:hAnsi="Arial" w:cs="Arial"/>
          <w:sz w:val="24"/>
          <w:szCs w:val="24"/>
          <w:lang w:val="en-US"/>
        </w:rPr>
        <w:t xml:space="preserve"> = </w:t>
      </w:r>
      <w:r w:rsidR="00F92252" w:rsidRPr="00F92252">
        <w:rPr>
          <w:rFonts w:ascii="Arial" w:eastAsia="MinionMath-Regular" w:hAnsi="Arial" w:cs="Arial"/>
          <w:sz w:val="24"/>
          <w:szCs w:val="24"/>
          <w:lang w:val="en-US"/>
        </w:rPr>
        <w:t>20</w:t>
      </w:r>
      <w:r w:rsidR="00F9118B" w:rsidRPr="00F92252">
        <w:rPr>
          <w:rFonts w:ascii="Arial" w:eastAsia="MinionMath-Regular" w:hAnsi="Arial" w:cs="Arial"/>
          <w:sz w:val="24"/>
          <w:szCs w:val="24"/>
          <w:lang w:val="en-US"/>
        </w:rPr>
        <w:t xml:space="preserve"> </w:t>
      </w:r>
      <w:r w:rsidR="00F9118B" w:rsidRPr="00F92252">
        <w:rPr>
          <w:rFonts w:ascii="Arial" w:hAnsi="Arial" w:cs="Arial"/>
          <w:sz w:val="24"/>
          <w:szCs w:val="24"/>
          <w:lang w:val="en-US"/>
        </w:rPr>
        <w:t xml:space="preserve">subjects in each </w:t>
      </w:r>
      <w:r w:rsidR="00446C44">
        <w:rPr>
          <w:rFonts w:ascii="Arial" w:hAnsi="Arial" w:cs="Arial"/>
          <w:sz w:val="24"/>
          <w:szCs w:val="24"/>
          <w:lang w:val="en-US"/>
        </w:rPr>
        <w:t xml:space="preserve">group is considered appropriate </w:t>
      </w:r>
      <w:r w:rsidR="00446C44" w:rsidRPr="00446C44">
        <w:rPr>
          <w:rFonts w:ascii="Arial" w:hAnsi="Arial" w:cs="Arial"/>
          <w:sz w:val="24"/>
          <w:szCs w:val="24"/>
          <w:lang w:val="en-US"/>
        </w:rPr>
        <w:t>and a</w:t>
      </w:r>
      <w:r w:rsidR="00446C44">
        <w:rPr>
          <w:rFonts w:ascii="Arial" w:hAnsi="Arial" w:cs="Arial"/>
          <w:sz w:val="24"/>
          <w:szCs w:val="24"/>
          <w:lang w:val="en-US"/>
        </w:rPr>
        <w:t xml:space="preserve"> </w:t>
      </w:r>
      <w:r w:rsidR="00446C44" w:rsidRPr="00446C44">
        <w:rPr>
          <w:rFonts w:ascii="Arial" w:hAnsi="Arial" w:cs="Arial"/>
          <w:sz w:val="24"/>
          <w:szCs w:val="24"/>
          <w:lang w:val="en-US"/>
        </w:rPr>
        <w:t>possible sample loss of up to 15%.</w:t>
      </w:r>
      <w:r w:rsidR="00446C44">
        <w:rPr>
          <w:rFonts w:ascii="Arial" w:hAnsi="Arial" w:cs="Arial"/>
          <w:sz w:val="24"/>
          <w:szCs w:val="24"/>
          <w:lang w:val="en-US"/>
        </w:rPr>
        <w:t xml:space="preserve"> </w:t>
      </w:r>
      <w:r w:rsidR="00446C44" w:rsidRPr="00446C44">
        <w:rPr>
          <w:rFonts w:ascii="Arial" w:hAnsi="Arial" w:cs="Arial"/>
          <w:sz w:val="24"/>
          <w:szCs w:val="24"/>
          <w:lang w:val="en-US"/>
        </w:rPr>
        <w:t>Therefore, a total of</w:t>
      </w:r>
      <w:r w:rsidR="00446C44">
        <w:rPr>
          <w:rFonts w:ascii="Arial" w:hAnsi="Arial" w:cs="Arial"/>
          <w:sz w:val="24"/>
          <w:szCs w:val="24"/>
          <w:lang w:val="en-US"/>
        </w:rPr>
        <w:t xml:space="preserve"> 46 </w:t>
      </w:r>
      <w:r w:rsidR="00446C44" w:rsidRPr="00446C44">
        <w:rPr>
          <w:rFonts w:ascii="Arial" w:hAnsi="Arial" w:cs="Arial"/>
          <w:sz w:val="24"/>
          <w:szCs w:val="24"/>
          <w:lang w:val="en-US"/>
        </w:rPr>
        <w:t>patients will be required for the study.</w:t>
      </w:r>
    </w:p>
    <w:p w14:paraId="2FEE0001" w14:textId="77777777" w:rsidR="00B35D5B" w:rsidRDefault="00B35D5B" w:rsidP="00446C44">
      <w:pPr>
        <w:autoSpaceDE w:val="0"/>
        <w:autoSpaceDN w:val="0"/>
        <w:adjustRightInd w:val="0"/>
        <w:spacing w:before="0" w:after="0" w:line="240" w:lineRule="auto"/>
        <w:ind w:left="0" w:right="0" w:firstLine="0"/>
        <w:rPr>
          <w:rFonts w:ascii="Arial" w:hAnsi="Arial" w:cs="Arial"/>
          <w:sz w:val="24"/>
          <w:szCs w:val="24"/>
          <w:lang w:val="en-US"/>
        </w:rPr>
      </w:pPr>
    </w:p>
    <w:p w14:paraId="32CE7208" w14:textId="77777777" w:rsidR="00B35D5B" w:rsidRDefault="00B35D5B" w:rsidP="00446C44">
      <w:pPr>
        <w:autoSpaceDE w:val="0"/>
        <w:autoSpaceDN w:val="0"/>
        <w:adjustRightInd w:val="0"/>
        <w:spacing w:before="0" w:after="0" w:line="240" w:lineRule="auto"/>
        <w:ind w:left="0" w:right="0" w:firstLine="0"/>
        <w:rPr>
          <w:rFonts w:ascii="Arial" w:hAnsi="Arial" w:cs="Arial"/>
          <w:sz w:val="24"/>
          <w:szCs w:val="24"/>
          <w:lang w:val="en-US"/>
        </w:rPr>
      </w:pPr>
    </w:p>
    <w:p w14:paraId="34F96FDA" w14:textId="77777777" w:rsidR="00F92252" w:rsidRPr="00034FEF" w:rsidRDefault="00F92252" w:rsidP="00F92252">
      <w:pPr>
        <w:tabs>
          <w:tab w:val="left" w:pos="3068"/>
        </w:tabs>
        <w:rPr>
          <w:lang w:val="en-US"/>
        </w:rPr>
      </w:pPr>
      <w:r>
        <w:rPr>
          <w:b/>
          <w:i/>
          <w:noProof/>
          <w:lang w:eastAsia="pt-BR"/>
        </w:rPr>
        <mc:AlternateContent>
          <mc:Choice Requires="wps">
            <w:drawing>
              <wp:anchor distT="0" distB="0" distL="114300" distR="114300" simplePos="0" relativeHeight="251660288" behindDoc="1" locked="0" layoutInCell="1" allowOverlap="1" wp14:anchorId="1117751E" wp14:editId="4BF4C6DB">
                <wp:simplePos x="0" y="0"/>
                <wp:positionH relativeFrom="column">
                  <wp:posOffset>2011680</wp:posOffset>
                </wp:positionH>
                <wp:positionV relativeFrom="paragraph">
                  <wp:posOffset>203835</wp:posOffset>
                </wp:positionV>
                <wp:extent cx="1911350" cy="411480"/>
                <wp:effectExtent l="0" t="0" r="0" b="0"/>
                <wp:wrapTight wrapText="bothSides">
                  <wp:wrapPolygon edited="0">
                    <wp:start x="-100" y="-333"/>
                    <wp:lineTo x="-100" y="21267"/>
                    <wp:lineTo x="21700" y="21267"/>
                    <wp:lineTo x="21700" y="-333"/>
                    <wp:lineTo x="-100" y="-333"/>
                  </wp:wrapPolygon>
                </wp:wrapTight>
                <wp:docPr id="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1350" cy="411480"/>
                        </a:xfrm>
                        <a:prstGeom prst="rect">
                          <a:avLst/>
                        </a:prstGeom>
                        <a:solidFill>
                          <a:srgbClr val="FFFFFF"/>
                        </a:solidFill>
                        <a:ln w="9525">
                          <a:solidFill>
                            <a:srgbClr val="000000"/>
                          </a:solidFill>
                          <a:miter lim="800000"/>
                          <a:headEnd/>
                          <a:tailEnd/>
                        </a:ln>
                      </wps:spPr>
                      <wps:txbx>
                        <w:txbxContent>
                          <w:p w14:paraId="4190F35A" w14:textId="77777777" w:rsidR="00714CBA" w:rsidRPr="00714CBA" w:rsidRDefault="00A05265" w:rsidP="00207E4F">
                            <w:pPr>
                              <w:spacing w:before="0" w:after="0" w:line="240" w:lineRule="auto"/>
                              <w:ind w:left="0" w:right="-181" w:firstLine="0"/>
                              <w:rPr>
                                <w:rFonts w:ascii="Arial" w:hAnsi="Arial" w:cs="Arial"/>
                                <w:sz w:val="20"/>
                                <w:szCs w:val="20"/>
                              </w:rPr>
                            </w:pPr>
                            <w:r>
                              <w:rPr>
                                <w:rFonts w:ascii="Arial" w:hAnsi="Arial" w:cs="Arial"/>
                                <w:sz w:val="20"/>
                                <w:szCs w:val="20"/>
                              </w:rPr>
                              <w:t xml:space="preserve"> </w:t>
                            </w:r>
                            <w:r w:rsidR="00714CBA" w:rsidRPr="00714CBA">
                              <w:rPr>
                                <w:rFonts w:ascii="Arial" w:hAnsi="Arial" w:cs="Arial"/>
                                <w:sz w:val="20"/>
                                <w:szCs w:val="20"/>
                              </w:rPr>
                              <w:t>Assessed for eligibility</w:t>
                            </w:r>
                            <w:r w:rsidR="00714CBA" w:rsidRPr="00714CBA">
                              <w:rPr>
                                <w:rFonts w:ascii="Arial" w:hAnsi="Arial" w:cs="Arial"/>
                                <w:sz w:val="20"/>
                                <w:szCs w:val="20"/>
                                <w:lang w:val="en-CA"/>
                              </w:rPr>
                              <w:t xml:space="preserve"> (n </w:t>
                            </w:r>
                            <w:proofErr w:type="gramStart"/>
                            <w:r w:rsidR="00714CBA" w:rsidRPr="00714CBA">
                              <w:rPr>
                                <w:rFonts w:ascii="Arial" w:hAnsi="Arial" w:cs="Arial"/>
                                <w:sz w:val="20"/>
                                <w:szCs w:val="20"/>
                                <w:lang w:val="en-CA"/>
                              </w:rPr>
                              <w:t xml:space="preserve">=  </w:t>
                            </w:r>
                            <w:r w:rsidR="00714CBA">
                              <w:rPr>
                                <w:rFonts w:ascii="Arial" w:hAnsi="Arial" w:cs="Arial"/>
                                <w:sz w:val="20"/>
                                <w:szCs w:val="20"/>
                                <w:lang w:val="en-CA"/>
                              </w:rPr>
                              <w:t>)</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7751E" id="Rectangle 2" o:spid="_x0000_s1026" style="position:absolute;left:0;text-align:left;margin-left:158.4pt;margin-top:16.05pt;width:150.5pt;height:3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">
                <v:path arrowok="t"/>
                <v:textbox inset=",7.2pt,,7.2pt">
                  <w:txbxContent>
                    <w:p w14:paraId="4190F35A" w14:textId="77777777" w:rsidR="00714CBA" w:rsidRPr="00714CBA" w:rsidRDefault="00A05265" w:rsidP="00207E4F">
                      <w:pPr>
                        <w:spacing w:before="0" w:after="0" w:line="240" w:lineRule="auto"/>
                        <w:ind w:left="0" w:right="-181" w:firstLine="0"/>
                        <w:rPr>
                          <w:rFonts w:ascii="Arial" w:hAnsi="Arial" w:cs="Arial"/>
                          <w:sz w:val="20"/>
                          <w:szCs w:val="20"/>
                        </w:rPr>
                      </w:pPr>
                      <w:r>
                        <w:rPr>
                          <w:rFonts w:ascii="Arial" w:hAnsi="Arial" w:cs="Arial"/>
                          <w:sz w:val="20"/>
                          <w:szCs w:val="20"/>
                        </w:rPr>
                        <w:t xml:space="preserve"> </w:t>
                      </w:r>
                      <w:r w:rsidR="00714CBA" w:rsidRPr="00714CBA">
                        <w:rPr>
                          <w:rFonts w:ascii="Arial" w:hAnsi="Arial" w:cs="Arial"/>
                          <w:sz w:val="20"/>
                          <w:szCs w:val="20"/>
                        </w:rPr>
                        <w:t>Assessed for eligibility</w:t>
                      </w:r>
                      <w:r w:rsidR="00714CBA" w:rsidRPr="00714CBA">
                        <w:rPr>
                          <w:rFonts w:ascii="Arial" w:hAnsi="Arial" w:cs="Arial"/>
                          <w:sz w:val="20"/>
                          <w:szCs w:val="20"/>
                          <w:lang w:val="en-CA"/>
                        </w:rPr>
                        <w:t xml:space="preserve"> (n </w:t>
                      </w:r>
                      <w:proofErr w:type="gramStart"/>
                      <w:r w:rsidR="00714CBA" w:rsidRPr="00714CBA">
                        <w:rPr>
                          <w:rFonts w:ascii="Arial" w:hAnsi="Arial" w:cs="Arial"/>
                          <w:sz w:val="20"/>
                          <w:szCs w:val="20"/>
                          <w:lang w:val="en-CA"/>
                        </w:rPr>
                        <w:t xml:space="preserve">=  </w:t>
                      </w:r>
                      <w:r w:rsidR="00714CBA">
                        <w:rPr>
                          <w:rFonts w:ascii="Arial" w:hAnsi="Arial" w:cs="Arial"/>
                          <w:sz w:val="20"/>
                          <w:szCs w:val="20"/>
                          <w:lang w:val="en-CA"/>
                        </w:rPr>
                        <w:t>)</w:t>
                      </w:r>
                      <w:proofErr w:type="gramEnd"/>
                    </w:p>
                  </w:txbxContent>
                </v:textbox>
                <w10:wrap type="tight"/>
              </v:rect>
            </w:pict>
          </mc:Fallback>
        </mc:AlternateContent>
      </w:r>
    </w:p>
    <w:p w14:paraId="6044DAF4" w14:textId="77777777" w:rsidR="00714CBA" w:rsidRPr="00034FEF" w:rsidRDefault="009901E9" w:rsidP="00714CBA">
      <w:pPr>
        <w:rPr>
          <w:lang w:val="en-US"/>
        </w:rPr>
      </w:pPr>
      <w:r>
        <w:rPr>
          <w:noProof/>
          <w:sz w:val="28"/>
          <w:szCs w:val="28"/>
          <w:lang w:eastAsia="pt-BR"/>
        </w:rPr>
        <mc:AlternateContent>
          <mc:Choice Requires="wps">
            <w:drawing>
              <wp:anchor distT="36576" distB="36576" distL="36576" distR="36576" simplePos="0" relativeHeight="251677696" behindDoc="0" locked="0" layoutInCell="1" allowOverlap="1" wp14:anchorId="087D99ED" wp14:editId="5586CED2">
                <wp:simplePos x="0" y="0"/>
                <wp:positionH relativeFrom="column">
                  <wp:posOffset>3012440</wp:posOffset>
                </wp:positionH>
                <wp:positionV relativeFrom="paragraph">
                  <wp:posOffset>282575</wp:posOffset>
                </wp:positionV>
                <wp:extent cx="635" cy="1414780"/>
                <wp:effectExtent l="63500" t="0" r="37465" b="20320"/>
                <wp:wrapNone/>
                <wp:docPr id="2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1478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B6969E5" id="_x0000_t32" coordsize="21600,21600" o:spt="32" o:oned="t" path="m,l21600,21600e" filled="f">
                <v:path arrowok="t" fillok="f" o:connecttype="none"/>
                <o:lock v:ext="edit" shapetype="t"/>
              </v:shapetype>
              <v:shape id="AutoShape 19" o:spid="_x0000_s1026" type="#_x0000_t32" style="position:absolute;margin-left:237.2pt;margin-top:22.25pt;width:.05pt;height:111.4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">
                <v:stroke endarrow="block"/>
                <v:shadow color="#ccc"/>
                <o:lock v:ext="edit" shapetype="f"/>
              </v:shape>
            </w:pict>
          </mc:Fallback>
        </mc:AlternateContent>
      </w:r>
    </w:p>
    <w:p w14:paraId="4C90BDE6" w14:textId="77777777" w:rsidR="00714CBA" w:rsidRPr="00034FEF" w:rsidRDefault="009901E9" w:rsidP="00714CBA">
      <w:pPr>
        <w:rPr>
          <w:b/>
          <w:lang w:val="en-US"/>
        </w:rPr>
      </w:pPr>
      <w:r>
        <w:rPr>
          <w:b/>
          <w:noProof/>
          <w:sz w:val="28"/>
          <w:szCs w:val="28"/>
          <w:lang w:eastAsia="pt-BR"/>
        </w:rPr>
        <mc:AlternateContent>
          <mc:Choice Requires="wps">
            <w:drawing>
              <wp:anchor distT="0" distB="0" distL="114300" distR="114300" simplePos="0" relativeHeight="251680768" behindDoc="0" locked="0" layoutInCell="1" allowOverlap="1" wp14:anchorId="2FB93132" wp14:editId="6EA11C02">
                <wp:simplePos x="0" y="0"/>
                <wp:positionH relativeFrom="column">
                  <wp:posOffset>946785</wp:posOffset>
                </wp:positionH>
                <wp:positionV relativeFrom="paragraph">
                  <wp:posOffset>43815</wp:posOffset>
                </wp:positionV>
                <wp:extent cx="1064895" cy="323215"/>
                <wp:effectExtent l="0" t="0" r="1905" b="0"/>
                <wp:wrapNone/>
                <wp:docPr id="2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4895" cy="323215"/>
                        </a:xfrm>
                        <a:prstGeom prst="roundRect">
                          <a:avLst>
                            <a:gd name="adj" fmla="val 16667"/>
                          </a:avLst>
                        </a:prstGeom>
                        <a:solidFill>
                          <a:srgbClr val="A9C7FD"/>
                        </a:solidFill>
                        <a:ln w="9525">
                          <a:solidFill>
                            <a:srgbClr val="000000"/>
                          </a:solidFill>
                          <a:round/>
                          <a:headEnd/>
                          <a:tailEnd/>
                        </a:ln>
                      </wps:spPr>
                      <wps:txbx>
                        <w:txbxContent>
                          <w:p w14:paraId="24D80309" w14:textId="77777777" w:rsidR="00714CBA" w:rsidRPr="000746BA" w:rsidRDefault="00714CBA" w:rsidP="00714CBA">
                            <w:pPr>
                              <w:pStyle w:val="Ttulo2"/>
                              <w:spacing w:before="0"/>
                              <w:jc w:val="center"/>
                              <w:rPr>
                                <w:sz w:val="20"/>
                                <w:szCs w:val="20"/>
                                <w:lang w:val="pt-BR"/>
                              </w:rPr>
                            </w:pPr>
                            <w:proofErr w:type="spellStart"/>
                            <w:r w:rsidRPr="000746BA">
                              <w:rPr>
                                <w:sz w:val="20"/>
                                <w:szCs w:val="20"/>
                                <w:lang w:val="pt-BR"/>
                              </w:rPr>
                              <w:t>Enrollment</w:t>
                            </w:r>
                            <w:proofErr w:type="spellEnd"/>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B93132" id="AutoShape 22" o:spid="_x0000_s1027" style="position:absolute;left:0;text-align:left;margin-left:74.55pt;margin-top:3.45pt;width:83.85pt;height:25.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" fillcolor="#a9c7fd">
                <v:path arrowok="t"/>
                <v:textbox inset="3.6pt,,3.6pt">
                  <w:txbxContent>
                    <w:p w14:paraId="24D80309" w14:textId="77777777" w:rsidR="00714CBA" w:rsidRPr="000746BA" w:rsidRDefault="00714CBA" w:rsidP="00714CBA">
                      <w:pPr>
                        <w:pStyle w:val="Ttulo2"/>
                        <w:spacing w:before="0"/>
                        <w:jc w:val="center"/>
                        <w:rPr>
                          <w:sz w:val="20"/>
                          <w:szCs w:val="20"/>
                          <w:lang w:val="pt-BR"/>
                        </w:rPr>
                      </w:pPr>
                      <w:proofErr w:type="spellStart"/>
                      <w:r w:rsidRPr="000746BA">
                        <w:rPr>
                          <w:sz w:val="20"/>
                          <w:szCs w:val="20"/>
                          <w:lang w:val="pt-BR"/>
                        </w:rPr>
                        <w:t>Enrollment</w:t>
                      </w:r>
                      <w:proofErr w:type="spellEnd"/>
                    </w:p>
                  </w:txbxContent>
                </v:textbox>
              </v:roundrect>
            </w:pict>
          </mc:Fallback>
        </mc:AlternateContent>
      </w:r>
      <w:r>
        <w:rPr>
          <w:b/>
          <w:noProof/>
          <w:sz w:val="28"/>
          <w:szCs w:val="28"/>
          <w:lang w:eastAsia="pt-BR"/>
        </w:rPr>
        <mc:AlternateContent>
          <mc:Choice Requires="wps">
            <w:drawing>
              <wp:anchor distT="0" distB="0" distL="114300" distR="114300" simplePos="0" relativeHeight="251661312" behindDoc="0" locked="0" layoutInCell="1" allowOverlap="1" wp14:anchorId="35BC788E" wp14:editId="1A69B4EF">
                <wp:simplePos x="0" y="0"/>
                <wp:positionH relativeFrom="column">
                  <wp:posOffset>3498215</wp:posOffset>
                </wp:positionH>
                <wp:positionV relativeFrom="paragraph">
                  <wp:posOffset>250825</wp:posOffset>
                </wp:positionV>
                <wp:extent cx="2236470" cy="793750"/>
                <wp:effectExtent l="0" t="0" r="0" b="6350"/>
                <wp:wrapNone/>
                <wp:docPr id="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6470" cy="793750"/>
                        </a:xfrm>
                        <a:prstGeom prst="rect">
                          <a:avLst/>
                        </a:prstGeom>
                        <a:solidFill>
                          <a:srgbClr val="FFFFFF"/>
                        </a:solidFill>
                        <a:ln w="9525">
                          <a:solidFill>
                            <a:srgbClr val="000000"/>
                          </a:solidFill>
                          <a:miter lim="800000"/>
                          <a:headEnd/>
                          <a:tailEnd/>
                        </a:ln>
                      </wps:spPr>
                      <wps:txbx>
                        <w:txbxContent>
                          <w:p w14:paraId="2A3923EC"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proofErr w:type="gramStart"/>
                            <w:r w:rsidRPr="000746BA">
                              <w:rPr>
                                <w:rFonts w:ascii="Arial" w:hAnsi="Arial" w:cs="Arial"/>
                                <w:sz w:val="20"/>
                                <w:szCs w:val="20"/>
                                <w:lang w:val="en-US"/>
                              </w:rPr>
                              <w:t>Excluded</w:t>
                            </w:r>
                            <w:r>
                              <w:rPr>
                                <w:rFonts w:ascii="Arial" w:hAnsi="Arial" w:cs="Arial"/>
                                <w:sz w:val="20"/>
                                <w:szCs w:val="20"/>
                                <w:lang w:val="en-US"/>
                              </w:rPr>
                              <w:t xml:space="preserve"> </w:t>
                            </w:r>
                            <w:r w:rsidRPr="000746BA">
                              <w:rPr>
                                <w:rFonts w:ascii="Arial" w:hAnsi="Arial" w:cs="Arial"/>
                                <w:sz w:val="20"/>
                                <w:szCs w:val="20"/>
                                <w:lang w:val="en-US"/>
                              </w:rPr>
                              <w:t xml:space="preserve"> (</w:t>
                            </w:r>
                            <w:proofErr w:type="gramEnd"/>
                            <w:r w:rsidRPr="000746BA">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r w:rsidRPr="000746BA">
                              <w:rPr>
                                <w:rFonts w:ascii="Arial" w:hAnsi="Arial" w:cs="Arial"/>
                                <w:sz w:val="20"/>
                                <w:szCs w:val="20"/>
                                <w:lang w:val="en-US"/>
                              </w:rPr>
                              <w:t>)</w:t>
                            </w:r>
                          </w:p>
                          <w:p w14:paraId="6D23DD56" w14:textId="77777777" w:rsidR="000746BA" w:rsidRPr="000746BA" w:rsidRDefault="000746BA" w:rsidP="000746BA">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r w:rsidRPr="000746BA">
                              <w:rPr>
                                <w:rFonts w:ascii="Arial" w:hAnsi="Arial" w:cs="Arial"/>
                                <w:sz w:val="20"/>
                                <w:szCs w:val="20"/>
                                <w:lang w:val="en-US"/>
                              </w:rPr>
                              <w:t xml:space="preserve">Not meeting inclusion criteria </w:t>
                            </w:r>
                            <w:r w:rsidRPr="000746BA">
                              <w:rPr>
                                <w:rFonts w:ascii="Arial" w:eastAsia="MinionMath-Regular-Graphic" w:hAnsi="Arial" w:cs="Arial"/>
                                <w:sz w:val="20"/>
                                <w:szCs w:val="20"/>
                                <w:lang w:val="en-US"/>
                              </w:rPr>
                              <w:t xml:space="preserve">(n </w:t>
                            </w:r>
                            <w:proofErr w:type="gramStart"/>
                            <w:r w:rsidRPr="000746BA">
                              <w:rPr>
                                <w:rFonts w:ascii="Arial" w:eastAsia="MinionMath-Regular-Graphic" w:hAnsi="Arial" w:cs="Arial"/>
                                <w:sz w:val="20"/>
                                <w:szCs w:val="20"/>
                                <w:lang w:val="en-US"/>
                              </w:rPr>
                              <w:t>=  )</w:t>
                            </w:r>
                            <w:proofErr w:type="gramEnd"/>
                          </w:p>
                          <w:p w14:paraId="13EF2CD2" w14:textId="77777777" w:rsidR="000746BA" w:rsidRDefault="000746BA" w:rsidP="000746BA">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r w:rsidRPr="000746BA">
                              <w:rPr>
                                <w:rFonts w:ascii="Arial" w:hAnsi="Arial" w:cs="Arial"/>
                                <w:sz w:val="20"/>
                                <w:szCs w:val="20"/>
                                <w:lang w:val="en-US"/>
                              </w:rPr>
                              <w:t xml:space="preserve">Refused to participate </w:t>
                            </w:r>
                            <w:r w:rsidRPr="000746BA">
                              <w:rPr>
                                <w:rFonts w:ascii="Arial" w:eastAsia="MinionMath-Regular-Graphic" w:hAnsi="Arial" w:cs="Arial"/>
                                <w:sz w:val="20"/>
                                <w:szCs w:val="20"/>
                                <w:lang w:val="en-US"/>
                              </w:rPr>
                              <w:t>(n =   )</w:t>
                            </w:r>
                          </w:p>
                          <w:p w14:paraId="59974270" w14:textId="77777777" w:rsidR="00714C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Other reasons (</w:t>
                            </w:r>
                            <w:r w:rsidRPr="000746BA">
                              <w:rPr>
                                <w:rFonts w:ascii="Arial" w:eastAsia="MinionMath-Regular-Graphic" w:hAnsi="Arial" w:cs="Arial"/>
                                <w:sz w:val="20"/>
                                <w:szCs w:val="20"/>
                                <w:lang w:val="en-US"/>
                              </w:rPr>
                              <w:t xml:space="preserve">n </w:t>
                            </w:r>
                            <w:proofErr w:type="gramStart"/>
                            <w:r w:rsidRPr="000746BA">
                              <w:rPr>
                                <w:rFonts w:ascii="Arial" w:eastAsia="MinionMath-Regular-Graphic" w:hAnsi="Arial" w:cs="Arial"/>
                                <w:sz w:val="20"/>
                                <w:szCs w:val="20"/>
                                <w:lang w:val="en-US"/>
                              </w:rPr>
                              <w:t xml:space="preserve">=  </w:t>
                            </w:r>
                            <w:r w:rsidRPr="000746BA">
                              <w:rPr>
                                <w:rFonts w:ascii="Arial" w:hAnsi="Arial" w:cs="Arial"/>
                                <w:sz w:val="20"/>
                                <w:szCs w:val="20"/>
                                <w:lang w:val="en-US"/>
                              </w:rPr>
                              <w:t>)</w:t>
                            </w:r>
                            <w:proofErr w:type="gramEnd"/>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C788E" id="Rectangle 3" o:spid="_x0000_s1028" style="position:absolute;left:0;text-align:left;margin-left:275.45pt;margin-top:19.75pt;width:176.1pt;height: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">
                <v:path arrowok="t"/>
                <v:textbox inset=",7.2pt,,7.2pt">
                  <w:txbxContent>
                    <w:p w14:paraId="2A3923EC"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proofErr w:type="gramStart"/>
                      <w:r w:rsidRPr="000746BA">
                        <w:rPr>
                          <w:rFonts w:ascii="Arial" w:hAnsi="Arial" w:cs="Arial"/>
                          <w:sz w:val="20"/>
                          <w:szCs w:val="20"/>
                          <w:lang w:val="en-US"/>
                        </w:rPr>
                        <w:t>Excluded</w:t>
                      </w:r>
                      <w:r>
                        <w:rPr>
                          <w:rFonts w:ascii="Arial" w:hAnsi="Arial" w:cs="Arial"/>
                          <w:sz w:val="20"/>
                          <w:szCs w:val="20"/>
                          <w:lang w:val="en-US"/>
                        </w:rPr>
                        <w:t xml:space="preserve"> </w:t>
                      </w:r>
                      <w:r w:rsidRPr="000746BA">
                        <w:rPr>
                          <w:rFonts w:ascii="Arial" w:hAnsi="Arial" w:cs="Arial"/>
                          <w:sz w:val="20"/>
                          <w:szCs w:val="20"/>
                          <w:lang w:val="en-US"/>
                        </w:rPr>
                        <w:t xml:space="preserve"> (</w:t>
                      </w:r>
                      <w:proofErr w:type="gramEnd"/>
                      <w:r w:rsidRPr="000746BA">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r w:rsidRPr="000746BA">
                        <w:rPr>
                          <w:rFonts w:ascii="Arial" w:hAnsi="Arial" w:cs="Arial"/>
                          <w:sz w:val="20"/>
                          <w:szCs w:val="20"/>
                          <w:lang w:val="en-US"/>
                        </w:rPr>
                        <w:t>)</w:t>
                      </w:r>
                    </w:p>
                    <w:p w14:paraId="6D23DD56" w14:textId="77777777" w:rsidR="000746BA" w:rsidRPr="000746BA" w:rsidRDefault="000746BA" w:rsidP="000746BA">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r w:rsidRPr="000746BA">
                        <w:rPr>
                          <w:rFonts w:ascii="Arial" w:hAnsi="Arial" w:cs="Arial"/>
                          <w:sz w:val="20"/>
                          <w:szCs w:val="20"/>
                          <w:lang w:val="en-US"/>
                        </w:rPr>
                        <w:t xml:space="preserve">Not meeting inclusion criteria </w:t>
                      </w:r>
                      <w:r w:rsidRPr="000746BA">
                        <w:rPr>
                          <w:rFonts w:ascii="Arial" w:eastAsia="MinionMath-Regular-Graphic" w:hAnsi="Arial" w:cs="Arial"/>
                          <w:sz w:val="20"/>
                          <w:szCs w:val="20"/>
                          <w:lang w:val="en-US"/>
                        </w:rPr>
                        <w:t xml:space="preserve">(n </w:t>
                      </w:r>
                      <w:proofErr w:type="gramStart"/>
                      <w:r w:rsidRPr="000746BA">
                        <w:rPr>
                          <w:rFonts w:ascii="Arial" w:eastAsia="MinionMath-Regular-Graphic" w:hAnsi="Arial" w:cs="Arial"/>
                          <w:sz w:val="20"/>
                          <w:szCs w:val="20"/>
                          <w:lang w:val="en-US"/>
                        </w:rPr>
                        <w:t>=  )</w:t>
                      </w:r>
                      <w:proofErr w:type="gramEnd"/>
                    </w:p>
                    <w:p w14:paraId="13EF2CD2" w14:textId="77777777" w:rsidR="000746BA" w:rsidRDefault="000746BA" w:rsidP="000746BA">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r w:rsidRPr="000746BA">
                        <w:rPr>
                          <w:rFonts w:ascii="Arial" w:hAnsi="Arial" w:cs="Arial"/>
                          <w:sz w:val="20"/>
                          <w:szCs w:val="20"/>
                          <w:lang w:val="en-US"/>
                        </w:rPr>
                        <w:t xml:space="preserve">Refused to participate </w:t>
                      </w:r>
                      <w:r w:rsidRPr="000746BA">
                        <w:rPr>
                          <w:rFonts w:ascii="Arial" w:eastAsia="MinionMath-Regular-Graphic" w:hAnsi="Arial" w:cs="Arial"/>
                          <w:sz w:val="20"/>
                          <w:szCs w:val="20"/>
                          <w:lang w:val="en-US"/>
                        </w:rPr>
                        <w:t>(n =   )</w:t>
                      </w:r>
                    </w:p>
                    <w:p w14:paraId="59974270" w14:textId="77777777" w:rsidR="00714C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Other reasons (</w:t>
                      </w:r>
                      <w:r w:rsidRPr="000746BA">
                        <w:rPr>
                          <w:rFonts w:ascii="Arial" w:eastAsia="MinionMath-Regular-Graphic" w:hAnsi="Arial" w:cs="Arial"/>
                          <w:sz w:val="20"/>
                          <w:szCs w:val="20"/>
                          <w:lang w:val="en-US"/>
                        </w:rPr>
                        <w:t xml:space="preserve">n </w:t>
                      </w:r>
                      <w:proofErr w:type="gramStart"/>
                      <w:r w:rsidRPr="000746BA">
                        <w:rPr>
                          <w:rFonts w:ascii="Arial" w:eastAsia="MinionMath-Regular-Graphic" w:hAnsi="Arial" w:cs="Arial"/>
                          <w:sz w:val="20"/>
                          <w:szCs w:val="20"/>
                          <w:lang w:val="en-US"/>
                        </w:rPr>
                        <w:t xml:space="preserve">=  </w:t>
                      </w:r>
                      <w:r w:rsidRPr="000746BA">
                        <w:rPr>
                          <w:rFonts w:ascii="Arial" w:hAnsi="Arial" w:cs="Arial"/>
                          <w:sz w:val="20"/>
                          <w:szCs w:val="20"/>
                          <w:lang w:val="en-US"/>
                        </w:rPr>
                        <w:t>)</w:t>
                      </w:r>
                      <w:proofErr w:type="gramEnd"/>
                    </w:p>
                  </w:txbxContent>
                </v:textbox>
              </v:rect>
            </w:pict>
          </mc:Fallback>
        </mc:AlternateContent>
      </w:r>
    </w:p>
    <w:p w14:paraId="67D1F2AD" w14:textId="77777777" w:rsidR="00714CBA" w:rsidRPr="00034FEF" w:rsidRDefault="009901E9" w:rsidP="00714CBA">
      <w:pPr>
        <w:rPr>
          <w:b/>
          <w:lang w:val="en-US"/>
        </w:rPr>
      </w:pPr>
      <w:r>
        <w:rPr>
          <w:b/>
          <w:noProof/>
          <w:sz w:val="28"/>
          <w:szCs w:val="28"/>
          <w:lang w:eastAsia="pt-BR"/>
        </w:rPr>
        <mc:AlternateContent>
          <mc:Choice Requires="wps">
            <w:drawing>
              <wp:anchor distT="36576" distB="36576" distL="36576" distR="36576" simplePos="0" relativeHeight="251679744" behindDoc="0" locked="0" layoutInCell="1" allowOverlap="1" wp14:anchorId="644EE407" wp14:editId="418ECB04">
                <wp:simplePos x="0" y="0"/>
                <wp:positionH relativeFrom="column">
                  <wp:posOffset>3012440</wp:posOffset>
                </wp:positionH>
                <wp:positionV relativeFrom="paragraph">
                  <wp:posOffset>294005</wp:posOffset>
                </wp:positionV>
                <wp:extent cx="485775" cy="635"/>
                <wp:effectExtent l="0" t="63500" r="0" b="62865"/>
                <wp:wrapNone/>
                <wp:docPr id="2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85775"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7AA0165" id="AutoShape 21" o:spid="_x0000_s1026" type="#_x0000_t32" style="position:absolute;margin-left:237.2pt;margin-top:23.15pt;width:38.25pt;height:.0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">
                <v:stroke endarrow="block"/>
                <v:shadow color="#ccc"/>
                <o:lock v:ext="edit" shapetype="f"/>
              </v:shape>
            </w:pict>
          </mc:Fallback>
        </mc:AlternateContent>
      </w:r>
    </w:p>
    <w:p w14:paraId="7C57B3AE" w14:textId="77777777" w:rsidR="00714CBA" w:rsidRPr="00034FEF" w:rsidRDefault="00714CBA" w:rsidP="00714CBA">
      <w:pPr>
        <w:rPr>
          <w:b/>
          <w:lang w:val="en-US"/>
        </w:rPr>
      </w:pPr>
    </w:p>
    <w:p w14:paraId="4B951C70" w14:textId="77777777" w:rsidR="00714CBA" w:rsidRPr="00034FEF" w:rsidRDefault="00714CBA" w:rsidP="00714CBA">
      <w:pPr>
        <w:rPr>
          <w:b/>
          <w:lang w:val="en-US"/>
        </w:rPr>
      </w:pPr>
    </w:p>
    <w:p w14:paraId="3270C2D7" w14:textId="77777777" w:rsidR="00714CBA" w:rsidRPr="00034FEF" w:rsidRDefault="009901E9" w:rsidP="00714CBA">
      <w:pPr>
        <w:rPr>
          <w:b/>
          <w:lang w:val="en-US"/>
        </w:rPr>
      </w:pPr>
      <w:r>
        <w:rPr>
          <w:b/>
          <w:noProof/>
          <w:sz w:val="28"/>
          <w:szCs w:val="28"/>
          <w:lang w:eastAsia="pt-BR"/>
        </w:rPr>
        <mc:AlternateContent>
          <mc:Choice Requires="wps">
            <w:drawing>
              <wp:anchor distT="36576" distB="36576" distL="36576" distR="36576" simplePos="0" relativeHeight="251675648" behindDoc="0" locked="0" layoutInCell="1" allowOverlap="1" wp14:anchorId="1E0F3691" wp14:editId="48AD118C">
                <wp:simplePos x="0" y="0"/>
                <wp:positionH relativeFrom="column">
                  <wp:posOffset>1069975</wp:posOffset>
                </wp:positionH>
                <wp:positionV relativeFrom="paragraph">
                  <wp:posOffset>278765</wp:posOffset>
                </wp:positionV>
                <wp:extent cx="2331720" cy="400050"/>
                <wp:effectExtent l="63500" t="0" r="5080" b="19050"/>
                <wp:wrapNone/>
                <wp:docPr id="2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0800000" flipV="1">
                          <a:off x="0" y="0"/>
                          <a:ext cx="2331720" cy="400050"/>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0C406E9" id="_x0000_t33" coordsize="21600,21600" o:spt="33" o:oned="t" path="m,l21600,r,21600e" filled="f">
                <v:stroke joinstyle="miter"/>
                <v:path arrowok="t" fillok="f" o:connecttype="none"/>
                <o:lock v:ext="edit" shapetype="t"/>
              </v:shapetype>
              <v:shape id="AutoShape 17" o:spid="_x0000_s1026" type="#_x0000_t33" style="position:absolute;margin-left:84.25pt;margin-top:21.95pt;width:183.6pt;height:31.5pt;rotation:180;flip:y;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">
                <v:stroke endarrow="block"/>
                <v:shadow color="#ccc"/>
                <o:lock v:ext="edit" shapetype="f"/>
              </v:shape>
            </w:pict>
          </mc:Fallback>
        </mc:AlternateContent>
      </w:r>
      <w:r>
        <w:rPr>
          <w:b/>
          <w:noProof/>
          <w:sz w:val="28"/>
          <w:szCs w:val="28"/>
          <w:lang w:eastAsia="pt-BR"/>
        </w:rPr>
        <mc:AlternateContent>
          <mc:Choice Requires="wps">
            <w:drawing>
              <wp:anchor distT="36576" distB="36576" distL="36576" distR="36576" simplePos="0" relativeHeight="251676672" behindDoc="0" locked="0" layoutInCell="1" allowOverlap="1" wp14:anchorId="3286FC88" wp14:editId="7F92AA9E">
                <wp:simplePos x="0" y="0"/>
                <wp:positionH relativeFrom="column">
                  <wp:posOffset>2533015</wp:posOffset>
                </wp:positionH>
                <wp:positionV relativeFrom="paragraph">
                  <wp:posOffset>278765</wp:posOffset>
                </wp:positionV>
                <wp:extent cx="2331720" cy="400050"/>
                <wp:effectExtent l="0" t="0" r="43180" b="19050"/>
                <wp:wrapNone/>
                <wp:docPr id="19"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31720" cy="400050"/>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8AF3BF" id="AutoShape 18" o:spid="_x0000_s1026" type="#_x0000_t33" style="position:absolute;margin-left:199.45pt;margin-top:21.95pt;width:183.6pt;height:31.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">
                <v:stroke endarrow="block"/>
                <v:shadow color="#ccc"/>
                <o:lock v:ext="edit" shapetype="f"/>
              </v:shape>
            </w:pict>
          </mc:Fallback>
        </mc:AlternateContent>
      </w:r>
      <w:r>
        <w:rPr>
          <w:b/>
          <w:noProof/>
          <w:sz w:val="28"/>
          <w:szCs w:val="28"/>
          <w:lang w:eastAsia="pt-BR"/>
        </w:rPr>
        <mc:AlternateContent>
          <mc:Choice Requires="wps">
            <w:drawing>
              <wp:anchor distT="0" distB="0" distL="114300" distR="114300" simplePos="0" relativeHeight="251678720" behindDoc="0" locked="0" layoutInCell="1" allowOverlap="1" wp14:anchorId="38A87EF6" wp14:editId="331B7E1B">
                <wp:simplePos x="0" y="0"/>
                <wp:positionH relativeFrom="column">
                  <wp:posOffset>2240280</wp:posOffset>
                </wp:positionH>
                <wp:positionV relativeFrom="paragraph">
                  <wp:posOffset>36830</wp:posOffset>
                </wp:positionV>
                <wp:extent cx="1511935" cy="424815"/>
                <wp:effectExtent l="0" t="0" r="0" b="0"/>
                <wp:wrapNone/>
                <wp:docPr id="1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1935" cy="424815"/>
                        </a:xfrm>
                        <a:prstGeom prst="rect">
                          <a:avLst/>
                        </a:prstGeom>
                        <a:solidFill>
                          <a:srgbClr val="FFFFFF"/>
                        </a:solidFill>
                        <a:ln w="9525">
                          <a:solidFill>
                            <a:srgbClr val="000000"/>
                          </a:solidFill>
                          <a:miter lim="800000"/>
                          <a:headEnd/>
                          <a:tailEnd/>
                        </a:ln>
                      </wps:spPr>
                      <wps:txbx>
                        <w:txbxContent>
                          <w:p w14:paraId="1F05BAD8" w14:textId="77777777" w:rsidR="00714CBA" w:rsidRPr="00172316" w:rsidRDefault="00714CBA" w:rsidP="000013D0">
                            <w:pPr>
                              <w:widowControl w:val="0"/>
                              <w:spacing w:before="0" w:after="0" w:line="240" w:lineRule="auto"/>
                              <w:ind w:left="0" w:right="255" w:firstLine="0"/>
                              <w:rPr>
                                <w:rFonts w:ascii="Arial" w:hAnsi="Arial" w:cs="Arial"/>
                                <w:sz w:val="20"/>
                                <w:szCs w:val="20"/>
                              </w:rPr>
                            </w:pPr>
                            <w:r w:rsidRPr="000746BA">
                              <w:rPr>
                                <w:rFonts w:ascii="Arial" w:hAnsi="Arial" w:cs="Arial"/>
                                <w:sz w:val="16"/>
                                <w:szCs w:val="16"/>
                                <w:lang w:val="en-CA"/>
                              </w:rPr>
                              <w:t>R</w:t>
                            </w:r>
                            <w:r>
                              <w:rPr>
                                <w:rFonts w:ascii="Arial" w:hAnsi="Arial" w:cs="Arial"/>
                                <w:sz w:val="20"/>
                                <w:szCs w:val="20"/>
                                <w:lang w:val="en-CA"/>
                              </w:rPr>
                              <w:t>and</w:t>
                            </w:r>
                            <w:r w:rsidR="000746BA">
                              <w:rPr>
                                <w:rFonts w:ascii="Arial" w:hAnsi="Arial" w:cs="Arial"/>
                                <w:sz w:val="20"/>
                                <w:szCs w:val="20"/>
                                <w:lang w:val="en-CA"/>
                              </w:rPr>
                              <w:t>omized (</w:t>
                            </w:r>
                            <w:r w:rsidR="00B35D5B">
                              <w:rPr>
                                <w:rFonts w:ascii="Arial" w:hAnsi="Arial" w:cs="Arial"/>
                                <w:sz w:val="20"/>
                                <w:szCs w:val="20"/>
                                <w:lang w:val="en-CA"/>
                              </w:rPr>
                              <w:t>n</w:t>
                            </w:r>
                            <w:r w:rsidRPr="00172316">
                              <w:rPr>
                                <w:rFonts w:ascii="Arial" w:hAnsi="Arial" w:cs="Arial"/>
                                <w:sz w:val="20"/>
                                <w:szCs w:val="20"/>
                                <w:lang w:val="en-CA"/>
                              </w:rPr>
                              <w:t xml:space="preserve">= </w:t>
                            </w:r>
                            <w:r w:rsidR="000013D0">
                              <w:rPr>
                                <w:rFonts w:ascii="Arial" w:hAnsi="Arial" w:cs="Arial"/>
                                <w:sz w:val="20"/>
                                <w:szCs w:val="20"/>
                                <w:lang w:val="en-CA"/>
                              </w:rPr>
                              <w:t>46</w:t>
                            </w:r>
                            <w:r w:rsidR="000746BA">
                              <w:rPr>
                                <w:rFonts w:ascii="Arial" w:hAnsi="Arial" w:cs="Arial"/>
                                <w:sz w:val="20"/>
                                <w:szCs w:val="20"/>
                                <w:lang w:val="en-CA"/>
                              </w:rPr>
                              <w:t>)</w:t>
                            </w:r>
                            <w:r w:rsidRPr="00172316">
                              <w:rPr>
                                <w:rFonts w:ascii="Arial" w:hAnsi="Arial" w:cs="Arial"/>
                                <w:sz w:val="20"/>
                                <w:szCs w:val="20"/>
                                <w:lang w:val="en-CA"/>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87EF6" id="Rectangle 20" o:spid="_x0000_s1029" style="position:absolute;left:0;text-align:left;margin-left:176.4pt;margin-top:2.9pt;width:119.05pt;height:3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">
                <v:path arrowok="t"/>
                <v:textbox inset=",7.2pt,,7.2pt">
                  <w:txbxContent>
                    <w:p w14:paraId="1F05BAD8" w14:textId="77777777" w:rsidR="00714CBA" w:rsidRPr="00172316" w:rsidRDefault="00714CBA" w:rsidP="000013D0">
                      <w:pPr>
                        <w:widowControl w:val="0"/>
                        <w:spacing w:before="0" w:after="0" w:line="240" w:lineRule="auto"/>
                        <w:ind w:left="0" w:right="255" w:firstLine="0"/>
                        <w:rPr>
                          <w:rFonts w:ascii="Arial" w:hAnsi="Arial" w:cs="Arial"/>
                          <w:sz w:val="20"/>
                          <w:szCs w:val="20"/>
                        </w:rPr>
                      </w:pPr>
                      <w:r w:rsidRPr="000746BA">
                        <w:rPr>
                          <w:rFonts w:ascii="Arial" w:hAnsi="Arial" w:cs="Arial"/>
                          <w:sz w:val="16"/>
                          <w:szCs w:val="16"/>
                          <w:lang w:val="en-CA"/>
                        </w:rPr>
                        <w:t>R</w:t>
                      </w:r>
                      <w:r>
                        <w:rPr>
                          <w:rFonts w:ascii="Arial" w:hAnsi="Arial" w:cs="Arial"/>
                          <w:sz w:val="20"/>
                          <w:szCs w:val="20"/>
                          <w:lang w:val="en-CA"/>
                        </w:rPr>
                        <w:t>and</w:t>
                      </w:r>
                      <w:r w:rsidR="000746BA">
                        <w:rPr>
                          <w:rFonts w:ascii="Arial" w:hAnsi="Arial" w:cs="Arial"/>
                          <w:sz w:val="20"/>
                          <w:szCs w:val="20"/>
                          <w:lang w:val="en-CA"/>
                        </w:rPr>
                        <w:t>omized (</w:t>
                      </w:r>
                      <w:r w:rsidR="00B35D5B">
                        <w:rPr>
                          <w:rFonts w:ascii="Arial" w:hAnsi="Arial" w:cs="Arial"/>
                          <w:sz w:val="20"/>
                          <w:szCs w:val="20"/>
                          <w:lang w:val="en-CA"/>
                        </w:rPr>
                        <w:t>n</w:t>
                      </w:r>
                      <w:r w:rsidRPr="00172316">
                        <w:rPr>
                          <w:rFonts w:ascii="Arial" w:hAnsi="Arial" w:cs="Arial"/>
                          <w:sz w:val="20"/>
                          <w:szCs w:val="20"/>
                          <w:lang w:val="en-CA"/>
                        </w:rPr>
                        <w:t xml:space="preserve">= </w:t>
                      </w:r>
                      <w:r w:rsidR="000013D0">
                        <w:rPr>
                          <w:rFonts w:ascii="Arial" w:hAnsi="Arial" w:cs="Arial"/>
                          <w:sz w:val="20"/>
                          <w:szCs w:val="20"/>
                          <w:lang w:val="en-CA"/>
                        </w:rPr>
                        <w:t>46</w:t>
                      </w:r>
                      <w:r w:rsidR="000746BA">
                        <w:rPr>
                          <w:rFonts w:ascii="Arial" w:hAnsi="Arial" w:cs="Arial"/>
                          <w:sz w:val="20"/>
                          <w:szCs w:val="20"/>
                          <w:lang w:val="en-CA"/>
                        </w:rPr>
                        <w:t>)</w:t>
                      </w:r>
                      <w:r w:rsidRPr="00172316">
                        <w:rPr>
                          <w:rFonts w:ascii="Arial" w:hAnsi="Arial" w:cs="Arial"/>
                          <w:sz w:val="20"/>
                          <w:szCs w:val="20"/>
                          <w:lang w:val="en-CA"/>
                        </w:rPr>
                        <w:t xml:space="preserve"> </w:t>
                      </w:r>
                    </w:p>
                  </w:txbxContent>
                </v:textbox>
              </v:rect>
            </w:pict>
          </mc:Fallback>
        </mc:AlternateContent>
      </w:r>
    </w:p>
    <w:p w14:paraId="2AEF76E4" w14:textId="77777777" w:rsidR="00714CBA" w:rsidRPr="00034FEF" w:rsidRDefault="009901E9" w:rsidP="00714CBA">
      <w:pPr>
        <w:rPr>
          <w:b/>
          <w:lang w:val="en-US"/>
        </w:rPr>
      </w:pPr>
      <w:r>
        <w:rPr>
          <w:b/>
          <w:noProof/>
          <w:sz w:val="28"/>
          <w:szCs w:val="28"/>
          <w:lang w:eastAsia="pt-BR"/>
        </w:rPr>
        <mc:AlternateContent>
          <mc:Choice Requires="wps">
            <w:drawing>
              <wp:anchor distT="0" distB="0" distL="114300" distR="114300" simplePos="0" relativeHeight="251668480" behindDoc="0" locked="0" layoutInCell="1" allowOverlap="1" wp14:anchorId="40C1AA60" wp14:editId="60B1F32C">
                <wp:simplePos x="0" y="0"/>
                <wp:positionH relativeFrom="column">
                  <wp:posOffset>2367603</wp:posOffset>
                </wp:positionH>
                <wp:positionV relativeFrom="paragraph">
                  <wp:posOffset>230973</wp:posOffset>
                </wp:positionV>
                <wp:extent cx="1031240" cy="487181"/>
                <wp:effectExtent l="0" t="0" r="10160" b="8255"/>
                <wp:wrapNone/>
                <wp:docPr id="1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1240" cy="487181"/>
                        </a:xfrm>
                        <a:prstGeom prst="roundRect">
                          <a:avLst>
                            <a:gd name="adj" fmla="val 16667"/>
                          </a:avLst>
                        </a:prstGeom>
                        <a:solidFill>
                          <a:srgbClr val="A9C7FD"/>
                        </a:solidFill>
                        <a:ln w="9525">
                          <a:solidFill>
                            <a:srgbClr val="000000"/>
                          </a:solidFill>
                          <a:round/>
                          <a:headEnd/>
                          <a:tailEnd/>
                        </a:ln>
                      </wps:spPr>
                      <wps:txbx>
                        <w:txbxContent>
                          <w:p w14:paraId="07E72114" w14:textId="77777777" w:rsidR="00B35D5B" w:rsidRDefault="00714CBA" w:rsidP="00714CBA">
                            <w:pPr>
                              <w:pStyle w:val="Ttulo2"/>
                              <w:spacing w:before="0"/>
                              <w:jc w:val="center"/>
                              <w:rPr>
                                <w:sz w:val="20"/>
                                <w:szCs w:val="20"/>
                              </w:rPr>
                            </w:pPr>
                            <w:proofErr w:type="spellStart"/>
                            <w:r w:rsidRPr="00207E4F">
                              <w:rPr>
                                <w:sz w:val="20"/>
                                <w:szCs w:val="20"/>
                              </w:rPr>
                              <w:t>Al</w:t>
                            </w:r>
                            <w:r w:rsidR="000746BA" w:rsidRPr="00207E4F">
                              <w:rPr>
                                <w:sz w:val="20"/>
                                <w:szCs w:val="20"/>
                              </w:rPr>
                              <w:t>l</w:t>
                            </w:r>
                            <w:r w:rsidRPr="00207E4F">
                              <w:rPr>
                                <w:sz w:val="20"/>
                                <w:szCs w:val="20"/>
                              </w:rPr>
                              <w:t>oca</w:t>
                            </w:r>
                            <w:r w:rsidR="000746BA" w:rsidRPr="00207E4F">
                              <w:rPr>
                                <w:sz w:val="20"/>
                                <w:szCs w:val="20"/>
                              </w:rPr>
                              <w:t>tion</w:t>
                            </w:r>
                            <w:proofErr w:type="spellEnd"/>
                          </w:p>
                          <w:p w14:paraId="48ECC027" w14:textId="77777777" w:rsidR="00714CBA" w:rsidRDefault="00B35D5B" w:rsidP="00714CBA">
                            <w:pPr>
                              <w:pStyle w:val="Ttulo2"/>
                              <w:spacing w:before="0"/>
                              <w:jc w:val="center"/>
                              <w:rPr>
                                <w:sz w:val="20"/>
                                <w:szCs w:val="20"/>
                              </w:rPr>
                            </w:pPr>
                            <w:r>
                              <w:rPr>
                                <w:sz w:val="20"/>
                                <w:szCs w:val="20"/>
                              </w:rPr>
                              <w:t xml:space="preserve">T0 </w:t>
                            </w:r>
                          </w:p>
                          <w:p w14:paraId="3D946160" w14:textId="77777777" w:rsidR="00B35D5B" w:rsidRPr="00B35D5B" w:rsidRDefault="00B35D5B" w:rsidP="00B35D5B">
                            <w:pPr>
                              <w:rPr>
                                <w:lang w:val="pt-PT" w:eastAsia="pt-PT"/>
                              </w:rPr>
                            </w:pPr>
                            <w:r>
                              <w:rPr>
                                <w:lang w:val="pt-PT" w:eastAsia="pt-PT"/>
                              </w:rPr>
                              <w:t>T0</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C1AA60" id="AutoShape 10" o:spid="_x0000_s1030" style="position:absolute;left:0;text-align:left;margin-left:186.45pt;margin-top:18.2pt;width:81.2pt;height:3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" fillcolor="#a9c7fd">
                <v:path arrowok="t"/>
                <v:textbox inset="3.6pt,,3.6pt">
                  <w:txbxContent>
                    <w:p w14:paraId="07E72114" w14:textId="77777777" w:rsidR="00B35D5B" w:rsidRDefault="00714CBA" w:rsidP="00714CBA">
                      <w:pPr>
                        <w:pStyle w:val="Ttulo2"/>
                        <w:spacing w:before="0"/>
                        <w:jc w:val="center"/>
                        <w:rPr>
                          <w:sz w:val="20"/>
                          <w:szCs w:val="20"/>
                        </w:rPr>
                      </w:pPr>
                      <w:proofErr w:type="spellStart"/>
                      <w:r w:rsidRPr="00207E4F">
                        <w:rPr>
                          <w:sz w:val="20"/>
                          <w:szCs w:val="20"/>
                        </w:rPr>
                        <w:t>Al</w:t>
                      </w:r>
                      <w:r w:rsidR="000746BA" w:rsidRPr="00207E4F">
                        <w:rPr>
                          <w:sz w:val="20"/>
                          <w:szCs w:val="20"/>
                        </w:rPr>
                        <w:t>l</w:t>
                      </w:r>
                      <w:r w:rsidRPr="00207E4F">
                        <w:rPr>
                          <w:sz w:val="20"/>
                          <w:szCs w:val="20"/>
                        </w:rPr>
                        <w:t>oca</w:t>
                      </w:r>
                      <w:r w:rsidR="000746BA" w:rsidRPr="00207E4F">
                        <w:rPr>
                          <w:sz w:val="20"/>
                          <w:szCs w:val="20"/>
                        </w:rPr>
                        <w:t>tion</w:t>
                      </w:r>
                      <w:proofErr w:type="spellEnd"/>
                    </w:p>
                    <w:p w14:paraId="48ECC027" w14:textId="77777777" w:rsidR="00714CBA" w:rsidRDefault="00B35D5B" w:rsidP="00714CBA">
                      <w:pPr>
                        <w:pStyle w:val="Ttulo2"/>
                        <w:spacing w:before="0"/>
                        <w:jc w:val="center"/>
                        <w:rPr>
                          <w:sz w:val="20"/>
                          <w:szCs w:val="20"/>
                        </w:rPr>
                      </w:pPr>
                      <w:r>
                        <w:rPr>
                          <w:sz w:val="20"/>
                          <w:szCs w:val="20"/>
                        </w:rPr>
                        <w:t xml:space="preserve">T0 </w:t>
                      </w:r>
                    </w:p>
                    <w:p w14:paraId="3D946160" w14:textId="77777777" w:rsidR="00B35D5B" w:rsidRPr="00B35D5B" w:rsidRDefault="00B35D5B" w:rsidP="00B35D5B">
                      <w:pPr>
                        <w:rPr>
                          <w:lang w:val="pt-PT" w:eastAsia="pt-PT"/>
                        </w:rPr>
                      </w:pPr>
                      <w:r>
                        <w:rPr>
                          <w:lang w:val="pt-PT" w:eastAsia="pt-PT"/>
                        </w:rPr>
                        <w:t>T0</w:t>
                      </w:r>
                    </w:p>
                  </w:txbxContent>
                </v:textbox>
              </v:roundrect>
            </w:pict>
          </mc:Fallback>
        </mc:AlternateContent>
      </w:r>
    </w:p>
    <w:p w14:paraId="3FB0D8ED" w14:textId="77777777" w:rsidR="00714CBA" w:rsidRPr="00034FEF" w:rsidRDefault="009901E9" w:rsidP="00714CBA">
      <w:pPr>
        <w:rPr>
          <w:b/>
          <w:lang w:val="en-US"/>
        </w:rPr>
      </w:pPr>
      <w:r>
        <w:rPr>
          <w:b/>
          <w:noProof/>
          <w:sz w:val="28"/>
          <w:szCs w:val="28"/>
          <w:lang w:eastAsia="pt-BR"/>
        </w:rPr>
        <mc:AlternateContent>
          <mc:Choice Requires="wps">
            <w:drawing>
              <wp:anchor distT="0" distB="0" distL="114300" distR="114300" simplePos="0" relativeHeight="251666432" behindDoc="0" locked="0" layoutInCell="1" allowOverlap="1" wp14:anchorId="25CAD812" wp14:editId="71CFF265">
                <wp:simplePos x="0" y="0"/>
                <wp:positionH relativeFrom="column">
                  <wp:posOffset>3448685</wp:posOffset>
                </wp:positionH>
                <wp:positionV relativeFrom="paragraph">
                  <wp:posOffset>29210</wp:posOffset>
                </wp:positionV>
                <wp:extent cx="2548890" cy="645795"/>
                <wp:effectExtent l="0" t="0" r="3810" b="1905"/>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8890" cy="645795"/>
                        </a:xfrm>
                        <a:prstGeom prst="rect">
                          <a:avLst/>
                        </a:prstGeom>
                        <a:solidFill>
                          <a:srgbClr val="FFFFFF"/>
                        </a:solidFill>
                        <a:ln w="9525">
                          <a:solidFill>
                            <a:srgbClr val="000000"/>
                          </a:solidFill>
                          <a:miter lim="800000"/>
                          <a:headEnd/>
                          <a:tailEnd/>
                        </a:ln>
                      </wps:spPr>
                      <wps:txbx>
                        <w:txbxContent>
                          <w:p w14:paraId="3FFBB6B8" w14:textId="77777777" w:rsidR="000746BA" w:rsidRPr="000746BA" w:rsidRDefault="000746BA" w:rsidP="000013D0">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Allocated to </w:t>
                            </w:r>
                            <w:r w:rsidR="00F92252">
                              <w:rPr>
                                <w:rFonts w:ascii="Arial" w:hAnsi="Arial" w:cs="Arial"/>
                                <w:sz w:val="20"/>
                                <w:szCs w:val="20"/>
                                <w:lang w:val="en-US"/>
                              </w:rPr>
                              <w:t xml:space="preserve">Control </w:t>
                            </w:r>
                            <w:proofErr w:type="gramStart"/>
                            <w:r w:rsidR="00F92252">
                              <w:rPr>
                                <w:rFonts w:ascii="Arial" w:hAnsi="Arial" w:cs="Arial"/>
                                <w:sz w:val="20"/>
                                <w:szCs w:val="20"/>
                                <w:lang w:val="en-US"/>
                              </w:rPr>
                              <w:t>Group</w:t>
                            </w:r>
                            <w:r w:rsidRPr="000746BA">
                              <w:rPr>
                                <w:rFonts w:ascii="Arial" w:hAnsi="Arial" w:cs="Arial"/>
                                <w:sz w:val="20"/>
                                <w:szCs w:val="20"/>
                                <w:lang w:val="en-US"/>
                              </w:rPr>
                              <w:t xml:space="preserve">  </w:t>
                            </w:r>
                            <w:r w:rsidRPr="000746BA">
                              <w:rPr>
                                <w:rFonts w:ascii="Arial" w:eastAsia="MinionMath-Regular-Graphic" w:hAnsi="Arial" w:cs="Arial"/>
                                <w:sz w:val="20"/>
                                <w:szCs w:val="20"/>
                                <w:lang w:val="en-US"/>
                              </w:rPr>
                              <w:t>(</w:t>
                            </w:r>
                            <w:proofErr w:type="gramEnd"/>
                            <w:r w:rsidRPr="000746BA">
                              <w:rPr>
                                <w:rFonts w:ascii="Arial" w:eastAsia="MinionMath-Regular-Graphic" w:hAnsi="Arial" w:cs="Arial"/>
                                <w:sz w:val="20"/>
                                <w:szCs w:val="20"/>
                                <w:lang w:val="en-US"/>
                              </w:rPr>
                              <w:t xml:space="preserve">n =  </w:t>
                            </w:r>
                            <w:r w:rsidR="000013D0">
                              <w:rPr>
                                <w:rFonts w:ascii="Arial" w:eastAsia="MinionMath-Regular-Graphic" w:hAnsi="Arial" w:cs="Arial"/>
                                <w:sz w:val="20"/>
                                <w:szCs w:val="20"/>
                                <w:lang w:val="en-US"/>
                              </w:rPr>
                              <w:t>23</w:t>
                            </w:r>
                            <w:r w:rsidRPr="000746BA">
                              <w:rPr>
                                <w:rFonts w:ascii="Arial" w:eastAsia="MinionMath-Regular-Graphic" w:hAnsi="Arial" w:cs="Arial"/>
                                <w:sz w:val="20"/>
                                <w:szCs w:val="20"/>
                                <w:lang w:val="en-US"/>
                              </w:rPr>
                              <w:t>)</w:t>
                            </w:r>
                          </w:p>
                          <w:p w14:paraId="369D78A1"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Received allocated intervention (</w:t>
                            </w:r>
                            <w:r w:rsidRPr="000746BA">
                              <w:rPr>
                                <w:rFonts w:ascii="Arial" w:eastAsia="MinionMath-Regular-Graphic" w:hAnsi="Arial" w:cs="Arial"/>
                                <w:sz w:val="20"/>
                                <w:szCs w:val="20"/>
                                <w:lang w:val="en-US"/>
                              </w:rPr>
                              <w:t xml:space="preserve">n =    </w:t>
                            </w:r>
                            <w:r w:rsidRPr="000746BA">
                              <w:rPr>
                                <w:rFonts w:ascii="Arial" w:hAnsi="Arial" w:cs="Arial"/>
                                <w:sz w:val="20"/>
                                <w:szCs w:val="20"/>
                                <w:lang w:val="en-US"/>
                              </w:rPr>
                              <w:t>)</w:t>
                            </w:r>
                          </w:p>
                          <w:p w14:paraId="52297ACD"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Did not receive </w:t>
                            </w:r>
                            <w:proofErr w:type="gramStart"/>
                            <w:r w:rsidRPr="000746BA">
                              <w:rPr>
                                <w:rFonts w:ascii="Arial" w:hAnsi="Arial" w:cs="Arial"/>
                                <w:sz w:val="20"/>
                                <w:szCs w:val="20"/>
                                <w:lang w:val="en-US"/>
                              </w:rPr>
                              <w:t>allocated  (</w:t>
                            </w:r>
                            <w:proofErr w:type="gramEnd"/>
                            <w:r w:rsidRPr="000746BA">
                              <w:rPr>
                                <w:rFonts w:ascii="Arial" w:hAnsi="Arial" w:cs="Arial"/>
                                <w:sz w:val="20"/>
                                <w:szCs w:val="20"/>
                                <w:lang w:val="en-US"/>
                              </w:rPr>
                              <w:t>give reasons)</w:t>
                            </w:r>
                          </w:p>
                          <w:p w14:paraId="1C58DACC" w14:textId="77777777" w:rsidR="00714CBA" w:rsidRPr="000746BA" w:rsidRDefault="00714CBA" w:rsidP="000746BA">
                            <w:pPr>
                              <w:rPr>
                                <w:lang w:val="en-U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AD812" id="Rectangle 8" o:spid="_x0000_s1031" style="position:absolute;left:0;text-align:left;margin-left:271.55pt;margin-top:2.3pt;width:200.7pt;height:50.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">
                <v:path arrowok="t"/>
                <v:textbox inset=",7.2pt,,7.2pt">
                  <w:txbxContent>
                    <w:p w14:paraId="3FFBB6B8" w14:textId="77777777" w:rsidR="000746BA" w:rsidRPr="000746BA" w:rsidRDefault="000746BA" w:rsidP="000013D0">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Allocated to </w:t>
                      </w:r>
                      <w:r w:rsidR="00F92252">
                        <w:rPr>
                          <w:rFonts w:ascii="Arial" w:hAnsi="Arial" w:cs="Arial"/>
                          <w:sz w:val="20"/>
                          <w:szCs w:val="20"/>
                          <w:lang w:val="en-US"/>
                        </w:rPr>
                        <w:t xml:space="preserve">Control </w:t>
                      </w:r>
                      <w:proofErr w:type="gramStart"/>
                      <w:r w:rsidR="00F92252">
                        <w:rPr>
                          <w:rFonts w:ascii="Arial" w:hAnsi="Arial" w:cs="Arial"/>
                          <w:sz w:val="20"/>
                          <w:szCs w:val="20"/>
                          <w:lang w:val="en-US"/>
                        </w:rPr>
                        <w:t>Group</w:t>
                      </w:r>
                      <w:r w:rsidRPr="000746BA">
                        <w:rPr>
                          <w:rFonts w:ascii="Arial" w:hAnsi="Arial" w:cs="Arial"/>
                          <w:sz w:val="20"/>
                          <w:szCs w:val="20"/>
                          <w:lang w:val="en-US"/>
                        </w:rPr>
                        <w:t xml:space="preserve">  </w:t>
                      </w:r>
                      <w:r w:rsidRPr="000746BA">
                        <w:rPr>
                          <w:rFonts w:ascii="Arial" w:eastAsia="MinionMath-Regular-Graphic" w:hAnsi="Arial" w:cs="Arial"/>
                          <w:sz w:val="20"/>
                          <w:szCs w:val="20"/>
                          <w:lang w:val="en-US"/>
                        </w:rPr>
                        <w:t>(</w:t>
                      </w:r>
                      <w:proofErr w:type="gramEnd"/>
                      <w:r w:rsidRPr="000746BA">
                        <w:rPr>
                          <w:rFonts w:ascii="Arial" w:eastAsia="MinionMath-Regular-Graphic" w:hAnsi="Arial" w:cs="Arial"/>
                          <w:sz w:val="20"/>
                          <w:szCs w:val="20"/>
                          <w:lang w:val="en-US"/>
                        </w:rPr>
                        <w:t xml:space="preserve">n =  </w:t>
                      </w:r>
                      <w:r w:rsidR="000013D0">
                        <w:rPr>
                          <w:rFonts w:ascii="Arial" w:eastAsia="MinionMath-Regular-Graphic" w:hAnsi="Arial" w:cs="Arial"/>
                          <w:sz w:val="20"/>
                          <w:szCs w:val="20"/>
                          <w:lang w:val="en-US"/>
                        </w:rPr>
                        <w:t>23</w:t>
                      </w:r>
                      <w:r w:rsidRPr="000746BA">
                        <w:rPr>
                          <w:rFonts w:ascii="Arial" w:eastAsia="MinionMath-Regular-Graphic" w:hAnsi="Arial" w:cs="Arial"/>
                          <w:sz w:val="20"/>
                          <w:szCs w:val="20"/>
                          <w:lang w:val="en-US"/>
                        </w:rPr>
                        <w:t>)</w:t>
                      </w:r>
                    </w:p>
                    <w:p w14:paraId="369D78A1"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Received allocated intervention (</w:t>
                      </w:r>
                      <w:r w:rsidRPr="000746BA">
                        <w:rPr>
                          <w:rFonts w:ascii="Arial" w:eastAsia="MinionMath-Regular-Graphic" w:hAnsi="Arial" w:cs="Arial"/>
                          <w:sz w:val="20"/>
                          <w:szCs w:val="20"/>
                          <w:lang w:val="en-US"/>
                        </w:rPr>
                        <w:t xml:space="preserve">n =    </w:t>
                      </w:r>
                      <w:r w:rsidRPr="000746BA">
                        <w:rPr>
                          <w:rFonts w:ascii="Arial" w:hAnsi="Arial" w:cs="Arial"/>
                          <w:sz w:val="20"/>
                          <w:szCs w:val="20"/>
                          <w:lang w:val="en-US"/>
                        </w:rPr>
                        <w:t>)</w:t>
                      </w:r>
                    </w:p>
                    <w:p w14:paraId="52297ACD"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Did not receive </w:t>
                      </w:r>
                      <w:proofErr w:type="gramStart"/>
                      <w:r w:rsidRPr="000746BA">
                        <w:rPr>
                          <w:rFonts w:ascii="Arial" w:hAnsi="Arial" w:cs="Arial"/>
                          <w:sz w:val="20"/>
                          <w:szCs w:val="20"/>
                          <w:lang w:val="en-US"/>
                        </w:rPr>
                        <w:t>allocated  (</w:t>
                      </w:r>
                      <w:proofErr w:type="gramEnd"/>
                      <w:r w:rsidRPr="000746BA">
                        <w:rPr>
                          <w:rFonts w:ascii="Arial" w:hAnsi="Arial" w:cs="Arial"/>
                          <w:sz w:val="20"/>
                          <w:szCs w:val="20"/>
                          <w:lang w:val="en-US"/>
                        </w:rPr>
                        <w:t>give reasons)</w:t>
                      </w:r>
                    </w:p>
                    <w:p w14:paraId="1C58DACC" w14:textId="77777777" w:rsidR="00714CBA" w:rsidRPr="000746BA" w:rsidRDefault="00714CBA" w:rsidP="000746BA">
                      <w:pPr>
                        <w:rPr>
                          <w:lang w:val="en-US"/>
                        </w:rPr>
                      </w:pPr>
                    </w:p>
                  </w:txbxContent>
                </v:textbox>
              </v:rect>
            </w:pict>
          </mc:Fallback>
        </mc:AlternateContent>
      </w:r>
      <w:r>
        <w:rPr>
          <w:b/>
          <w:noProof/>
          <w:sz w:val="28"/>
          <w:szCs w:val="28"/>
          <w:lang w:eastAsia="pt-BR"/>
        </w:rPr>
        <mc:AlternateContent>
          <mc:Choice Requires="wps">
            <w:drawing>
              <wp:anchor distT="0" distB="0" distL="114300" distR="114300" simplePos="0" relativeHeight="251664384" behindDoc="0" locked="0" layoutInCell="1" allowOverlap="1" wp14:anchorId="5192EDF3" wp14:editId="0CBF546E">
                <wp:simplePos x="0" y="0"/>
                <wp:positionH relativeFrom="column">
                  <wp:posOffset>-259080</wp:posOffset>
                </wp:positionH>
                <wp:positionV relativeFrom="paragraph">
                  <wp:posOffset>29210</wp:posOffset>
                </wp:positionV>
                <wp:extent cx="2584450" cy="645795"/>
                <wp:effectExtent l="0" t="0" r="6350" b="1905"/>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4450" cy="645795"/>
                        </a:xfrm>
                        <a:prstGeom prst="rect">
                          <a:avLst/>
                        </a:prstGeom>
                        <a:solidFill>
                          <a:srgbClr val="FFFFFF"/>
                        </a:solidFill>
                        <a:ln w="9525">
                          <a:solidFill>
                            <a:srgbClr val="000000"/>
                          </a:solidFill>
                          <a:miter lim="800000"/>
                          <a:headEnd/>
                          <a:tailEnd/>
                        </a:ln>
                      </wps:spPr>
                      <wps:txbx>
                        <w:txbxContent>
                          <w:p w14:paraId="6AF05792" w14:textId="77777777" w:rsidR="000746BA" w:rsidRPr="000746BA" w:rsidRDefault="000746BA" w:rsidP="000013D0">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Allocated to </w:t>
                            </w:r>
                            <w:r w:rsidR="00F92252">
                              <w:rPr>
                                <w:rFonts w:ascii="Arial" w:hAnsi="Arial" w:cs="Arial"/>
                                <w:sz w:val="20"/>
                                <w:szCs w:val="20"/>
                                <w:lang w:val="en-US"/>
                              </w:rPr>
                              <w:t xml:space="preserve">Experimental </w:t>
                            </w:r>
                            <w:proofErr w:type="gramStart"/>
                            <w:r w:rsidR="00F92252">
                              <w:rPr>
                                <w:rFonts w:ascii="Arial" w:hAnsi="Arial" w:cs="Arial"/>
                                <w:sz w:val="20"/>
                                <w:szCs w:val="20"/>
                                <w:lang w:val="en-US"/>
                              </w:rPr>
                              <w:t>Group</w:t>
                            </w:r>
                            <w:r w:rsidR="00207E4F">
                              <w:rPr>
                                <w:rFonts w:ascii="Arial" w:hAnsi="Arial" w:cs="Arial"/>
                                <w:sz w:val="20"/>
                                <w:szCs w:val="20"/>
                                <w:lang w:val="en-US"/>
                              </w:rPr>
                              <w:t xml:space="preserve"> </w:t>
                            </w:r>
                            <w:r w:rsidRPr="000746BA">
                              <w:rPr>
                                <w:rFonts w:ascii="Arial" w:hAnsi="Arial" w:cs="Arial"/>
                                <w:sz w:val="20"/>
                                <w:szCs w:val="20"/>
                                <w:lang w:val="en-US"/>
                              </w:rPr>
                              <w:t xml:space="preserve"> </w:t>
                            </w:r>
                            <w:r w:rsidRPr="000746BA">
                              <w:rPr>
                                <w:rFonts w:ascii="Arial" w:eastAsia="MinionMath-Regular-Graphic" w:hAnsi="Arial" w:cs="Arial"/>
                                <w:sz w:val="20"/>
                                <w:szCs w:val="20"/>
                                <w:lang w:val="en-US"/>
                              </w:rPr>
                              <w:t>(</w:t>
                            </w:r>
                            <w:proofErr w:type="gramEnd"/>
                            <w:r w:rsidRPr="000746BA">
                              <w:rPr>
                                <w:rFonts w:ascii="Arial" w:eastAsia="MinionMath-Regular-Graphic" w:hAnsi="Arial" w:cs="Arial"/>
                                <w:sz w:val="20"/>
                                <w:szCs w:val="20"/>
                                <w:lang w:val="en-US"/>
                              </w:rPr>
                              <w:t xml:space="preserve">n = </w:t>
                            </w:r>
                            <w:r w:rsidR="000013D0">
                              <w:rPr>
                                <w:rFonts w:ascii="Arial" w:eastAsia="MinionMath-Regular-Graphic" w:hAnsi="Arial" w:cs="Arial"/>
                                <w:sz w:val="20"/>
                                <w:szCs w:val="20"/>
                                <w:lang w:val="en-US"/>
                              </w:rPr>
                              <w:t>23</w:t>
                            </w:r>
                            <w:r w:rsidRPr="000746BA">
                              <w:rPr>
                                <w:rFonts w:ascii="Arial" w:eastAsia="MinionMath-Regular-Graphic" w:hAnsi="Arial" w:cs="Arial"/>
                                <w:sz w:val="20"/>
                                <w:szCs w:val="20"/>
                                <w:lang w:val="en-US"/>
                              </w:rPr>
                              <w:t>)</w:t>
                            </w:r>
                          </w:p>
                          <w:p w14:paraId="215C676A"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Received allocated intervention (</w:t>
                            </w:r>
                            <w:r w:rsidRPr="000746BA">
                              <w:rPr>
                                <w:rFonts w:ascii="Arial" w:eastAsia="MinionMath-Regular-Graphic" w:hAnsi="Arial" w:cs="Arial"/>
                                <w:sz w:val="20"/>
                                <w:szCs w:val="20"/>
                                <w:lang w:val="en-US"/>
                              </w:rPr>
                              <w:t xml:space="preserve">n =    </w:t>
                            </w:r>
                            <w:r w:rsidRPr="000746BA">
                              <w:rPr>
                                <w:rFonts w:ascii="Arial" w:hAnsi="Arial" w:cs="Arial"/>
                                <w:sz w:val="20"/>
                                <w:szCs w:val="20"/>
                                <w:lang w:val="en-US"/>
                              </w:rPr>
                              <w:t>)</w:t>
                            </w:r>
                          </w:p>
                          <w:p w14:paraId="70F80C38" w14:textId="77777777" w:rsidR="00714C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Did not receive </w:t>
                            </w:r>
                            <w:proofErr w:type="gramStart"/>
                            <w:r w:rsidRPr="000746BA">
                              <w:rPr>
                                <w:rFonts w:ascii="Arial" w:hAnsi="Arial" w:cs="Arial"/>
                                <w:sz w:val="20"/>
                                <w:szCs w:val="20"/>
                                <w:lang w:val="en-US"/>
                              </w:rPr>
                              <w:t>allocated  (</w:t>
                            </w:r>
                            <w:proofErr w:type="gramEnd"/>
                            <w:r w:rsidRPr="000746BA">
                              <w:rPr>
                                <w:rFonts w:ascii="Arial" w:hAnsi="Arial" w:cs="Arial"/>
                                <w:sz w:val="20"/>
                                <w:szCs w:val="20"/>
                                <w:lang w:val="en-US"/>
                              </w:rPr>
                              <w:t>give reasons)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2EDF3" id="Rectangle 6" o:spid="_x0000_s1032" style="position:absolute;left:0;text-align:left;margin-left:-20.4pt;margin-top:2.3pt;width:203.5pt;height:5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">
                <v:path arrowok="t"/>
                <v:textbox inset=",7.2pt,,7.2pt">
                  <w:txbxContent>
                    <w:p w14:paraId="6AF05792" w14:textId="77777777" w:rsidR="000746BA" w:rsidRPr="000746BA" w:rsidRDefault="000746BA" w:rsidP="000013D0">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Allocated to </w:t>
                      </w:r>
                      <w:r w:rsidR="00F92252">
                        <w:rPr>
                          <w:rFonts w:ascii="Arial" w:hAnsi="Arial" w:cs="Arial"/>
                          <w:sz w:val="20"/>
                          <w:szCs w:val="20"/>
                          <w:lang w:val="en-US"/>
                        </w:rPr>
                        <w:t xml:space="preserve">Experimental </w:t>
                      </w:r>
                      <w:proofErr w:type="gramStart"/>
                      <w:r w:rsidR="00F92252">
                        <w:rPr>
                          <w:rFonts w:ascii="Arial" w:hAnsi="Arial" w:cs="Arial"/>
                          <w:sz w:val="20"/>
                          <w:szCs w:val="20"/>
                          <w:lang w:val="en-US"/>
                        </w:rPr>
                        <w:t>Group</w:t>
                      </w:r>
                      <w:r w:rsidR="00207E4F">
                        <w:rPr>
                          <w:rFonts w:ascii="Arial" w:hAnsi="Arial" w:cs="Arial"/>
                          <w:sz w:val="20"/>
                          <w:szCs w:val="20"/>
                          <w:lang w:val="en-US"/>
                        </w:rPr>
                        <w:t xml:space="preserve"> </w:t>
                      </w:r>
                      <w:r w:rsidRPr="000746BA">
                        <w:rPr>
                          <w:rFonts w:ascii="Arial" w:hAnsi="Arial" w:cs="Arial"/>
                          <w:sz w:val="20"/>
                          <w:szCs w:val="20"/>
                          <w:lang w:val="en-US"/>
                        </w:rPr>
                        <w:t xml:space="preserve"> </w:t>
                      </w:r>
                      <w:r w:rsidRPr="000746BA">
                        <w:rPr>
                          <w:rFonts w:ascii="Arial" w:eastAsia="MinionMath-Regular-Graphic" w:hAnsi="Arial" w:cs="Arial"/>
                          <w:sz w:val="20"/>
                          <w:szCs w:val="20"/>
                          <w:lang w:val="en-US"/>
                        </w:rPr>
                        <w:t>(</w:t>
                      </w:r>
                      <w:proofErr w:type="gramEnd"/>
                      <w:r w:rsidRPr="000746BA">
                        <w:rPr>
                          <w:rFonts w:ascii="Arial" w:eastAsia="MinionMath-Regular-Graphic" w:hAnsi="Arial" w:cs="Arial"/>
                          <w:sz w:val="20"/>
                          <w:szCs w:val="20"/>
                          <w:lang w:val="en-US"/>
                        </w:rPr>
                        <w:t xml:space="preserve">n = </w:t>
                      </w:r>
                      <w:r w:rsidR="000013D0">
                        <w:rPr>
                          <w:rFonts w:ascii="Arial" w:eastAsia="MinionMath-Regular-Graphic" w:hAnsi="Arial" w:cs="Arial"/>
                          <w:sz w:val="20"/>
                          <w:szCs w:val="20"/>
                          <w:lang w:val="en-US"/>
                        </w:rPr>
                        <w:t>23</w:t>
                      </w:r>
                      <w:r w:rsidRPr="000746BA">
                        <w:rPr>
                          <w:rFonts w:ascii="Arial" w:eastAsia="MinionMath-Regular-Graphic" w:hAnsi="Arial" w:cs="Arial"/>
                          <w:sz w:val="20"/>
                          <w:szCs w:val="20"/>
                          <w:lang w:val="en-US"/>
                        </w:rPr>
                        <w:t>)</w:t>
                      </w:r>
                    </w:p>
                    <w:p w14:paraId="215C676A" w14:textId="77777777" w:rsidR="000746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Received allocated intervention (</w:t>
                      </w:r>
                      <w:r w:rsidRPr="000746BA">
                        <w:rPr>
                          <w:rFonts w:ascii="Arial" w:eastAsia="MinionMath-Regular-Graphic" w:hAnsi="Arial" w:cs="Arial"/>
                          <w:sz w:val="20"/>
                          <w:szCs w:val="20"/>
                          <w:lang w:val="en-US"/>
                        </w:rPr>
                        <w:t xml:space="preserve">n =    </w:t>
                      </w:r>
                      <w:r w:rsidRPr="000746BA">
                        <w:rPr>
                          <w:rFonts w:ascii="Arial" w:hAnsi="Arial" w:cs="Arial"/>
                          <w:sz w:val="20"/>
                          <w:szCs w:val="20"/>
                          <w:lang w:val="en-US"/>
                        </w:rPr>
                        <w:t>)</w:t>
                      </w:r>
                    </w:p>
                    <w:p w14:paraId="70F80C38" w14:textId="77777777" w:rsidR="00714CBA" w:rsidRPr="000746BA" w:rsidRDefault="000746BA" w:rsidP="000746BA">
                      <w:pPr>
                        <w:autoSpaceDE w:val="0"/>
                        <w:autoSpaceDN w:val="0"/>
                        <w:adjustRightInd w:val="0"/>
                        <w:spacing w:before="0" w:after="0" w:line="240" w:lineRule="auto"/>
                        <w:ind w:left="0" w:right="0" w:firstLine="0"/>
                        <w:jc w:val="left"/>
                        <w:rPr>
                          <w:rFonts w:ascii="Arial" w:hAnsi="Arial" w:cs="Arial"/>
                          <w:sz w:val="20"/>
                          <w:szCs w:val="20"/>
                          <w:lang w:val="en-US"/>
                        </w:rPr>
                      </w:pPr>
                      <w:r w:rsidRPr="000746BA">
                        <w:rPr>
                          <w:rFonts w:ascii="Arial" w:hAnsi="Arial" w:cs="Arial"/>
                          <w:sz w:val="20"/>
                          <w:szCs w:val="20"/>
                          <w:lang w:val="en-US"/>
                        </w:rPr>
                        <w:t xml:space="preserve">Did not receive </w:t>
                      </w:r>
                      <w:proofErr w:type="gramStart"/>
                      <w:r w:rsidRPr="000746BA">
                        <w:rPr>
                          <w:rFonts w:ascii="Arial" w:hAnsi="Arial" w:cs="Arial"/>
                          <w:sz w:val="20"/>
                          <w:szCs w:val="20"/>
                          <w:lang w:val="en-US"/>
                        </w:rPr>
                        <w:t>allocated  (</w:t>
                      </w:r>
                      <w:proofErr w:type="gramEnd"/>
                      <w:r w:rsidRPr="000746BA">
                        <w:rPr>
                          <w:rFonts w:ascii="Arial" w:hAnsi="Arial" w:cs="Arial"/>
                          <w:sz w:val="20"/>
                          <w:szCs w:val="20"/>
                          <w:lang w:val="en-US"/>
                        </w:rPr>
                        <w:t>give reasons)</w:t>
                      </w:r>
                    </w:p>
                  </w:txbxContent>
                </v:textbox>
              </v:rect>
            </w:pict>
          </mc:Fallback>
        </mc:AlternateContent>
      </w:r>
    </w:p>
    <w:p w14:paraId="7E7EDC9A" w14:textId="77777777" w:rsidR="00714CBA" w:rsidRPr="00034FEF" w:rsidRDefault="00714CBA" w:rsidP="00714CBA">
      <w:pPr>
        <w:rPr>
          <w:b/>
          <w:lang w:val="en-US"/>
        </w:rPr>
      </w:pPr>
    </w:p>
    <w:p w14:paraId="63E1FE59" w14:textId="77777777" w:rsidR="00714CBA" w:rsidRPr="00034FEF" w:rsidRDefault="009901E9" w:rsidP="00D659E1">
      <w:pPr>
        <w:rPr>
          <w:b/>
          <w:lang w:val="en-US"/>
        </w:rPr>
      </w:pPr>
      <w:r>
        <w:rPr>
          <w:b/>
          <w:noProof/>
          <w:sz w:val="28"/>
          <w:szCs w:val="28"/>
          <w:lang w:eastAsia="pt-BR"/>
        </w:rPr>
        <mc:AlternateContent>
          <mc:Choice Requires="wps">
            <w:drawing>
              <wp:anchor distT="36576" distB="36576" distL="36576" distR="36576" simplePos="0" relativeHeight="251672576" behindDoc="0" locked="0" layoutInCell="1" allowOverlap="1" wp14:anchorId="2316A893" wp14:editId="374DD41D">
                <wp:simplePos x="0" y="0"/>
                <wp:positionH relativeFrom="column">
                  <wp:posOffset>4878070</wp:posOffset>
                </wp:positionH>
                <wp:positionV relativeFrom="paragraph">
                  <wp:posOffset>16510</wp:posOffset>
                </wp:positionV>
                <wp:extent cx="635" cy="540385"/>
                <wp:effectExtent l="63500" t="0" r="37465" b="18415"/>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403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44AECF" id="AutoShape 14" o:spid="_x0000_s1026" type="#_x0000_t32" style="position:absolute;margin-left:384.1pt;margin-top:1.3pt;width:.05pt;height:42.5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">
                <v:stroke endarrow="block"/>
                <v:shadow color="#ccc"/>
                <o:lock v:ext="edit" shapetype="f"/>
              </v:shape>
            </w:pict>
          </mc:Fallback>
        </mc:AlternateContent>
      </w:r>
      <w:r>
        <w:rPr>
          <w:b/>
          <w:noProof/>
          <w:sz w:val="28"/>
          <w:szCs w:val="28"/>
          <w:lang w:eastAsia="pt-BR"/>
        </w:rPr>
        <mc:AlternateContent>
          <mc:Choice Requires="wps">
            <w:drawing>
              <wp:anchor distT="36576" distB="36576" distL="36576" distR="36576" simplePos="0" relativeHeight="251671552" behindDoc="0" locked="0" layoutInCell="1" allowOverlap="1" wp14:anchorId="3FCF25AA" wp14:editId="08E4CF64">
                <wp:simplePos x="0" y="0"/>
                <wp:positionH relativeFrom="column">
                  <wp:posOffset>1052195</wp:posOffset>
                </wp:positionH>
                <wp:positionV relativeFrom="paragraph">
                  <wp:posOffset>10795</wp:posOffset>
                </wp:positionV>
                <wp:extent cx="635" cy="554990"/>
                <wp:effectExtent l="63500" t="0" r="37465" b="29210"/>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549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A4FEFC6" id="AutoShape 13" o:spid="_x0000_s1026" type="#_x0000_t32" style="position:absolute;margin-left:82.85pt;margin-top:.85pt;width:.05pt;height:43.7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">
                <v:stroke endarrow="block"/>
                <v:shadow color="#ccc"/>
                <o:lock v:ext="edit" shapetype="f"/>
              </v:shape>
            </w:pict>
          </mc:Fallback>
        </mc:AlternateContent>
      </w:r>
    </w:p>
    <w:p w14:paraId="6FE786A7" w14:textId="77777777" w:rsidR="00714CBA" w:rsidRPr="00034FEF" w:rsidRDefault="00D659E1" w:rsidP="00D659E1">
      <w:pPr>
        <w:rPr>
          <w:b/>
          <w:lang w:val="en-US"/>
        </w:rPr>
      </w:pPr>
      <w:r>
        <w:rPr>
          <w:b/>
          <w:noProof/>
          <w:sz w:val="28"/>
          <w:szCs w:val="28"/>
          <w:lang w:eastAsia="pt-BR"/>
        </w:rPr>
        <mc:AlternateContent>
          <mc:Choice Requires="wps">
            <w:drawing>
              <wp:anchor distT="0" distB="0" distL="114300" distR="114300" simplePos="0" relativeHeight="251670528" behindDoc="0" locked="0" layoutInCell="1" allowOverlap="1" wp14:anchorId="4CF4E0A1" wp14:editId="695A6E42">
                <wp:simplePos x="0" y="0"/>
                <wp:positionH relativeFrom="column">
                  <wp:posOffset>2465322</wp:posOffset>
                </wp:positionH>
                <wp:positionV relativeFrom="paragraph">
                  <wp:posOffset>54826</wp:posOffset>
                </wp:positionV>
                <wp:extent cx="909320" cy="517585"/>
                <wp:effectExtent l="0" t="0" r="24130" b="1587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9320" cy="517585"/>
                        </a:xfrm>
                        <a:prstGeom prst="roundRect">
                          <a:avLst>
                            <a:gd name="adj" fmla="val 16667"/>
                          </a:avLst>
                        </a:prstGeom>
                        <a:solidFill>
                          <a:srgbClr val="A9C7FD"/>
                        </a:solidFill>
                        <a:ln w="9525">
                          <a:solidFill>
                            <a:srgbClr val="000000"/>
                          </a:solidFill>
                          <a:round/>
                          <a:headEnd/>
                          <a:tailEnd/>
                        </a:ln>
                      </wps:spPr>
                      <wps:txbx>
                        <w:txbxContent>
                          <w:p w14:paraId="668D6A55" w14:textId="77777777" w:rsidR="00D659E1" w:rsidRDefault="00B35D5B" w:rsidP="00977B19">
                            <w:pPr>
                              <w:pStyle w:val="Ttulo2"/>
                              <w:spacing w:before="0"/>
                              <w:ind w:right="-50"/>
                              <w:jc w:val="center"/>
                              <w:rPr>
                                <w:sz w:val="20"/>
                                <w:szCs w:val="20"/>
                                <w:lang w:val="pt-BR"/>
                              </w:rPr>
                            </w:pPr>
                            <w:r>
                              <w:rPr>
                                <w:sz w:val="20"/>
                                <w:szCs w:val="20"/>
                                <w:lang w:val="pt-BR"/>
                              </w:rPr>
                              <w:t>8</w:t>
                            </w:r>
                            <w:r w:rsidR="00D659E1">
                              <w:rPr>
                                <w:sz w:val="20"/>
                                <w:szCs w:val="20"/>
                                <w:lang w:val="pt-BR"/>
                              </w:rPr>
                              <w:t xml:space="preserve"> Weeks</w:t>
                            </w:r>
                          </w:p>
                          <w:p w14:paraId="5A351F03" w14:textId="77777777" w:rsidR="00714CBA" w:rsidRPr="00207E4F" w:rsidRDefault="00A05265" w:rsidP="00977B19">
                            <w:pPr>
                              <w:pStyle w:val="Ttulo2"/>
                              <w:spacing w:before="0"/>
                              <w:ind w:right="-50"/>
                              <w:jc w:val="center"/>
                              <w:rPr>
                                <w:sz w:val="20"/>
                                <w:szCs w:val="20"/>
                                <w:lang w:val="pt-BR"/>
                              </w:rPr>
                            </w:pPr>
                            <w:r w:rsidRPr="00207E4F">
                              <w:rPr>
                                <w:sz w:val="20"/>
                                <w:szCs w:val="20"/>
                                <w:lang w:val="pt-BR"/>
                              </w:rPr>
                              <w:t>Folow-up</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F4E0A1" id="AutoShape 12" o:spid="_x0000_s1033" style="position:absolute;left:0;text-align:left;margin-left:194.1pt;margin-top:4.3pt;width:71.6pt;height:4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" fillcolor="#a9c7fd">
                <v:path arrowok="t"/>
                <v:textbox inset="3.6pt,,3.6pt">
                  <w:txbxContent>
                    <w:p w14:paraId="668D6A55" w14:textId="77777777" w:rsidR="00D659E1" w:rsidRDefault="00B35D5B" w:rsidP="00977B19">
                      <w:pPr>
                        <w:pStyle w:val="Ttulo2"/>
                        <w:spacing w:before="0"/>
                        <w:ind w:right="-50"/>
                        <w:jc w:val="center"/>
                        <w:rPr>
                          <w:sz w:val="20"/>
                          <w:szCs w:val="20"/>
                          <w:lang w:val="pt-BR"/>
                        </w:rPr>
                      </w:pPr>
                      <w:r>
                        <w:rPr>
                          <w:sz w:val="20"/>
                          <w:szCs w:val="20"/>
                          <w:lang w:val="pt-BR"/>
                        </w:rPr>
                        <w:t>8</w:t>
                      </w:r>
                      <w:r w:rsidR="00D659E1">
                        <w:rPr>
                          <w:sz w:val="20"/>
                          <w:szCs w:val="20"/>
                          <w:lang w:val="pt-BR"/>
                        </w:rPr>
                        <w:t xml:space="preserve"> Weeks</w:t>
                      </w:r>
                    </w:p>
                    <w:p w14:paraId="5A351F03" w14:textId="77777777" w:rsidR="00714CBA" w:rsidRPr="00207E4F" w:rsidRDefault="00A05265" w:rsidP="00977B19">
                      <w:pPr>
                        <w:pStyle w:val="Ttulo2"/>
                        <w:spacing w:before="0"/>
                        <w:ind w:right="-50"/>
                        <w:jc w:val="center"/>
                        <w:rPr>
                          <w:sz w:val="20"/>
                          <w:szCs w:val="20"/>
                          <w:lang w:val="pt-BR"/>
                        </w:rPr>
                      </w:pPr>
                      <w:r w:rsidRPr="00207E4F">
                        <w:rPr>
                          <w:sz w:val="20"/>
                          <w:szCs w:val="20"/>
                          <w:lang w:val="pt-BR"/>
                        </w:rPr>
                        <w:t>Folow-up</w:t>
                      </w:r>
                    </w:p>
                  </w:txbxContent>
                </v:textbox>
              </v:roundrect>
            </w:pict>
          </mc:Fallback>
        </mc:AlternateContent>
      </w:r>
      <w:r>
        <w:rPr>
          <w:b/>
          <w:noProof/>
          <w:sz w:val="28"/>
          <w:szCs w:val="28"/>
          <w:lang w:eastAsia="pt-BR"/>
        </w:rPr>
        <mc:AlternateContent>
          <mc:Choice Requires="wps">
            <w:drawing>
              <wp:anchor distT="0" distB="0" distL="114300" distR="114300" simplePos="0" relativeHeight="251663360" behindDoc="0" locked="0" layoutInCell="1" allowOverlap="1" wp14:anchorId="4D44B7C9" wp14:editId="604B83BE">
                <wp:simplePos x="0" y="0"/>
                <wp:positionH relativeFrom="column">
                  <wp:posOffset>-72390</wp:posOffset>
                </wp:positionH>
                <wp:positionV relativeFrom="paragraph">
                  <wp:posOffset>233680</wp:posOffset>
                </wp:positionV>
                <wp:extent cx="2217420" cy="496570"/>
                <wp:effectExtent l="0" t="0" r="5080" b="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7420" cy="496570"/>
                        </a:xfrm>
                        <a:prstGeom prst="rect">
                          <a:avLst/>
                        </a:prstGeom>
                        <a:solidFill>
                          <a:srgbClr val="FFFFFF"/>
                        </a:solidFill>
                        <a:ln w="9525">
                          <a:solidFill>
                            <a:srgbClr val="000000"/>
                          </a:solidFill>
                          <a:miter lim="800000"/>
                          <a:headEnd/>
                          <a:tailEnd/>
                        </a:ln>
                      </wps:spPr>
                      <wps:txbx>
                        <w:txbxContent>
                          <w:p w14:paraId="15278C29" w14:textId="77777777" w:rsidR="00A05265" w:rsidRPr="00A05265" w:rsidRDefault="00A05265" w:rsidP="00A05265">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938C83A" w14:textId="77777777" w:rsidR="00714CBA" w:rsidRPr="00A05265" w:rsidRDefault="00A05265" w:rsidP="00A05265">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4B7C9" id="Rectangle 5" o:spid="_x0000_s1034" style="position:absolute;left:0;text-align:left;margin-left:-5.7pt;margin-top:18.4pt;width:174.6pt;height:3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">
                <v:path arrowok="t"/>
                <v:textbox inset=",7.2pt,,7.2pt">
                  <w:txbxContent>
                    <w:p w14:paraId="15278C29" w14:textId="77777777" w:rsidR="00A05265" w:rsidRPr="00A05265" w:rsidRDefault="00A05265" w:rsidP="00A05265">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938C83A" w14:textId="77777777" w:rsidR="00714CBA" w:rsidRPr="00A05265" w:rsidRDefault="00A05265" w:rsidP="00A05265">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r w:rsidR="009901E9">
        <w:rPr>
          <w:b/>
          <w:noProof/>
          <w:sz w:val="28"/>
          <w:szCs w:val="28"/>
          <w:lang w:eastAsia="pt-BR"/>
        </w:rPr>
        <mc:AlternateContent>
          <mc:Choice Requires="wps">
            <w:drawing>
              <wp:anchor distT="0" distB="0" distL="114300" distR="114300" simplePos="0" relativeHeight="251681792" behindDoc="0" locked="0" layoutInCell="1" allowOverlap="1" wp14:anchorId="4C09F52D" wp14:editId="350FA16E">
                <wp:simplePos x="0" y="0"/>
                <wp:positionH relativeFrom="column">
                  <wp:posOffset>3622675</wp:posOffset>
                </wp:positionH>
                <wp:positionV relativeFrom="paragraph">
                  <wp:posOffset>224790</wp:posOffset>
                </wp:positionV>
                <wp:extent cx="2245360" cy="496570"/>
                <wp:effectExtent l="0" t="0" r="2540" b="0"/>
                <wp:wrapNone/>
                <wp:docPr id="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5360" cy="496570"/>
                        </a:xfrm>
                        <a:prstGeom prst="rect">
                          <a:avLst/>
                        </a:prstGeom>
                        <a:solidFill>
                          <a:srgbClr val="FFFFFF"/>
                        </a:solidFill>
                        <a:ln w="9525">
                          <a:solidFill>
                            <a:srgbClr val="000000"/>
                          </a:solidFill>
                          <a:miter lim="800000"/>
                          <a:headEnd/>
                          <a:tailEnd/>
                        </a:ln>
                      </wps:spPr>
                      <wps:txbx>
                        <w:txbxContent>
                          <w:p w14:paraId="2548EB7E" w14:textId="77777777" w:rsidR="00A05265" w:rsidRPr="00A05265" w:rsidRDefault="00A05265" w:rsidP="00A05265">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797EFF30" w14:textId="77777777" w:rsidR="00A05265" w:rsidRPr="00A05265" w:rsidRDefault="00A05265" w:rsidP="00A05265">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9F52D" id="Rectangle 23" o:spid="_x0000_s1035" style="position:absolute;left:0;text-align:left;margin-left:285.25pt;margin-top:17.7pt;width:176.8pt;height:3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">
                <v:path arrowok="t"/>
                <v:textbox inset=",7.2pt,,7.2pt">
                  <w:txbxContent>
                    <w:p w14:paraId="2548EB7E" w14:textId="77777777" w:rsidR="00A05265" w:rsidRPr="00A05265" w:rsidRDefault="00A05265" w:rsidP="00A05265">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797EFF30" w14:textId="77777777" w:rsidR="00A05265" w:rsidRPr="00A05265" w:rsidRDefault="00A05265" w:rsidP="00A05265">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p>
    <w:p w14:paraId="2025AB35" w14:textId="77777777" w:rsidR="00714CBA" w:rsidRPr="00034FEF" w:rsidRDefault="00714CBA" w:rsidP="00D659E1">
      <w:pPr>
        <w:rPr>
          <w:b/>
          <w:lang w:val="en-US"/>
        </w:rPr>
      </w:pPr>
    </w:p>
    <w:p w14:paraId="6025D184" w14:textId="77777777" w:rsidR="00714CBA" w:rsidRPr="00034FEF" w:rsidRDefault="009901E9" w:rsidP="00D659E1">
      <w:pPr>
        <w:rPr>
          <w:b/>
          <w:lang w:val="en-US"/>
        </w:rPr>
      </w:pPr>
      <w:r>
        <w:rPr>
          <w:b/>
          <w:noProof/>
          <w:sz w:val="28"/>
          <w:szCs w:val="28"/>
          <w:lang w:eastAsia="pt-BR"/>
        </w:rPr>
        <mc:AlternateContent>
          <mc:Choice Requires="wps">
            <w:drawing>
              <wp:anchor distT="36576" distB="36576" distL="36576" distR="36576" simplePos="0" relativeHeight="251674624" behindDoc="0" locked="0" layoutInCell="1" allowOverlap="1" wp14:anchorId="33B0C9E2" wp14:editId="203DC389">
                <wp:simplePos x="0" y="0"/>
                <wp:positionH relativeFrom="column">
                  <wp:posOffset>4877435</wp:posOffset>
                </wp:positionH>
                <wp:positionV relativeFrom="paragraph">
                  <wp:posOffset>57785</wp:posOffset>
                </wp:positionV>
                <wp:extent cx="635" cy="461010"/>
                <wp:effectExtent l="63500" t="0" r="50165" b="21590"/>
                <wp:wrapNone/>
                <wp:docPr id="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83E845" id="AutoShape 16" o:spid="_x0000_s1026" type="#_x0000_t32" style="position:absolute;margin-left:384.05pt;margin-top:4.55pt;width:.05pt;height:36.3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">
                <v:stroke endarrow="block"/>
                <v:shadow color="#ccc"/>
                <o:lock v:ext="edit" shapetype="f"/>
              </v:shape>
            </w:pict>
          </mc:Fallback>
        </mc:AlternateContent>
      </w:r>
      <w:r>
        <w:rPr>
          <w:b/>
          <w:noProof/>
          <w:sz w:val="28"/>
          <w:szCs w:val="28"/>
          <w:lang w:eastAsia="pt-BR"/>
        </w:rPr>
        <mc:AlternateContent>
          <mc:Choice Requires="wps">
            <w:drawing>
              <wp:anchor distT="36576" distB="36576" distL="36576" distR="36576" simplePos="0" relativeHeight="251673600" behindDoc="0" locked="0" layoutInCell="1" allowOverlap="1" wp14:anchorId="7C832FD7" wp14:editId="4FCF3979">
                <wp:simplePos x="0" y="0"/>
                <wp:positionH relativeFrom="column">
                  <wp:posOffset>1052830</wp:posOffset>
                </wp:positionH>
                <wp:positionV relativeFrom="paragraph">
                  <wp:posOffset>66675</wp:posOffset>
                </wp:positionV>
                <wp:extent cx="0" cy="461010"/>
                <wp:effectExtent l="63500" t="0" r="50800" b="2159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5567AB7" id="AutoShape 15" o:spid="_x0000_s1026" type="#_x0000_t32" style="position:absolute;margin-left:82.9pt;margin-top:5.25pt;width:0;height:36.3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">
                <v:stroke endarrow="block"/>
                <v:shadow color="#ccc"/>
                <o:lock v:ext="edit" shapetype="f"/>
              </v:shape>
            </w:pict>
          </mc:Fallback>
        </mc:AlternateContent>
      </w:r>
    </w:p>
    <w:p w14:paraId="25E396D0" w14:textId="77777777" w:rsidR="00714CBA" w:rsidRPr="00034FEF" w:rsidRDefault="009901E9" w:rsidP="00714CBA">
      <w:pPr>
        <w:rPr>
          <w:b/>
          <w:lang w:val="en-US"/>
        </w:rPr>
      </w:pPr>
      <w:r>
        <w:rPr>
          <w:b/>
          <w:noProof/>
          <w:sz w:val="28"/>
          <w:szCs w:val="28"/>
          <w:lang w:eastAsia="pt-BR"/>
        </w:rPr>
        <mc:AlternateContent>
          <mc:Choice Requires="wps">
            <w:drawing>
              <wp:anchor distT="0" distB="0" distL="114300" distR="114300" simplePos="0" relativeHeight="251669504" behindDoc="0" locked="0" layoutInCell="1" allowOverlap="1" wp14:anchorId="5BDCC639" wp14:editId="3FAD6ECB">
                <wp:simplePos x="0" y="0"/>
                <wp:positionH relativeFrom="column">
                  <wp:posOffset>2420068</wp:posOffset>
                </wp:positionH>
                <wp:positionV relativeFrom="paragraph">
                  <wp:posOffset>27982</wp:posOffset>
                </wp:positionV>
                <wp:extent cx="967105" cy="509665"/>
                <wp:effectExtent l="0" t="0" r="10795" b="1143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7105" cy="509665"/>
                        </a:xfrm>
                        <a:prstGeom prst="roundRect">
                          <a:avLst>
                            <a:gd name="adj" fmla="val 16667"/>
                          </a:avLst>
                        </a:prstGeom>
                        <a:solidFill>
                          <a:srgbClr val="A9C7FD"/>
                        </a:solidFill>
                        <a:ln w="9525">
                          <a:solidFill>
                            <a:srgbClr val="000000"/>
                          </a:solidFill>
                          <a:round/>
                          <a:headEnd/>
                          <a:tailEnd/>
                        </a:ln>
                      </wps:spPr>
                      <wps:txbx>
                        <w:txbxContent>
                          <w:p w14:paraId="58306F88" w14:textId="77777777" w:rsidR="00B35D5B" w:rsidRDefault="00714CBA" w:rsidP="00714CBA">
                            <w:pPr>
                              <w:pStyle w:val="Ttulo2"/>
                              <w:spacing w:before="0"/>
                              <w:jc w:val="center"/>
                              <w:rPr>
                                <w:sz w:val="20"/>
                                <w:szCs w:val="20"/>
                              </w:rPr>
                            </w:pPr>
                            <w:proofErr w:type="spellStart"/>
                            <w:r w:rsidRPr="00977B19">
                              <w:rPr>
                                <w:sz w:val="20"/>
                                <w:szCs w:val="20"/>
                              </w:rPr>
                              <w:t>An</w:t>
                            </w:r>
                            <w:r w:rsidR="00207E4F" w:rsidRPr="00977B19">
                              <w:rPr>
                                <w:sz w:val="20"/>
                                <w:szCs w:val="20"/>
                              </w:rPr>
                              <w:t>alysis</w:t>
                            </w:r>
                            <w:proofErr w:type="spellEnd"/>
                            <w:r w:rsidR="00B35D5B">
                              <w:rPr>
                                <w:sz w:val="20"/>
                                <w:szCs w:val="20"/>
                              </w:rPr>
                              <w:t xml:space="preserve"> </w:t>
                            </w:r>
                          </w:p>
                          <w:p w14:paraId="55339AC2" w14:textId="77777777" w:rsidR="00714CBA" w:rsidRDefault="00B35D5B" w:rsidP="00714CBA">
                            <w:pPr>
                              <w:pStyle w:val="Ttulo2"/>
                              <w:spacing w:before="0"/>
                              <w:jc w:val="center"/>
                              <w:rPr>
                                <w:sz w:val="20"/>
                                <w:szCs w:val="20"/>
                              </w:rPr>
                            </w:pPr>
                            <w:r>
                              <w:rPr>
                                <w:sz w:val="20"/>
                                <w:szCs w:val="20"/>
                              </w:rPr>
                              <w:t>T1</w:t>
                            </w:r>
                          </w:p>
                          <w:p w14:paraId="37C4E2F6" w14:textId="77777777" w:rsidR="00B35D5B" w:rsidRDefault="00B35D5B" w:rsidP="00B35D5B">
                            <w:pPr>
                              <w:rPr>
                                <w:lang w:val="pt-PT" w:eastAsia="pt-PT"/>
                              </w:rPr>
                            </w:pPr>
                          </w:p>
                          <w:p w14:paraId="1743D315" w14:textId="77777777" w:rsidR="00B35D5B" w:rsidRPr="00B35D5B" w:rsidRDefault="00B35D5B" w:rsidP="00B35D5B">
                            <w:pPr>
                              <w:rPr>
                                <w:lang w:val="pt-PT" w:eastAsia="pt-PT"/>
                              </w:rPr>
                            </w:pPr>
                            <w:r>
                              <w:rPr>
                                <w:sz w:val="20"/>
                                <w:szCs w:val="20"/>
                              </w:rPr>
                              <w:t>T</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DCC639" id="AutoShape 11" o:spid="_x0000_s1036" style="position:absolute;left:0;text-align:left;margin-left:190.55pt;margin-top:2.2pt;width:76.15pt;height:4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" fillcolor="#a9c7fd">
                <v:path arrowok="t"/>
                <v:textbox inset="3.6pt,,3.6pt">
                  <w:txbxContent>
                    <w:p w14:paraId="58306F88" w14:textId="77777777" w:rsidR="00B35D5B" w:rsidRDefault="00714CBA" w:rsidP="00714CBA">
                      <w:pPr>
                        <w:pStyle w:val="Ttulo2"/>
                        <w:spacing w:before="0"/>
                        <w:jc w:val="center"/>
                        <w:rPr>
                          <w:sz w:val="20"/>
                          <w:szCs w:val="20"/>
                        </w:rPr>
                      </w:pPr>
                      <w:proofErr w:type="spellStart"/>
                      <w:r w:rsidRPr="00977B19">
                        <w:rPr>
                          <w:sz w:val="20"/>
                          <w:szCs w:val="20"/>
                        </w:rPr>
                        <w:t>An</w:t>
                      </w:r>
                      <w:r w:rsidR="00207E4F" w:rsidRPr="00977B19">
                        <w:rPr>
                          <w:sz w:val="20"/>
                          <w:szCs w:val="20"/>
                        </w:rPr>
                        <w:t>alysis</w:t>
                      </w:r>
                      <w:proofErr w:type="spellEnd"/>
                      <w:r w:rsidR="00B35D5B">
                        <w:rPr>
                          <w:sz w:val="20"/>
                          <w:szCs w:val="20"/>
                        </w:rPr>
                        <w:t xml:space="preserve"> </w:t>
                      </w:r>
                    </w:p>
                    <w:p w14:paraId="55339AC2" w14:textId="77777777" w:rsidR="00714CBA" w:rsidRDefault="00B35D5B" w:rsidP="00714CBA">
                      <w:pPr>
                        <w:pStyle w:val="Ttulo2"/>
                        <w:spacing w:before="0"/>
                        <w:jc w:val="center"/>
                        <w:rPr>
                          <w:sz w:val="20"/>
                          <w:szCs w:val="20"/>
                        </w:rPr>
                      </w:pPr>
                      <w:r>
                        <w:rPr>
                          <w:sz w:val="20"/>
                          <w:szCs w:val="20"/>
                        </w:rPr>
                        <w:t>T1</w:t>
                      </w:r>
                    </w:p>
                    <w:p w14:paraId="37C4E2F6" w14:textId="77777777" w:rsidR="00B35D5B" w:rsidRDefault="00B35D5B" w:rsidP="00B35D5B">
                      <w:pPr>
                        <w:rPr>
                          <w:lang w:val="pt-PT" w:eastAsia="pt-PT"/>
                        </w:rPr>
                      </w:pPr>
                    </w:p>
                    <w:p w14:paraId="1743D315" w14:textId="77777777" w:rsidR="00B35D5B" w:rsidRPr="00B35D5B" w:rsidRDefault="00B35D5B" w:rsidP="00B35D5B">
                      <w:pPr>
                        <w:rPr>
                          <w:lang w:val="pt-PT" w:eastAsia="pt-PT"/>
                        </w:rPr>
                      </w:pPr>
                      <w:r>
                        <w:rPr>
                          <w:sz w:val="20"/>
                          <w:szCs w:val="20"/>
                        </w:rPr>
                        <w:t>T</w:t>
                      </w:r>
                    </w:p>
                  </w:txbxContent>
                </v:textbox>
              </v:roundrect>
            </w:pict>
          </mc:Fallback>
        </mc:AlternateContent>
      </w:r>
      <w:r>
        <w:rPr>
          <w:b/>
          <w:noProof/>
          <w:lang w:eastAsia="pt-BR"/>
        </w:rPr>
        <mc:AlternateContent>
          <mc:Choice Requires="wps">
            <w:drawing>
              <wp:anchor distT="0" distB="0" distL="114300" distR="114300" simplePos="0" relativeHeight="251682816" behindDoc="0" locked="0" layoutInCell="1" allowOverlap="1" wp14:anchorId="7B8045C6" wp14:editId="0301A994">
                <wp:simplePos x="0" y="0"/>
                <wp:positionH relativeFrom="column">
                  <wp:posOffset>3725545</wp:posOffset>
                </wp:positionH>
                <wp:positionV relativeFrom="paragraph">
                  <wp:posOffset>186690</wp:posOffset>
                </wp:positionV>
                <wp:extent cx="2007870" cy="526415"/>
                <wp:effectExtent l="0" t="0" r="0" b="0"/>
                <wp:wrapNone/>
                <wp:docPr id="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7870" cy="526415"/>
                        </a:xfrm>
                        <a:prstGeom prst="rect">
                          <a:avLst/>
                        </a:prstGeom>
                        <a:solidFill>
                          <a:srgbClr val="FFFFFF"/>
                        </a:solidFill>
                        <a:ln w="9525">
                          <a:solidFill>
                            <a:srgbClr val="000000"/>
                          </a:solidFill>
                          <a:miter lim="800000"/>
                          <a:headEnd/>
                          <a:tailEnd/>
                        </a:ln>
                      </wps:spPr>
                      <wps:txbx>
                        <w:txbxContent>
                          <w:p w14:paraId="0FF347C2" w14:textId="77777777" w:rsidR="00207E4F" w:rsidRPr="00207E4F" w:rsidRDefault="00207E4F" w:rsidP="00207E4F">
                            <w:pPr>
                              <w:spacing w:before="0" w:after="0" w:line="240" w:lineRule="auto"/>
                              <w:ind w:left="0" w:right="-225" w:firstLine="0"/>
                              <w:rPr>
                                <w:rFonts w:ascii="Arial" w:hAnsi="Arial" w:cs="Arial"/>
                                <w:sz w:val="20"/>
                                <w:szCs w:val="20"/>
                                <w:lang w:val="en-US"/>
                              </w:rPr>
                            </w:pPr>
                            <w:r w:rsidRPr="00207E4F">
                              <w:rPr>
                                <w:rFonts w:ascii="Arial" w:hAnsi="Arial" w:cs="Arial"/>
                                <w:sz w:val="20"/>
                                <w:szCs w:val="20"/>
                                <w:lang w:val="en-US"/>
                              </w:rPr>
                              <w:t xml:space="preserve">Analyzed </w:t>
                            </w:r>
                            <w:r>
                              <w:rPr>
                                <w:rFonts w:ascii="Arial" w:hAnsi="Arial" w:cs="Arial"/>
                                <w:sz w:val="20"/>
                                <w:szCs w:val="20"/>
                                <w:lang w:val="en-US"/>
                              </w:rPr>
                              <w:t>(n =   )</w:t>
                            </w:r>
                          </w:p>
                          <w:p w14:paraId="03148EB5" w14:textId="77777777" w:rsidR="00207E4F" w:rsidRPr="00207E4F" w:rsidRDefault="00207E4F" w:rsidP="00207E4F">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207E4F">
                              <w:rPr>
                                <w:rFonts w:ascii="Arial" w:hAnsi="Arial" w:cs="Arial"/>
                                <w:sz w:val="20"/>
                                <w:szCs w:val="20"/>
                                <w:lang w:val="en-US"/>
                              </w:rPr>
                              <w:t>Excluded  from</w:t>
                            </w:r>
                            <w:proofErr w:type="gramEnd"/>
                            <w:r w:rsidRPr="00207E4F">
                              <w:rPr>
                                <w:rFonts w:ascii="Arial" w:hAnsi="Arial" w:cs="Arial"/>
                                <w:sz w:val="20"/>
                                <w:szCs w:val="20"/>
                                <w:lang w:val="en-US"/>
                              </w:rPr>
                              <w:t xml:space="preserve"> analysis  </w:t>
                            </w:r>
                            <w:r>
                              <w:rPr>
                                <w:rFonts w:ascii="Arial" w:eastAsia="MinionMath-Regular-Graphic" w:hAnsi="Arial" w:cs="Arial"/>
                                <w:sz w:val="20"/>
                                <w:szCs w:val="20"/>
                                <w:lang w:val="en-US"/>
                              </w:rPr>
                              <w:t xml:space="preserve">(n = </w:t>
                            </w:r>
                            <w:r w:rsidRPr="00207E4F">
                              <w:rPr>
                                <w:rFonts w:ascii="Arial" w:eastAsia="MinionMath-Regular-Graphic" w:hAnsi="Arial" w:cs="Arial"/>
                                <w:sz w:val="20"/>
                                <w:szCs w:val="20"/>
                                <w:lang w:val="en-US"/>
                              </w:rPr>
                              <w:t>)</w:t>
                            </w:r>
                          </w:p>
                          <w:p w14:paraId="46B37631" w14:textId="77777777" w:rsidR="00207E4F" w:rsidRPr="00207E4F" w:rsidRDefault="00207E4F">
                            <w:pPr>
                              <w:rPr>
                                <w:lang w:val="en-U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045C6" id="Rectangle 24" o:spid="_x0000_s1037" style="position:absolute;left:0;text-align:left;margin-left:293.35pt;margin-top:14.7pt;width:158.1pt;height:4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">
                <v:path arrowok="t"/>
                <v:textbox inset=",7.2pt,,7.2pt">
                  <w:txbxContent>
                    <w:p w14:paraId="0FF347C2" w14:textId="77777777" w:rsidR="00207E4F" w:rsidRPr="00207E4F" w:rsidRDefault="00207E4F" w:rsidP="00207E4F">
                      <w:pPr>
                        <w:spacing w:before="0" w:after="0" w:line="240" w:lineRule="auto"/>
                        <w:ind w:left="0" w:right="-225" w:firstLine="0"/>
                        <w:rPr>
                          <w:rFonts w:ascii="Arial" w:hAnsi="Arial" w:cs="Arial"/>
                          <w:sz w:val="20"/>
                          <w:szCs w:val="20"/>
                          <w:lang w:val="en-US"/>
                        </w:rPr>
                      </w:pPr>
                      <w:r w:rsidRPr="00207E4F">
                        <w:rPr>
                          <w:rFonts w:ascii="Arial" w:hAnsi="Arial" w:cs="Arial"/>
                          <w:sz w:val="20"/>
                          <w:szCs w:val="20"/>
                          <w:lang w:val="en-US"/>
                        </w:rPr>
                        <w:t xml:space="preserve">Analyzed </w:t>
                      </w:r>
                      <w:r>
                        <w:rPr>
                          <w:rFonts w:ascii="Arial" w:hAnsi="Arial" w:cs="Arial"/>
                          <w:sz w:val="20"/>
                          <w:szCs w:val="20"/>
                          <w:lang w:val="en-US"/>
                        </w:rPr>
                        <w:t>(n =   )</w:t>
                      </w:r>
                    </w:p>
                    <w:p w14:paraId="03148EB5" w14:textId="77777777" w:rsidR="00207E4F" w:rsidRPr="00207E4F" w:rsidRDefault="00207E4F" w:rsidP="00207E4F">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207E4F">
                        <w:rPr>
                          <w:rFonts w:ascii="Arial" w:hAnsi="Arial" w:cs="Arial"/>
                          <w:sz w:val="20"/>
                          <w:szCs w:val="20"/>
                          <w:lang w:val="en-US"/>
                        </w:rPr>
                        <w:t>Excluded  from</w:t>
                      </w:r>
                      <w:proofErr w:type="gramEnd"/>
                      <w:r w:rsidRPr="00207E4F">
                        <w:rPr>
                          <w:rFonts w:ascii="Arial" w:hAnsi="Arial" w:cs="Arial"/>
                          <w:sz w:val="20"/>
                          <w:szCs w:val="20"/>
                          <w:lang w:val="en-US"/>
                        </w:rPr>
                        <w:t xml:space="preserve"> analysis  </w:t>
                      </w:r>
                      <w:r>
                        <w:rPr>
                          <w:rFonts w:ascii="Arial" w:eastAsia="MinionMath-Regular-Graphic" w:hAnsi="Arial" w:cs="Arial"/>
                          <w:sz w:val="20"/>
                          <w:szCs w:val="20"/>
                          <w:lang w:val="en-US"/>
                        </w:rPr>
                        <w:t xml:space="preserve">(n = </w:t>
                      </w:r>
                      <w:r w:rsidRPr="00207E4F">
                        <w:rPr>
                          <w:rFonts w:ascii="Arial" w:eastAsia="MinionMath-Regular-Graphic" w:hAnsi="Arial" w:cs="Arial"/>
                          <w:sz w:val="20"/>
                          <w:szCs w:val="20"/>
                          <w:lang w:val="en-US"/>
                        </w:rPr>
                        <w:t>)</w:t>
                      </w:r>
                    </w:p>
                    <w:p w14:paraId="46B37631" w14:textId="77777777" w:rsidR="00207E4F" w:rsidRPr="00207E4F" w:rsidRDefault="00207E4F">
                      <w:pPr>
                        <w:rPr>
                          <w:lang w:val="en-US"/>
                        </w:rPr>
                      </w:pPr>
                    </w:p>
                  </w:txbxContent>
                </v:textbox>
              </v:rect>
            </w:pict>
          </mc:Fallback>
        </mc:AlternateContent>
      </w:r>
      <w:r>
        <w:rPr>
          <w:b/>
          <w:noProof/>
          <w:sz w:val="28"/>
          <w:szCs w:val="28"/>
          <w:lang w:eastAsia="pt-BR"/>
        </w:rPr>
        <mc:AlternateContent>
          <mc:Choice Requires="wps">
            <w:drawing>
              <wp:anchor distT="0" distB="0" distL="114300" distR="114300" simplePos="0" relativeHeight="251662336" behindDoc="0" locked="0" layoutInCell="1" allowOverlap="1" wp14:anchorId="71D354ED" wp14:editId="536DF0D9">
                <wp:simplePos x="0" y="0"/>
                <wp:positionH relativeFrom="column">
                  <wp:posOffset>-47625</wp:posOffset>
                </wp:positionH>
                <wp:positionV relativeFrom="paragraph">
                  <wp:posOffset>184785</wp:posOffset>
                </wp:positionV>
                <wp:extent cx="2032635" cy="526415"/>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2635" cy="526415"/>
                        </a:xfrm>
                        <a:prstGeom prst="rect">
                          <a:avLst/>
                        </a:prstGeom>
                        <a:solidFill>
                          <a:srgbClr val="FFFFFF"/>
                        </a:solidFill>
                        <a:ln w="9525">
                          <a:solidFill>
                            <a:srgbClr val="000000"/>
                          </a:solidFill>
                          <a:miter lim="800000"/>
                          <a:headEnd/>
                          <a:tailEnd/>
                        </a:ln>
                      </wps:spPr>
                      <wps:txbx>
                        <w:txbxContent>
                          <w:p w14:paraId="7CFD6148" w14:textId="77777777" w:rsidR="00207E4F" w:rsidRPr="00207E4F" w:rsidRDefault="00207E4F" w:rsidP="00207E4F">
                            <w:pPr>
                              <w:spacing w:before="0" w:after="0" w:line="240" w:lineRule="auto"/>
                              <w:ind w:left="0" w:right="-225" w:firstLine="0"/>
                              <w:rPr>
                                <w:rFonts w:ascii="Arial" w:hAnsi="Arial" w:cs="Arial"/>
                                <w:sz w:val="20"/>
                                <w:szCs w:val="20"/>
                                <w:lang w:val="en-US"/>
                              </w:rPr>
                            </w:pPr>
                            <w:r w:rsidRPr="00207E4F">
                              <w:rPr>
                                <w:rFonts w:ascii="Arial" w:hAnsi="Arial" w:cs="Arial"/>
                                <w:sz w:val="20"/>
                                <w:szCs w:val="20"/>
                                <w:lang w:val="en-US"/>
                              </w:rPr>
                              <w:t xml:space="preserve">Analyzed </w:t>
                            </w:r>
                            <w:r>
                              <w:rPr>
                                <w:rFonts w:ascii="Arial" w:hAnsi="Arial" w:cs="Arial"/>
                                <w:sz w:val="20"/>
                                <w:szCs w:val="20"/>
                                <w:lang w:val="en-US"/>
                              </w:rPr>
                              <w:t>(n =     )</w:t>
                            </w:r>
                          </w:p>
                          <w:p w14:paraId="1F8A0D35" w14:textId="77777777" w:rsidR="00207E4F" w:rsidRPr="00207E4F" w:rsidRDefault="00207E4F" w:rsidP="00207E4F">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207E4F">
                              <w:rPr>
                                <w:rFonts w:ascii="Arial" w:hAnsi="Arial" w:cs="Arial"/>
                                <w:sz w:val="20"/>
                                <w:szCs w:val="20"/>
                                <w:lang w:val="en-US"/>
                              </w:rPr>
                              <w:t>Excluded  from</w:t>
                            </w:r>
                            <w:proofErr w:type="gramEnd"/>
                            <w:r w:rsidRPr="00207E4F">
                              <w:rPr>
                                <w:rFonts w:ascii="Arial" w:hAnsi="Arial" w:cs="Arial"/>
                                <w:sz w:val="20"/>
                                <w:szCs w:val="20"/>
                                <w:lang w:val="en-US"/>
                              </w:rPr>
                              <w:t xml:space="preserve"> analysis  </w:t>
                            </w:r>
                            <w:r w:rsidRPr="00207E4F">
                              <w:rPr>
                                <w:rFonts w:ascii="Arial" w:eastAsia="MinionMath-Regular-Graphic" w:hAnsi="Arial" w:cs="Arial"/>
                                <w:sz w:val="20"/>
                                <w:szCs w:val="20"/>
                                <w:lang w:val="en-US"/>
                              </w:rPr>
                              <w:t>(n = )</w:t>
                            </w:r>
                          </w:p>
                          <w:p w14:paraId="0E295C16" w14:textId="77777777" w:rsidR="00207E4F" w:rsidRPr="00207E4F" w:rsidRDefault="00207E4F">
                            <w:pPr>
                              <w:rPr>
                                <w:lang w:val="en-U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354ED" id="Rectangle 4" o:spid="_x0000_s1038" style="position:absolute;left:0;text-align:left;margin-left:-3.75pt;margin-top:14.55pt;width:160.05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">
                <v:path arrowok="t"/>
                <v:textbox inset=",7.2pt,,7.2pt">
                  <w:txbxContent>
                    <w:p w14:paraId="7CFD6148" w14:textId="77777777" w:rsidR="00207E4F" w:rsidRPr="00207E4F" w:rsidRDefault="00207E4F" w:rsidP="00207E4F">
                      <w:pPr>
                        <w:spacing w:before="0" w:after="0" w:line="240" w:lineRule="auto"/>
                        <w:ind w:left="0" w:right="-225" w:firstLine="0"/>
                        <w:rPr>
                          <w:rFonts w:ascii="Arial" w:hAnsi="Arial" w:cs="Arial"/>
                          <w:sz w:val="20"/>
                          <w:szCs w:val="20"/>
                          <w:lang w:val="en-US"/>
                        </w:rPr>
                      </w:pPr>
                      <w:r w:rsidRPr="00207E4F">
                        <w:rPr>
                          <w:rFonts w:ascii="Arial" w:hAnsi="Arial" w:cs="Arial"/>
                          <w:sz w:val="20"/>
                          <w:szCs w:val="20"/>
                          <w:lang w:val="en-US"/>
                        </w:rPr>
                        <w:t xml:space="preserve">Analyzed </w:t>
                      </w:r>
                      <w:r>
                        <w:rPr>
                          <w:rFonts w:ascii="Arial" w:hAnsi="Arial" w:cs="Arial"/>
                          <w:sz w:val="20"/>
                          <w:szCs w:val="20"/>
                          <w:lang w:val="en-US"/>
                        </w:rPr>
                        <w:t>(n =     )</w:t>
                      </w:r>
                    </w:p>
                    <w:p w14:paraId="1F8A0D35" w14:textId="77777777" w:rsidR="00207E4F" w:rsidRPr="00207E4F" w:rsidRDefault="00207E4F" w:rsidP="00207E4F">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207E4F">
                        <w:rPr>
                          <w:rFonts w:ascii="Arial" w:hAnsi="Arial" w:cs="Arial"/>
                          <w:sz w:val="20"/>
                          <w:szCs w:val="20"/>
                          <w:lang w:val="en-US"/>
                        </w:rPr>
                        <w:t>Excluded  from</w:t>
                      </w:r>
                      <w:proofErr w:type="gramEnd"/>
                      <w:r w:rsidRPr="00207E4F">
                        <w:rPr>
                          <w:rFonts w:ascii="Arial" w:hAnsi="Arial" w:cs="Arial"/>
                          <w:sz w:val="20"/>
                          <w:szCs w:val="20"/>
                          <w:lang w:val="en-US"/>
                        </w:rPr>
                        <w:t xml:space="preserve"> analysis  </w:t>
                      </w:r>
                      <w:r w:rsidRPr="00207E4F">
                        <w:rPr>
                          <w:rFonts w:ascii="Arial" w:eastAsia="MinionMath-Regular-Graphic" w:hAnsi="Arial" w:cs="Arial"/>
                          <w:sz w:val="20"/>
                          <w:szCs w:val="20"/>
                          <w:lang w:val="en-US"/>
                        </w:rPr>
                        <w:t>(n = )</w:t>
                      </w:r>
                    </w:p>
                    <w:p w14:paraId="0E295C16" w14:textId="77777777" w:rsidR="00207E4F" w:rsidRPr="00207E4F" w:rsidRDefault="00207E4F">
                      <w:pPr>
                        <w:rPr>
                          <w:lang w:val="en-US"/>
                        </w:rPr>
                      </w:pPr>
                    </w:p>
                  </w:txbxContent>
                </v:textbox>
              </v:rect>
            </w:pict>
          </mc:Fallback>
        </mc:AlternateContent>
      </w:r>
    </w:p>
    <w:p w14:paraId="271D6595" w14:textId="77777777" w:rsidR="00714CBA" w:rsidRPr="00034FEF" w:rsidRDefault="00714CBA" w:rsidP="00714CBA">
      <w:pPr>
        <w:rPr>
          <w:b/>
          <w:lang w:val="en-US"/>
        </w:rPr>
      </w:pPr>
    </w:p>
    <w:p w14:paraId="2DCECB90" w14:textId="77777777" w:rsidR="00714CBA" w:rsidRPr="00034FEF" w:rsidRDefault="00D659E1" w:rsidP="00714CBA">
      <w:pPr>
        <w:rPr>
          <w:b/>
          <w:lang w:val="en-US"/>
        </w:rPr>
      </w:pPr>
      <w:r w:rsidRPr="00D659E1">
        <w:rPr>
          <w:b/>
          <w:noProof/>
          <w:lang w:eastAsia="pt-BR"/>
        </w:rPr>
        <mc:AlternateContent>
          <mc:Choice Requires="wps">
            <w:drawing>
              <wp:anchor distT="0" distB="0" distL="114300" distR="114300" simplePos="0" relativeHeight="251684864" behindDoc="0" locked="0" layoutInCell="1" allowOverlap="1" wp14:anchorId="3BBDA334" wp14:editId="752ACAB8">
                <wp:simplePos x="0" y="0"/>
                <wp:positionH relativeFrom="column">
                  <wp:posOffset>0</wp:posOffset>
                </wp:positionH>
                <wp:positionV relativeFrom="paragraph">
                  <wp:posOffset>554990</wp:posOffset>
                </wp:positionV>
                <wp:extent cx="2217420" cy="496570"/>
                <wp:effectExtent l="0" t="0" r="508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7420" cy="496570"/>
                        </a:xfrm>
                        <a:prstGeom prst="rect">
                          <a:avLst/>
                        </a:prstGeom>
                        <a:solidFill>
                          <a:srgbClr val="FFFFFF"/>
                        </a:solidFill>
                        <a:ln w="9525">
                          <a:solidFill>
                            <a:srgbClr val="000000"/>
                          </a:solidFill>
                          <a:miter lim="800000"/>
                          <a:headEnd/>
                          <a:tailEnd/>
                        </a:ln>
                      </wps:spPr>
                      <wps:txbx>
                        <w:txbxContent>
                          <w:p w14:paraId="19FA1A1B"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AC843CB"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DA334" id="_x0000_s1039" style="position:absolute;left:0;text-align:left;margin-left:0;margin-top:43.7pt;width:174.6pt;height:39.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">
                <v:path arrowok="t"/>
                <v:textbox inset=",7.2pt,,7.2pt">
                  <w:txbxContent>
                    <w:p w14:paraId="19FA1A1B"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AC843CB"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r w:rsidRPr="00D659E1">
        <w:rPr>
          <w:b/>
          <w:noProof/>
          <w:lang w:eastAsia="pt-BR"/>
        </w:rPr>
        <mc:AlternateContent>
          <mc:Choice Requires="wps">
            <w:drawing>
              <wp:anchor distT="36576" distB="36576" distL="36576" distR="36576" simplePos="0" relativeHeight="251654144" behindDoc="0" locked="0" layoutInCell="1" allowOverlap="1" wp14:anchorId="5B66FC43" wp14:editId="18E88FA7">
                <wp:simplePos x="0" y="0"/>
                <wp:positionH relativeFrom="column">
                  <wp:posOffset>1124585</wp:posOffset>
                </wp:positionH>
                <wp:positionV relativeFrom="paragraph">
                  <wp:posOffset>36830</wp:posOffset>
                </wp:positionV>
                <wp:extent cx="635" cy="554990"/>
                <wp:effectExtent l="63500" t="0" r="37465" b="29210"/>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549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D9C8E83" id="AutoShape 13" o:spid="_x0000_s1026" type="#_x0000_t32" style="position:absolute;margin-left:88.55pt;margin-top:2.9pt;width:.05pt;height:43.7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">
                <v:stroke endarrow="block"/>
                <v:shadow color="#ccc"/>
                <o:lock v:ext="edit" shapetype="f"/>
              </v:shape>
            </w:pict>
          </mc:Fallback>
        </mc:AlternateContent>
      </w:r>
      <w:r w:rsidRPr="00D659E1">
        <w:rPr>
          <w:b/>
          <w:noProof/>
          <w:lang w:eastAsia="pt-BR"/>
        </w:rPr>
        <mc:AlternateContent>
          <mc:Choice Requires="wps">
            <w:drawing>
              <wp:anchor distT="36576" distB="36576" distL="36576" distR="36576" simplePos="0" relativeHeight="251656192" behindDoc="0" locked="0" layoutInCell="1" allowOverlap="1" wp14:anchorId="2CDBB011" wp14:editId="02FE5113">
                <wp:simplePos x="0" y="0"/>
                <wp:positionH relativeFrom="column">
                  <wp:posOffset>4950460</wp:posOffset>
                </wp:positionH>
                <wp:positionV relativeFrom="paragraph">
                  <wp:posOffset>42545</wp:posOffset>
                </wp:positionV>
                <wp:extent cx="635" cy="540385"/>
                <wp:effectExtent l="63500" t="0" r="37465" b="18415"/>
                <wp:wrapNone/>
                <wp:docPr id="2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4038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A0A8FB" id="AutoShape 14" o:spid="_x0000_s1026" type="#_x0000_t32" style="position:absolute;margin-left:389.8pt;margin-top:3.35pt;width:.05pt;height:42.55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">
                <v:stroke endarrow="block"/>
                <v:shadow color="#ccc"/>
                <o:lock v:ext="edit" shapetype="f"/>
              </v:shape>
            </w:pict>
          </mc:Fallback>
        </mc:AlternateContent>
      </w:r>
      <w:r w:rsidRPr="00D659E1">
        <w:rPr>
          <w:b/>
          <w:noProof/>
          <w:lang w:eastAsia="pt-BR"/>
        </w:rPr>
        <mc:AlternateContent>
          <mc:Choice Requires="wps">
            <w:drawing>
              <wp:anchor distT="0" distB="0" distL="114300" distR="114300" simplePos="0" relativeHeight="251658240" behindDoc="0" locked="0" layoutInCell="1" allowOverlap="1" wp14:anchorId="7178F1A8" wp14:editId="47DBBD3C">
                <wp:simplePos x="0" y="0"/>
                <wp:positionH relativeFrom="column">
                  <wp:posOffset>3695065</wp:posOffset>
                </wp:positionH>
                <wp:positionV relativeFrom="paragraph">
                  <wp:posOffset>546100</wp:posOffset>
                </wp:positionV>
                <wp:extent cx="2245360" cy="496570"/>
                <wp:effectExtent l="0" t="0" r="2540" b="0"/>
                <wp:wrapNone/>
                <wp:docPr id="3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5360" cy="496570"/>
                        </a:xfrm>
                        <a:prstGeom prst="rect">
                          <a:avLst/>
                        </a:prstGeom>
                        <a:solidFill>
                          <a:srgbClr val="FFFFFF"/>
                        </a:solidFill>
                        <a:ln w="9525">
                          <a:solidFill>
                            <a:srgbClr val="000000"/>
                          </a:solidFill>
                          <a:miter lim="800000"/>
                          <a:headEnd/>
                          <a:tailEnd/>
                        </a:ln>
                      </wps:spPr>
                      <wps:txbx>
                        <w:txbxContent>
                          <w:p w14:paraId="095D8E87"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65319766"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8F1A8" id="_x0000_s1040" style="position:absolute;left:0;text-align:left;margin-left:290.95pt;margin-top:43pt;width:176.8pt;height:3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">
                <v:path arrowok="t"/>
                <v:textbox inset=",7.2pt,,7.2pt">
                  <w:txbxContent>
                    <w:p w14:paraId="095D8E87"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65319766"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p>
    <w:p w14:paraId="71642342" w14:textId="77777777" w:rsidR="00714CBA" w:rsidRPr="00B35D5B" w:rsidRDefault="00B35D5B" w:rsidP="00714CBA">
      <w:pPr>
        <w:rPr>
          <w:b/>
          <w:lang w:val="en-US"/>
        </w:rPr>
      </w:pPr>
      <w:r w:rsidRPr="00D659E1">
        <w:rPr>
          <w:b/>
          <w:noProof/>
          <w:lang w:eastAsia="pt-BR"/>
        </w:rPr>
        <mc:AlternateContent>
          <mc:Choice Requires="wps">
            <w:drawing>
              <wp:anchor distT="0" distB="0" distL="114300" distR="114300" simplePos="0" relativeHeight="251652096" behindDoc="0" locked="0" layoutInCell="1" allowOverlap="1" wp14:anchorId="2D8EA65D" wp14:editId="54910B2F">
                <wp:simplePos x="0" y="0"/>
                <wp:positionH relativeFrom="column">
                  <wp:posOffset>2539990</wp:posOffset>
                </wp:positionH>
                <wp:positionV relativeFrom="paragraph">
                  <wp:posOffset>44138</wp:posOffset>
                </wp:positionV>
                <wp:extent cx="909320" cy="668957"/>
                <wp:effectExtent l="0" t="0" r="17780" b="1714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9320" cy="668957"/>
                        </a:xfrm>
                        <a:prstGeom prst="roundRect">
                          <a:avLst>
                            <a:gd name="adj" fmla="val 16667"/>
                          </a:avLst>
                        </a:prstGeom>
                        <a:solidFill>
                          <a:srgbClr val="A9C7FD"/>
                        </a:solidFill>
                        <a:ln w="9525">
                          <a:solidFill>
                            <a:srgbClr val="000000"/>
                          </a:solidFill>
                          <a:round/>
                          <a:headEnd/>
                          <a:tailEnd/>
                        </a:ln>
                      </wps:spPr>
                      <wps:txbx>
                        <w:txbxContent>
                          <w:p w14:paraId="51CD4F2F" w14:textId="77777777" w:rsidR="00D659E1" w:rsidRDefault="00D659E1" w:rsidP="00D659E1">
                            <w:pPr>
                              <w:pStyle w:val="Ttulo2"/>
                              <w:spacing w:before="0"/>
                              <w:ind w:right="-50"/>
                              <w:jc w:val="center"/>
                              <w:rPr>
                                <w:sz w:val="20"/>
                                <w:szCs w:val="20"/>
                                <w:lang w:val="pt-BR"/>
                              </w:rPr>
                            </w:pPr>
                            <w:r>
                              <w:rPr>
                                <w:sz w:val="20"/>
                                <w:szCs w:val="20"/>
                                <w:lang w:val="pt-BR"/>
                              </w:rPr>
                              <w:t>3 Months</w:t>
                            </w:r>
                          </w:p>
                          <w:p w14:paraId="4C639C1C" w14:textId="77777777" w:rsidR="00B35D5B" w:rsidRDefault="00D659E1" w:rsidP="00D659E1">
                            <w:pPr>
                              <w:pStyle w:val="Ttulo2"/>
                              <w:spacing w:before="0"/>
                              <w:ind w:right="-50"/>
                              <w:jc w:val="center"/>
                              <w:rPr>
                                <w:sz w:val="20"/>
                                <w:szCs w:val="20"/>
                                <w:lang w:val="pt-BR"/>
                              </w:rPr>
                            </w:pPr>
                            <w:proofErr w:type="spellStart"/>
                            <w:r w:rsidRPr="00207E4F">
                              <w:rPr>
                                <w:sz w:val="20"/>
                                <w:szCs w:val="20"/>
                                <w:lang w:val="pt-BR"/>
                              </w:rPr>
                              <w:t>Folow-up</w:t>
                            </w:r>
                            <w:proofErr w:type="spellEnd"/>
                            <w:r w:rsidR="00B35D5B">
                              <w:rPr>
                                <w:sz w:val="20"/>
                                <w:szCs w:val="20"/>
                                <w:lang w:val="pt-BR"/>
                              </w:rPr>
                              <w:t xml:space="preserve"> </w:t>
                            </w:r>
                          </w:p>
                          <w:p w14:paraId="2468B670" w14:textId="77777777" w:rsidR="00D659E1" w:rsidRPr="00207E4F" w:rsidRDefault="00B35D5B" w:rsidP="00D659E1">
                            <w:pPr>
                              <w:pStyle w:val="Ttulo2"/>
                              <w:spacing w:before="0"/>
                              <w:ind w:right="-50"/>
                              <w:jc w:val="center"/>
                              <w:rPr>
                                <w:sz w:val="20"/>
                                <w:szCs w:val="20"/>
                                <w:lang w:val="pt-BR"/>
                              </w:rPr>
                            </w:pPr>
                            <w:r>
                              <w:rPr>
                                <w:sz w:val="20"/>
                                <w:szCs w:val="20"/>
                                <w:lang w:val="pt-BR"/>
                              </w:rPr>
                              <w:t>T2</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8EA65D" id="_x0000_s1041" style="position:absolute;left:0;text-align:left;margin-left:200pt;margin-top:3.5pt;width:71.6pt;height:52.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" fillcolor="#a9c7fd">
                <v:path arrowok="t"/>
                <v:textbox inset="3.6pt,,3.6pt">
                  <w:txbxContent>
                    <w:p w14:paraId="51CD4F2F" w14:textId="77777777" w:rsidR="00D659E1" w:rsidRDefault="00D659E1" w:rsidP="00D659E1">
                      <w:pPr>
                        <w:pStyle w:val="Ttulo2"/>
                        <w:spacing w:before="0"/>
                        <w:ind w:right="-50"/>
                        <w:jc w:val="center"/>
                        <w:rPr>
                          <w:sz w:val="20"/>
                          <w:szCs w:val="20"/>
                          <w:lang w:val="pt-BR"/>
                        </w:rPr>
                      </w:pPr>
                      <w:r>
                        <w:rPr>
                          <w:sz w:val="20"/>
                          <w:szCs w:val="20"/>
                          <w:lang w:val="pt-BR"/>
                        </w:rPr>
                        <w:t>3 Months</w:t>
                      </w:r>
                    </w:p>
                    <w:p w14:paraId="4C639C1C" w14:textId="77777777" w:rsidR="00B35D5B" w:rsidRDefault="00D659E1" w:rsidP="00D659E1">
                      <w:pPr>
                        <w:pStyle w:val="Ttulo2"/>
                        <w:spacing w:before="0"/>
                        <w:ind w:right="-50"/>
                        <w:jc w:val="center"/>
                        <w:rPr>
                          <w:sz w:val="20"/>
                          <w:szCs w:val="20"/>
                          <w:lang w:val="pt-BR"/>
                        </w:rPr>
                      </w:pPr>
                      <w:proofErr w:type="spellStart"/>
                      <w:r w:rsidRPr="00207E4F">
                        <w:rPr>
                          <w:sz w:val="20"/>
                          <w:szCs w:val="20"/>
                          <w:lang w:val="pt-BR"/>
                        </w:rPr>
                        <w:t>Folow-up</w:t>
                      </w:r>
                      <w:proofErr w:type="spellEnd"/>
                      <w:r w:rsidR="00B35D5B">
                        <w:rPr>
                          <w:sz w:val="20"/>
                          <w:szCs w:val="20"/>
                          <w:lang w:val="pt-BR"/>
                        </w:rPr>
                        <w:t xml:space="preserve"> </w:t>
                      </w:r>
                    </w:p>
                    <w:p w14:paraId="2468B670" w14:textId="77777777" w:rsidR="00D659E1" w:rsidRPr="00207E4F" w:rsidRDefault="00B35D5B" w:rsidP="00D659E1">
                      <w:pPr>
                        <w:pStyle w:val="Ttulo2"/>
                        <w:spacing w:before="0"/>
                        <w:ind w:right="-50"/>
                        <w:jc w:val="center"/>
                        <w:rPr>
                          <w:sz w:val="20"/>
                          <w:szCs w:val="20"/>
                          <w:lang w:val="pt-BR"/>
                        </w:rPr>
                      </w:pPr>
                      <w:r>
                        <w:rPr>
                          <w:sz w:val="20"/>
                          <w:szCs w:val="20"/>
                          <w:lang w:val="pt-BR"/>
                        </w:rPr>
                        <w:t>T2</w:t>
                      </w:r>
                    </w:p>
                  </w:txbxContent>
                </v:textbox>
              </v:roundrect>
            </w:pict>
          </mc:Fallback>
        </mc:AlternateContent>
      </w:r>
    </w:p>
    <w:p w14:paraId="29A993EA" w14:textId="77777777" w:rsidR="00D659E1" w:rsidRPr="00B35D5B" w:rsidRDefault="00D659E1" w:rsidP="00714CBA">
      <w:pPr>
        <w:rPr>
          <w:b/>
          <w:lang w:val="en-US"/>
        </w:rPr>
      </w:pPr>
    </w:p>
    <w:p w14:paraId="699C3213" w14:textId="77777777" w:rsidR="000013D0" w:rsidRPr="00B35D5B" w:rsidRDefault="000013D0" w:rsidP="00714CBA">
      <w:pPr>
        <w:rPr>
          <w:b/>
          <w:lang w:val="en-US"/>
        </w:rPr>
      </w:pPr>
      <w:r w:rsidRPr="00D659E1">
        <w:rPr>
          <w:b/>
          <w:noProof/>
          <w:lang w:eastAsia="pt-BR"/>
        </w:rPr>
        <mc:AlternateContent>
          <mc:Choice Requires="wps">
            <w:drawing>
              <wp:anchor distT="36576" distB="36576" distL="36576" distR="36576" simplePos="0" relativeHeight="251688960" behindDoc="0" locked="0" layoutInCell="1" allowOverlap="1" wp14:anchorId="243E4DC1" wp14:editId="05399F09">
                <wp:simplePos x="0" y="0"/>
                <wp:positionH relativeFrom="column">
                  <wp:posOffset>1125220</wp:posOffset>
                </wp:positionH>
                <wp:positionV relativeFrom="paragraph">
                  <wp:posOffset>77470</wp:posOffset>
                </wp:positionV>
                <wp:extent cx="0" cy="461010"/>
                <wp:effectExtent l="76200" t="0" r="57150" b="53340"/>
                <wp:wrapNone/>
                <wp:docPr id="2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A339BE5" id="AutoShape 15" o:spid="_x0000_s1026" type="#_x0000_t32" style="position:absolute;margin-left:88.6pt;margin-top:6.1pt;width:0;height:36.3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">
                <v:stroke endarrow="block"/>
                <v:shadow color="#ccc"/>
                <o:lock v:ext="edit" shapetype="f"/>
              </v:shape>
            </w:pict>
          </mc:Fallback>
        </mc:AlternateContent>
      </w:r>
      <w:r w:rsidRPr="00D659E1">
        <w:rPr>
          <w:b/>
          <w:noProof/>
          <w:lang w:eastAsia="pt-BR"/>
        </w:rPr>
        <mc:AlternateContent>
          <mc:Choice Requires="wps">
            <w:drawing>
              <wp:anchor distT="36576" distB="36576" distL="36576" distR="36576" simplePos="0" relativeHeight="251689984" behindDoc="0" locked="0" layoutInCell="1" allowOverlap="1" wp14:anchorId="0E96DF69" wp14:editId="4D056907">
                <wp:simplePos x="0" y="0"/>
                <wp:positionH relativeFrom="column">
                  <wp:posOffset>4949825</wp:posOffset>
                </wp:positionH>
                <wp:positionV relativeFrom="paragraph">
                  <wp:posOffset>57414</wp:posOffset>
                </wp:positionV>
                <wp:extent cx="635" cy="461010"/>
                <wp:effectExtent l="76200" t="0" r="75565" b="53340"/>
                <wp:wrapNone/>
                <wp:docPr id="30"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FA5AF7C" id="AutoShape 16" o:spid="_x0000_s1026" type="#_x0000_t32" style="position:absolute;margin-left:389.75pt;margin-top:4.5pt;width:.05pt;height:36.3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">
                <v:stroke endarrow="block"/>
                <v:shadow color="#ccc"/>
                <o:lock v:ext="edit" shapetype="f"/>
              </v:shape>
            </w:pict>
          </mc:Fallback>
        </mc:AlternateContent>
      </w:r>
    </w:p>
    <w:p w14:paraId="2839FA57" w14:textId="77777777" w:rsidR="00D659E1" w:rsidRPr="00B35D5B" w:rsidRDefault="00B35D5B" w:rsidP="00714CBA">
      <w:pPr>
        <w:rPr>
          <w:b/>
          <w:lang w:val="en-US"/>
        </w:rPr>
      </w:pPr>
      <w:r w:rsidRPr="00D659E1">
        <w:rPr>
          <w:b/>
          <w:noProof/>
          <w:lang w:eastAsia="pt-BR"/>
        </w:rPr>
        <mc:AlternateContent>
          <mc:Choice Requires="wps">
            <w:drawing>
              <wp:anchor distT="0" distB="0" distL="114300" distR="114300" simplePos="0" relativeHeight="251662336" behindDoc="0" locked="0" layoutInCell="1" allowOverlap="1" wp14:anchorId="567F63E8" wp14:editId="7028A347">
                <wp:simplePos x="0" y="0"/>
                <wp:positionH relativeFrom="column">
                  <wp:posOffset>2539990</wp:posOffset>
                </wp:positionH>
                <wp:positionV relativeFrom="paragraph">
                  <wp:posOffset>59660</wp:posOffset>
                </wp:positionV>
                <wp:extent cx="909320" cy="667062"/>
                <wp:effectExtent l="0" t="0" r="17780" b="19050"/>
                <wp:wrapNone/>
                <wp:docPr id="3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9320" cy="667062"/>
                        </a:xfrm>
                        <a:prstGeom prst="roundRect">
                          <a:avLst>
                            <a:gd name="adj" fmla="val 16667"/>
                          </a:avLst>
                        </a:prstGeom>
                        <a:solidFill>
                          <a:srgbClr val="A9C7FD"/>
                        </a:solidFill>
                        <a:ln w="9525">
                          <a:solidFill>
                            <a:srgbClr val="000000"/>
                          </a:solidFill>
                          <a:round/>
                          <a:headEnd/>
                          <a:tailEnd/>
                        </a:ln>
                      </wps:spPr>
                      <wps:txbx>
                        <w:txbxContent>
                          <w:p w14:paraId="5F3B5CE7" w14:textId="77777777" w:rsidR="00D659E1" w:rsidRPr="00B35D5B" w:rsidRDefault="00D659E1" w:rsidP="00D659E1">
                            <w:pPr>
                              <w:pStyle w:val="Ttulo2"/>
                              <w:spacing w:before="0"/>
                              <w:ind w:right="-50"/>
                              <w:jc w:val="center"/>
                              <w:rPr>
                                <w:sz w:val="20"/>
                                <w:szCs w:val="20"/>
                                <w:lang w:val="en-US"/>
                              </w:rPr>
                            </w:pPr>
                            <w:r w:rsidRPr="00B35D5B">
                              <w:rPr>
                                <w:sz w:val="20"/>
                                <w:szCs w:val="20"/>
                                <w:lang w:val="en-US"/>
                              </w:rPr>
                              <w:t>6 Months</w:t>
                            </w:r>
                          </w:p>
                          <w:p w14:paraId="0367E9D5" w14:textId="77777777" w:rsidR="00B35D5B" w:rsidRDefault="00D659E1" w:rsidP="00D659E1">
                            <w:pPr>
                              <w:pStyle w:val="Ttulo2"/>
                              <w:spacing w:before="0"/>
                              <w:ind w:right="-50"/>
                              <w:jc w:val="center"/>
                              <w:rPr>
                                <w:sz w:val="20"/>
                                <w:szCs w:val="20"/>
                                <w:lang w:val="en-US"/>
                              </w:rPr>
                            </w:pPr>
                            <w:proofErr w:type="spellStart"/>
                            <w:r w:rsidRPr="00B35D5B">
                              <w:rPr>
                                <w:sz w:val="20"/>
                                <w:szCs w:val="20"/>
                                <w:lang w:val="en-US"/>
                              </w:rPr>
                              <w:t>Folow</w:t>
                            </w:r>
                            <w:proofErr w:type="spellEnd"/>
                            <w:r w:rsidRPr="00B35D5B">
                              <w:rPr>
                                <w:sz w:val="20"/>
                                <w:szCs w:val="20"/>
                                <w:lang w:val="en-US"/>
                              </w:rPr>
                              <w:t>-up</w:t>
                            </w:r>
                            <w:r w:rsidR="00B35D5B" w:rsidRPr="00B35D5B">
                              <w:rPr>
                                <w:sz w:val="20"/>
                                <w:szCs w:val="20"/>
                                <w:lang w:val="en-US"/>
                              </w:rPr>
                              <w:t xml:space="preserve"> </w:t>
                            </w:r>
                          </w:p>
                          <w:p w14:paraId="448230AC" w14:textId="77777777" w:rsidR="00D659E1" w:rsidRPr="00B35D5B" w:rsidRDefault="00B35D5B" w:rsidP="00D659E1">
                            <w:pPr>
                              <w:pStyle w:val="Ttulo2"/>
                              <w:spacing w:before="0"/>
                              <w:ind w:right="-50"/>
                              <w:jc w:val="center"/>
                              <w:rPr>
                                <w:sz w:val="20"/>
                                <w:szCs w:val="20"/>
                                <w:lang w:val="en-US"/>
                              </w:rPr>
                            </w:pPr>
                            <w:r w:rsidRPr="00B35D5B">
                              <w:rPr>
                                <w:sz w:val="20"/>
                                <w:szCs w:val="20"/>
                                <w:lang w:val="en-US"/>
                              </w:rPr>
                              <w:t>T</w:t>
                            </w:r>
                            <w:r>
                              <w:rPr>
                                <w:sz w:val="20"/>
                                <w:szCs w:val="20"/>
                                <w:lang w:val="en-US"/>
                              </w:rPr>
                              <w:t>3</w:t>
                            </w:r>
                          </w:p>
                          <w:p w14:paraId="51921B56" w14:textId="77777777" w:rsidR="00B35D5B" w:rsidRPr="00B35D5B" w:rsidRDefault="00B35D5B" w:rsidP="00B35D5B">
                            <w:pPr>
                              <w:rPr>
                                <w:lang w:val="en-US" w:eastAsia="pt-PT"/>
                              </w:rPr>
                            </w:pPr>
                            <w:r w:rsidRPr="00B35D5B">
                              <w:rPr>
                                <w:lang w:val="en-US" w:eastAsia="pt-PT"/>
                              </w:rPr>
                              <w:t>T</w:t>
                            </w:r>
                          </w:p>
                          <w:p w14:paraId="6D2F9ED0" w14:textId="77777777" w:rsidR="00B35D5B" w:rsidRPr="00B35D5B" w:rsidRDefault="00B35D5B" w:rsidP="00B35D5B">
                            <w:pPr>
                              <w:rPr>
                                <w:lang w:val="en-US" w:eastAsia="pt-PT"/>
                              </w:rPr>
                            </w:pPr>
                            <w:r w:rsidRPr="00B35D5B">
                              <w:rPr>
                                <w:lang w:val="en-US" w:eastAsia="pt-PT"/>
                              </w:rPr>
                              <w:t>T3</w:t>
                            </w:r>
                          </w:p>
                          <w:p w14:paraId="56EC72F8" w14:textId="77777777" w:rsidR="00B35D5B" w:rsidRPr="00B35D5B" w:rsidRDefault="00B35D5B" w:rsidP="00B35D5B">
                            <w:pPr>
                              <w:rPr>
                                <w:lang w:val="en-US" w:eastAsia="pt-PT"/>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7F63E8" id="_x0000_s1042" style="position:absolute;left:0;text-align:left;margin-left:200pt;margin-top:4.7pt;width:71.6pt;height: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" fillcolor="#a9c7fd">
                <v:path arrowok="t"/>
                <v:textbox inset="3.6pt,,3.6pt">
                  <w:txbxContent>
                    <w:p w14:paraId="5F3B5CE7" w14:textId="77777777" w:rsidR="00D659E1" w:rsidRPr="00B35D5B" w:rsidRDefault="00D659E1" w:rsidP="00D659E1">
                      <w:pPr>
                        <w:pStyle w:val="Ttulo2"/>
                        <w:spacing w:before="0"/>
                        <w:ind w:right="-50"/>
                        <w:jc w:val="center"/>
                        <w:rPr>
                          <w:sz w:val="20"/>
                          <w:szCs w:val="20"/>
                          <w:lang w:val="en-US"/>
                        </w:rPr>
                      </w:pPr>
                      <w:r w:rsidRPr="00B35D5B">
                        <w:rPr>
                          <w:sz w:val="20"/>
                          <w:szCs w:val="20"/>
                          <w:lang w:val="en-US"/>
                        </w:rPr>
                        <w:t>6 Months</w:t>
                      </w:r>
                    </w:p>
                    <w:p w14:paraId="0367E9D5" w14:textId="77777777" w:rsidR="00B35D5B" w:rsidRDefault="00D659E1" w:rsidP="00D659E1">
                      <w:pPr>
                        <w:pStyle w:val="Ttulo2"/>
                        <w:spacing w:before="0"/>
                        <w:ind w:right="-50"/>
                        <w:jc w:val="center"/>
                        <w:rPr>
                          <w:sz w:val="20"/>
                          <w:szCs w:val="20"/>
                          <w:lang w:val="en-US"/>
                        </w:rPr>
                      </w:pPr>
                      <w:proofErr w:type="spellStart"/>
                      <w:r w:rsidRPr="00B35D5B">
                        <w:rPr>
                          <w:sz w:val="20"/>
                          <w:szCs w:val="20"/>
                          <w:lang w:val="en-US"/>
                        </w:rPr>
                        <w:t>Folow</w:t>
                      </w:r>
                      <w:proofErr w:type="spellEnd"/>
                      <w:r w:rsidRPr="00B35D5B">
                        <w:rPr>
                          <w:sz w:val="20"/>
                          <w:szCs w:val="20"/>
                          <w:lang w:val="en-US"/>
                        </w:rPr>
                        <w:t>-up</w:t>
                      </w:r>
                      <w:r w:rsidR="00B35D5B" w:rsidRPr="00B35D5B">
                        <w:rPr>
                          <w:sz w:val="20"/>
                          <w:szCs w:val="20"/>
                          <w:lang w:val="en-US"/>
                        </w:rPr>
                        <w:t xml:space="preserve"> </w:t>
                      </w:r>
                    </w:p>
                    <w:p w14:paraId="448230AC" w14:textId="77777777" w:rsidR="00D659E1" w:rsidRPr="00B35D5B" w:rsidRDefault="00B35D5B" w:rsidP="00D659E1">
                      <w:pPr>
                        <w:pStyle w:val="Ttulo2"/>
                        <w:spacing w:before="0"/>
                        <w:ind w:right="-50"/>
                        <w:jc w:val="center"/>
                        <w:rPr>
                          <w:sz w:val="20"/>
                          <w:szCs w:val="20"/>
                          <w:lang w:val="en-US"/>
                        </w:rPr>
                      </w:pPr>
                      <w:r w:rsidRPr="00B35D5B">
                        <w:rPr>
                          <w:sz w:val="20"/>
                          <w:szCs w:val="20"/>
                          <w:lang w:val="en-US"/>
                        </w:rPr>
                        <w:t>T</w:t>
                      </w:r>
                      <w:r>
                        <w:rPr>
                          <w:sz w:val="20"/>
                          <w:szCs w:val="20"/>
                          <w:lang w:val="en-US"/>
                        </w:rPr>
                        <w:t>3</w:t>
                      </w:r>
                    </w:p>
                    <w:p w14:paraId="51921B56" w14:textId="77777777" w:rsidR="00B35D5B" w:rsidRPr="00B35D5B" w:rsidRDefault="00B35D5B" w:rsidP="00B35D5B">
                      <w:pPr>
                        <w:rPr>
                          <w:lang w:val="en-US" w:eastAsia="pt-PT"/>
                        </w:rPr>
                      </w:pPr>
                      <w:r w:rsidRPr="00B35D5B">
                        <w:rPr>
                          <w:lang w:val="en-US" w:eastAsia="pt-PT"/>
                        </w:rPr>
                        <w:t>T</w:t>
                      </w:r>
                    </w:p>
                    <w:p w14:paraId="6D2F9ED0" w14:textId="77777777" w:rsidR="00B35D5B" w:rsidRPr="00B35D5B" w:rsidRDefault="00B35D5B" w:rsidP="00B35D5B">
                      <w:pPr>
                        <w:rPr>
                          <w:lang w:val="en-US" w:eastAsia="pt-PT"/>
                        </w:rPr>
                      </w:pPr>
                      <w:r w:rsidRPr="00B35D5B">
                        <w:rPr>
                          <w:lang w:val="en-US" w:eastAsia="pt-PT"/>
                        </w:rPr>
                        <w:t>T3</w:t>
                      </w:r>
                    </w:p>
                    <w:p w14:paraId="56EC72F8" w14:textId="77777777" w:rsidR="00B35D5B" w:rsidRPr="00B35D5B" w:rsidRDefault="00B35D5B" w:rsidP="00B35D5B">
                      <w:pPr>
                        <w:rPr>
                          <w:lang w:val="en-US" w:eastAsia="pt-PT"/>
                        </w:rPr>
                      </w:pPr>
                    </w:p>
                  </w:txbxContent>
                </v:textbox>
              </v:roundrect>
            </w:pict>
          </mc:Fallback>
        </mc:AlternateContent>
      </w:r>
      <w:r w:rsidR="000013D0" w:rsidRPr="00D659E1">
        <w:rPr>
          <w:b/>
          <w:noProof/>
          <w:lang w:eastAsia="pt-BR"/>
        </w:rPr>
        <mc:AlternateContent>
          <mc:Choice Requires="wps">
            <w:drawing>
              <wp:anchor distT="0" distB="0" distL="114300" distR="114300" simplePos="0" relativeHeight="251660288" behindDoc="0" locked="0" layoutInCell="1" allowOverlap="1" wp14:anchorId="78514073" wp14:editId="60226BDE">
                <wp:simplePos x="0" y="0"/>
                <wp:positionH relativeFrom="column">
                  <wp:posOffset>-17516</wp:posOffset>
                </wp:positionH>
                <wp:positionV relativeFrom="paragraph">
                  <wp:posOffset>235585</wp:posOffset>
                </wp:positionV>
                <wp:extent cx="2217420" cy="496570"/>
                <wp:effectExtent l="0" t="0" r="11430" b="17780"/>
                <wp:wrapNone/>
                <wp:docPr id="3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7420" cy="496570"/>
                        </a:xfrm>
                        <a:prstGeom prst="rect">
                          <a:avLst/>
                        </a:prstGeom>
                        <a:solidFill>
                          <a:srgbClr val="FFFFFF"/>
                        </a:solidFill>
                        <a:ln w="9525">
                          <a:solidFill>
                            <a:srgbClr val="000000"/>
                          </a:solidFill>
                          <a:miter lim="800000"/>
                          <a:headEnd/>
                          <a:tailEnd/>
                        </a:ln>
                      </wps:spPr>
                      <wps:txbx>
                        <w:txbxContent>
                          <w:p w14:paraId="5E1706BF"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346AAD4C"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14073" id="_x0000_s1043" style="position:absolute;left:0;text-align:left;margin-left:-1.4pt;margin-top:18.55pt;width:174.6pt;height:3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">
                <v:path arrowok="t"/>
                <v:textbox inset=",7.2pt,,7.2pt">
                  <w:txbxContent>
                    <w:p w14:paraId="5E1706BF"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346AAD4C"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r w:rsidR="000013D0" w:rsidRPr="00D659E1">
        <w:rPr>
          <w:b/>
          <w:noProof/>
          <w:lang w:eastAsia="pt-BR"/>
        </w:rPr>
        <mc:AlternateContent>
          <mc:Choice Requires="wps">
            <w:drawing>
              <wp:anchor distT="0" distB="0" distL="114300" distR="114300" simplePos="0" relativeHeight="251664384" behindDoc="0" locked="0" layoutInCell="1" allowOverlap="1" wp14:anchorId="239119AA" wp14:editId="10924575">
                <wp:simplePos x="0" y="0"/>
                <wp:positionH relativeFrom="column">
                  <wp:posOffset>3695065</wp:posOffset>
                </wp:positionH>
                <wp:positionV relativeFrom="paragraph">
                  <wp:posOffset>209179</wp:posOffset>
                </wp:positionV>
                <wp:extent cx="2245360" cy="496570"/>
                <wp:effectExtent l="0" t="0" r="21590" b="17780"/>
                <wp:wrapNone/>
                <wp:docPr id="3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5360" cy="496570"/>
                        </a:xfrm>
                        <a:prstGeom prst="rect">
                          <a:avLst/>
                        </a:prstGeom>
                        <a:solidFill>
                          <a:srgbClr val="FFFFFF"/>
                        </a:solidFill>
                        <a:ln w="9525">
                          <a:solidFill>
                            <a:srgbClr val="000000"/>
                          </a:solidFill>
                          <a:miter lim="800000"/>
                          <a:headEnd/>
                          <a:tailEnd/>
                        </a:ln>
                      </wps:spPr>
                      <wps:txbx>
                        <w:txbxContent>
                          <w:p w14:paraId="05952C8F"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46DB304F"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119AA" id="_x0000_s1044" style="position:absolute;left:0;text-align:left;margin-left:290.95pt;margin-top:16.45pt;width:176.8pt;height:3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">
                <v:path arrowok="t"/>
                <v:textbox inset=",7.2pt,,7.2pt">
                  <w:txbxContent>
                    <w:p w14:paraId="05952C8F" w14:textId="77777777" w:rsidR="00D659E1" w:rsidRPr="00A05265" w:rsidRDefault="00D659E1" w:rsidP="00D659E1">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46DB304F" w14:textId="77777777" w:rsidR="00D659E1" w:rsidRPr="00A05265" w:rsidRDefault="00D659E1" w:rsidP="00D659E1">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p>
    <w:p w14:paraId="5345A39C" w14:textId="77777777" w:rsidR="00D659E1" w:rsidRPr="00B35D5B" w:rsidRDefault="00D659E1" w:rsidP="00D659E1">
      <w:pPr>
        <w:rPr>
          <w:b/>
          <w:lang w:val="en-US"/>
        </w:rPr>
      </w:pPr>
    </w:p>
    <w:p w14:paraId="31A286DE" w14:textId="77777777" w:rsidR="00D659E1" w:rsidRPr="00B35D5B" w:rsidRDefault="000013D0" w:rsidP="00714CBA">
      <w:pPr>
        <w:rPr>
          <w:rFonts w:ascii="Arial" w:hAnsi="Arial" w:cs="Arial"/>
          <w:sz w:val="24"/>
          <w:szCs w:val="24"/>
          <w:lang w:val="en-US"/>
        </w:rPr>
      </w:pPr>
      <w:r w:rsidRPr="00D659E1">
        <w:rPr>
          <w:b/>
          <w:noProof/>
          <w:lang w:eastAsia="pt-BR"/>
        </w:rPr>
        <mc:AlternateContent>
          <mc:Choice Requires="wps">
            <w:drawing>
              <wp:anchor distT="36576" distB="36576" distL="36576" distR="36576" simplePos="0" relativeHeight="251698176" behindDoc="0" locked="0" layoutInCell="1" allowOverlap="1" wp14:anchorId="1870EF09" wp14:editId="3F8EF014">
                <wp:simplePos x="0" y="0"/>
                <wp:positionH relativeFrom="column">
                  <wp:posOffset>4949825</wp:posOffset>
                </wp:positionH>
                <wp:positionV relativeFrom="paragraph">
                  <wp:posOffset>61595</wp:posOffset>
                </wp:positionV>
                <wp:extent cx="635" cy="461010"/>
                <wp:effectExtent l="76200" t="0" r="75565" b="53340"/>
                <wp:wrapNone/>
                <wp:docPr id="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3DD67C8" id="AutoShape 16" o:spid="_x0000_s1026" type="#_x0000_t32" style="position:absolute;margin-left:389.75pt;margin-top:4.85pt;width:.05pt;height:36.3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">
                <v:stroke endarrow="block"/>
                <v:shadow color="#ccc"/>
                <o:lock v:ext="edit" shapetype="f"/>
              </v:shape>
            </w:pict>
          </mc:Fallback>
        </mc:AlternateContent>
      </w:r>
      <w:r w:rsidRPr="00D659E1">
        <w:rPr>
          <w:b/>
          <w:noProof/>
          <w:lang w:eastAsia="pt-BR"/>
        </w:rPr>
        <mc:AlternateContent>
          <mc:Choice Requires="wps">
            <w:drawing>
              <wp:anchor distT="36576" distB="36576" distL="36576" distR="36576" simplePos="0" relativeHeight="251697152" behindDoc="0" locked="0" layoutInCell="1" allowOverlap="1" wp14:anchorId="699D17DD" wp14:editId="4AA96901">
                <wp:simplePos x="0" y="0"/>
                <wp:positionH relativeFrom="column">
                  <wp:posOffset>1125220</wp:posOffset>
                </wp:positionH>
                <wp:positionV relativeFrom="paragraph">
                  <wp:posOffset>79375</wp:posOffset>
                </wp:positionV>
                <wp:extent cx="0" cy="461010"/>
                <wp:effectExtent l="76200" t="0" r="57150" b="53340"/>
                <wp:wrapNone/>
                <wp:docPr id="36"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610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70762F5" id="AutoShape 15" o:spid="_x0000_s1026" type="#_x0000_t32" style="position:absolute;margin-left:88.6pt;margin-top:6.25pt;width:0;height:36.3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">
                <v:stroke endarrow="block"/>
                <v:shadow color="#ccc"/>
                <o:lock v:ext="edit" shapetype="f"/>
              </v:shape>
            </w:pict>
          </mc:Fallback>
        </mc:AlternateContent>
      </w:r>
    </w:p>
    <w:p w14:paraId="431CBB67" w14:textId="77777777" w:rsidR="00D659E1" w:rsidRPr="00B35D5B" w:rsidRDefault="000013D0" w:rsidP="00714CBA">
      <w:pPr>
        <w:rPr>
          <w:rFonts w:ascii="Arial" w:hAnsi="Arial" w:cs="Arial"/>
          <w:sz w:val="24"/>
          <w:szCs w:val="24"/>
          <w:lang w:val="en-US"/>
        </w:rPr>
      </w:pPr>
      <w:r w:rsidRPr="000013D0">
        <w:rPr>
          <w:b/>
          <w:noProof/>
          <w:lang w:eastAsia="pt-BR"/>
        </w:rPr>
        <mc:AlternateContent>
          <mc:Choice Requires="wps">
            <w:drawing>
              <wp:anchor distT="0" distB="0" distL="114300" distR="114300" simplePos="0" relativeHeight="251702272" behindDoc="0" locked="0" layoutInCell="1" allowOverlap="1" wp14:anchorId="602E1E88" wp14:editId="64563912">
                <wp:simplePos x="0" y="0"/>
                <wp:positionH relativeFrom="column">
                  <wp:posOffset>2539990</wp:posOffset>
                </wp:positionH>
                <wp:positionV relativeFrom="paragraph">
                  <wp:posOffset>38850</wp:posOffset>
                </wp:positionV>
                <wp:extent cx="909320" cy="661461"/>
                <wp:effectExtent l="0" t="0" r="17780" b="12065"/>
                <wp:wrapNone/>
                <wp:docPr id="4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9320" cy="661461"/>
                        </a:xfrm>
                        <a:prstGeom prst="roundRect">
                          <a:avLst>
                            <a:gd name="adj" fmla="val 16667"/>
                          </a:avLst>
                        </a:prstGeom>
                        <a:solidFill>
                          <a:srgbClr val="A9C7FD"/>
                        </a:solidFill>
                        <a:ln w="9525">
                          <a:solidFill>
                            <a:srgbClr val="000000"/>
                          </a:solidFill>
                          <a:round/>
                          <a:headEnd/>
                          <a:tailEnd/>
                        </a:ln>
                      </wps:spPr>
                      <wps:txbx>
                        <w:txbxContent>
                          <w:p w14:paraId="4760B2B4" w14:textId="77777777" w:rsidR="000013D0" w:rsidRDefault="00AC5BFB" w:rsidP="000013D0">
                            <w:pPr>
                              <w:pStyle w:val="Ttulo2"/>
                              <w:spacing w:before="0"/>
                              <w:ind w:right="-50"/>
                              <w:jc w:val="center"/>
                              <w:rPr>
                                <w:sz w:val="20"/>
                                <w:szCs w:val="20"/>
                                <w:lang w:val="pt-BR"/>
                              </w:rPr>
                            </w:pPr>
                            <w:r>
                              <w:rPr>
                                <w:sz w:val="20"/>
                                <w:szCs w:val="20"/>
                                <w:lang w:val="pt-BR"/>
                              </w:rPr>
                              <w:t>12</w:t>
                            </w:r>
                            <w:r w:rsidR="000013D0">
                              <w:rPr>
                                <w:sz w:val="20"/>
                                <w:szCs w:val="20"/>
                                <w:lang w:val="pt-BR"/>
                              </w:rPr>
                              <w:t xml:space="preserve"> Months</w:t>
                            </w:r>
                          </w:p>
                          <w:p w14:paraId="63B47117" w14:textId="77777777" w:rsidR="00B35D5B" w:rsidRDefault="000013D0" w:rsidP="000013D0">
                            <w:pPr>
                              <w:pStyle w:val="Ttulo2"/>
                              <w:spacing w:before="0"/>
                              <w:ind w:right="-50"/>
                              <w:jc w:val="center"/>
                              <w:rPr>
                                <w:sz w:val="20"/>
                                <w:szCs w:val="20"/>
                                <w:lang w:val="pt-BR"/>
                              </w:rPr>
                            </w:pPr>
                            <w:proofErr w:type="spellStart"/>
                            <w:r w:rsidRPr="00207E4F">
                              <w:rPr>
                                <w:sz w:val="20"/>
                                <w:szCs w:val="20"/>
                                <w:lang w:val="pt-BR"/>
                              </w:rPr>
                              <w:t>Folow-up</w:t>
                            </w:r>
                            <w:proofErr w:type="spellEnd"/>
                            <w:r w:rsidR="00B35D5B">
                              <w:rPr>
                                <w:sz w:val="20"/>
                                <w:szCs w:val="20"/>
                                <w:lang w:val="pt-BR"/>
                              </w:rPr>
                              <w:t xml:space="preserve"> </w:t>
                            </w:r>
                          </w:p>
                          <w:p w14:paraId="1C63670F" w14:textId="77777777" w:rsidR="000013D0" w:rsidRDefault="00B35D5B" w:rsidP="000013D0">
                            <w:pPr>
                              <w:pStyle w:val="Ttulo2"/>
                              <w:spacing w:before="0"/>
                              <w:ind w:right="-50"/>
                              <w:jc w:val="center"/>
                              <w:rPr>
                                <w:sz w:val="20"/>
                                <w:szCs w:val="20"/>
                                <w:lang w:val="pt-BR"/>
                              </w:rPr>
                            </w:pPr>
                            <w:r>
                              <w:rPr>
                                <w:sz w:val="20"/>
                                <w:szCs w:val="20"/>
                                <w:lang w:val="pt-BR"/>
                              </w:rPr>
                              <w:t>T4</w:t>
                            </w:r>
                          </w:p>
                          <w:p w14:paraId="2C756CEA" w14:textId="77777777" w:rsidR="00B35D5B" w:rsidRPr="00B35D5B" w:rsidRDefault="00B35D5B" w:rsidP="00B35D5B">
                            <w:pPr>
                              <w:rPr>
                                <w:lang w:eastAsia="pt-PT"/>
                              </w:rPr>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E1E88" id="_x0000_s1045" style="position:absolute;left:0;text-align:left;margin-left:200pt;margin-top:3.05pt;width:71.6pt;height:5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" fillcolor="#a9c7fd">
                <v:path arrowok="t"/>
                <v:textbox inset="3.6pt,,3.6pt">
                  <w:txbxContent>
                    <w:p w14:paraId="4760B2B4" w14:textId="77777777" w:rsidR="000013D0" w:rsidRDefault="00AC5BFB" w:rsidP="000013D0">
                      <w:pPr>
                        <w:pStyle w:val="Ttulo2"/>
                        <w:spacing w:before="0"/>
                        <w:ind w:right="-50"/>
                        <w:jc w:val="center"/>
                        <w:rPr>
                          <w:sz w:val="20"/>
                          <w:szCs w:val="20"/>
                          <w:lang w:val="pt-BR"/>
                        </w:rPr>
                      </w:pPr>
                      <w:r>
                        <w:rPr>
                          <w:sz w:val="20"/>
                          <w:szCs w:val="20"/>
                          <w:lang w:val="pt-BR"/>
                        </w:rPr>
                        <w:t>12</w:t>
                      </w:r>
                      <w:r w:rsidR="000013D0">
                        <w:rPr>
                          <w:sz w:val="20"/>
                          <w:szCs w:val="20"/>
                          <w:lang w:val="pt-BR"/>
                        </w:rPr>
                        <w:t xml:space="preserve"> Months</w:t>
                      </w:r>
                    </w:p>
                    <w:p w14:paraId="63B47117" w14:textId="77777777" w:rsidR="00B35D5B" w:rsidRDefault="000013D0" w:rsidP="000013D0">
                      <w:pPr>
                        <w:pStyle w:val="Ttulo2"/>
                        <w:spacing w:before="0"/>
                        <w:ind w:right="-50"/>
                        <w:jc w:val="center"/>
                        <w:rPr>
                          <w:sz w:val="20"/>
                          <w:szCs w:val="20"/>
                          <w:lang w:val="pt-BR"/>
                        </w:rPr>
                      </w:pPr>
                      <w:proofErr w:type="spellStart"/>
                      <w:r w:rsidRPr="00207E4F">
                        <w:rPr>
                          <w:sz w:val="20"/>
                          <w:szCs w:val="20"/>
                          <w:lang w:val="pt-BR"/>
                        </w:rPr>
                        <w:t>Folow-up</w:t>
                      </w:r>
                      <w:proofErr w:type="spellEnd"/>
                      <w:r w:rsidR="00B35D5B">
                        <w:rPr>
                          <w:sz w:val="20"/>
                          <w:szCs w:val="20"/>
                          <w:lang w:val="pt-BR"/>
                        </w:rPr>
                        <w:t xml:space="preserve"> </w:t>
                      </w:r>
                    </w:p>
                    <w:p w14:paraId="1C63670F" w14:textId="77777777" w:rsidR="000013D0" w:rsidRDefault="00B35D5B" w:rsidP="000013D0">
                      <w:pPr>
                        <w:pStyle w:val="Ttulo2"/>
                        <w:spacing w:before="0"/>
                        <w:ind w:right="-50"/>
                        <w:jc w:val="center"/>
                        <w:rPr>
                          <w:sz w:val="20"/>
                          <w:szCs w:val="20"/>
                          <w:lang w:val="pt-BR"/>
                        </w:rPr>
                      </w:pPr>
                      <w:r>
                        <w:rPr>
                          <w:sz w:val="20"/>
                          <w:szCs w:val="20"/>
                          <w:lang w:val="pt-BR"/>
                        </w:rPr>
                        <w:t>T4</w:t>
                      </w:r>
                    </w:p>
                    <w:p w14:paraId="2C756CEA" w14:textId="77777777" w:rsidR="00B35D5B" w:rsidRPr="00B35D5B" w:rsidRDefault="00B35D5B" w:rsidP="00B35D5B">
                      <w:pPr>
                        <w:rPr>
                          <w:lang w:eastAsia="pt-PT"/>
                        </w:rPr>
                      </w:pPr>
                    </w:p>
                  </w:txbxContent>
                </v:textbox>
              </v:roundrect>
            </w:pict>
          </mc:Fallback>
        </mc:AlternateContent>
      </w:r>
      <w:r w:rsidRPr="000013D0">
        <w:rPr>
          <w:b/>
          <w:noProof/>
          <w:lang w:eastAsia="pt-BR"/>
        </w:rPr>
        <mc:AlternateContent>
          <mc:Choice Requires="wps">
            <w:drawing>
              <wp:anchor distT="0" distB="0" distL="114300" distR="114300" simplePos="0" relativeHeight="251701248" behindDoc="0" locked="0" layoutInCell="1" allowOverlap="1" wp14:anchorId="5AD8566E" wp14:editId="3878B392">
                <wp:simplePos x="0" y="0"/>
                <wp:positionH relativeFrom="column">
                  <wp:posOffset>-45720</wp:posOffset>
                </wp:positionH>
                <wp:positionV relativeFrom="paragraph">
                  <wp:posOffset>220345</wp:posOffset>
                </wp:positionV>
                <wp:extent cx="2217420" cy="496570"/>
                <wp:effectExtent l="0" t="0" r="11430" b="1778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7420" cy="496570"/>
                        </a:xfrm>
                        <a:prstGeom prst="rect">
                          <a:avLst/>
                        </a:prstGeom>
                        <a:solidFill>
                          <a:srgbClr val="FFFFFF"/>
                        </a:solidFill>
                        <a:ln w="9525">
                          <a:solidFill>
                            <a:srgbClr val="000000"/>
                          </a:solidFill>
                          <a:miter lim="800000"/>
                          <a:headEnd/>
                          <a:tailEnd/>
                        </a:ln>
                      </wps:spPr>
                      <wps:txbx>
                        <w:txbxContent>
                          <w:p w14:paraId="4028FF17" w14:textId="77777777" w:rsidR="000013D0" w:rsidRPr="00A05265" w:rsidRDefault="000013D0" w:rsidP="000013D0">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7FCEE1C7" w14:textId="77777777" w:rsidR="000013D0" w:rsidRPr="00A05265" w:rsidRDefault="000013D0" w:rsidP="000013D0">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8566E" id="_x0000_s1046" style="position:absolute;left:0;text-align:left;margin-left:-3.6pt;margin-top:17.35pt;width:174.6pt;height:39.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">
                <v:path arrowok="t"/>
                <v:textbox inset=",7.2pt,,7.2pt">
                  <w:txbxContent>
                    <w:p w14:paraId="4028FF17" w14:textId="77777777" w:rsidR="000013D0" w:rsidRPr="00A05265" w:rsidRDefault="000013D0" w:rsidP="000013D0">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7FCEE1C7" w14:textId="77777777" w:rsidR="000013D0" w:rsidRPr="00A05265" w:rsidRDefault="000013D0" w:rsidP="000013D0">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r w:rsidRPr="000013D0">
        <w:rPr>
          <w:b/>
          <w:noProof/>
          <w:lang w:eastAsia="pt-BR"/>
        </w:rPr>
        <mc:AlternateContent>
          <mc:Choice Requires="wps">
            <w:drawing>
              <wp:anchor distT="0" distB="0" distL="114300" distR="114300" simplePos="0" relativeHeight="251703296" behindDoc="0" locked="0" layoutInCell="1" allowOverlap="1" wp14:anchorId="098DBA50" wp14:editId="1D315379">
                <wp:simplePos x="0" y="0"/>
                <wp:positionH relativeFrom="column">
                  <wp:posOffset>3720836</wp:posOffset>
                </wp:positionH>
                <wp:positionV relativeFrom="paragraph">
                  <wp:posOffset>202565</wp:posOffset>
                </wp:positionV>
                <wp:extent cx="2245360" cy="496570"/>
                <wp:effectExtent l="0" t="0" r="21590" b="17780"/>
                <wp:wrapNone/>
                <wp:docPr id="4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5360" cy="496570"/>
                        </a:xfrm>
                        <a:prstGeom prst="rect">
                          <a:avLst/>
                        </a:prstGeom>
                        <a:solidFill>
                          <a:srgbClr val="FFFFFF"/>
                        </a:solidFill>
                        <a:ln w="9525">
                          <a:solidFill>
                            <a:srgbClr val="000000"/>
                          </a:solidFill>
                          <a:miter lim="800000"/>
                          <a:headEnd/>
                          <a:tailEnd/>
                        </a:ln>
                      </wps:spPr>
                      <wps:txbx>
                        <w:txbxContent>
                          <w:p w14:paraId="4AF83AC7" w14:textId="77777777" w:rsidR="000013D0" w:rsidRPr="00A05265" w:rsidRDefault="000013D0" w:rsidP="000013D0">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FF3C327" w14:textId="77777777" w:rsidR="000013D0" w:rsidRPr="00A05265" w:rsidRDefault="000013D0" w:rsidP="000013D0">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DBA50" id="_x0000_s1047" style="position:absolute;left:0;text-align:left;margin-left:293pt;margin-top:15.95pt;width:176.8pt;height:39.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">
                <v:path arrowok="t"/>
                <v:textbox inset=",7.2pt,,7.2pt">
                  <w:txbxContent>
                    <w:p w14:paraId="4AF83AC7" w14:textId="77777777" w:rsidR="000013D0" w:rsidRPr="00A05265" w:rsidRDefault="000013D0" w:rsidP="000013D0">
                      <w:pPr>
                        <w:autoSpaceDE w:val="0"/>
                        <w:autoSpaceDN w:val="0"/>
                        <w:adjustRightInd w:val="0"/>
                        <w:spacing w:before="0" w:after="0" w:line="240" w:lineRule="auto"/>
                        <w:ind w:left="0" w:right="0" w:firstLine="0"/>
                        <w:jc w:val="left"/>
                        <w:rPr>
                          <w:rFonts w:ascii="Arial" w:eastAsia="MinionMath-Regular-Graphic" w:hAnsi="Arial" w:cs="Arial"/>
                          <w:sz w:val="20"/>
                          <w:szCs w:val="20"/>
                          <w:lang w:val="en-US"/>
                        </w:rPr>
                      </w:pPr>
                      <w:proofErr w:type="gramStart"/>
                      <w:r w:rsidRPr="00A05265">
                        <w:rPr>
                          <w:rFonts w:ascii="Arial" w:hAnsi="Arial" w:cs="Arial"/>
                          <w:sz w:val="20"/>
                          <w:szCs w:val="20"/>
                          <w:lang w:val="en-US"/>
                        </w:rPr>
                        <w:t>Discontinued  intervention</w:t>
                      </w:r>
                      <w:proofErr w:type="gramEnd"/>
                      <w:r w:rsidRPr="00A05265">
                        <w:rPr>
                          <w:rFonts w:ascii="Arial" w:hAnsi="Arial" w:cs="Arial"/>
                          <w:sz w:val="20"/>
                          <w:szCs w:val="20"/>
                          <w:lang w:val="en-US"/>
                        </w:rPr>
                        <w:t xml:space="preserve">   </w:t>
                      </w:r>
                      <w:r w:rsidRPr="00A05265">
                        <w:rPr>
                          <w:rFonts w:ascii="Arial" w:eastAsia="MinionMath-Regular-Graphic" w:hAnsi="Arial" w:cs="Arial"/>
                          <w:sz w:val="20"/>
                          <w:szCs w:val="20"/>
                          <w:lang w:val="en-US"/>
                        </w:rPr>
                        <w:t>(n =   )</w:t>
                      </w:r>
                    </w:p>
                    <w:p w14:paraId="2FF3C327" w14:textId="77777777" w:rsidR="000013D0" w:rsidRPr="00A05265" w:rsidRDefault="000013D0" w:rsidP="000013D0">
                      <w:pPr>
                        <w:spacing w:before="0" w:after="0" w:line="240" w:lineRule="auto"/>
                        <w:ind w:left="0" w:right="215" w:firstLine="0"/>
                        <w:rPr>
                          <w:rFonts w:ascii="Arial" w:hAnsi="Arial" w:cs="Arial"/>
                          <w:sz w:val="20"/>
                          <w:szCs w:val="20"/>
                          <w:lang w:val="en-US"/>
                        </w:rPr>
                      </w:pPr>
                      <w:r w:rsidRPr="00A05265">
                        <w:rPr>
                          <w:rFonts w:ascii="Arial" w:hAnsi="Arial" w:cs="Arial"/>
                          <w:sz w:val="20"/>
                          <w:szCs w:val="20"/>
                          <w:lang w:val="en-US"/>
                        </w:rPr>
                        <w:t>Lost to follow-up (</w:t>
                      </w:r>
                      <w:r w:rsidRPr="00A05265">
                        <w:rPr>
                          <w:rFonts w:ascii="Arial" w:eastAsia="MinionMath-Regular-Graphic" w:hAnsi="Arial" w:cs="Arial"/>
                          <w:sz w:val="20"/>
                          <w:szCs w:val="20"/>
                          <w:lang w:val="en-US"/>
                        </w:rPr>
                        <w:t xml:space="preserve">n = </w:t>
                      </w:r>
                      <w:r>
                        <w:rPr>
                          <w:rFonts w:ascii="Arial" w:eastAsia="MinionMath-Regular-Graphic" w:hAnsi="Arial" w:cs="Arial"/>
                          <w:sz w:val="20"/>
                          <w:szCs w:val="20"/>
                          <w:lang w:val="en-US"/>
                        </w:rPr>
                        <w:t xml:space="preserve">   )</w:t>
                      </w:r>
                    </w:p>
                  </w:txbxContent>
                </v:textbox>
              </v:rect>
            </w:pict>
          </mc:Fallback>
        </mc:AlternateContent>
      </w:r>
    </w:p>
    <w:p w14:paraId="404E4692" w14:textId="77777777" w:rsidR="00D659E1" w:rsidRPr="00B35D5B" w:rsidRDefault="00D659E1" w:rsidP="00714CBA">
      <w:pPr>
        <w:rPr>
          <w:rFonts w:ascii="Arial" w:hAnsi="Arial" w:cs="Arial"/>
          <w:sz w:val="24"/>
          <w:szCs w:val="24"/>
          <w:lang w:val="en-US"/>
        </w:rPr>
      </w:pPr>
    </w:p>
    <w:p w14:paraId="15F614F3" w14:textId="77777777" w:rsidR="00D659E1" w:rsidRPr="00B35D5B" w:rsidRDefault="00D659E1" w:rsidP="00714CBA">
      <w:pPr>
        <w:rPr>
          <w:rFonts w:ascii="Arial" w:hAnsi="Arial" w:cs="Arial"/>
          <w:sz w:val="24"/>
          <w:szCs w:val="24"/>
          <w:lang w:val="en-US"/>
        </w:rPr>
      </w:pPr>
    </w:p>
    <w:p w14:paraId="1C8E73D0" w14:textId="77777777" w:rsidR="00714CBA" w:rsidRPr="00B35D5B" w:rsidRDefault="00207E4F" w:rsidP="00732BA6">
      <w:pPr>
        <w:jc w:val="center"/>
        <w:rPr>
          <w:rFonts w:ascii="Arial" w:hAnsi="Arial" w:cs="Arial"/>
          <w:b/>
          <w:sz w:val="24"/>
          <w:szCs w:val="24"/>
          <w:lang w:val="en-US"/>
        </w:rPr>
      </w:pPr>
      <w:r w:rsidRPr="00B35D5B">
        <w:rPr>
          <w:rFonts w:ascii="Arial" w:hAnsi="Arial" w:cs="Arial"/>
          <w:sz w:val="24"/>
          <w:szCs w:val="24"/>
          <w:lang w:val="en-US"/>
        </w:rPr>
        <w:lastRenderedPageBreak/>
        <w:t>Figure 1: CONSORT flowchart of participants.</w:t>
      </w:r>
    </w:p>
    <w:p w14:paraId="14A352ED" w14:textId="77777777" w:rsidR="008453D0" w:rsidRDefault="008453D0" w:rsidP="00AD7CD1">
      <w:pPr>
        <w:pStyle w:val="Default"/>
        <w:spacing w:line="360" w:lineRule="auto"/>
        <w:jc w:val="both"/>
        <w:rPr>
          <w:b/>
          <w:bCs/>
          <w:lang w:val="en-AU"/>
        </w:rPr>
      </w:pPr>
    </w:p>
    <w:p w14:paraId="1BACF506" w14:textId="77777777" w:rsidR="008453D0" w:rsidRDefault="008453D0" w:rsidP="00AD7CD1">
      <w:pPr>
        <w:pStyle w:val="Default"/>
        <w:spacing w:line="360" w:lineRule="auto"/>
        <w:jc w:val="both"/>
        <w:rPr>
          <w:b/>
          <w:bCs/>
          <w:lang w:val="en-AU"/>
        </w:rPr>
      </w:pPr>
    </w:p>
    <w:p w14:paraId="1FFDBB9F" w14:textId="58B10F83" w:rsidR="00E26DD0" w:rsidRPr="00C438D2" w:rsidRDefault="00E26DD0" w:rsidP="00AD7CD1">
      <w:pPr>
        <w:pStyle w:val="Default"/>
        <w:spacing w:line="360" w:lineRule="auto"/>
        <w:jc w:val="both"/>
        <w:rPr>
          <w:b/>
          <w:bCs/>
          <w:lang w:val="en-AU"/>
        </w:rPr>
      </w:pPr>
      <w:r w:rsidRPr="00C438D2">
        <w:rPr>
          <w:b/>
          <w:bCs/>
          <w:lang w:val="en-AU"/>
        </w:rPr>
        <w:t>Interven</w:t>
      </w:r>
      <w:r w:rsidR="00C438D2" w:rsidRPr="00C438D2">
        <w:rPr>
          <w:b/>
          <w:bCs/>
          <w:lang w:val="en-AU"/>
        </w:rPr>
        <w:t>tion</w:t>
      </w:r>
    </w:p>
    <w:p w14:paraId="64137A0F" w14:textId="77777777" w:rsidR="00C16242" w:rsidRPr="00C438D2" w:rsidRDefault="00C16242" w:rsidP="00AD7CD1">
      <w:pPr>
        <w:pStyle w:val="Default"/>
        <w:spacing w:line="360" w:lineRule="auto"/>
        <w:jc w:val="both"/>
        <w:rPr>
          <w:b/>
          <w:bCs/>
          <w:sz w:val="23"/>
          <w:szCs w:val="23"/>
          <w:lang w:val="en-AU"/>
        </w:rPr>
      </w:pPr>
    </w:p>
    <w:p w14:paraId="5A3E6D3C" w14:textId="77777777" w:rsidR="00E536FD" w:rsidRPr="00697A1D" w:rsidRDefault="00F92252" w:rsidP="00AD7CD1">
      <w:pPr>
        <w:ind w:left="0" w:right="-1" w:firstLine="0"/>
        <w:rPr>
          <w:rFonts w:ascii="Arial" w:hAnsi="Arial" w:cs="Arial"/>
          <w:color w:val="000000" w:themeColor="text1"/>
          <w:sz w:val="24"/>
          <w:szCs w:val="24"/>
          <w:lang w:val="en-US"/>
        </w:rPr>
      </w:pPr>
      <w:r w:rsidRPr="00C438D2">
        <w:rPr>
          <w:rFonts w:ascii="Arial" w:hAnsi="Arial" w:cs="Arial"/>
          <w:b/>
          <w:color w:val="000000" w:themeColor="text1"/>
          <w:sz w:val="24"/>
          <w:szCs w:val="24"/>
          <w:lang w:val="en-US"/>
        </w:rPr>
        <w:t xml:space="preserve">Control Group: </w:t>
      </w:r>
      <w:r w:rsidR="003C50AE" w:rsidRPr="00C438D2">
        <w:rPr>
          <w:rFonts w:ascii="Arial" w:hAnsi="Arial" w:cs="Arial"/>
          <w:color w:val="000000" w:themeColor="text1"/>
          <w:sz w:val="24"/>
          <w:szCs w:val="24"/>
          <w:lang w:val="en-US"/>
        </w:rPr>
        <w:t xml:space="preserve">will be carry out at the workout class of Physical Education Faculty of the Federal University of Juiz de Fora. Each training session will comprise a 10-minute warm-up including a walking and movement of different body segments: arms, wrists, fingers, shoulders, legs, and ankles. The resistance training will consist of 8-week guided training on fitness devices (pull down, leg press, bench press, back press, etc.) involving all larger muscle groups. Subjects will take part in the resistance training </w:t>
      </w:r>
      <w:proofErr w:type="spellStart"/>
      <w:r w:rsidR="003C50AE" w:rsidRPr="00C438D2">
        <w:rPr>
          <w:rFonts w:ascii="Arial" w:hAnsi="Arial" w:cs="Arial"/>
          <w:color w:val="000000" w:themeColor="text1"/>
          <w:sz w:val="24"/>
          <w:szCs w:val="24"/>
          <w:lang w:val="en-US"/>
        </w:rPr>
        <w:t>programme</w:t>
      </w:r>
      <w:proofErr w:type="spellEnd"/>
      <w:r w:rsidR="003C50AE" w:rsidRPr="00C438D2">
        <w:rPr>
          <w:rFonts w:ascii="Arial" w:hAnsi="Arial" w:cs="Arial"/>
          <w:color w:val="000000" w:themeColor="text1"/>
          <w:sz w:val="24"/>
          <w:szCs w:val="24"/>
          <w:lang w:val="en-US"/>
        </w:rPr>
        <w:t xml:space="preserve"> at frequency of two sessions per week, over a time period of 60 min each. Individual adaptations of the training protocol will be regularly made as a function of the actual performance. The intensity will be based on the number of possible repetitions (week 1–2: fifteen repetitions, week 2-6: nine repetitions, with intensity of 50-60% 1RM at two first weeks, and after with 70-80% 1RM. A training volume of three sets per </w:t>
      </w:r>
      <w:r w:rsidR="003C50AE" w:rsidRPr="00C438D2">
        <w:rPr>
          <w:rFonts w:ascii="Arial" w:hAnsi="Arial" w:cs="Arial"/>
          <w:noProof/>
          <w:color w:val="000000" w:themeColor="text1"/>
          <w:sz w:val="24"/>
          <w:szCs w:val="24"/>
          <w:lang w:val="en-US"/>
        </w:rPr>
        <w:t>exercise</w:t>
      </w:r>
      <w:r w:rsidR="003C50AE" w:rsidRPr="00C438D2">
        <w:rPr>
          <w:rFonts w:ascii="Arial" w:hAnsi="Arial" w:cs="Arial"/>
          <w:color w:val="000000" w:themeColor="text1"/>
          <w:sz w:val="24"/>
          <w:szCs w:val="24"/>
          <w:lang w:val="en-US"/>
        </w:rPr>
        <w:t xml:space="preserve"> and 4.0 s between repetitions and 60 s of rest between sets will be offered. Subjects will be stimulated to keep under muscle tension during 6 seconds. Will be excluded from the study if participant missed</w:t>
      </w:r>
      <w:r w:rsidR="0081196B">
        <w:rPr>
          <w:rFonts w:ascii="Arial" w:hAnsi="Arial" w:cs="Arial"/>
          <w:color w:val="000000" w:themeColor="text1"/>
          <w:sz w:val="24"/>
          <w:szCs w:val="24"/>
          <w:lang w:val="en-US"/>
        </w:rPr>
        <w:t xml:space="preserve"> &gt;10 % of the training sessions (BORDE </w:t>
      </w:r>
      <w:r w:rsidR="0081196B">
        <w:rPr>
          <w:rFonts w:ascii="Arial" w:hAnsi="Arial" w:cs="Arial"/>
          <w:i/>
          <w:color w:val="000000" w:themeColor="text1"/>
          <w:sz w:val="24"/>
          <w:szCs w:val="24"/>
          <w:lang w:val="en-US"/>
        </w:rPr>
        <w:t>et al</w:t>
      </w:r>
      <w:r w:rsidR="0081196B">
        <w:rPr>
          <w:rFonts w:ascii="Arial" w:hAnsi="Arial" w:cs="Arial"/>
          <w:color w:val="000000" w:themeColor="text1"/>
          <w:sz w:val="24"/>
          <w:szCs w:val="24"/>
          <w:lang w:val="en-US"/>
        </w:rPr>
        <w:t>, 2015).</w:t>
      </w:r>
    </w:p>
    <w:p w14:paraId="27F18432" w14:textId="77777777" w:rsidR="00E536FD" w:rsidRPr="00034FEF" w:rsidRDefault="00E536FD" w:rsidP="00AD7CD1">
      <w:pPr>
        <w:pStyle w:val="Default"/>
        <w:spacing w:line="360" w:lineRule="auto"/>
        <w:ind w:firstLine="708"/>
        <w:jc w:val="both"/>
        <w:rPr>
          <w:sz w:val="23"/>
          <w:szCs w:val="23"/>
          <w:lang w:val="en-US"/>
        </w:rPr>
      </w:pPr>
    </w:p>
    <w:p w14:paraId="77692D21" w14:textId="77777777" w:rsidR="00F92252" w:rsidRPr="00F92252" w:rsidRDefault="00F92252" w:rsidP="00AD7CD1">
      <w:pPr>
        <w:autoSpaceDE w:val="0"/>
        <w:autoSpaceDN w:val="0"/>
        <w:adjustRightInd w:val="0"/>
        <w:spacing w:after="0"/>
        <w:ind w:left="0" w:right="-1" w:firstLine="0"/>
        <w:rPr>
          <w:rFonts w:ascii="Arial" w:hAnsi="Arial" w:cs="Arial"/>
          <w:b/>
          <w:bCs/>
          <w:iCs/>
          <w:sz w:val="24"/>
          <w:szCs w:val="24"/>
          <w:lang w:val="en-US"/>
        </w:rPr>
      </w:pPr>
      <w:r w:rsidRPr="00F92252">
        <w:rPr>
          <w:rFonts w:ascii="Arial" w:hAnsi="Arial" w:cs="Arial"/>
          <w:b/>
          <w:bCs/>
          <w:iCs/>
          <w:sz w:val="24"/>
          <w:szCs w:val="24"/>
          <w:lang w:val="en-US"/>
        </w:rPr>
        <w:t>Experimental group</w:t>
      </w:r>
    </w:p>
    <w:p w14:paraId="150A8BDC" w14:textId="084FF61B" w:rsidR="00FF133C" w:rsidRDefault="00C67E62" w:rsidP="00AD7CD1">
      <w:pPr>
        <w:autoSpaceDE w:val="0"/>
        <w:autoSpaceDN w:val="0"/>
        <w:adjustRightInd w:val="0"/>
        <w:spacing w:after="0"/>
        <w:ind w:left="0" w:right="-1" w:firstLine="0"/>
        <w:rPr>
          <w:rFonts w:ascii="Arial" w:hAnsi="Arial" w:cs="Arial"/>
          <w:sz w:val="24"/>
          <w:szCs w:val="24"/>
          <w:lang w:val="en-US"/>
        </w:rPr>
      </w:pPr>
      <w:r w:rsidRPr="00F92252">
        <w:rPr>
          <w:rFonts w:ascii="Arial" w:hAnsi="Arial" w:cs="Arial"/>
          <w:iCs/>
          <w:sz w:val="24"/>
          <w:szCs w:val="24"/>
          <w:lang w:val="en-US"/>
        </w:rPr>
        <w:t xml:space="preserve">Participants will be oriented about this intervention. The </w:t>
      </w:r>
      <w:r w:rsidRPr="00F92252">
        <w:rPr>
          <w:rFonts w:ascii="Arial" w:hAnsi="Arial" w:cs="Arial"/>
          <w:sz w:val="24"/>
          <w:szCs w:val="24"/>
          <w:lang w:val="en-US"/>
        </w:rPr>
        <w:t>WB-EMS can to activate simultaneously of 8–12 muscle groups (upper legs, upper arms,</w:t>
      </w:r>
      <w:r w:rsidR="00C438D2">
        <w:rPr>
          <w:rFonts w:ascii="Arial" w:hAnsi="Arial" w:cs="Arial"/>
          <w:sz w:val="24"/>
          <w:szCs w:val="24"/>
          <w:lang w:val="en-US"/>
        </w:rPr>
        <w:t xml:space="preserve"> </w:t>
      </w:r>
      <w:r w:rsidRPr="00F92252">
        <w:rPr>
          <w:rFonts w:ascii="Arial" w:hAnsi="Arial" w:cs="Arial"/>
          <w:sz w:val="24"/>
          <w:szCs w:val="24"/>
          <w:lang w:val="en-US"/>
        </w:rPr>
        <w:t xml:space="preserve">bottom, abdomen, chest, lower back, upper back, latissimus dorsi, and 4 free options) with different adjust of intensities. The bipolar electric current by WB-EMS devices from </w:t>
      </w:r>
      <w:proofErr w:type="spellStart"/>
      <w:r w:rsidR="00AD7CD1">
        <w:rPr>
          <w:rFonts w:ascii="Arial" w:hAnsi="Arial" w:cs="Arial"/>
          <w:sz w:val="24"/>
          <w:szCs w:val="24"/>
          <w:lang w:val="en-US"/>
        </w:rPr>
        <w:t>M</w:t>
      </w:r>
      <w:r w:rsidRPr="00F92252">
        <w:rPr>
          <w:rFonts w:ascii="Arial" w:hAnsi="Arial" w:cs="Arial"/>
          <w:sz w:val="24"/>
          <w:szCs w:val="24"/>
          <w:lang w:val="en-US"/>
        </w:rPr>
        <w:t>iha</w:t>
      </w:r>
      <w:proofErr w:type="spellEnd"/>
      <w:r w:rsidRPr="00F92252">
        <w:rPr>
          <w:rFonts w:ascii="Arial" w:hAnsi="Arial" w:cs="Arial"/>
          <w:sz w:val="24"/>
          <w:szCs w:val="24"/>
          <w:lang w:val="en-US"/>
        </w:rPr>
        <w:t xml:space="preserve"> </w:t>
      </w:r>
      <w:proofErr w:type="spellStart"/>
      <w:r w:rsidRPr="00F92252">
        <w:rPr>
          <w:rFonts w:ascii="Arial" w:hAnsi="Arial" w:cs="Arial"/>
          <w:sz w:val="24"/>
          <w:szCs w:val="24"/>
          <w:lang w:val="en-US"/>
        </w:rPr>
        <w:t>bodytec</w:t>
      </w:r>
      <w:proofErr w:type="spellEnd"/>
      <w:r w:rsidRPr="00F92252">
        <w:rPr>
          <w:rFonts w:ascii="Arial" w:hAnsi="Arial" w:cs="Arial"/>
          <w:sz w:val="24"/>
          <w:szCs w:val="24"/>
          <w:lang w:val="en-US"/>
        </w:rPr>
        <w:t>® (</w:t>
      </w:r>
      <w:proofErr w:type="spellStart"/>
      <w:r w:rsidRPr="00F92252">
        <w:rPr>
          <w:rFonts w:ascii="Arial" w:hAnsi="Arial" w:cs="Arial"/>
          <w:sz w:val="24"/>
          <w:szCs w:val="24"/>
          <w:lang w:val="en-US"/>
        </w:rPr>
        <w:t>Gersthofen</w:t>
      </w:r>
      <w:proofErr w:type="spellEnd"/>
      <w:r w:rsidRPr="00F92252">
        <w:rPr>
          <w:rFonts w:ascii="Arial" w:hAnsi="Arial" w:cs="Arial"/>
          <w:sz w:val="24"/>
          <w:szCs w:val="24"/>
          <w:lang w:val="en-US"/>
        </w:rPr>
        <w:t>, Germany), will initially be applied with follow parameters: frequency of 85Hz, pulse breadth of 350</w:t>
      </w:r>
      <w:r w:rsidRPr="00F92252">
        <w:rPr>
          <w:rFonts w:ascii="Cambria Math" w:eastAsia="MinionMath-Regular" w:hAnsi="Cambria Math" w:cs="Cambria Math"/>
          <w:sz w:val="24"/>
          <w:szCs w:val="24"/>
        </w:rPr>
        <w:t>𝜇</w:t>
      </w:r>
      <w:r w:rsidRPr="00F92252">
        <w:rPr>
          <w:rFonts w:ascii="Arial" w:hAnsi="Arial" w:cs="Arial"/>
          <w:sz w:val="24"/>
          <w:szCs w:val="24"/>
          <w:lang w:val="en-US"/>
        </w:rPr>
        <w:t>s intermittently with 6 s of EMS s</w:t>
      </w:r>
      <w:r w:rsidR="00533A9D">
        <w:rPr>
          <w:rFonts w:ascii="Arial" w:hAnsi="Arial" w:cs="Arial"/>
          <w:sz w:val="24"/>
          <w:szCs w:val="24"/>
          <w:lang w:val="en-US"/>
        </w:rPr>
        <w:t>t</w:t>
      </w:r>
      <w:r w:rsidRPr="00F92252">
        <w:rPr>
          <w:rFonts w:ascii="Arial" w:hAnsi="Arial" w:cs="Arial"/>
          <w:sz w:val="24"/>
          <w:szCs w:val="24"/>
          <w:lang w:val="en-US"/>
        </w:rPr>
        <w:t xml:space="preserve">imulation to perform the movement and 4 s of rest </w:t>
      </w:r>
      <w:r w:rsidRPr="00313758">
        <w:rPr>
          <w:rFonts w:ascii="Arial" w:hAnsi="Arial" w:cs="Arial"/>
          <w:color w:val="000000" w:themeColor="text1"/>
          <w:sz w:val="24"/>
          <w:szCs w:val="24"/>
          <w:lang w:val="en-US"/>
        </w:rPr>
        <w:t xml:space="preserve">(Table 1). </w:t>
      </w:r>
      <w:r w:rsidRPr="00F92252">
        <w:rPr>
          <w:rFonts w:ascii="Arial" w:hAnsi="Arial" w:cs="Arial"/>
          <w:iCs/>
          <w:sz w:val="24"/>
          <w:szCs w:val="24"/>
          <w:lang w:val="en-US"/>
        </w:rPr>
        <w:t xml:space="preserve">The current intensity can be individually selected and modified during the EMS session. The WB-EMS protocol will be applied in the present study scheduled the intermitted low intensity/low amplitude movement protocol based on settings described in others studies </w:t>
      </w:r>
      <w:r w:rsidR="0081196B">
        <w:rPr>
          <w:rFonts w:ascii="Arial" w:hAnsi="Arial" w:cs="Arial"/>
          <w:iCs/>
          <w:color w:val="000000" w:themeColor="text1"/>
          <w:sz w:val="24"/>
          <w:szCs w:val="24"/>
          <w:lang w:val="en-US"/>
        </w:rPr>
        <w:t>(</w:t>
      </w:r>
      <w:r w:rsidR="0081196B" w:rsidRPr="0081196B">
        <w:rPr>
          <w:rFonts w:ascii="Arial" w:hAnsi="Arial" w:cs="Arial"/>
          <w:iCs/>
          <w:color w:val="000000" w:themeColor="text1"/>
          <w:sz w:val="24"/>
          <w:szCs w:val="24"/>
          <w:lang w:val="en-US"/>
        </w:rPr>
        <w:t xml:space="preserve">KEMMLER </w:t>
      </w:r>
      <w:r w:rsidR="0081196B" w:rsidRPr="0081196B">
        <w:rPr>
          <w:rFonts w:ascii="Arial" w:hAnsi="Arial" w:cs="Arial"/>
          <w:i/>
          <w:iCs/>
          <w:color w:val="000000" w:themeColor="text1"/>
          <w:sz w:val="24"/>
          <w:szCs w:val="24"/>
          <w:lang w:val="en-US"/>
        </w:rPr>
        <w:t>et al</w:t>
      </w:r>
      <w:r w:rsidR="0081196B" w:rsidRPr="0081196B">
        <w:rPr>
          <w:rFonts w:ascii="Arial" w:hAnsi="Arial" w:cs="Arial"/>
          <w:iCs/>
          <w:color w:val="000000" w:themeColor="text1"/>
          <w:sz w:val="24"/>
          <w:szCs w:val="24"/>
          <w:lang w:val="en-US"/>
        </w:rPr>
        <w:t xml:space="preserve">, 2010; KEMMLER </w:t>
      </w:r>
      <w:r w:rsidR="0081196B" w:rsidRPr="0081196B">
        <w:rPr>
          <w:rFonts w:ascii="Arial" w:hAnsi="Arial" w:cs="Arial"/>
          <w:i/>
          <w:iCs/>
          <w:color w:val="000000" w:themeColor="text1"/>
          <w:sz w:val="24"/>
          <w:szCs w:val="24"/>
          <w:lang w:val="en-US"/>
        </w:rPr>
        <w:t xml:space="preserve">et </w:t>
      </w:r>
      <w:r w:rsidR="0081196B" w:rsidRPr="0081196B">
        <w:rPr>
          <w:rFonts w:ascii="Arial" w:hAnsi="Arial" w:cs="Arial"/>
          <w:i/>
          <w:iCs/>
          <w:color w:val="000000" w:themeColor="text1"/>
          <w:sz w:val="24"/>
          <w:szCs w:val="24"/>
          <w:lang w:val="en-US"/>
        </w:rPr>
        <w:lastRenderedPageBreak/>
        <w:t>al,</w:t>
      </w:r>
      <w:r w:rsidR="0081196B" w:rsidRPr="0081196B">
        <w:rPr>
          <w:rFonts w:ascii="Arial" w:hAnsi="Arial" w:cs="Arial"/>
          <w:iCs/>
          <w:color w:val="000000" w:themeColor="text1"/>
          <w:sz w:val="24"/>
          <w:szCs w:val="24"/>
          <w:lang w:val="en-US"/>
        </w:rPr>
        <w:t xml:space="preserve"> 2012; KEMMLER</w:t>
      </w:r>
      <w:r w:rsidR="0081196B" w:rsidRPr="0081196B">
        <w:rPr>
          <w:rFonts w:ascii="Arial" w:hAnsi="Arial" w:cs="Arial"/>
          <w:i/>
          <w:iCs/>
          <w:color w:val="000000" w:themeColor="text1"/>
          <w:sz w:val="24"/>
          <w:szCs w:val="24"/>
          <w:lang w:val="en-US"/>
        </w:rPr>
        <w:t xml:space="preserve"> et al,</w:t>
      </w:r>
      <w:r w:rsidR="0081196B" w:rsidRPr="0081196B">
        <w:rPr>
          <w:rFonts w:ascii="Arial" w:hAnsi="Arial" w:cs="Arial"/>
          <w:iCs/>
          <w:color w:val="000000" w:themeColor="text1"/>
          <w:sz w:val="24"/>
          <w:szCs w:val="24"/>
          <w:lang w:val="en-US"/>
        </w:rPr>
        <w:t xml:space="preserve"> 2014</w:t>
      </w:r>
      <w:r w:rsidR="0081196B">
        <w:rPr>
          <w:rFonts w:ascii="Arial" w:hAnsi="Arial" w:cs="Arial"/>
          <w:iCs/>
          <w:color w:val="000000" w:themeColor="text1"/>
          <w:sz w:val="24"/>
          <w:szCs w:val="24"/>
          <w:lang w:val="en-US"/>
        </w:rPr>
        <w:t>)</w:t>
      </w:r>
      <w:r w:rsidRPr="0081196B">
        <w:rPr>
          <w:rFonts w:ascii="Arial" w:hAnsi="Arial" w:cs="Arial"/>
          <w:iCs/>
          <w:color w:val="000000" w:themeColor="text1"/>
          <w:sz w:val="24"/>
          <w:szCs w:val="24"/>
          <w:lang w:val="en-US"/>
        </w:rPr>
        <w:t xml:space="preserve">. </w:t>
      </w:r>
      <w:r w:rsidRPr="00F92252">
        <w:rPr>
          <w:rFonts w:ascii="Arial" w:hAnsi="Arial" w:cs="Arial"/>
          <w:iCs/>
          <w:sz w:val="24"/>
          <w:szCs w:val="24"/>
          <w:lang w:val="en-US"/>
        </w:rPr>
        <w:t xml:space="preserve">Participants will be conducted and supervised during the 18-minutes </w:t>
      </w:r>
      <w:r w:rsidRPr="00F92252">
        <w:rPr>
          <w:rFonts w:ascii="Arial" w:hAnsi="Arial" w:cs="Arial"/>
          <w:sz w:val="24"/>
          <w:szCs w:val="24"/>
          <w:lang w:val="en-US"/>
        </w:rPr>
        <w:t xml:space="preserve">whole body </w:t>
      </w:r>
      <w:proofErr w:type="spellStart"/>
      <w:r w:rsidRPr="00F92252">
        <w:rPr>
          <w:rFonts w:ascii="Arial" w:hAnsi="Arial" w:cs="Arial"/>
          <w:sz w:val="24"/>
          <w:szCs w:val="24"/>
          <w:lang w:val="en-US"/>
        </w:rPr>
        <w:t>electromyostimulation</w:t>
      </w:r>
      <w:proofErr w:type="spellEnd"/>
      <w:r w:rsidRPr="00F92252">
        <w:rPr>
          <w:rFonts w:ascii="Arial" w:hAnsi="Arial" w:cs="Arial"/>
          <w:sz w:val="24"/>
          <w:szCs w:val="24"/>
          <w:lang w:val="en-US"/>
        </w:rPr>
        <w:t xml:space="preserve"> training two times </w:t>
      </w:r>
      <w:r w:rsidRPr="00F92252">
        <w:rPr>
          <w:rFonts w:ascii="Arial" w:hAnsi="Arial" w:cs="Arial"/>
          <w:iCs/>
          <w:sz w:val="24"/>
          <w:szCs w:val="24"/>
          <w:lang w:val="en-US"/>
        </w:rPr>
        <w:t>per week, always on alternately days, until 8 weeks.</w:t>
      </w:r>
      <w:r w:rsidRPr="00F92252">
        <w:rPr>
          <w:rFonts w:ascii="Arial" w:hAnsi="Arial" w:cs="Arial"/>
          <w:sz w:val="24"/>
          <w:szCs w:val="24"/>
          <w:lang w:val="en-US"/>
        </w:rPr>
        <w:t xml:space="preserve"> Groups of two participants will be coach by </w:t>
      </w:r>
      <w:proofErr w:type="spellStart"/>
      <w:proofErr w:type="gramStart"/>
      <w:r w:rsidRPr="00F92252">
        <w:rPr>
          <w:rFonts w:ascii="Arial" w:hAnsi="Arial" w:cs="Arial"/>
          <w:sz w:val="24"/>
          <w:szCs w:val="24"/>
          <w:lang w:val="en-US"/>
        </w:rPr>
        <w:t>a</w:t>
      </w:r>
      <w:proofErr w:type="spellEnd"/>
      <w:proofErr w:type="gramEnd"/>
      <w:r w:rsidRPr="00F92252">
        <w:rPr>
          <w:rFonts w:ascii="Arial" w:hAnsi="Arial" w:cs="Arial"/>
          <w:sz w:val="24"/>
          <w:szCs w:val="24"/>
          <w:lang w:val="en-US"/>
        </w:rPr>
        <w:t xml:space="preserve"> instructor; the session will also acoustically and visually guided by videos that exactly mimic the movements of the protocol.  Based on others studies, the WB-EMS protocol closely will follow the setting of commercial WB-EMS sessions with their low loading/low amplitude movement strategy. Evolving 6 basic movements (“core exercises”) given in </w:t>
      </w:r>
      <w:r w:rsidRPr="00313758">
        <w:rPr>
          <w:rFonts w:ascii="Arial" w:hAnsi="Arial" w:cs="Arial"/>
          <w:color w:val="000000" w:themeColor="text1"/>
          <w:sz w:val="24"/>
          <w:szCs w:val="24"/>
          <w:lang w:val="en-US"/>
        </w:rPr>
        <w:t>Table 2,</w:t>
      </w:r>
      <w:r w:rsidRPr="00F92252">
        <w:rPr>
          <w:rFonts w:ascii="Arial" w:hAnsi="Arial" w:cs="Arial"/>
          <w:sz w:val="24"/>
          <w:szCs w:val="24"/>
          <w:lang w:val="en-US"/>
        </w:rPr>
        <w:t xml:space="preserve"> </w:t>
      </w:r>
      <w:r w:rsidRPr="00F92252">
        <w:rPr>
          <w:rFonts w:ascii="Arial" w:hAnsi="Arial" w:cs="Arial"/>
          <w:color w:val="212121"/>
          <w:sz w:val="24"/>
          <w:szCs w:val="24"/>
          <w:lang w:val="en-US"/>
        </w:rPr>
        <w:t xml:space="preserve">of which will be </w:t>
      </w:r>
      <w:r w:rsidRPr="00F92252">
        <w:rPr>
          <w:rFonts w:ascii="Arial" w:hAnsi="Arial" w:cs="Arial"/>
          <w:sz w:val="24"/>
          <w:szCs w:val="24"/>
          <w:lang w:val="en-US"/>
        </w:rPr>
        <w:t xml:space="preserve">combined and slightly modified to generate 12 dynamic exercises that will be performed without any additional weights in a standing position. The WB-EMS training will be structured in 1-2 sets of 6–8 repetitions. Amplitude, velocity, and corresponding intensity generated by the movement will be set low (i.e., squat: leg-flexion: </w:t>
      </w:r>
      <w:r w:rsidRPr="00F92252">
        <w:rPr>
          <w:rFonts w:ascii="Arial" w:eastAsia="MinionMath-Regular" w:hAnsi="Arial" w:cs="Arial"/>
          <w:sz w:val="24"/>
          <w:szCs w:val="24"/>
          <w:lang w:val="en-US"/>
        </w:rPr>
        <w:t>&lt;</w:t>
      </w:r>
      <w:r w:rsidRPr="00F92252">
        <w:rPr>
          <w:rFonts w:ascii="Arial" w:hAnsi="Arial" w:cs="Arial"/>
          <w:sz w:val="24"/>
          <w:szCs w:val="24"/>
          <w:lang w:val="en-US"/>
        </w:rPr>
        <w:t xml:space="preserve">35°) to avoid effects of the exercise itself. Moreover, no progressive increment related to the exercises will be applied during the study. After adaptation period of 4 WB-EMS sessions, current intensity will be individually adjusted in accordance to tolerance of the participants. </w:t>
      </w:r>
      <w:r w:rsidRPr="00F92252">
        <w:rPr>
          <w:rFonts w:ascii="Arial" w:hAnsi="Arial" w:cs="Arial"/>
          <w:color w:val="212121"/>
          <w:sz w:val="24"/>
          <w:szCs w:val="24"/>
          <w:shd w:val="clear" w:color="auto" w:fill="FFFFFF"/>
          <w:lang w:val="en-US"/>
        </w:rPr>
        <w:t xml:space="preserve">Considering the difficulty of the accuracy prescription of the intensity of the electrical stimulation due to the regional differences, </w:t>
      </w:r>
      <w:r w:rsidRPr="00F92252">
        <w:rPr>
          <w:rFonts w:ascii="Arial" w:hAnsi="Arial" w:cs="Arial"/>
          <w:sz w:val="24"/>
          <w:szCs w:val="24"/>
          <w:lang w:val="en-US"/>
        </w:rPr>
        <w:t>the par</w:t>
      </w:r>
      <w:r w:rsidR="00C857BB">
        <w:rPr>
          <w:rFonts w:ascii="Arial" w:hAnsi="Arial" w:cs="Arial"/>
          <w:sz w:val="24"/>
          <w:szCs w:val="24"/>
          <w:lang w:val="en-US"/>
        </w:rPr>
        <w:t>ticipants will be oriented to</w:t>
      </w:r>
      <w:r w:rsidRPr="00F92252">
        <w:rPr>
          <w:rFonts w:ascii="Arial" w:hAnsi="Arial" w:cs="Arial"/>
          <w:sz w:val="24"/>
          <w:szCs w:val="24"/>
          <w:lang w:val="en-US"/>
        </w:rPr>
        <w:t xml:space="preserve"> maintain a rate of perceived exertion (RPE) of “hard” to “very hard” (Borg CR-10 Scale “6” of “10”)</w:t>
      </w:r>
      <w:r w:rsidR="00C623A8">
        <w:rPr>
          <w:rFonts w:ascii="Arial" w:hAnsi="Arial" w:cs="Arial"/>
          <w:color w:val="FF0000"/>
          <w:sz w:val="24"/>
          <w:szCs w:val="24"/>
          <w:lang w:val="en-US"/>
        </w:rPr>
        <w:t xml:space="preserve"> </w:t>
      </w:r>
      <w:r w:rsidR="00C623A8">
        <w:rPr>
          <w:rFonts w:ascii="Arial" w:hAnsi="Arial" w:cs="Arial"/>
          <w:color w:val="000000" w:themeColor="text1"/>
          <w:sz w:val="24"/>
          <w:szCs w:val="24"/>
          <w:lang w:val="en-US"/>
        </w:rPr>
        <w:t xml:space="preserve">(BORG </w:t>
      </w:r>
      <w:r w:rsidR="00C623A8">
        <w:rPr>
          <w:rFonts w:ascii="Arial" w:hAnsi="Arial" w:cs="Arial"/>
          <w:i/>
          <w:color w:val="000000" w:themeColor="text1"/>
          <w:sz w:val="24"/>
          <w:szCs w:val="24"/>
          <w:lang w:val="en-US"/>
        </w:rPr>
        <w:t xml:space="preserve">et </w:t>
      </w:r>
      <w:r w:rsidR="00C623A8" w:rsidRPr="00C623A8">
        <w:rPr>
          <w:rFonts w:ascii="Arial" w:hAnsi="Arial" w:cs="Arial"/>
          <w:color w:val="000000" w:themeColor="text1"/>
          <w:sz w:val="24"/>
          <w:szCs w:val="24"/>
          <w:lang w:val="en-US"/>
        </w:rPr>
        <w:t>al</w:t>
      </w:r>
      <w:r w:rsidR="00C623A8">
        <w:rPr>
          <w:rFonts w:ascii="Arial" w:hAnsi="Arial" w:cs="Arial"/>
          <w:color w:val="000000" w:themeColor="text1"/>
          <w:sz w:val="24"/>
          <w:szCs w:val="24"/>
          <w:lang w:val="en-US"/>
        </w:rPr>
        <w:t xml:space="preserve">, 2006) </w:t>
      </w:r>
      <w:r w:rsidRPr="00C623A8">
        <w:rPr>
          <w:rFonts w:ascii="Arial" w:hAnsi="Arial" w:cs="Arial"/>
          <w:sz w:val="24"/>
          <w:szCs w:val="24"/>
          <w:lang w:val="en-US"/>
        </w:rPr>
        <w:t>during</w:t>
      </w:r>
      <w:r w:rsidRPr="00F92252">
        <w:rPr>
          <w:rFonts w:ascii="Arial" w:hAnsi="Arial" w:cs="Arial"/>
          <w:sz w:val="24"/>
          <w:szCs w:val="24"/>
          <w:lang w:val="en-US"/>
        </w:rPr>
        <w:t xml:space="preserve"> the session. </w:t>
      </w:r>
      <w:r w:rsidRPr="00F92252">
        <w:rPr>
          <w:rFonts w:ascii="Arial" w:hAnsi="Arial" w:cs="Arial"/>
          <w:color w:val="131413"/>
          <w:sz w:val="24"/>
          <w:szCs w:val="24"/>
          <w:lang w:val="en-US"/>
        </w:rPr>
        <w:t xml:space="preserve">The (current) intensity can be a key element for positive effects; when compared to conventional exercise </w:t>
      </w:r>
      <w:proofErr w:type="spellStart"/>
      <w:r w:rsidRPr="00F92252">
        <w:rPr>
          <w:rFonts w:ascii="Arial" w:hAnsi="Arial" w:cs="Arial"/>
          <w:color w:val="131413"/>
          <w:sz w:val="24"/>
          <w:szCs w:val="24"/>
          <w:lang w:val="en-US"/>
        </w:rPr>
        <w:t>programmes</w:t>
      </w:r>
      <w:proofErr w:type="spellEnd"/>
      <w:r w:rsidRPr="00F92252">
        <w:rPr>
          <w:rFonts w:ascii="Arial" w:hAnsi="Arial" w:cs="Arial"/>
          <w:color w:val="131413"/>
          <w:sz w:val="24"/>
          <w:szCs w:val="24"/>
          <w:lang w:val="en-US"/>
        </w:rPr>
        <w:t xml:space="preserve">, so, </w:t>
      </w:r>
      <w:r w:rsidRPr="00F92252">
        <w:rPr>
          <w:rFonts w:ascii="Arial" w:hAnsi="Arial" w:cs="Arial"/>
          <w:color w:val="212121"/>
          <w:sz w:val="24"/>
          <w:szCs w:val="24"/>
          <w:lang w:val="en-US"/>
        </w:rPr>
        <w:t>more emphasis will be given on this parameter for subjects.</w:t>
      </w:r>
      <w:r w:rsidRPr="00F92252">
        <w:rPr>
          <w:rFonts w:ascii="Arial" w:hAnsi="Arial" w:cs="Arial"/>
          <w:sz w:val="24"/>
          <w:szCs w:val="24"/>
          <w:lang w:val="en-US"/>
        </w:rPr>
        <w:t xml:space="preserve"> The corresponding current intensity will be </w:t>
      </w:r>
      <w:proofErr w:type="gramStart"/>
      <w:r w:rsidRPr="00F92252">
        <w:rPr>
          <w:rFonts w:ascii="Arial" w:hAnsi="Arial" w:cs="Arial"/>
          <w:sz w:val="24"/>
          <w:szCs w:val="24"/>
          <w:lang w:val="en-US"/>
        </w:rPr>
        <w:t>save</w:t>
      </w:r>
      <w:proofErr w:type="gramEnd"/>
      <w:r w:rsidRPr="00F92252">
        <w:rPr>
          <w:rFonts w:ascii="Arial" w:hAnsi="Arial" w:cs="Arial"/>
          <w:sz w:val="24"/>
          <w:szCs w:val="24"/>
          <w:lang w:val="en-US"/>
        </w:rPr>
        <w:t xml:space="preserve"> for each region on chip cards to generate a fast, reliable, and valid setting during the subsequent WB-EMS sessions.</w:t>
      </w:r>
    </w:p>
    <w:p w14:paraId="4531FA45" w14:textId="77777777" w:rsidR="00D725ED" w:rsidRDefault="00D725ED" w:rsidP="00C438D2">
      <w:pPr>
        <w:autoSpaceDE w:val="0"/>
        <w:autoSpaceDN w:val="0"/>
        <w:adjustRightInd w:val="0"/>
        <w:spacing w:after="0" w:line="240" w:lineRule="auto"/>
        <w:ind w:left="0" w:right="-1" w:firstLine="0"/>
        <w:rPr>
          <w:rFonts w:ascii="Arial" w:hAnsi="Arial" w:cs="Arial"/>
          <w:sz w:val="24"/>
          <w:szCs w:val="24"/>
          <w:lang w:val="en-US"/>
        </w:rPr>
      </w:pPr>
    </w:p>
    <w:p w14:paraId="295B00E2" w14:textId="77777777" w:rsidR="00D725ED" w:rsidRDefault="00D725ED" w:rsidP="00C438D2">
      <w:pPr>
        <w:autoSpaceDE w:val="0"/>
        <w:autoSpaceDN w:val="0"/>
        <w:adjustRightInd w:val="0"/>
        <w:spacing w:after="0" w:line="240" w:lineRule="auto"/>
        <w:ind w:left="0" w:right="-1" w:firstLine="0"/>
        <w:rPr>
          <w:rFonts w:ascii="Arial" w:hAnsi="Arial" w:cs="Arial"/>
          <w:sz w:val="24"/>
          <w:szCs w:val="24"/>
          <w:lang w:val="en-US"/>
        </w:rPr>
      </w:pPr>
    </w:p>
    <w:tbl>
      <w:tblPr>
        <w:tblStyle w:val="SombreamentoClaro"/>
        <w:tblW w:w="0" w:type="auto"/>
        <w:tblLook w:val="04A0" w:firstRow="1" w:lastRow="0" w:firstColumn="1" w:lastColumn="0" w:noHBand="0" w:noVBand="1"/>
      </w:tblPr>
      <w:tblGrid>
        <w:gridCol w:w="9071"/>
      </w:tblGrid>
      <w:tr w:rsidR="00FF133C" w:rsidRPr="00B35D5B" w14:paraId="1119F1FC" w14:textId="77777777" w:rsidTr="00FF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233DB372" w14:textId="77777777" w:rsidR="00FF133C" w:rsidRPr="00C857BB"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C857BB">
              <w:rPr>
                <w:rFonts w:ascii="Arial" w:hAnsi="Arial" w:cs="Arial"/>
                <w:b w:val="0"/>
                <w:sz w:val="24"/>
                <w:szCs w:val="24"/>
                <w:lang w:val="en-US"/>
              </w:rPr>
              <w:t xml:space="preserve">Table 1. Whole body </w:t>
            </w:r>
            <w:proofErr w:type="spellStart"/>
            <w:r w:rsidRPr="00C857BB">
              <w:rPr>
                <w:rFonts w:ascii="Arial" w:hAnsi="Arial" w:cs="Arial"/>
                <w:b w:val="0"/>
                <w:sz w:val="24"/>
                <w:szCs w:val="24"/>
                <w:lang w:val="en-US"/>
              </w:rPr>
              <w:t>electromyostimulation</w:t>
            </w:r>
            <w:proofErr w:type="spellEnd"/>
            <w:r w:rsidRPr="00C857BB">
              <w:rPr>
                <w:rFonts w:ascii="Arial" w:hAnsi="Arial" w:cs="Arial"/>
                <w:b w:val="0"/>
                <w:sz w:val="24"/>
                <w:szCs w:val="24"/>
                <w:lang w:val="en-US"/>
              </w:rPr>
              <w:t xml:space="preserve"> protocol</w:t>
            </w:r>
          </w:p>
        </w:tc>
      </w:tr>
      <w:tr w:rsidR="00FF133C" w:rsidRPr="00FF133C" w14:paraId="5FD64F24"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2B6514A9"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Stimulation frequency: 85Hz</w:t>
            </w:r>
          </w:p>
        </w:tc>
      </w:tr>
      <w:tr w:rsidR="00FF133C" w:rsidRPr="00FF133C" w14:paraId="0F6A8CBC" w14:textId="77777777" w:rsidTr="00FF133C">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3BA6F750"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Impulse duration: 6s</w:t>
            </w:r>
          </w:p>
        </w:tc>
      </w:tr>
      <w:tr w:rsidR="00FF133C" w:rsidRPr="00FF133C" w14:paraId="43971BCA"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05A5C584"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Impulse break: 4s</w:t>
            </w:r>
          </w:p>
        </w:tc>
      </w:tr>
      <w:tr w:rsidR="00FF133C" w:rsidRPr="00FF133C" w14:paraId="260F50D4" w14:textId="77777777" w:rsidTr="00FF133C">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1711EF20"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 xml:space="preserve">Pulse breadth: 350 </w:t>
            </w:r>
            <w:r w:rsidRPr="00FF133C">
              <w:rPr>
                <w:rFonts w:ascii="Cambria Math" w:eastAsia="MinionMath-Regular" w:hAnsi="Cambria Math" w:cs="Cambria Math"/>
                <w:b w:val="0"/>
                <w:sz w:val="24"/>
                <w:szCs w:val="24"/>
              </w:rPr>
              <w:t>𝜇</w:t>
            </w:r>
            <w:r w:rsidRPr="00FF133C">
              <w:rPr>
                <w:rFonts w:ascii="Arial" w:hAnsi="Arial" w:cs="Arial"/>
                <w:b w:val="0"/>
                <w:sz w:val="24"/>
                <w:szCs w:val="24"/>
                <w:lang w:val="en-US"/>
              </w:rPr>
              <w:t>s</w:t>
            </w:r>
          </w:p>
        </w:tc>
      </w:tr>
      <w:tr w:rsidR="00FF133C" w:rsidRPr="00FF133C" w14:paraId="78322D25"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349CA351"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Impulse type: bipolar</w:t>
            </w:r>
          </w:p>
        </w:tc>
      </w:tr>
      <w:tr w:rsidR="00FF133C" w:rsidRPr="00FF133C" w14:paraId="2C707EBA" w14:textId="77777777" w:rsidTr="00FF133C">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37FAD2A9" w14:textId="77777777" w:rsidR="00FF133C" w:rsidRPr="00FF133C" w:rsidRDefault="00FF133C" w:rsidP="00B21824">
            <w:pPr>
              <w:autoSpaceDE w:val="0"/>
              <w:autoSpaceDN w:val="0"/>
              <w:adjustRightInd w:val="0"/>
              <w:spacing w:after="0" w:line="240" w:lineRule="auto"/>
              <w:ind w:left="0" w:right="0" w:firstLine="0"/>
              <w:rPr>
                <w:rFonts w:ascii="Arial" w:hAnsi="Arial" w:cs="Arial"/>
                <w:b w:val="0"/>
                <w:sz w:val="24"/>
                <w:szCs w:val="24"/>
                <w:lang w:val="en-US"/>
              </w:rPr>
            </w:pPr>
            <w:r w:rsidRPr="00FF133C">
              <w:rPr>
                <w:rFonts w:ascii="Arial" w:hAnsi="Arial" w:cs="Arial"/>
                <w:b w:val="0"/>
                <w:sz w:val="24"/>
                <w:szCs w:val="24"/>
                <w:lang w:val="en-US"/>
              </w:rPr>
              <w:t>Duration: 18 min</w:t>
            </w:r>
          </w:p>
        </w:tc>
      </w:tr>
    </w:tbl>
    <w:p w14:paraId="72BA7D89" w14:textId="77777777" w:rsidR="00C67E62" w:rsidRDefault="00C67E62" w:rsidP="00F92252">
      <w:pPr>
        <w:autoSpaceDE w:val="0"/>
        <w:autoSpaceDN w:val="0"/>
        <w:adjustRightInd w:val="0"/>
        <w:spacing w:after="0"/>
        <w:ind w:left="142" w:right="-1" w:hanging="142"/>
        <w:rPr>
          <w:rFonts w:ascii="Arial" w:hAnsi="Arial" w:cs="Arial"/>
          <w:sz w:val="24"/>
          <w:szCs w:val="24"/>
          <w:lang w:val="en-US"/>
        </w:rPr>
      </w:pPr>
    </w:p>
    <w:p w14:paraId="776ED40C" w14:textId="77777777" w:rsidR="005A1D01" w:rsidRDefault="005A1D01" w:rsidP="00F92252">
      <w:pPr>
        <w:autoSpaceDE w:val="0"/>
        <w:autoSpaceDN w:val="0"/>
        <w:adjustRightInd w:val="0"/>
        <w:spacing w:after="0"/>
        <w:ind w:left="142" w:right="-1" w:hanging="142"/>
        <w:rPr>
          <w:rFonts w:ascii="Arial" w:hAnsi="Arial" w:cs="Arial"/>
          <w:sz w:val="24"/>
          <w:szCs w:val="24"/>
          <w:lang w:val="en-US"/>
        </w:rPr>
      </w:pPr>
    </w:p>
    <w:p w14:paraId="71C9C41F" w14:textId="77777777" w:rsidR="00D725ED" w:rsidRDefault="00D725ED" w:rsidP="00F92252">
      <w:pPr>
        <w:autoSpaceDE w:val="0"/>
        <w:autoSpaceDN w:val="0"/>
        <w:adjustRightInd w:val="0"/>
        <w:spacing w:after="0"/>
        <w:ind w:left="142" w:right="-1" w:hanging="142"/>
        <w:rPr>
          <w:rFonts w:ascii="Arial" w:hAnsi="Arial" w:cs="Arial"/>
          <w:sz w:val="24"/>
          <w:szCs w:val="24"/>
          <w:lang w:val="en-US"/>
        </w:rPr>
      </w:pPr>
    </w:p>
    <w:tbl>
      <w:tblPr>
        <w:tblStyle w:val="SombreamentoClaro"/>
        <w:tblW w:w="0" w:type="auto"/>
        <w:shd w:val="clear" w:color="auto" w:fill="FFFFFF" w:themeFill="background1"/>
        <w:tblLook w:val="04A0" w:firstRow="1" w:lastRow="0" w:firstColumn="1" w:lastColumn="0" w:noHBand="0" w:noVBand="1"/>
      </w:tblPr>
      <w:tblGrid>
        <w:gridCol w:w="9071"/>
      </w:tblGrid>
      <w:tr w:rsidR="00FF133C" w:rsidRPr="00B35D5B" w14:paraId="160DD409" w14:textId="77777777" w:rsidTr="00FF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6475CB87" w14:textId="77777777" w:rsidR="00FF133C" w:rsidRPr="00C857BB" w:rsidRDefault="00FF133C" w:rsidP="00781CB7">
            <w:pPr>
              <w:autoSpaceDE w:val="0"/>
              <w:autoSpaceDN w:val="0"/>
              <w:adjustRightInd w:val="0"/>
              <w:spacing w:after="0"/>
              <w:ind w:left="0" w:right="0" w:firstLine="0"/>
              <w:rPr>
                <w:rFonts w:ascii="Arial" w:hAnsi="Arial" w:cs="Arial"/>
                <w:b w:val="0"/>
                <w:sz w:val="24"/>
                <w:szCs w:val="24"/>
                <w:lang w:val="en-US"/>
              </w:rPr>
            </w:pPr>
            <w:r w:rsidRPr="00C857BB">
              <w:rPr>
                <w:rFonts w:ascii="Arial" w:hAnsi="Arial" w:cs="Arial"/>
                <w:b w:val="0"/>
                <w:sz w:val="24"/>
                <w:szCs w:val="24"/>
                <w:lang w:val="en-US"/>
              </w:rPr>
              <w:t>Table 2. Exercises performed under WB-EMS application:</w:t>
            </w:r>
          </w:p>
        </w:tc>
      </w:tr>
      <w:tr w:rsidR="00FF133C" w:rsidRPr="00B35D5B" w14:paraId="3848971A"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2B8C1684" w14:textId="77777777" w:rsidR="00FF133C" w:rsidRPr="00FF133C" w:rsidRDefault="00FF133C" w:rsidP="00781CB7">
            <w:pPr>
              <w:autoSpaceDE w:val="0"/>
              <w:autoSpaceDN w:val="0"/>
              <w:adjustRightInd w:val="0"/>
              <w:spacing w:after="0"/>
              <w:ind w:left="0" w:right="0" w:firstLine="0"/>
              <w:rPr>
                <w:rFonts w:ascii="Arial" w:hAnsi="Arial" w:cs="Arial"/>
                <w:b w:val="0"/>
                <w:color w:val="131413"/>
                <w:sz w:val="24"/>
                <w:szCs w:val="24"/>
                <w:lang w:val="en-US"/>
              </w:rPr>
            </w:pPr>
            <w:r w:rsidRPr="00FF133C">
              <w:rPr>
                <w:rFonts w:ascii="Arial" w:hAnsi="Arial" w:cs="Arial"/>
                <w:b w:val="0"/>
                <w:color w:val="131413"/>
                <w:sz w:val="24"/>
                <w:szCs w:val="24"/>
                <w:lang w:val="en-US"/>
              </w:rPr>
              <w:t>1</w:t>
            </w:r>
            <w:r>
              <w:rPr>
                <w:rFonts w:ascii="Arial" w:hAnsi="Arial" w:cs="Arial"/>
                <w:b w:val="0"/>
                <w:color w:val="131413"/>
                <w:sz w:val="24"/>
                <w:szCs w:val="24"/>
                <w:lang w:val="en-US"/>
              </w:rPr>
              <w:t xml:space="preserve">. Deadlift (6 </w:t>
            </w:r>
            <w:r w:rsidRPr="00FF133C">
              <w:rPr>
                <w:rFonts w:ascii="Arial" w:hAnsi="Arial" w:cs="Arial"/>
                <w:b w:val="0"/>
                <w:color w:val="131413"/>
                <w:sz w:val="24"/>
                <w:szCs w:val="24"/>
                <w:lang w:val="en-US"/>
              </w:rPr>
              <w:t>s</w:t>
            </w:r>
            <w:r>
              <w:rPr>
                <w:rFonts w:ascii="Arial" w:hAnsi="Arial" w:cs="Arial"/>
                <w:b w:val="0"/>
                <w:color w:val="131413"/>
                <w:sz w:val="24"/>
                <w:szCs w:val="24"/>
                <w:lang w:val="en-US"/>
              </w:rPr>
              <w:t xml:space="preserve"> </w:t>
            </w:r>
            <w:r w:rsidRPr="00FF133C">
              <w:rPr>
                <w:rFonts w:ascii="Arial" w:hAnsi="Arial" w:cs="Arial"/>
                <w:b w:val="0"/>
                <w:color w:val="131413"/>
                <w:sz w:val="24"/>
                <w:szCs w:val="24"/>
                <w:lang w:val="en-US"/>
              </w:rPr>
              <w:t>down) with arm extension/deadlift (6 s up) with arm flexion</w:t>
            </w:r>
          </w:p>
        </w:tc>
      </w:tr>
      <w:tr w:rsidR="00FF133C" w:rsidRPr="00B35D5B" w14:paraId="5C5FE6F1" w14:textId="77777777" w:rsidTr="00FF133C">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53D98F6B" w14:textId="77777777" w:rsidR="00FF133C" w:rsidRPr="00FF133C" w:rsidRDefault="00FF133C" w:rsidP="00781CB7">
            <w:pPr>
              <w:autoSpaceDE w:val="0"/>
              <w:autoSpaceDN w:val="0"/>
              <w:adjustRightInd w:val="0"/>
              <w:spacing w:after="0"/>
              <w:ind w:left="0" w:right="0" w:firstLine="0"/>
              <w:rPr>
                <w:rFonts w:ascii="Arial" w:hAnsi="Arial" w:cs="Arial"/>
                <w:b w:val="0"/>
                <w:color w:val="131413"/>
                <w:sz w:val="24"/>
                <w:szCs w:val="24"/>
                <w:lang w:val="en-US"/>
              </w:rPr>
            </w:pPr>
            <w:r w:rsidRPr="00FF133C">
              <w:rPr>
                <w:rFonts w:ascii="Arial" w:hAnsi="Arial" w:cs="Arial"/>
                <w:b w:val="0"/>
                <w:color w:val="131413"/>
                <w:sz w:val="24"/>
                <w:szCs w:val="24"/>
                <w:lang w:val="en-US"/>
              </w:rPr>
              <w:t>2. Squat (6 s down) with trunk flexion (crunches)</w:t>
            </w:r>
          </w:p>
        </w:tc>
      </w:tr>
      <w:tr w:rsidR="00FF133C" w:rsidRPr="00B35D5B" w14:paraId="31E7D9A0"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662B9B0B" w14:textId="77777777" w:rsidR="00FF133C" w:rsidRPr="00FF133C" w:rsidRDefault="00FF133C" w:rsidP="00781CB7">
            <w:pPr>
              <w:autoSpaceDE w:val="0"/>
              <w:autoSpaceDN w:val="0"/>
              <w:adjustRightInd w:val="0"/>
              <w:spacing w:after="0"/>
              <w:ind w:left="0" w:right="0" w:firstLine="0"/>
              <w:rPr>
                <w:rFonts w:ascii="Arial" w:hAnsi="Arial" w:cs="Arial"/>
                <w:b w:val="0"/>
                <w:color w:val="131413"/>
                <w:sz w:val="24"/>
                <w:szCs w:val="24"/>
                <w:lang w:val="en-US"/>
              </w:rPr>
            </w:pPr>
            <w:r w:rsidRPr="00FF133C">
              <w:rPr>
                <w:rFonts w:ascii="Arial" w:hAnsi="Arial" w:cs="Arial"/>
                <w:b w:val="0"/>
                <w:color w:val="131413"/>
                <w:sz w:val="24"/>
                <w:szCs w:val="24"/>
                <w:lang w:val="en-US"/>
              </w:rPr>
              <w:t xml:space="preserve">3. Squat (6 s down) with </w:t>
            </w:r>
            <w:proofErr w:type="spellStart"/>
            <w:r w:rsidRPr="00FF133C">
              <w:rPr>
                <w:rFonts w:ascii="Arial" w:hAnsi="Arial" w:cs="Arial"/>
                <w:b w:val="0"/>
                <w:color w:val="131413"/>
                <w:sz w:val="24"/>
                <w:szCs w:val="24"/>
                <w:lang w:val="en-US"/>
              </w:rPr>
              <w:t>lat</w:t>
            </w:r>
            <w:proofErr w:type="spellEnd"/>
            <w:r w:rsidRPr="00FF133C">
              <w:rPr>
                <w:rFonts w:ascii="Arial" w:hAnsi="Arial" w:cs="Arial"/>
                <w:b w:val="0"/>
                <w:color w:val="131413"/>
                <w:sz w:val="24"/>
                <w:szCs w:val="24"/>
                <w:lang w:val="en-US"/>
              </w:rPr>
              <w:t xml:space="preserve"> pulleys/squat (6 s up) with military press</w:t>
            </w:r>
          </w:p>
        </w:tc>
      </w:tr>
      <w:tr w:rsidR="00FF133C" w:rsidRPr="00B35D5B" w14:paraId="2FCF8127" w14:textId="77777777" w:rsidTr="00FF133C">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2694A6CB" w14:textId="77777777" w:rsidR="00FF133C" w:rsidRPr="00FF133C" w:rsidRDefault="00FF133C" w:rsidP="00781CB7">
            <w:pPr>
              <w:autoSpaceDE w:val="0"/>
              <w:autoSpaceDN w:val="0"/>
              <w:adjustRightInd w:val="0"/>
              <w:spacing w:after="0"/>
              <w:ind w:left="0" w:right="0" w:firstLine="0"/>
              <w:rPr>
                <w:rFonts w:ascii="Arial" w:hAnsi="Arial" w:cs="Arial"/>
                <w:b w:val="0"/>
                <w:color w:val="131413"/>
                <w:sz w:val="24"/>
                <w:szCs w:val="24"/>
                <w:lang w:val="en-US"/>
              </w:rPr>
            </w:pPr>
            <w:r w:rsidRPr="00FF133C">
              <w:rPr>
                <w:rFonts w:ascii="Arial" w:hAnsi="Arial" w:cs="Arial"/>
                <w:b w:val="0"/>
                <w:color w:val="131413"/>
                <w:sz w:val="24"/>
                <w:szCs w:val="24"/>
                <w:lang w:val="en-US"/>
              </w:rPr>
              <w:t>4. Squat (6 s down), crunch with butterfly/squat (6 s up) and reverse fly</w:t>
            </w:r>
          </w:p>
        </w:tc>
      </w:tr>
      <w:tr w:rsidR="00FF133C" w:rsidRPr="00B35D5B" w14:paraId="33056A8C" w14:textId="77777777" w:rsidTr="00FF13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FFFFFF" w:themeFill="background1"/>
          </w:tcPr>
          <w:p w14:paraId="469A92FA" w14:textId="77777777" w:rsidR="00FF133C" w:rsidRPr="00FF133C" w:rsidRDefault="00FF133C" w:rsidP="00781CB7">
            <w:pPr>
              <w:autoSpaceDE w:val="0"/>
              <w:autoSpaceDN w:val="0"/>
              <w:adjustRightInd w:val="0"/>
              <w:spacing w:after="0"/>
              <w:ind w:left="0" w:right="0" w:firstLine="0"/>
              <w:rPr>
                <w:rFonts w:ascii="Arial" w:hAnsi="Arial" w:cs="Arial"/>
                <w:b w:val="0"/>
                <w:color w:val="131413"/>
                <w:sz w:val="24"/>
                <w:szCs w:val="24"/>
                <w:lang w:val="en-US"/>
              </w:rPr>
            </w:pPr>
            <w:r w:rsidRPr="00FF133C">
              <w:rPr>
                <w:rFonts w:ascii="Arial" w:hAnsi="Arial" w:cs="Arial"/>
                <w:b w:val="0"/>
                <w:color w:val="131413"/>
                <w:sz w:val="24"/>
                <w:szCs w:val="24"/>
                <w:lang w:val="en-US"/>
              </w:rPr>
              <w:t>5. Squat (6 s down) and vertical chest press/squat (6 s up) und vertical rowing</w:t>
            </w:r>
          </w:p>
        </w:tc>
      </w:tr>
    </w:tbl>
    <w:p w14:paraId="71D53BA6" w14:textId="77777777" w:rsidR="00305C50" w:rsidRPr="00F92252" w:rsidRDefault="00305C50" w:rsidP="00C438D2">
      <w:pPr>
        <w:pStyle w:val="Default"/>
        <w:ind w:left="142" w:right="-1" w:hanging="142"/>
        <w:jc w:val="both"/>
        <w:rPr>
          <w:lang w:val="en-US"/>
        </w:rPr>
      </w:pPr>
    </w:p>
    <w:p w14:paraId="1C5E3163" w14:textId="77777777" w:rsidR="005A1D01" w:rsidRDefault="005A1D01" w:rsidP="00C438D2">
      <w:pPr>
        <w:pStyle w:val="Default"/>
        <w:ind w:firstLine="142"/>
        <w:jc w:val="both"/>
        <w:rPr>
          <w:lang w:val="en-US"/>
        </w:rPr>
      </w:pPr>
    </w:p>
    <w:p w14:paraId="649973F6" w14:textId="1AE41397" w:rsidR="00305C50" w:rsidRPr="00F92252" w:rsidRDefault="00C623A8" w:rsidP="00AD7CD1">
      <w:pPr>
        <w:pStyle w:val="Default"/>
        <w:spacing w:line="360" w:lineRule="auto"/>
        <w:ind w:firstLine="142"/>
        <w:jc w:val="both"/>
        <w:rPr>
          <w:lang w:val="en-US"/>
        </w:rPr>
      </w:pPr>
      <w:r>
        <w:rPr>
          <w:lang w:val="en-US"/>
        </w:rPr>
        <w:t>The ph</w:t>
      </w:r>
      <w:r w:rsidR="00F92252" w:rsidRPr="00F92252">
        <w:rPr>
          <w:lang w:val="en-US"/>
        </w:rPr>
        <w:t>y</w:t>
      </w:r>
      <w:r w:rsidR="00921E59" w:rsidRPr="00F92252">
        <w:rPr>
          <w:lang w:val="en-US"/>
        </w:rPr>
        <w:t>s</w:t>
      </w:r>
      <w:r w:rsidR="00F92252" w:rsidRPr="00F92252">
        <w:rPr>
          <w:lang w:val="en-US"/>
        </w:rPr>
        <w:t>i</w:t>
      </w:r>
      <w:r w:rsidR="00921E59" w:rsidRPr="00F92252">
        <w:rPr>
          <w:lang w:val="en-US"/>
        </w:rPr>
        <w:t xml:space="preserve">otherapist will </w:t>
      </w:r>
      <w:proofErr w:type="gramStart"/>
      <w:r w:rsidR="00921E59" w:rsidRPr="00F92252">
        <w:rPr>
          <w:lang w:val="en-US"/>
        </w:rPr>
        <w:t>monitored</w:t>
      </w:r>
      <w:proofErr w:type="gramEnd"/>
      <w:r w:rsidR="00921E59" w:rsidRPr="00F92252">
        <w:rPr>
          <w:lang w:val="en-US"/>
        </w:rPr>
        <w:t xml:space="preserve"> the interventions, answered questions, and will supervised the performance of the exercise during the program. In each s</w:t>
      </w:r>
      <w:r w:rsidR="00672781" w:rsidRPr="00F92252">
        <w:rPr>
          <w:lang w:val="en-US"/>
        </w:rPr>
        <w:t>ession, subjects will be examine</w:t>
      </w:r>
      <w:r w:rsidR="00921E59" w:rsidRPr="00F92252">
        <w:rPr>
          <w:lang w:val="en-US"/>
        </w:rPr>
        <w:t>d for adverse signs and symptoms such as increased pain, disco</w:t>
      </w:r>
      <w:r w:rsidR="00AD7CD1">
        <w:rPr>
          <w:lang w:val="en-US"/>
        </w:rPr>
        <w:t>m</w:t>
      </w:r>
      <w:r w:rsidR="00921E59" w:rsidRPr="00F92252">
        <w:rPr>
          <w:lang w:val="en-US"/>
        </w:rPr>
        <w:t>fort extreme and intolerance to effort. The activity will be stopped if the subject reached level 8 or more of dyspnea or fatigue on the Borg scale. If any soreness last more than a few hours after the intervention, the regime will be decreased in the next session accordingly for that subject.</w:t>
      </w:r>
    </w:p>
    <w:p w14:paraId="6E028BC4" w14:textId="77777777" w:rsidR="00C10BB0" w:rsidRDefault="00C10BB0" w:rsidP="00AD7CD1">
      <w:pPr>
        <w:autoSpaceDE w:val="0"/>
        <w:autoSpaceDN w:val="0"/>
        <w:adjustRightInd w:val="0"/>
        <w:spacing w:before="0" w:after="0"/>
        <w:ind w:left="0" w:right="0" w:firstLine="0"/>
        <w:jc w:val="left"/>
        <w:rPr>
          <w:rFonts w:asciiTheme="minorBidi" w:hAnsiTheme="minorBidi"/>
          <w:b/>
          <w:bCs/>
          <w:sz w:val="24"/>
          <w:szCs w:val="24"/>
          <w:lang w:val="en-US"/>
        </w:rPr>
      </w:pPr>
    </w:p>
    <w:p w14:paraId="72B8D184" w14:textId="77777777" w:rsidR="00606593" w:rsidRPr="00C10BB0" w:rsidRDefault="00606593" w:rsidP="00AD7CD1">
      <w:pPr>
        <w:autoSpaceDE w:val="0"/>
        <w:autoSpaceDN w:val="0"/>
        <w:adjustRightInd w:val="0"/>
        <w:spacing w:before="0" w:after="0"/>
        <w:ind w:left="0" w:right="0" w:firstLine="0"/>
        <w:jc w:val="left"/>
        <w:rPr>
          <w:rFonts w:asciiTheme="minorBidi" w:hAnsiTheme="minorBidi"/>
          <w:b/>
          <w:bCs/>
          <w:sz w:val="24"/>
          <w:szCs w:val="24"/>
          <w:lang w:val="en-US"/>
        </w:rPr>
      </w:pPr>
      <w:r w:rsidRPr="00C10BB0">
        <w:rPr>
          <w:rFonts w:asciiTheme="minorBidi" w:hAnsiTheme="minorBidi"/>
          <w:b/>
          <w:bCs/>
          <w:sz w:val="24"/>
          <w:szCs w:val="24"/>
          <w:lang w:val="en-US"/>
        </w:rPr>
        <w:t>Outcomes and blinding</w:t>
      </w:r>
    </w:p>
    <w:p w14:paraId="374AA3C6" w14:textId="77777777" w:rsidR="00606593" w:rsidRPr="005F5874" w:rsidRDefault="00606593" w:rsidP="00AD7CD1">
      <w:pPr>
        <w:autoSpaceDE w:val="0"/>
        <w:autoSpaceDN w:val="0"/>
        <w:adjustRightInd w:val="0"/>
        <w:spacing w:before="0" w:after="0"/>
        <w:ind w:left="0" w:right="0" w:firstLine="0"/>
        <w:rPr>
          <w:rFonts w:ascii="HelveticaNeueLTStd-BdCn" w:hAnsi="HelveticaNeueLTStd-BdCn" w:cs="HelveticaNeueLTStd-BdCn"/>
          <w:sz w:val="20"/>
          <w:szCs w:val="20"/>
          <w:lang w:val="en-US"/>
        </w:rPr>
      </w:pPr>
    </w:p>
    <w:p w14:paraId="4579AF48" w14:textId="77777777" w:rsidR="002923CD" w:rsidRPr="002923CD" w:rsidRDefault="002923CD" w:rsidP="00AD7CD1">
      <w:pPr>
        <w:pStyle w:val="Default"/>
        <w:spacing w:line="360" w:lineRule="auto"/>
        <w:jc w:val="both"/>
        <w:rPr>
          <w:color w:val="000000" w:themeColor="text1"/>
          <w:lang w:val="en-AU"/>
        </w:rPr>
      </w:pPr>
      <w:r w:rsidRPr="002923CD">
        <w:rPr>
          <w:color w:val="000000" w:themeColor="text1"/>
          <w:lang w:val="en-AU"/>
        </w:rPr>
        <w:t>Primary outcomes of the study will be obtained at baseline and immediately after the last treatment session (8 weeks). Secondary outcomes of the study will be obtained at baseline, at the end of treatment (8 weeks) and 3, 6 and 12 months after randomisation. These outcomes will be collected by an assessor who will not be aware of participant allocation to their treatment groups.</w:t>
      </w:r>
    </w:p>
    <w:p w14:paraId="68463A84" w14:textId="77777777" w:rsidR="002923CD" w:rsidRPr="002923CD" w:rsidRDefault="002923CD" w:rsidP="00AD7CD1">
      <w:pPr>
        <w:pStyle w:val="Default"/>
        <w:spacing w:line="360" w:lineRule="auto"/>
        <w:jc w:val="both"/>
        <w:rPr>
          <w:color w:val="000000" w:themeColor="text1"/>
          <w:lang w:val="en-AU"/>
        </w:rPr>
      </w:pPr>
    </w:p>
    <w:p w14:paraId="693FC03A" w14:textId="77777777" w:rsidR="002923CD" w:rsidRDefault="002923CD" w:rsidP="00AD7CD1">
      <w:pPr>
        <w:pStyle w:val="Default"/>
        <w:spacing w:line="360" w:lineRule="auto"/>
        <w:jc w:val="both"/>
        <w:rPr>
          <w:color w:val="000000" w:themeColor="text1"/>
          <w:lang w:val="en-AU"/>
        </w:rPr>
      </w:pPr>
      <w:r w:rsidRPr="002923CD">
        <w:rPr>
          <w:color w:val="000000" w:themeColor="text1"/>
          <w:lang w:val="en-AU"/>
        </w:rPr>
        <w:t>The primary outcomes of the study will be:</w:t>
      </w:r>
    </w:p>
    <w:p w14:paraId="4DBE6EF3" w14:textId="77777777" w:rsidR="002D001C" w:rsidRPr="002923CD" w:rsidRDefault="002D001C" w:rsidP="00AD7CD1">
      <w:pPr>
        <w:pStyle w:val="Default"/>
        <w:spacing w:line="360" w:lineRule="auto"/>
        <w:jc w:val="both"/>
        <w:rPr>
          <w:color w:val="000000" w:themeColor="text1"/>
          <w:lang w:val="en-AU"/>
        </w:rPr>
      </w:pPr>
    </w:p>
    <w:p w14:paraId="1DB3401D" w14:textId="77777777" w:rsidR="002923CD" w:rsidRPr="00BD1E6F" w:rsidRDefault="002923CD" w:rsidP="00AD7CD1">
      <w:pPr>
        <w:pStyle w:val="Default"/>
        <w:spacing w:line="360" w:lineRule="auto"/>
        <w:jc w:val="both"/>
        <w:rPr>
          <w:i/>
          <w:color w:val="000000" w:themeColor="text1"/>
          <w:lang w:val="en-AU"/>
        </w:rPr>
      </w:pPr>
      <w:r w:rsidRPr="002923CD">
        <w:rPr>
          <w:color w:val="000000" w:themeColor="text1"/>
          <w:lang w:val="en-AU"/>
        </w:rPr>
        <w:t xml:space="preserve"> ►The gait speed will be assessed. To evaluate the usual gait speed, the distance / time (m / s) ratio, measured in a space of 10 meters, will be used. Participants will be instructed to walk at a self-paced speed. The gait speed will be recorded only in the central 6 meters of the track, identified laterally by tape marks, to avoid acceleration </w:t>
      </w:r>
      <w:r w:rsidRPr="002923CD">
        <w:rPr>
          <w:color w:val="000000" w:themeColor="text1"/>
          <w:lang w:val="en-AU"/>
        </w:rPr>
        <w:lastRenderedPageBreak/>
        <w:t>and deceleration bias. Participants will be instructed to stand with both feet behind the start line and start walking after a specific verbal command (FRITZ</w:t>
      </w:r>
      <w:r w:rsidR="009F1500">
        <w:rPr>
          <w:color w:val="000000" w:themeColor="text1"/>
          <w:lang w:val="en-AU"/>
        </w:rPr>
        <w:t xml:space="preserve"> </w:t>
      </w:r>
      <w:r w:rsidR="009F1500">
        <w:rPr>
          <w:i/>
          <w:color w:val="000000" w:themeColor="text1"/>
          <w:lang w:val="en-AU"/>
        </w:rPr>
        <w:t>et al</w:t>
      </w:r>
      <w:r w:rsidR="00BD1E6F">
        <w:rPr>
          <w:i/>
          <w:color w:val="000000" w:themeColor="text1"/>
          <w:lang w:val="en-AU"/>
        </w:rPr>
        <w:t>.</w:t>
      </w:r>
      <w:r w:rsidR="009F1500">
        <w:rPr>
          <w:color w:val="000000" w:themeColor="text1"/>
          <w:lang w:val="en-AU"/>
        </w:rPr>
        <w:t>, 2009</w:t>
      </w:r>
      <w:r w:rsidRPr="002923CD">
        <w:rPr>
          <w:color w:val="000000" w:themeColor="text1"/>
          <w:lang w:val="en-AU"/>
        </w:rPr>
        <w:t>).</w:t>
      </w:r>
    </w:p>
    <w:p w14:paraId="00AF583A" w14:textId="77777777" w:rsidR="00C10BB0" w:rsidRPr="002923CD" w:rsidRDefault="00C10BB0" w:rsidP="00AD7CD1">
      <w:pPr>
        <w:pStyle w:val="Default"/>
        <w:spacing w:line="360" w:lineRule="auto"/>
        <w:jc w:val="both"/>
        <w:rPr>
          <w:color w:val="000000" w:themeColor="text1"/>
          <w:lang w:val="en-AU"/>
        </w:rPr>
      </w:pPr>
    </w:p>
    <w:p w14:paraId="61D86BAE" w14:textId="77777777" w:rsidR="002923CD" w:rsidRPr="009F1500" w:rsidRDefault="002923CD" w:rsidP="00AD7CD1">
      <w:pPr>
        <w:pStyle w:val="Default"/>
        <w:spacing w:line="360" w:lineRule="auto"/>
        <w:jc w:val="both"/>
        <w:rPr>
          <w:color w:val="000000" w:themeColor="text1"/>
          <w:lang w:val="en-AU"/>
        </w:rPr>
      </w:pPr>
      <w:r w:rsidRPr="002923CD">
        <w:rPr>
          <w:color w:val="000000" w:themeColor="text1"/>
          <w:lang w:val="en-AU"/>
        </w:rPr>
        <w:t>► The Time up and Go (TUG) test will be recorded at the beginning and at the end of the intervention program (post 8 weeks) for each participant, Participants will be asked to get out of the chair, walk three meters, turn around, walk back to the chair and sit down, prompted by a go signal. In each measuri</w:t>
      </w:r>
      <w:r w:rsidR="004847B5">
        <w:rPr>
          <w:color w:val="000000" w:themeColor="text1"/>
          <w:lang w:val="en-AU"/>
        </w:rPr>
        <w:t>ng session, the TUG test will be</w:t>
      </w:r>
      <w:r w:rsidRPr="002923CD">
        <w:rPr>
          <w:color w:val="000000" w:themeColor="text1"/>
          <w:lang w:val="en-AU"/>
        </w:rPr>
        <w:t xml:space="preserve"> repeated ﬁve times each (ﬁve trials/session). To avoid falls during the tests, patients will be instructed to use a comfortable walking speed. Participants will have one practice trial, and the second trial will be timed.</w:t>
      </w:r>
      <w:r w:rsidR="009F1500">
        <w:rPr>
          <w:color w:val="000000" w:themeColor="text1"/>
          <w:lang w:val="en-AU"/>
        </w:rPr>
        <w:t xml:space="preserve"> (</w:t>
      </w:r>
      <w:r w:rsidR="009F1500" w:rsidRPr="00B35D5B">
        <w:rPr>
          <w:bCs/>
          <w:lang w:val="en-US"/>
        </w:rPr>
        <w:t>PODSIADLO</w:t>
      </w:r>
      <w:r w:rsidR="009F1500" w:rsidRPr="00B35D5B">
        <w:rPr>
          <w:lang w:val="en-US"/>
        </w:rPr>
        <w:t> </w:t>
      </w:r>
      <w:r w:rsidR="009F1500" w:rsidRPr="00B35D5B">
        <w:rPr>
          <w:i/>
          <w:lang w:val="en-US"/>
        </w:rPr>
        <w:t>et al</w:t>
      </w:r>
      <w:r w:rsidR="00BD1E6F" w:rsidRPr="00B35D5B">
        <w:rPr>
          <w:i/>
          <w:lang w:val="en-US"/>
        </w:rPr>
        <w:t>.</w:t>
      </w:r>
      <w:r w:rsidR="009F1500" w:rsidRPr="00B35D5B">
        <w:rPr>
          <w:lang w:val="en-US"/>
        </w:rPr>
        <w:t>, 1991)</w:t>
      </w:r>
    </w:p>
    <w:p w14:paraId="46A7DE69" w14:textId="77777777" w:rsidR="002923CD" w:rsidRPr="002923CD" w:rsidRDefault="002923CD" w:rsidP="00AD7CD1">
      <w:pPr>
        <w:pStyle w:val="Default"/>
        <w:spacing w:line="360" w:lineRule="auto"/>
        <w:jc w:val="both"/>
        <w:rPr>
          <w:color w:val="000000" w:themeColor="text1"/>
          <w:lang w:val="en-AU"/>
        </w:rPr>
      </w:pPr>
    </w:p>
    <w:p w14:paraId="310C2C2D" w14:textId="77777777" w:rsidR="002923CD" w:rsidRPr="002923CD" w:rsidRDefault="002923CD" w:rsidP="00AD7CD1">
      <w:pPr>
        <w:pStyle w:val="Default"/>
        <w:spacing w:line="360" w:lineRule="auto"/>
        <w:jc w:val="both"/>
        <w:rPr>
          <w:color w:val="000000" w:themeColor="text1"/>
          <w:lang w:val="en-AU"/>
        </w:rPr>
      </w:pPr>
      <w:r w:rsidRPr="002923CD">
        <w:rPr>
          <w:color w:val="000000" w:themeColor="text1"/>
          <w:lang w:val="en-AU"/>
        </w:rPr>
        <w:t xml:space="preserve">► Force measured by </w:t>
      </w:r>
      <w:proofErr w:type="spellStart"/>
      <w:r w:rsidRPr="002923CD">
        <w:rPr>
          <w:color w:val="000000" w:themeColor="text1"/>
          <w:lang w:val="en-AU"/>
        </w:rPr>
        <w:t>Mi</w:t>
      </w:r>
      <w:r w:rsidR="002C615C">
        <w:rPr>
          <w:color w:val="000000" w:themeColor="text1"/>
          <w:lang w:val="en-AU"/>
        </w:rPr>
        <w:t>croFET</w:t>
      </w:r>
      <w:proofErr w:type="spellEnd"/>
      <w:r w:rsidR="002C615C">
        <w:rPr>
          <w:color w:val="000000" w:themeColor="text1"/>
          <w:lang w:val="en-AU"/>
        </w:rPr>
        <w:t xml:space="preserve"> handheld dynamometer (BOHANNON </w:t>
      </w:r>
      <w:r w:rsidR="002C615C">
        <w:rPr>
          <w:i/>
          <w:color w:val="000000" w:themeColor="text1"/>
          <w:lang w:val="en-AU"/>
        </w:rPr>
        <w:t>et al</w:t>
      </w:r>
      <w:r w:rsidR="00BD1E6F">
        <w:rPr>
          <w:i/>
          <w:color w:val="000000" w:themeColor="text1"/>
          <w:lang w:val="en-AU"/>
        </w:rPr>
        <w:t>.</w:t>
      </w:r>
      <w:r w:rsidR="002C615C">
        <w:rPr>
          <w:color w:val="000000" w:themeColor="text1"/>
          <w:lang w:val="en-AU"/>
        </w:rPr>
        <w:t>, 2012</w:t>
      </w:r>
      <w:r w:rsidRPr="002923CD">
        <w:rPr>
          <w:color w:val="000000" w:themeColor="text1"/>
          <w:lang w:val="en-AU"/>
        </w:rPr>
        <w:t xml:space="preserve">). Measurements of left and right knee extension force will be obtained with a </w:t>
      </w:r>
      <w:proofErr w:type="spellStart"/>
      <w:r w:rsidRPr="002923CD">
        <w:rPr>
          <w:color w:val="000000" w:themeColor="text1"/>
          <w:lang w:val="en-AU"/>
        </w:rPr>
        <w:t>MicroFET</w:t>
      </w:r>
      <w:proofErr w:type="spellEnd"/>
      <w:r w:rsidRPr="002923CD">
        <w:rPr>
          <w:color w:val="000000" w:themeColor="text1"/>
          <w:lang w:val="en-AU"/>
        </w:rPr>
        <w:t xml:space="preserve"> handheld dynamometer. All force measurements will be acquired using isometric make tests, while patients will be seated with their legs vertical and the dynamometer will be applied perpendicular to the leg proximal to the malleoli. This measurement will be performed five times, with the highest and lowest values of force recorded being discarded. The average of the three remaining values will be calculated and the values recorded in Newton. </w:t>
      </w:r>
    </w:p>
    <w:p w14:paraId="3B077F82" w14:textId="77777777" w:rsidR="002923CD" w:rsidRPr="002923CD" w:rsidRDefault="002923CD" w:rsidP="00AD7CD1">
      <w:pPr>
        <w:pStyle w:val="Default"/>
        <w:spacing w:line="360" w:lineRule="auto"/>
        <w:jc w:val="both"/>
        <w:rPr>
          <w:color w:val="000000" w:themeColor="text1"/>
          <w:lang w:val="en-AU"/>
        </w:rPr>
      </w:pPr>
    </w:p>
    <w:p w14:paraId="29B36ACE" w14:textId="77777777" w:rsidR="002923CD" w:rsidRPr="00B92DFC" w:rsidRDefault="002923CD" w:rsidP="00AD7CD1">
      <w:pPr>
        <w:spacing w:before="0" w:after="0"/>
        <w:ind w:left="0" w:right="0" w:firstLine="0"/>
        <w:jc w:val="left"/>
        <w:rPr>
          <w:rFonts w:ascii="Arial" w:hAnsi="Arial" w:cs="Arial"/>
          <w:sz w:val="24"/>
          <w:szCs w:val="24"/>
          <w:lang w:val="en-US"/>
        </w:rPr>
      </w:pPr>
      <w:r w:rsidRPr="002923CD">
        <w:rPr>
          <w:rFonts w:ascii="Arial" w:hAnsi="Arial" w:cs="Arial"/>
          <w:color w:val="000000" w:themeColor="text1"/>
          <w:lang w:val="en-AU"/>
        </w:rPr>
        <w:t>►</w:t>
      </w:r>
      <w:r w:rsidRPr="002923CD">
        <w:rPr>
          <w:color w:val="000000" w:themeColor="text1"/>
          <w:lang w:val="en-AU"/>
        </w:rPr>
        <w:t xml:space="preserve"> </w:t>
      </w:r>
      <w:r w:rsidRPr="00B92DFC">
        <w:rPr>
          <w:rFonts w:ascii="Arial" w:hAnsi="Arial" w:cs="Arial"/>
          <w:color w:val="000000" w:themeColor="text1"/>
          <w:sz w:val="24"/>
          <w:szCs w:val="24"/>
          <w:lang w:val="en-AU"/>
        </w:rPr>
        <w:t>Sit-to-stand test (STS) will be performed in a standard chair (height 4</w:t>
      </w:r>
      <w:r w:rsidR="00B92DFC" w:rsidRPr="00B92DFC">
        <w:rPr>
          <w:rFonts w:ascii="Arial" w:hAnsi="Arial" w:cs="Arial"/>
          <w:color w:val="000000" w:themeColor="text1"/>
          <w:sz w:val="24"/>
          <w:szCs w:val="24"/>
          <w:lang w:val="en-AU"/>
        </w:rPr>
        <w:t>3,2</w:t>
      </w:r>
      <w:r w:rsidRPr="00B92DFC">
        <w:rPr>
          <w:rFonts w:ascii="Arial" w:hAnsi="Arial" w:cs="Arial"/>
          <w:color w:val="000000" w:themeColor="text1"/>
          <w:sz w:val="24"/>
          <w:szCs w:val="24"/>
          <w:lang w:val="en-AU"/>
        </w:rPr>
        <w:t xml:space="preserve"> cm) with no arm supports. Participants will be instructed to stand up from and sit down on the chair with no support from the hands, repeating the procedure as many times as possible for the duration of </w:t>
      </w:r>
      <w:r w:rsidR="00B92DFC" w:rsidRPr="00B92DFC">
        <w:rPr>
          <w:rFonts w:ascii="Arial" w:hAnsi="Arial" w:cs="Arial"/>
          <w:color w:val="000000" w:themeColor="text1"/>
          <w:sz w:val="24"/>
          <w:szCs w:val="24"/>
          <w:lang w:val="en-AU"/>
        </w:rPr>
        <w:t>30 sec</w:t>
      </w:r>
      <w:r w:rsidRPr="00B92DFC">
        <w:rPr>
          <w:rFonts w:ascii="Arial" w:hAnsi="Arial" w:cs="Arial"/>
          <w:color w:val="000000" w:themeColor="text1"/>
          <w:sz w:val="24"/>
          <w:szCs w:val="24"/>
          <w:lang w:val="en-AU"/>
        </w:rPr>
        <w:t xml:space="preserve"> </w:t>
      </w:r>
      <w:r w:rsidR="00B92DFC" w:rsidRPr="00B92DFC">
        <w:rPr>
          <w:rFonts w:ascii="Arial" w:hAnsi="Arial" w:cs="Arial"/>
          <w:color w:val="000000" w:themeColor="text1"/>
          <w:sz w:val="24"/>
          <w:szCs w:val="24"/>
          <w:lang w:val="en-AU"/>
        </w:rPr>
        <w:t>(</w:t>
      </w:r>
      <w:r w:rsidR="00B92DFC" w:rsidRPr="00B92DFC">
        <w:rPr>
          <w:rFonts w:ascii="Arial" w:hAnsi="Arial" w:cs="Arial"/>
          <w:color w:val="212121"/>
          <w:sz w:val="24"/>
          <w:szCs w:val="24"/>
          <w:shd w:val="clear" w:color="auto" w:fill="FFFFFF"/>
          <w:lang w:val="en-US"/>
        </w:rPr>
        <w:t>Jones CJ</w:t>
      </w:r>
      <w:r w:rsidR="00B92DFC" w:rsidRPr="00B92DFC">
        <w:rPr>
          <w:rFonts w:ascii="Arial" w:hAnsi="Arial" w:cs="Arial"/>
          <w:color w:val="212121"/>
          <w:sz w:val="24"/>
          <w:szCs w:val="24"/>
          <w:shd w:val="clear" w:color="auto" w:fill="FFFFFF"/>
          <w:lang w:val="en-US"/>
        </w:rPr>
        <w:t xml:space="preserve"> </w:t>
      </w:r>
      <w:r w:rsidR="00B92DFC" w:rsidRPr="00B92DFC">
        <w:rPr>
          <w:rFonts w:ascii="Arial" w:hAnsi="Arial" w:cs="Arial"/>
          <w:i/>
          <w:iCs/>
          <w:color w:val="212121"/>
          <w:sz w:val="24"/>
          <w:szCs w:val="24"/>
          <w:shd w:val="clear" w:color="auto" w:fill="FFFFFF"/>
          <w:lang w:val="en-US"/>
        </w:rPr>
        <w:t>et al</w:t>
      </w:r>
      <w:r w:rsidR="00B92DFC">
        <w:rPr>
          <w:rFonts w:ascii="Arial" w:hAnsi="Arial" w:cs="Arial"/>
          <w:color w:val="212121"/>
          <w:sz w:val="24"/>
          <w:szCs w:val="24"/>
          <w:shd w:val="clear" w:color="auto" w:fill="FFFFFF"/>
          <w:lang w:val="en-US"/>
        </w:rPr>
        <w:t>.,</w:t>
      </w:r>
      <w:r w:rsidR="00B92DFC" w:rsidRPr="00B92DFC">
        <w:rPr>
          <w:rFonts w:ascii="Arial" w:hAnsi="Arial" w:cs="Arial"/>
          <w:color w:val="212121"/>
          <w:sz w:val="24"/>
          <w:szCs w:val="24"/>
          <w:shd w:val="clear" w:color="auto" w:fill="FFFFFF"/>
          <w:lang w:val="en-US"/>
        </w:rPr>
        <w:t>1999),</w:t>
      </w:r>
      <w:r w:rsidR="00B92DFC" w:rsidRPr="00B92DFC">
        <w:rPr>
          <w:rFonts w:ascii="Helvetica Neue" w:hAnsi="Helvetica Neue"/>
          <w:color w:val="212121"/>
          <w:shd w:val="clear" w:color="auto" w:fill="FFFFFF"/>
          <w:lang w:val="en-US"/>
        </w:rPr>
        <w:t> </w:t>
      </w:r>
      <w:r w:rsidRPr="00B92DFC">
        <w:rPr>
          <w:rFonts w:ascii="Arial" w:hAnsi="Arial" w:cs="Arial"/>
          <w:color w:val="000000" w:themeColor="text1"/>
          <w:sz w:val="24"/>
          <w:szCs w:val="24"/>
          <w:lang w:val="en-AU"/>
        </w:rPr>
        <w:t>The test will be first demonstrated by an evaluator then performed by the subject. The number of stands during 1-min will be determined manually.</w:t>
      </w:r>
    </w:p>
    <w:p w14:paraId="63152CBD" w14:textId="77777777" w:rsidR="002923CD" w:rsidRPr="002923CD" w:rsidRDefault="002923CD" w:rsidP="00AD7CD1">
      <w:pPr>
        <w:pStyle w:val="Default"/>
        <w:spacing w:line="360" w:lineRule="auto"/>
        <w:jc w:val="both"/>
        <w:rPr>
          <w:color w:val="000000" w:themeColor="text1"/>
          <w:lang w:val="en-AU"/>
        </w:rPr>
      </w:pPr>
    </w:p>
    <w:p w14:paraId="3E622893" w14:textId="23017C0A" w:rsidR="002923CD" w:rsidRPr="000806B4" w:rsidRDefault="002923CD" w:rsidP="00AD7CD1">
      <w:pPr>
        <w:pStyle w:val="Default"/>
        <w:spacing w:line="360" w:lineRule="auto"/>
        <w:jc w:val="both"/>
        <w:rPr>
          <w:color w:val="000000" w:themeColor="text1"/>
          <w:lang w:val="en-AU"/>
        </w:rPr>
      </w:pPr>
      <w:r w:rsidRPr="002923CD">
        <w:rPr>
          <w:color w:val="000000" w:themeColor="text1"/>
          <w:lang w:val="en-AU"/>
        </w:rPr>
        <w:t xml:space="preserve">► Fat free mass will be assessed by bioelectrical impedance analysis (Biodynamics 310, Biodynamics Corporation, Seattle, WA, USA). All body composition measurements will be performed between at same period of the day. During the measurement, participants will be lay in a supine position with their limbs slightly apart from their bodies. Two electrodes will be positioned on the dorsal surface of the right hand, and two additional electrodes will be positioned on the dorsal surface of the right foot. The fat free mass (FFM) will be calculated using an equation. FFM index (FFMI) </w:t>
      </w:r>
      <w:r w:rsidRPr="002923CD">
        <w:rPr>
          <w:color w:val="000000" w:themeColor="text1"/>
          <w:lang w:val="en-AU"/>
        </w:rPr>
        <w:lastRenderedPageBreak/>
        <w:t>will be calculated by dividing the body weight (in kg) of FFM by height (in m) squared in order to adjust for body surface area. Participants will be guided on preparation before measurement.</w:t>
      </w:r>
      <w:r w:rsidR="000806B4">
        <w:rPr>
          <w:color w:val="000000" w:themeColor="text1"/>
          <w:lang w:val="en-AU"/>
        </w:rPr>
        <w:t xml:space="preserve"> (PICHARD </w:t>
      </w:r>
      <w:r w:rsidR="000806B4">
        <w:rPr>
          <w:i/>
          <w:color w:val="000000" w:themeColor="text1"/>
          <w:lang w:val="en-AU"/>
        </w:rPr>
        <w:t xml:space="preserve">et al., </w:t>
      </w:r>
      <w:r w:rsidR="000806B4">
        <w:rPr>
          <w:color w:val="000000" w:themeColor="text1"/>
          <w:lang w:val="en-AU"/>
        </w:rPr>
        <w:t>2000)</w:t>
      </w:r>
      <w:r w:rsidR="008453D0">
        <w:rPr>
          <w:color w:val="000000" w:themeColor="text1"/>
          <w:lang w:val="en-AU"/>
        </w:rPr>
        <w:t>.</w:t>
      </w:r>
    </w:p>
    <w:p w14:paraId="56BB680B" w14:textId="77777777" w:rsidR="002D001C" w:rsidRDefault="002D001C" w:rsidP="00AD7CD1">
      <w:pPr>
        <w:pStyle w:val="Default"/>
        <w:spacing w:line="360" w:lineRule="auto"/>
        <w:jc w:val="both"/>
        <w:rPr>
          <w:color w:val="000000" w:themeColor="text1"/>
          <w:lang w:val="en-AU"/>
        </w:rPr>
      </w:pPr>
    </w:p>
    <w:p w14:paraId="6E934343" w14:textId="77777777" w:rsidR="002923CD" w:rsidRPr="002923CD" w:rsidRDefault="002923CD" w:rsidP="00AD7CD1">
      <w:pPr>
        <w:pStyle w:val="Default"/>
        <w:spacing w:line="360" w:lineRule="auto"/>
        <w:jc w:val="both"/>
        <w:rPr>
          <w:color w:val="000000" w:themeColor="text1"/>
          <w:lang w:val="en-AU"/>
        </w:rPr>
      </w:pPr>
      <w:r w:rsidRPr="002923CD">
        <w:rPr>
          <w:color w:val="000000" w:themeColor="text1"/>
          <w:lang w:val="en-AU"/>
        </w:rPr>
        <w:t xml:space="preserve">The secondary outcomes of the study will be </w:t>
      </w:r>
    </w:p>
    <w:p w14:paraId="2288564E" w14:textId="77777777" w:rsidR="002923CD" w:rsidRPr="002923CD" w:rsidRDefault="002923CD" w:rsidP="00AD7CD1">
      <w:pPr>
        <w:pStyle w:val="Default"/>
        <w:spacing w:line="360" w:lineRule="auto"/>
        <w:jc w:val="both"/>
        <w:rPr>
          <w:color w:val="000000" w:themeColor="text1"/>
          <w:lang w:val="en-AU"/>
        </w:rPr>
      </w:pPr>
    </w:p>
    <w:p w14:paraId="6363B6A4" w14:textId="77777777" w:rsidR="008B14BE" w:rsidRDefault="002923CD" w:rsidP="00AD7CD1">
      <w:pPr>
        <w:pStyle w:val="Default"/>
        <w:spacing w:line="360" w:lineRule="auto"/>
        <w:jc w:val="both"/>
        <w:rPr>
          <w:color w:val="000000" w:themeColor="text1"/>
          <w:lang w:val="en-AU"/>
        </w:rPr>
      </w:pPr>
      <w:r w:rsidRPr="002923CD">
        <w:rPr>
          <w:color w:val="000000" w:themeColor="text1"/>
          <w:lang w:val="en-AU"/>
        </w:rPr>
        <w:t xml:space="preserve">► The Katz Index of Independence, assessing bathing, dressing, toileting, transferring, continence, and feeding, will be used to measure activity daily life (ADL). Patients receive 1 or 0 points for independence in each function (≤2 points – severe functional impairment in performance of ADLs, 3–4 points – moderate impairment, and </w:t>
      </w:r>
      <w:r w:rsidR="00050BF5">
        <w:rPr>
          <w:color w:val="000000" w:themeColor="text1"/>
          <w:lang w:val="en-AU"/>
        </w:rPr>
        <w:t xml:space="preserve">5–6 points – full function) (KATZ </w:t>
      </w:r>
      <w:r w:rsidR="00050BF5">
        <w:rPr>
          <w:i/>
          <w:color w:val="000000" w:themeColor="text1"/>
          <w:lang w:val="en-AU"/>
        </w:rPr>
        <w:t>et al</w:t>
      </w:r>
      <w:r w:rsidR="00BD1E6F">
        <w:rPr>
          <w:i/>
          <w:color w:val="000000" w:themeColor="text1"/>
          <w:lang w:val="en-AU"/>
        </w:rPr>
        <w:t>.</w:t>
      </w:r>
      <w:r w:rsidR="00050BF5">
        <w:rPr>
          <w:color w:val="000000" w:themeColor="text1"/>
          <w:lang w:val="en-AU"/>
        </w:rPr>
        <w:t>, 1963</w:t>
      </w:r>
      <w:r w:rsidRPr="002923CD">
        <w:rPr>
          <w:color w:val="000000" w:themeColor="text1"/>
          <w:lang w:val="en-AU"/>
        </w:rPr>
        <w:t>).</w:t>
      </w:r>
      <w:r>
        <w:rPr>
          <w:color w:val="000000" w:themeColor="text1"/>
          <w:lang w:val="en-AU"/>
        </w:rPr>
        <w:t xml:space="preserve"> </w:t>
      </w:r>
    </w:p>
    <w:p w14:paraId="03629649" w14:textId="77777777" w:rsidR="002923CD" w:rsidRPr="002923CD" w:rsidRDefault="002923CD" w:rsidP="00AD7CD1">
      <w:pPr>
        <w:pStyle w:val="Default"/>
        <w:spacing w:line="360" w:lineRule="auto"/>
        <w:jc w:val="both"/>
        <w:rPr>
          <w:color w:val="000000" w:themeColor="text1"/>
          <w:highlight w:val="yellow"/>
          <w:lang w:val="en-AU"/>
        </w:rPr>
      </w:pPr>
    </w:p>
    <w:p w14:paraId="782C26CA" w14:textId="3FC0B514" w:rsidR="008B14BE" w:rsidRPr="00F97EFF" w:rsidRDefault="002923CD" w:rsidP="00AD7CD1">
      <w:pPr>
        <w:pStyle w:val="Default"/>
        <w:spacing w:line="360" w:lineRule="auto"/>
        <w:jc w:val="both"/>
        <w:rPr>
          <w:color w:val="000000" w:themeColor="text1"/>
          <w:highlight w:val="yellow"/>
          <w:vertAlign w:val="superscript"/>
          <w:lang w:val="en-AU"/>
        </w:rPr>
      </w:pPr>
      <w:r w:rsidRPr="002923CD">
        <w:rPr>
          <w:color w:val="000000" w:themeColor="text1"/>
          <w:lang w:val="en-AU"/>
        </w:rPr>
        <w:t xml:space="preserve">► The </w:t>
      </w:r>
      <w:r w:rsidRPr="002923CD">
        <w:rPr>
          <w:lang w:val="en-AU"/>
        </w:rPr>
        <w:t xml:space="preserve">Falls Efficacy International Scale </w:t>
      </w:r>
      <w:r w:rsidRPr="002923CD">
        <w:rPr>
          <w:color w:val="000000" w:themeColor="text1"/>
          <w:lang w:val="en-AU"/>
        </w:rPr>
        <w:t>- Brazil (FES-I-BRAZIL) will be used to assess the fear of falling, adapted and validated for the Brazilian population</w:t>
      </w:r>
      <w:r w:rsidR="00F97EFF">
        <w:rPr>
          <w:color w:val="000000" w:themeColor="text1"/>
          <w:lang w:val="en-AU"/>
        </w:rPr>
        <w:t xml:space="preserve"> (CAMARGOS </w:t>
      </w:r>
      <w:r w:rsidR="00F97EFF">
        <w:rPr>
          <w:i/>
          <w:color w:val="000000" w:themeColor="text1"/>
          <w:lang w:val="en-AU"/>
        </w:rPr>
        <w:t>et al</w:t>
      </w:r>
      <w:r w:rsidR="00F97EFF">
        <w:rPr>
          <w:color w:val="000000" w:themeColor="text1"/>
          <w:lang w:val="en-AU"/>
        </w:rPr>
        <w:t>, 2010)</w:t>
      </w:r>
      <w:r w:rsidR="00AD7CD1">
        <w:rPr>
          <w:color w:val="000000" w:themeColor="text1"/>
          <w:lang w:val="en-AU"/>
        </w:rPr>
        <w:t xml:space="preserve">. </w:t>
      </w:r>
      <w:r w:rsidRPr="002923CD">
        <w:rPr>
          <w:color w:val="000000" w:themeColor="text1"/>
          <w:lang w:val="en-AU"/>
        </w:rPr>
        <w:t xml:space="preserve">A variable score of 16 (with no concern for falling) to 64 (with extreme concern). To classify the fear of falling, it will be adopted at cut-off point 23, cited in the literature </w:t>
      </w:r>
      <w:r w:rsidR="00F97EFF">
        <w:rPr>
          <w:color w:val="000000" w:themeColor="text1"/>
          <w:lang w:val="en-AU"/>
        </w:rPr>
        <w:t xml:space="preserve">(MOREIRA </w:t>
      </w:r>
      <w:r w:rsidR="00F97EFF">
        <w:rPr>
          <w:i/>
          <w:color w:val="000000" w:themeColor="text1"/>
          <w:lang w:val="en-AU"/>
        </w:rPr>
        <w:t>et al</w:t>
      </w:r>
      <w:r w:rsidR="00BD1E6F">
        <w:rPr>
          <w:i/>
          <w:color w:val="000000" w:themeColor="text1"/>
          <w:lang w:val="en-AU"/>
        </w:rPr>
        <w:t>.</w:t>
      </w:r>
      <w:r w:rsidR="00F97EFF">
        <w:rPr>
          <w:color w:val="000000" w:themeColor="text1"/>
          <w:lang w:val="en-AU"/>
        </w:rPr>
        <w:t>, 2016).</w:t>
      </w:r>
    </w:p>
    <w:p w14:paraId="50D8FD08" w14:textId="77777777" w:rsidR="008B14BE" w:rsidRDefault="008B14BE" w:rsidP="00AD7CD1">
      <w:pPr>
        <w:pStyle w:val="Default"/>
        <w:spacing w:line="360" w:lineRule="auto"/>
        <w:jc w:val="both"/>
        <w:rPr>
          <w:rFonts w:ascii="HelveticaNeueLTStd-Cn" w:hAnsi="HelveticaNeueLTStd-Cn" w:cs="HelveticaNeueLTStd-Cn"/>
          <w:color w:val="41409A"/>
          <w:sz w:val="20"/>
          <w:szCs w:val="20"/>
          <w:highlight w:val="yellow"/>
          <w:lang w:val="en-US"/>
        </w:rPr>
      </w:pPr>
    </w:p>
    <w:p w14:paraId="2F6FFA3E" w14:textId="77777777" w:rsidR="005F5874" w:rsidRPr="00C10BB0" w:rsidRDefault="005F5874" w:rsidP="00AD7CD1">
      <w:pPr>
        <w:autoSpaceDE w:val="0"/>
        <w:autoSpaceDN w:val="0"/>
        <w:adjustRightInd w:val="0"/>
        <w:spacing w:after="0"/>
        <w:ind w:left="0" w:firstLine="0"/>
        <w:rPr>
          <w:rFonts w:asciiTheme="minorBidi" w:hAnsiTheme="minorBidi"/>
          <w:b/>
          <w:bCs/>
          <w:sz w:val="24"/>
          <w:szCs w:val="24"/>
          <w:lang w:val="en-US"/>
        </w:rPr>
      </w:pPr>
      <w:r w:rsidRPr="00C10BB0">
        <w:rPr>
          <w:rFonts w:asciiTheme="minorBidi" w:hAnsiTheme="minorBidi"/>
          <w:b/>
          <w:bCs/>
          <w:sz w:val="24"/>
          <w:szCs w:val="24"/>
          <w:lang w:val="en-US"/>
        </w:rPr>
        <w:t>Randomi</w:t>
      </w:r>
      <w:r w:rsidR="00C857BB">
        <w:rPr>
          <w:rFonts w:asciiTheme="minorBidi" w:hAnsiTheme="minorBidi"/>
          <w:b/>
          <w:bCs/>
          <w:sz w:val="24"/>
          <w:szCs w:val="24"/>
          <w:lang w:val="en-US"/>
        </w:rPr>
        <w:t>z</w:t>
      </w:r>
      <w:r w:rsidRPr="00C10BB0">
        <w:rPr>
          <w:rFonts w:asciiTheme="minorBidi" w:hAnsiTheme="minorBidi"/>
          <w:b/>
          <w:bCs/>
          <w:sz w:val="24"/>
          <w:szCs w:val="24"/>
          <w:lang w:val="en-US"/>
        </w:rPr>
        <w:t>ation and blinding</w:t>
      </w:r>
    </w:p>
    <w:p w14:paraId="75DFEA4C" w14:textId="77777777" w:rsidR="005F5874" w:rsidRPr="002405D7" w:rsidRDefault="005F5874" w:rsidP="00AD7CD1">
      <w:pPr>
        <w:autoSpaceDE w:val="0"/>
        <w:autoSpaceDN w:val="0"/>
        <w:adjustRightInd w:val="0"/>
        <w:spacing w:after="0"/>
        <w:rPr>
          <w:rFonts w:asciiTheme="minorBidi" w:hAnsiTheme="minorBidi"/>
          <w:color w:val="000000" w:themeColor="text1"/>
          <w:sz w:val="24"/>
          <w:szCs w:val="24"/>
          <w:lang w:val="en-US"/>
        </w:rPr>
      </w:pPr>
    </w:p>
    <w:p w14:paraId="2A2C5448" w14:textId="77777777" w:rsidR="005F5874" w:rsidRPr="002405D7" w:rsidRDefault="005F5874" w:rsidP="00AD7CD1">
      <w:pPr>
        <w:autoSpaceDE w:val="0"/>
        <w:autoSpaceDN w:val="0"/>
        <w:adjustRightInd w:val="0"/>
        <w:spacing w:before="0" w:after="0"/>
        <w:ind w:left="0" w:right="0" w:firstLine="0"/>
        <w:rPr>
          <w:rFonts w:asciiTheme="minorBidi" w:hAnsiTheme="minorBidi"/>
          <w:color w:val="000000" w:themeColor="text1"/>
          <w:sz w:val="24"/>
          <w:szCs w:val="24"/>
          <w:lang w:val="en-US"/>
        </w:rPr>
      </w:pPr>
      <w:r w:rsidRPr="002405D7">
        <w:rPr>
          <w:rFonts w:asciiTheme="minorBidi" w:hAnsiTheme="minorBidi"/>
          <w:color w:val="000000" w:themeColor="text1"/>
          <w:sz w:val="24"/>
          <w:szCs w:val="24"/>
          <w:lang w:val="en-US"/>
        </w:rPr>
        <w:t>Subjects eligible for the study were divided in 2 strata based on gender (male or female). Stratified randomization with a block size of 2 will be used to assign patients to groups 1 and 2:</w:t>
      </w:r>
      <w:r w:rsidR="00E377EA" w:rsidRPr="002405D7">
        <w:rPr>
          <w:rFonts w:asciiTheme="minorBidi" w:hAnsiTheme="minorBidi"/>
          <w:color w:val="000000" w:themeColor="text1"/>
          <w:sz w:val="24"/>
          <w:szCs w:val="24"/>
          <w:lang w:val="en-US"/>
        </w:rPr>
        <w:t xml:space="preserve"> g</w:t>
      </w:r>
      <w:r w:rsidRPr="002405D7">
        <w:rPr>
          <w:rFonts w:asciiTheme="minorBidi" w:hAnsiTheme="minorBidi"/>
          <w:color w:val="000000" w:themeColor="text1"/>
          <w:sz w:val="24"/>
          <w:szCs w:val="24"/>
          <w:lang w:val="en-US"/>
        </w:rPr>
        <w:t>roup 1</w:t>
      </w:r>
      <w:r w:rsidR="002405D7" w:rsidRPr="002405D7">
        <w:rPr>
          <w:rFonts w:asciiTheme="minorBidi" w:hAnsiTheme="minorBidi"/>
          <w:color w:val="000000" w:themeColor="text1"/>
          <w:sz w:val="24"/>
          <w:szCs w:val="24"/>
          <w:lang w:val="en-US"/>
        </w:rPr>
        <w:t>- experimental group (</w:t>
      </w:r>
      <w:r w:rsidRPr="002405D7">
        <w:rPr>
          <w:rFonts w:asciiTheme="minorBidi" w:hAnsiTheme="minorBidi"/>
          <w:color w:val="000000" w:themeColor="text1"/>
          <w:sz w:val="24"/>
          <w:szCs w:val="24"/>
          <w:lang w:val="en-US"/>
        </w:rPr>
        <w:t xml:space="preserve">received </w:t>
      </w:r>
      <w:r w:rsidRPr="002405D7">
        <w:rPr>
          <w:rFonts w:asciiTheme="minorBidi" w:hAnsiTheme="minorBidi"/>
          <w:iCs/>
          <w:color w:val="000000" w:themeColor="text1"/>
          <w:sz w:val="24"/>
          <w:szCs w:val="24"/>
          <w:lang w:val="en-US"/>
        </w:rPr>
        <w:t>W</w:t>
      </w:r>
      <w:r w:rsidR="002405D7" w:rsidRPr="002405D7">
        <w:rPr>
          <w:rFonts w:asciiTheme="minorBidi" w:hAnsiTheme="minorBidi"/>
          <w:iCs/>
          <w:color w:val="000000" w:themeColor="text1"/>
          <w:sz w:val="24"/>
          <w:szCs w:val="24"/>
          <w:lang w:val="en-US"/>
        </w:rPr>
        <w:t xml:space="preserve">hole-Body </w:t>
      </w:r>
      <w:proofErr w:type="spellStart"/>
      <w:r w:rsidR="002405D7" w:rsidRPr="002405D7">
        <w:rPr>
          <w:rFonts w:asciiTheme="minorBidi" w:hAnsiTheme="minorBidi"/>
          <w:iCs/>
          <w:color w:val="000000" w:themeColor="text1"/>
          <w:sz w:val="24"/>
          <w:szCs w:val="24"/>
          <w:lang w:val="en-US"/>
        </w:rPr>
        <w:t>Electromyostimulation</w:t>
      </w:r>
      <w:proofErr w:type="spellEnd"/>
      <w:r w:rsidR="002405D7" w:rsidRPr="002405D7">
        <w:rPr>
          <w:rFonts w:asciiTheme="minorBidi" w:hAnsiTheme="minorBidi"/>
          <w:iCs/>
          <w:color w:val="000000" w:themeColor="text1"/>
          <w:sz w:val="24"/>
          <w:szCs w:val="24"/>
          <w:lang w:val="en-US"/>
        </w:rPr>
        <w:t xml:space="preserve">) </w:t>
      </w:r>
      <w:r w:rsidRPr="002405D7">
        <w:rPr>
          <w:rFonts w:asciiTheme="minorBidi" w:hAnsiTheme="minorBidi"/>
          <w:color w:val="000000" w:themeColor="text1"/>
          <w:sz w:val="24"/>
          <w:szCs w:val="24"/>
          <w:lang w:val="en-US"/>
        </w:rPr>
        <w:t xml:space="preserve">for 8 weeks or group 2 </w:t>
      </w:r>
      <w:r w:rsidR="002405D7" w:rsidRPr="002405D7">
        <w:rPr>
          <w:rFonts w:asciiTheme="minorBidi" w:hAnsiTheme="minorBidi"/>
          <w:color w:val="000000" w:themeColor="text1"/>
          <w:sz w:val="24"/>
          <w:szCs w:val="24"/>
          <w:lang w:val="en-US"/>
        </w:rPr>
        <w:t>– control group (</w:t>
      </w:r>
      <w:r w:rsidRPr="002405D7">
        <w:rPr>
          <w:rFonts w:asciiTheme="minorBidi" w:hAnsiTheme="minorBidi"/>
          <w:color w:val="000000" w:themeColor="text1"/>
          <w:sz w:val="24"/>
          <w:szCs w:val="24"/>
          <w:lang w:val="en-US"/>
        </w:rPr>
        <w:t>receiv</w:t>
      </w:r>
      <w:r w:rsidR="002405D7" w:rsidRPr="002405D7">
        <w:rPr>
          <w:rFonts w:asciiTheme="minorBidi" w:hAnsiTheme="minorBidi"/>
          <w:color w:val="000000" w:themeColor="text1"/>
          <w:sz w:val="24"/>
          <w:szCs w:val="24"/>
          <w:lang w:val="en-US"/>
        </w:rPr>
        <w:t>ed exercise resistance)</w:t>
      </w:r>
      <w:r w:rsidRPr="002405D7">
        <w:rPr>
          <w:rFonts w:asciiTheme="minorBidi" w:hAnsiTheme="minorBidi"/>
          <w:color w:val="000000" w:themeColor="text1"/>
          <w:sz w:val="24"/>
          <w:szCs w:val="24"/>
          <w:lang w:val="en-US"/>
        </w:rPr>
        <w:t xml:space="preserve"> for the same time. To prevent foreknowledge of treatment assignment and to keep the allocation sequence concealed from the participants and the researchers, group allocation will be done after the completion of baseline and inclusion tests by a</w:t>
      </w:r>
      <w:r w:rsidR="00E377EA" w:rsidRPr="002405D7">
        <w:rPr>
          <w:rFonts w:asciiTheme="minorBidi" w:hAnsiTheme="minorBidi"/>
          <w:color w:val="000000" w:themeColor="text1"/>
          <w:sz w:val="24"/>
          <w:szCs w:val="24"/>
          <w:lang w:val="en-US"/>
        </w:rPr>
        <w:t xml:space="preserve"> participating researcher not involved with the recruitment or evaluation of patients. </w:t>
      </w:r>
      <w:r w:rsidRPr="002405D7">
        <w:rPr>
          <w:rFonts w:asciiTheme="minorBidi" w:hAnsiTheme="minorBidi"/>
          <w:color w:val="000000" w:themeColor="text1"/>
          <w:sz w:val="24"/>
          <w:szCs w:val="24"/>
          <w:lang w:val="en-US"/>
        </w:rPr>
        <w:t xml:space="preserve"> </w:t>
      </w:r>
      <w:r w:rsidR="00E377EA" w:rsidRPr="002405D7">
        <w:rPr>
          <w:rFonts w:asciiTheme="minorBidi" w:hAnsiTheme="minorBidi"/>
          <w:color w:val="000000" w:themeColor="text1"/>
          <w:sz w:val="24"/>
          <w:szCs w:val="24"/>
          <w:lang w:val="en-US"/>
        </w:rPr>
        <w:t>This researcher</w:t>
      </w:r>
      <w:r w:rsidRPr="002405D7">
        <w:rPr>
          <w:rFonts w:asciiTheme="minorBidi" w:hAnsiTheme="minorBidi"/>
          <w:color w:val="000000" w:themeColor="text1"/>
          <w:sz w:val="24"/>
          <w:szCs w:val="24"/>
          <w:lang w:val="en-US"/>
        </w:rPr>
        <w:t xml:space="preserve"> process</w:t>
      </w:r>
      <w:r w:rsidR="008B14BE" w:rsidRPr="002405D7">
        <w:rPr>
          <w:rFonts w:asciiTheme="minorBidi" w:hAnsiTheme="minorBidi"/>
          <w:color w:val="000000" w:themeColor="text1"/>
          <w:sz w:val="24"/>
          <w:szCs w:val="24"/>
          <w:lang w:val="en-US"/>
        </w:rPr>
        <w:t>i</w:t>
      </w:r>
      <w:r w:rsidRPr="002405D7">
        <w:rPr>
          <w:rFonts w:asciiTheme="minorBidi" w:hAnsiTheme="minorBidi"/>
          <w:color w:val="000000" w:themeColor="text1"/>
          <w:sz w:val="24"/>
          <w:szCs w:val="24"/>
          <w:lang w:val="en-US"/>
        </w:rPr>
        <w:t>ng a randomly permuted blocks design with a computer</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random number generator. Randomization will be</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 xml:space="preserve">performed with a 1:1 allocation to the </w:t>
      </w:r>
      <w:r w:rsidR="002405D7" w:rsidRPr="002405D7">
        <w:rPr>
          <w:rFonts w:asciiTheme="minorBidi" w:hAnsiTheme="minorBidi"/>
          <w:color w:val="000000" w:themeColor="text1"/>
          <w:sz w:val="24"/>
          <w:szCs w:val="24"/>
          <w:lang w:val="en-US"/>
        </w:rPr>
        <w:t>EG or CG</w:t>
      </w:r>
      <w:r w:rsidRPr="002405D7">
        <w:rPr>
          <w:rFonts w:asciiTheme="minorBidi" w:hAnsiTheme="minorBidi"/>
          <w:color w:val="000000" w:themeColor="text1"/>
          <w:sz w:val="24"/>
          <w:szCs w:val="24"/>
          <w:lang w:val="en-US"/>
        </w:rPr>
        <w:t>. The allocation sequence will be kept in</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an opaque, sealed and stapled envelope and will be kept</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concealed until end of outcome assessment. The envelope</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will be made impermeable to intense light by using</w:t>
      </w:r>
      <w:r w:rsidR="00E377EA" w:rsidRPr="002405D7">
        <w:rPr>
          <w:rFonts w:asciiTheme="minorBidi" w:hAnsiTheme="minorBidi"/>
          <w:color w:val="000000" w:themeColor="text1"/>
          <w:sz w:val="24"/>
          <w:szCs w:val="24"/>
          <w:lang w:val="en-US"/>
        </w:rPr>
        <w:t xml:space="preserve"> </w:t>
      </w:r>
      <w:r w:rsidRPr="002405D7">
        <w:rPr>
          <w:rFonts w:asciiTheme="minorBidi" w:hAnsiTheme="minorBidi"/>
          <w:color w:val="000000" w:themeColor="text1"/>
          <w:sz w:val="24"/>
          <w:szCs w:val="24"/>
          <w:lang w:val="en-US"/>
        </w:rPr>
        <w:t xml:space="preserve">aluminum foil inside and sealed </w:t>
      </w:r>
      <w:r w:rsidRPr="002405D7">
        <w:rPr>
          <w:rFonts w:asciiTheme="minorBidi" w:hAnsiTheme="minorBidi"/>
          <w:color w:val="000000" w:themeColor="text1"/>
          <w:sz w:val="24"/>
          <w:szCs w:val="24"/>
          <w:lang w:val="en-US"/>
        </w:rPr>
        <w:lastRenderedPageBreak/>
        <w:t>using tamper-proof labels.</w:t>
      </w:r>
      <w:r w:rsidR="00E377EA" w:rsidRPr="002405D7">
        <w:rPr>
          <w:rFonts w:asciiTheme="minorBidi" w:hAnsiTheme="minorBidi"/>
          <w:color w:val="000000" w:themeColor="text1"/>
          <w:sz w:val="20"/>
          <w:szCs w:val="20"/>
          <w:lang w:val="en-US"/>
        </w:rPr>
        <w:t xml:space="preserve"> </w:t>
      </w:r>
      <w:r w:rsidR="00E377EA" w:rsidRPr="002405D7">
        <w:rPr>
          <w:rFonts w:asciiTheme="minorBidi" w:hAnsiTheme="minorBidi"/>
          <w:color w:val="000000" w:themeColor="text1"/>
          <w:sz w:val="24"/>
          <w:szCs w:val="24"/>
          <w:lang w:val="en-US"/>
        </w:rPr>
        <w:t xml:space="preserve">This researcher will be instructed not to disclose the </w:t>
      </w:r>
      <w:r w:rsidR="002405D7" w:rsidRPr="002405D7">
        <w:rPr>
          <w:rFonts w:asciiTheme="minorBidi" w:hAnsiTheme="minorBidi"/>
          <w:color w:val="000000" w:themeColor="text1"/>
          <w:sz w:val="24"/>
          <w:szCs w:val="24"/>
          <w:lang w:val="en-US"/>
        </w:rPr>
        <w:t>groups</w:t>
      </w:r>
      <w:r w:rsidR="00E377EA" w:rsidRPr="002405D7">
        <w:rPr>
          <w:rFonts w:asciiTheme="minorBidi" w:hAnsiTheme="minorBidi"/>
          <w:color w:val="000000" w:themeColor="text1"/>
          <w:sz w:val="24"/>
          <w:szCs w:val="24"/>
          <w:lang w:val="en-US"/>
        </w:rPr>
        <w:t xml:space="preserve"> to the therapist and other researchers involved in the study until its completion.</w:t>
      </w:r>
      <w:r w:rsidR="00E377EA" w:rsidRPr="002405D7">
        <w:rPr>
          <w:rFonts w:asciiTheme="minorBidi" w:hAnsiTheme="minorBidi"/>
          <w:color w:val="000000" w:themeColor="text1"/>
          <w:sz w:val="20"/>
          <w:szCs w:val="20"/>
          <w:lang w:val="en-US"/>
        </w:rPr>
        <w:t xml:space="preserve"> </w:t>
      </w:r>
    </w:p>
    <w:p w14:paraId="01AA0C93" w14:textId="77777777" w:rsidR="00734E70" w:rsidRDefault="00734E70" w:rsidP="00AD7CD1">
      <w:pPr>
        <w:autoSpaceDE w:val="0"/>
        <w:autoSpaceDN w:val="0"/>
        <w:adjustRightInd w:val="0"/>
        <w:spacing w:before="0" w:after="0"/>
        <w:ind w:left="0" w:right="0" w:firstLine="0"/>
        <w:jc w:val="left"/>
        <w:rPr>
          <w:rFonts w:ascii="Times New Roman" w:hAnsi="Times New Roman" w:cs="Times New Roman"/>
          <w:color w:val="000000"/>
          <w:sz w:val="24"/>
          <w:szCs w:val="24"/>
          <w:lang w:val="en-US"/>
        </w:rPr>
      </w:pPr>
    </w:p>
    <w:p w14:paraId="73B122A4" w14:textId="77777777" w:rsidR="00734E70" w:rsidRPr="00D659E1" w:rsidRDefault="00734E70" w:rsidP="00AD7CD1">
      <w:pPr>
        <w:autoSpaceDE w:val="0"/>
        <w:autoSpaceDN w:val="0"/>
        <w:adjustRightInd w:val="0"/>
        <w:spacing w:before="0" w:after="0"/>
        <w:ind w:left="0" w:right="0" w:firstLine="0"/>
        <w:jc w:val="left"/>
        <w:rPr>
          <w:rFonts w:asciiTheme="minorBidi" w:hAnsiTheme="minorBidi"/>
          <w:b/>
          <w:bCs/>
          <w:sz w:val="24"/>
          <w:szCs w:val="24"/>
          <w:lang w:val="en-US"/>
        </w:rPr>
      </w:pPr>
      <w:r w:rsidRPr="00D659E1">
        <w:rPr>
          <w:rFonts w:asciiTheme="minorBidi" w:hAnsiTheme="minorBidi"/>
          <w:b/>
          <w:bCs/>
          <w:sz w:val="24"/>
          <w:szCs w:val="24"/>
          <w:lang w:val="en-US"/>
        </w:rPr>
        <w:t>Statistical analysis</w:t>
      </w:r>
    </w:p>
    <w:p w14:paraId="6D8AD31B" w14:textId="77777777" w:rsidR="009941AE" w:rsidRPr="00D659E1" w:rsidRDefault="009941AE" w:rsidP="00AD7CD1">
      <w:pPr>
        <w:autoSpaceDE w:val="0"/>
        <w:autoSpaceDN w:val="0"/>
        <w:adjustRightInd w:val="0"/>
        <w:spacing w:after="0"/>
        <w:ind w:left="0" w:right="-1" w:firstLine="0"/>
        <w:rPr>
          <w:rFonts w:asciiTheme="minorBidi" w:hAnsiTheme="minorBidi"/>
          <w:sz w:val="24"/>
          <w:szCs w:val="24"/>
          <w:lang w:val="en-US"/>
        </w:rPr>
      </w:pPr>
      <w:r w:rsidRPr="00D659E1">
        <w:rPr>
          <w:rFonts w:asciiTheme="minorBidi" w:hAnsiTheme="minorBidi"/>
          <w:sz w:val="24"/>
          <w:szCs w:val="24"/>
          <w:lang w:val="en-US"/>
        </w:rPr>
        <w:t>The analysis of primary and secondary outcome measurements will include all randomized patients analyzed by their original group in accordance with intention-to-treat. The data normality will be analyzed using the Kolmogorov-Smirnov test. Parametric data will be represented as means (SD) and nonparametric data as median (IQR (25th</w:t>
      </w:r>
      <w:r w:rsidRPr="00D659E1">
        <w:rPr>
          <w:rFonts w:asciiTheme="minorBidi" w:eastAsia="GxkwrtRjtdnyAdvTT86d47313+22" w:hAnsiTheme="minorBidi"/>
          <w:sz w:val="24"/>
          <w:szCs w:val="24"/>
          <w:lang w:val="en-US"/>
        </w:rPr>
        <w:t>−</w:t>
      </w:r>
      <w:r w:rsidRPr="00D659E1">
        <w:rPr>
          <w:rFonts w:asciiTheme="minorBidi" w:hAnsiTheme="minorBidi"/>
          <w:sz w:val="24"/>
          <w:szCs w:val="24"/>
          <w:lang w:val="en-US"/>
        </w:rPr>
        <w:t xml:space="preserve">75th percentiles). </w:t>
      </w:r>
      <w:r w:rsidR="00734E70" w:rsidRPr="00D659E1">
        <w:rPr>
          <w:rFonts w:asciiTheme="minorBidi" w:hAnsiTheme="minorBidi"/>
          <w:color w:val="000000"/>
          <w:sz w:val="24"/>
          <w:szCs w:val="24"/>
          <w:lang w:val="en-US"/>
        </w:rPr>
        <w:t>The between group differences (treatment effects) and their respective 95% CIs will be calculated by using mixed linear models</w:t>
      </w:r>
      <w:r w:rsidRPr="00D659E1">
        <w:rPr>
          <w:rFonts w:asciiTheme="minorBidi" w:hAnsiTheme="minorBidi"/>
          <w:color w:val="000000"/>
          <w:sz w:val="24"/>
          <w:szCs w:val="24"/>
          <w:lang w:val="en-US"/>
        </w:rPr>
        <w:t xml:space="preserve"> </w:t>
      </w:r>
      <w:r w:rsidR="004034D4">
        <w:rPr>
          <w:rFonts w:asciiTheme="minorBidi" w:hAnsiTheme="minorBidi"/>
          <w:color w:val="000000"/>
          <w:sz w:val="24"/>
          <w:szCs w:val="24"/>
          <w:lang w:val="en-US"/>
        </w:rPr>
        <w:t>(TWISK, 2003)</w:t>
      </w:r>
      <w:r w:rsidR="00D659E1">
        <w:rPr>
          <w:rFonts w:asciiTheme="minorBidi" w:hAnsiTheme="minorBidi"/>
          <w:color w:val="C00000"/>
          <w:sz w:val="24"/>
          <w:szCs w:val="24"/>
          <w:lang w:val="en-US"/>
        </w:rPr>
        <w:t>.</w:t>
      </w:r>
      <w:r w:rsidR="00734E70" w:rsidRPr="00D659E1">
        <w:rPr>
          <w:rFonts w:asciiTheme="minorBidi" w:hAnsiTheme="minorBidi"/>
          <w:color w:val="C00000"/>
          <w:sz w:val="24"/>
          <w:szCs w:val="24"/>
          <w:lang w:val="en-US"/>
        </w:rPr>
        <w:t xml:space="preserve"> </w:t>
      </w:r>
      <w:r w:rsidRPr="00D659E1">
        <w:rPr>
          <w:rFonts w:asciiTheme="minorBidi" w:hAnsiTheme="minorBidi"/>
          <w:sz w:val="24"/>
          <w:szCs w:val="24"/>
          <w:lang w:val="en-US"/>
        </w:rPr>
        <w:t>The value of P &lt;0.05</w:t>
      </w:r>
      <w:r w:rsidR="00D659E1" w:rsidRPr="00D659E1">
        <w:rPr>
          <w:rFonts w:asciiTheme="minorBidi" w:hAnsiTheme="minorBidi"/>
          <w:sz w:val="24"/>
          <w:szCs w:val="24"/>
          <w:lang w:val="en-US"/>
        </w:rPr>
        <w:t xml:space="preserve"> </w:t>
      </w:r>
      <w:r w:rsidRPr="00D659E1">
        <w:rPr>
          <w:rFonts w:asciiTheme="minorBidi" w:hAnsiTheme="minorBidi"/>
          <w:sz w:val="24"/>
          <w:szCs w:val="24"/>
          <w:lang w:val="en-US"/>
        </w:rPr>
        <w:t xml:space="preserve">will be set as significant. SPSS version 13 (Chicago, </w:t>
      </w:r>
      <w:proofErr w:type="gramStart"/>
      <w:r w:rsidRPr="00D659E1">
        <w:rPr>
          <w:rFonts w:asciiTheme="minorBidi" w:hAnsiTheme="minorBidi"/>
          <w:sz w:val="24"/>
          <w:szCs w:val="24"/>
          <w:lang w:val="en-US"/>
        </w:rPr>
        <w:t>IL,USA</w:t>
      </w:r>
      <w:proofErr w:type="gramEnd"/>
      <w:r w:rsidRPr="00D659E1">
        <w:rPr>
          <w:rFonts w:asciiTheme="minorBidi" w:hAnsiTheme="minorBidi"/>
          <w:sz w:val="24"/>
          <w:szCs w:val="24"/>
          <w:lang w:val="en-US"/>
        </w:rPr>
        <w:t>) will be the statistical software used in the study.</w:t>
      </w:r>
    </w:p>
    <w:p w14:paraId="01D19CFC" w14:textId="77777777" w:rsidR="005F5874" w:rsidRDefault="005F5874" w:rsidP="00AD7CD1">
      <w:pPr>
        <w:autoSpaceDE w:val="0"/>
        <w:autoSpaceDN w:val="0"/>
        <w:adjustRightInd w:val="0"/>
        <w:spacing w:before="0" w:after="0"/>
        <w:ind w:left="0" w:right="0" w:firstLine="0"/>
        <w:jc w:val="left"/>
        <w:rPr>
          <w:rFonts w:ascii="NewBaskerville-Roman" w:hAnsi="NewBaskerville-Roman" w:cs="NewBaskerville-Roman"/>
          <w:color w:val="000000"/>
          <w:sz w:val="20"/>
          <w:szCs w:val="20"/>
          <w:lang w:val="en-US"/>
        </w:rPr>
      </w:pPr>
    </w:p>
    <w:p w14:paraId="618031DB" w14:textId="77777777" w:rsidR="002D001C" w:rsidRDefault="002D001C" w:rsidP="00AD7CD1">
      <w:pPr>
        <w:autoSpaceDE w:val="0"/>
        <w:autoSpaceDN w:val="0"/>
        <w:adjustRightInd w:val="0"/>
        <w:spacing w:before="0" w:after="0"/>
        <w:ind w:left="0" w:right="0" w:firstLine="0"/>
        <w:jc w:val="left"/>
        <w:rPr>
          <w:rFonts w:asciiTheme="minorBidi" w:hAnsiTheme="minorBidi"/>
          <w:b/>
          <w:bCs/>
          <w:sz w:val="24"/>
          <w:szCs w:val="24"/>
          <w:lang w:val="en-US"/>
        </w:rPr>
      </w:pPr>
    </w:p>
    <w:p w14:paraId="0E059540" w14:textId="77777777" w:rsidR="00734E70" w:rsidRPr="00D659E1" w:rsidRDefault="00734E70" w:rsidP="00AD7CD1">
      <w:pPr>
        <w:autoSpaceDE w:val="0"/>
        <w:autoSpaceDN w:val="0"/>
        <w:adjustRightInd w:val="0"/>
        <w:spacing w:before="0" w:after="0"/>
        <w:ind w:left="0" w:right="0" w:firstLine="0"/>
        <w:jc w:val="left"/>
        <w:rPr>
          <w:rFonts w:asciiTheme="minorBidi" w:hAnsiTheme="minorBidi"/>
          <w:b/>
          <w:bCs/>
          <w:sz w:val="24"/>
          <w:szCs w:val="24"/>
          <w:lang w:val="en-US"/>
        </w:rPr>
      </w:pPr>
      <w:r w:rsidRPr="00D659E1">
        <w:rPr>
          <w:rFonts w:asciiTheme="minorBidi" w:hAnsiTheme="minorBidi"/>
          <w:b/>
          <w:bCs/>
          <w:sz w:val="24"/>
          <w:szCs w:val="24"/>
          <w:lang w:val="en-US"/>
        </w:rPr>
        <w:t xml:space="preserve">Dissemination policy  </w:t>
      </w:r>
    </w:p>
    <w:p w14:paraId="073B77F1" w14:textId="77777777" w:rsidR="00734E70" w:rsidRPr="00D659E1" w:rsidRDefault="00734E70" w:rsidP="00AD7CD1">
      <w:pPr>
        <w:autoSpaceDE w:val="0"/>
        <w:autoSpaceDN w:val="0"/>
        <w:adjustRightInd w:val="0"/>
        <w:spacing w:before="0" w:after="0"/>
        <w:ind w:left="0" w:right="0" w:firstLine="0"/>
        <w:rPr>
          <w:rFonts w:asciiTheme="minorBidi" w:hAnsiTheme="minorBidi"/>
          <w:color w:val="41409A"/>
          <w:sz w:val="24"/>
          <w:szCs w:val="24"/>
          <w:lang w:val="en-US"/>
        </w:rPr>
      </w:pPr>
    </w:p>
    <w:p w14:paraId="0F751B2A" w14:textId="77777777" w:rsidR="005F5874" w:rsidRPr="00D659E1" w:rsidRDefault="00734E70" w:rsidP="00AD7CD1">
      <w:pPr>
        <w:autoSpaceDE w:val="0"/>
        <w:autoSpaceDN w:val="0"/>
        <w:adjustRightInd w:val="0"/>
        <w:spacing w:before="0" w:after="0"/>
        <w:ind w:left="0" w:right="0" w:firstLine="0"/>
        <w:rPr>
          <w:rFonts w:asciiTheme="minorBidi" w:hAnsiTheme="minorBidi"/>
          <w:color w:val="000000"/>
          <w:sz w:val="24"/>
          <w:szCs w:val="24"/>
          <w:lang w:val="en-US"/>
        </w:rPr>
      </w:pPr>
      <w:r w:rsidRPr="00D659E1">
        <w:rPr>
          <w:rFonts w:asciiTheme="minorBidi" w:hAnsiTheme="minorBidi"/>
          <w:color w:val="000000"/>
          <w:sz w:val="24"/>
          <w:szCs w:val="24"/>
          <w:lang w:val="en-US"/>
        </w:rPr>
        <w:t>The study will be disseminated through publication in peer-reviewed international journals, as well as presentations at national and international conferences.</w:t>
      </w:r>
    </w:p>
    <w:p w14:paraId="1A9FE018" w14:textId="77777777" w:rsidR="002D001C" w:rsidRDefault="002D001C" w:rsidP="00AD7CD1">
      <w:pPr>
        <w:pStyle w:val="Default"/>
        <w:spacing w:line="360" w:lineRule="auto"/>
        <w:jc w:val="both"/>
        <w:rPr>
          <w:b/>
          <w:bCs/>
          <w:color w:val="auto"/>
          <w:sz w:val="23"/>
          <w:szCs w:val="23"/>
          <w:lang w:val="en-US"/>
        </w:rPr>
      </w:pPr>
    </w:p>
    <w:p w14:paraId="1B34BB1F" w14:textId="02AD3FF9" w:rsidR="00ED3761" w:rsidRPr="0032193E" w:rsidRDefault="0032193E" w:rsidP="0032193E">
      <w:pPr>
        <w:pStyle w:val="Default"/>
        <w:spacing w:line="360" w:lineRule="auto"/>
        <w:jc w:val="both"/>
        <w:rPr>
          <w:b/>
          <w:bCs/>
          <w:color w:val="auto"/>
          <w:lang w:val="en-US"/>
        </w:rPr>
      </w:pPr>
      <w:r w:rsidRPr="0032193E">
        <w:rPr>
          <w:b/>
          <w:bCs/>
          <w:color w:val="auto"/>
          <w:lang w:val="en-US"/>
        </w:rPr>
        <w:t>Funding</w:t>
      </w:r>
    </w:p>
    <w:p w14:paraId="4B7BD819" w14:textId="793233B0" w:rsidR="0032193E" w:rsidRPr="00E86F38" w:rsidRDefault="0032193E" w:rsidP="00E86F38">
      <w:pPr>
        <w:pStyle w:val="Default"/>
        <w:spacing w:line="360" w:lineRule="auto"/>
        <w:rPr>
          <w:sz w:val="23"/>
          <w:szCs w:val="23"/>
          <w:lang w:val="en-US"/>
        </w:rPr>
      </w:pPr>
      <w:r w:rsidRPr="0032193E">
        <w:rPr>
          <w:color w:val="auto"/>
          <w:lang w:val="en-US"/>
        </w:rPr>
        <w:t>This study is partially funding by FAPEMIG - number</w:t>
      </w:r>
      <w:r w:rsidRPr="0032193E">
        <w:rPr>
          <w:lang w:val="en-US"/>
        </w:rPr>
        <w:t xml:space="preserve"> </w:t>
      </w:r>
      <w:r w:rsidRPr="0032193E">
        <w:rPr>
          <w:lang w:val="en-US"/>
        </w:rPr>
        <w:t>APQ-0354-17 – Universal</w:t>
      </w:r>
      <w:r w:rsidRPr="0032193E">
        <w:rPr>
          <w:lang w:val="en-US"/>
        </w:rPr>
        <w:t xml:space="preserve"> </w:t>
      </w:r>
      <w:r w:rsidRPr="0032193E">
        <w:rPr>
          <w:lang w:val="en-US"/>
        </w:rPr>
        <w:t>Demand 001/2017</w:t>
      </w:r>
      <w:r w:rsidRPr="0032193E">
        <w:rPr>
          <w:sz w:val="23"/>
          <w:szCs w:val="23"/>
          <w:lang w:val="en-US"/>
        </w:rPr>
        <w:t>.</w:t>
      </w:r>
      <w:r w:rsidRPr="0032193E">
        <w:rPr>
          <w:lang w:val="en-US"/>
        </w:rPr>
        <w:t xml:space="preserve"> </w:t>
      </w:r>
    </w:p>
    <w:p w14:paraId="54E1B97A" w14:textId="77777777" w:rsidR="00ED3761" w:rsidRDefault="00ED3761" w:rsidP="00AD7CD1">
      <w:pPr>
        <w:pStyle w:val="Default"/>
        <w:spacing w:line="360" w:lineRule="auto"/>
        <w:jc w:val="both"/>
        <w:rPr>
          <w:b/>
          <w:bCs/>
          <w:color w:val="auto"/>
          <w:sz w:val="23"/>
          <w:szCs w:val="23"/>
          <w:lang w:val="en-US"/>
        </w:rPr>
      </w:pPr>
    </w:p>
    <w:p w14:paraId="0264B74A" w14:textId="50FB5466" w:rsidR="00C10BB0" w:rsidRPr="00ED3761" w:rsidRDefault="00C10BB0" w:rsidP="00AD7CD1">
      <w:pPr>
        <w:pStyle w:val="Default"/>
        <w:spacing w:line="360" w:lineRule="auto"/>
        <w:jc w:val="both"/>
        <w:rPr>
          <w:b/>
          <w:bCs/>
          <w:color w:val="auto"/>
          <w:lang w:val="en-US"/>
        </w:rPr>
      </w:pPr>
      <w:r w:rsidRPr="00ED3761">
        <w:rPr>
          <w:b/>
          <w:bCs/>
          <w:color w:val="auto"/>
          <w:lang w:val="en-US"/>
        </w:rPr>
        <w:t>Discussion</w:t>
      </w:r>
    </w:p>
    <w:p w14:paraId="6CD838B1" w14:textId="77777777" w:rsidR="00F960F7" w:rsidRDefault="00F960F7" w:rsidP="00AD7CD1">
      <w:pPr>
        <w:pStyle w:val="Default"/>
        <w:spacing w:line="360" w:lineRule="auto"/>
        <w:ind w:firstLine="720"/>
        <w:jc w:val="both"/>
        <w:rPr>
          <w:lang w:val="en-US"/>
        </w:rPr>
      </w:pPr>
      <w:r w:rsidRPr="00F64E31">
        <w:rPr>
          <w:lang w:val="en-AU"/>
        </w:rPr>
        <w:t xml:space="preserve">Brazilian Institute of Geography and Statistics (IBGE) estimate for the year 2025 is that there are 30 million elderly people in the country, equivalent </w:t>
      </w:r>
      <w:r w:rsidR="007D0732">
        <w:rPr>
          <w:lang w:val="en-AU"/>
        </w:rPr>
        <w:t>to 15% of the total population (IBGE, 2017</w:t>
      </w:r>
      <w:r w:rsidRPr="007D0732">
        <w:rPr>
          <w:lang w:val="en-AU"/>
        </w:rPr>
        <w:t>).</w:t>
      </w:r>
      <w:r w:rsidRPr="00F64E31">
        <w:rPr>
          <w:lang w:val="en-AU"/>
        </w:rPr>
        <w:t xml:space="preserve"> </w:t>
      </w:r>
      <w:r w:rsidRPr="00F960F7">
        <w:rPr>
          <w:lang w:val="en-AU"/>
        </w:rPr>
        <w:t xml:space="preserve">According to the World Health Organization, by 2025 Brazil will be the sixth country in the world in number of elderly people. </w:t>
      </w:r>
      <w:r w:rsidRPr="00F64E31">
        <w:rPr>
          <w:lang w:val="en-AU"/>
        </w:rPr>
        <w:t>The population-aging rate is associated with deficits related to body composition, strength, performance functional and frailty in the elderly</w:t>
      </w:r>
      <w:r w:rsidR="00F50CAC">
        <w:rPr>
          <w:lang w:val="en-AU"/>
        </w:rPr>
        <w:t xml:space="preserve"> (BUSSCHE </w:t>
      </w:r>
      <w:r w:rsidR="00F50CAC">
        <w:rPr>
          <w:i/>
          <w:lang w:val="en-AU"/>
        </w:rPr>
        <w:t>et al</w:t>
      </w:r>
      <w:r w:rsidR="00F50CAC">
        <w:rPr>
          <w:lang w:val="en-AU"/>
        </w:rPr>
        <w:t>, 2011)</w:t>
      </w:r>
      <w:r w:rsidRPr="00F64E31">
        <w:rPr>
          <w:lang w:val="en-AU"/>
        </w:rPr>
        <w:t xml:space="preserve">. </w:t>
      </w:r>
      <w:r w:rsidRPr="00F960F7">
        <w:rPr>
          <w:lang w:val="en-AU"/>
        </w:rPr>
        <w:t xml:space="preserve">This muscular alteration that accumulates throughout life, sarcopenia, is common among the most advanced ages, and </w:t>
      </w:r>
      <w:r w:rsidRPr="006D608A">
        <w:rPr>
          <w:lang w:val="en-US"/>
        </w:rPr>
        <w:t>it has a great financial impact, generating high costs, both direc</w:t>
      </w:r>
      <w:r w:rsidR="00802EC3">
        <w:rPr>
          <w:lang w:val="en-US"/>
        </w:rPr>
        <w:t xml:space="preserve">t and indirect (JANSSEN </w:t>
      </w:r>
      <w:r w:rsidR="00802EC3">
        <w:rPr>
          <w:i/>
          <w:lang w:val="en-US"/>
        </w:rPr>
        <w:t>et al</w:t>
      </w:r>
      <w:r w:rsidR="00802EC3">
        <w:rPr>
          <w:lang w:val="en-US"/>
        </w:rPr>
        <w:t>, 2004).</w:t>
      </w:r>
      <w:r w:rsidRPr="006D608A">
        <w:rPr>
          <w:lang w:val="en-US"/>
        </w:rPr>
        <w:t xml:space="preserve"> The sarcopenia and frailty of the elderly requires attention to avoid falls and hospital admissions</w:t>
      </w:r>
      <w:r>
        <w:rPr>
          <w:lang w:val="en-US"/>
        </w:rPr>
        <w:t>.</w:t>
      </w:r>
    </w:p>
    <w:p w14:paraId="3E03E1F4" w14:textId="5D226580" w:rsidR="00F960F7" w:rsidRDefault="00F960F7" w:rsidP="00AD7CD1">
      <w:pPr>
        <w:pStyle w:val="Default"/>
        <w:spacing w:line="360" w:lineRule="auto"/>
        <w:ind w:firstLine="720"/>
        <w:jc w:val="both"/>
        <w:rPr>
          <w:lang w:val="en-US"/>
        </w:rPr>
      </w:pPr>
      <w:r w:rsidRPr="00C9617A">
        <w:rPr>
          <w:lang w:val="en-US"/>
        </w:rPr>
        <w:lastRenderedPageBreak/>
        <w:t xml:space="preserve">This fact demonstrates the importance of the constant investigation of more suitable treatments for prevention and reversion of sarcopenia in elderly, aiming at </w:t>
      </w:r>
      <w:r w:rsidRPr="00C9617A">
        <w:rPr>
          <w:lang w:val="en-AU"/>
        </w:rPr>
        <w:t xml:space="preserve">an active life for elderly </w:t>
      </w:r>
      <w:r w:rsidRPr="00C9617A">
        <w:rPr>
          <w:lang w:val="en-US"/>
        </w:rPr>
        <w:t>and the reduction of expenses for health systems.</w:t>
      </w:r>
      <w:r>
        <w:rPr>
          <w:lang w:val="en-US"/>
        </w:rPr>
        <w:t xml:space="preserve"> </w:t>
      </w:r>
      <w:r w:rsidRPr="00C9617A">
        <w:rPr>
          <w:lang w:val="en-US"/>
        </w:rPr>
        <w:t xml:space="preserve">We believe that the results of this clinical trial will be important because, if the efficacy of </w:t>
      </w:r>
      <w:r w:rsidRPr="00471F04">
        <w:rPr>
          <w:lang w:val="en-US"/>
        </w:rPr>
        <w:t>WB-EMS</w:t>
      </w:r>
      <w:r w:rsidRPr="00C9617A">
        <w:rPr>
          <w:lang w:val="en-US"/>
        </w:rPr>
        <w:t xml:space="preserve"> wearable technology proven,</w:t>
      </w:r>
      <w:r w:rsidRPr="00F64E31">
        <w:rPr>
          <w:lang w:val="en-AU"/>
        </w:rPr>
        <w:t xml:space="preserve"> </w:t>
      </w:r>
      <w:r>
        <w:rPr>
          <w:lang w:val="en-AU"/>
        </w:rPr>
        <w:t xml:space="preserve">for example, </w:t>
      </w:r>
      <w:r w:rsidRPr="00F64E31">
        <w:rPr>
          <w:lang w:val="en-US"/>
        </w:rPr>
        <w:t xml:space="preserve">since it causes similar or superior effects to </w:t>
      </w:r>
      <w:r>
        <w:rPr>
          <w:lang w:val="en-US"/>
        </w:rPr>
        <w:t xml:space="preserve">conventional resistance training, </w:t>
      </w:r>
      <w:r w:rsidRPr="00C9617A">
        <w:rPr>
          <w:lang w:val="en-US"/>
        </w:rPr>
        <w:t>it can be a valid alternative for health benefits, with the advantage to be a less time-consuming therapy.</w:t>
      </w:r>
      <w:r>
        <w:rPr>
          <w:lang w:val="en-US"/>
        </w:rPr>
        <w:t xml:space="preserve"> </w:t>
      </w:r>
      <w:r w:rsidRPr="00C9617A">
        <w:rPr>
          <w:lang w:val="en-US"/>
        </w:rPr>
        <w:t xml:space="preserve">To date, studies on the effects of WB-EMS on the elderly are scarce, </w:t>
      </w:r>
      <w:r>
        <w:rPr>
          <w:lang w:val="en-US"/>
        </w:rPr>
        <w:t xml:space="preserve">with low methodologic quality, </w:t>
      </w:r>
      <w:r w:rsidRPr="00C9617A">
        <w:rPr>
          <w:lang w:val="en-US"/>
        </w:rPr>
        <w:t>do not evaluate mobility functions and do not report whether or not the effect</w:t>
      </w:r>
      <w:r>
        <w:rPr>
          <w:lang w:val="en-US"/>
        </w:rPr>
        <w:t>s</w:t>
      </w:r>
      <w:r w:rsidRPr="00C9617A">
        <w:rPr>
          <w:lang w:val="en-US"/>
        </w:rPr>
        <w:t xml:space="preserve"> are</w:t>
      </w:r>
      <w:r>
        <w:rPr>
          <w:lang w:val="en-US"/>
        </w:rPr>
        <w:t xml:space="preserve"> </w:t>
      </w:r>
      <w:proofErr w:type="gramStart"/>
      <w:r>
        <w:rPr>
          <w:lang w:val="en-US"/>
        </w:rPr>
        <w:t>maintain</w:t>
      </w:r>
      <w:proofErr w:type="gramEnd"/>
      <w:r w:rsidRPr="00C9617A">
        <w:rPr>
          <w:lang w:val="en-US"/>
        </w:rPr>
        <w:t xml:space="preserve"> </w:t>
      </w:r>
      <w:r>
        <w:rPr>
          <w:lang w:val="en-US"/>
        </w:rPr>
        <w:t>l</w:t>
      </w:r>
      <w:r w:rsidRPr="00C9617A">
        <w:rPr>
          <w:lang w:val="en-US"/>
        </w:rPr>
        <w:t>ongitudinally</w:t>
      </w:r>
      <w:r>
        <w:rPr>
          <w:lang w:val="en-US"/>
        </w:rPr>
        <w:t xml:space="preserve"> </w:t>
      </w:r>
      <w:r w:rsidR="00BD7BBB">
        <w:rPr>
          <w:lang w:val="en-US"/>
        </w:rPr>
        <w:t xml:space="preserve">(KEMMLER </w:t>
      </w:r>
      <w:r w:rsidR="00BD7BBB">
        <w:rPr>
          <w:i/>
          <w:lang w:val="en-US"/>
        </w:rPr>
        <w:t>et al</w:t>
      </w:r>
      <w:r w:rsidR="00112940">
        <w:rPr>
          <w:lang w:val="en-US"/>
        </w:rPr>
        <w:t xml:space="preserve">, 2010; KEMMLER </w:t>
      </w:r>
      <w:r w:rsidR="00112940">
        <w:rPr>
          <w:i/>
          <w:lang w:val="en-US"/>
        </w:rPr>
        <w:t xml:space="preserve">et </w:t>
      </w:r>
      <w:r w:rsidR="00112940" w:rsidRPr="00112940">
        <w:rPr>
          <w:lang w:val="en-US"/>
        </w:rPr>
        <w:t>al</w:t>
      </w:r>
      <w:r w:rsidR="00112940">
        <w:rPr>
          <w:lang w:val="en-US"/>
        </w:rPr>
        <w:t xml:space="preserve">, 2013; </w:t>
      </w:r>
      <w:r w:rsidR="00BD7BBB" w:rsidRPr="00112940">
        <w:rPr>
          <w:lang w:val="en-US"/>
        </w:rPr>
        <w:t>VON</w:t>
      </w:r>
      <w:r w:rsidR="00BD7BBB">
        <w:rPr>
          <w:lang w:val="en-US"/>
        </w:rPr>
        <w:t xml:space="preserve"> STENGEL </w:t>
      </w:r>
      <w:r w:rsidR="00BD7BBB">
        <w:rPr>
          <w:i/>
          <w:lang w:val="en-US"/>
        </w:rPr>
        <w:t>et al</w:t>
      </w:r>
      <w:r w:rsidR="00BD7BBB">
        <w:rPr>
          <w:lang w:val="en-US"/>
        </w:rPr>
        <w:t>, 2015</w:t>
      </w:r>
      <w:r w:rsidR="00112940">
        <w:rPr>
          <w:lang w:val="en-US"/>
        </w:rPr>
        <w:t>)</w:t>
      </w:r>
      <w:r w:rsidRPr="00C9617A">
        <w:rPr>
          <w:lang w:val="en-US"/>
        </w:rPr>
        <w:t>. In view of the low adherence due to the demotivation and discouragement of this population to conventional resistance training programs,</w:t>
      </w:r>
      <w:r>
        <w:rPr>
          <w:lang w:val="en-US"/>
        </w:rPr>
        <w:t xml:space="preserve"> </w:t>
      </w:r>
      <w:r w:rsidRPr="00C9617A">
        <w:rPr>
          <w:lang w:val="en-US"/>
        </w:rPr>
        <w:t>it is necessary to look for alternative methods of treatment. In this context, the electrical stimulation of the total body can be attractive for training programs and, in addition, generate potential economic and technological impact.</w:t>
      </w:r>
      <w:r>
        <w:rPr>
          <w:lang w:val="en-US"/>
        </w:rPr>
        <w:t xml:space="preserve"> </w:t>
      </w:r>
      <w:r w:rsidRPr="00C960DA">
        <w:rPr>
          <w:lang w:val="en-US"/>
        </w:rPr>
        <w:t>The present study can be considered to have high methodological quality, since it follows CONSORT recommendations for performing randomized controlled trials and prospectively</w:t>
      </w:r>
      <w:r w:rsidR="00D02289">
        <w:rPr>
          <w:lang w:val="en-US"/>
        </w:rPr>
        <w:t xml:space="preserve"> (SCHULZ </w:t>
      </w:r>
      <w:r w:rsidR="00D02289">
        <w:rPr>
          <w:i/>
          <w:lang w:val="en-US"/>
        </w:rPr>
        <w:t>et al</w:t>
      </w:r>
      <w:r w:rsidR="00D02289">
        <w:rPr>
          <w:lang w:val="en-US"/>
        </w:rPr>
        <w:t>, 2010)</w:t>
      </w:r>
      <w:r>
        <w:rPr>
          <w:lang w:val="en-US"/>
        </w:rPr>
        <w:t>. So, i</w:t>
      </w:r>
      <w:r w:rsidRPr="00F64E31">
        <w:rPr>
          <w:lang w:val="en-US"/>
        </w:rPr>
        <w:t xml:space="preserve">t is extremely important to carry out studies with high methodological quality aimed at contributing to a better understanding of the effects of </w:t>
      </w:r>
      <w:r w:rsidRPr="00471F04">
        <w:rPr>
          <w:lang w:val="en-US"/>
        </w:rPr>
        <w:t>WB-EMS</w:t>
      </w:r>
      <w:r w:rsidRPr="00F64E31">
        <w:rPr>
          <w:lang w:val="en-US"/>
        </w:rPr>
        <w:t xml:space="preserve"> on </w:t>
      </w:r>
      <w:r>
        <w:rPr>
          <w:lang w:val="en-US"/>
        </w:rPr>
        <w:t>functional outcomes in elderly.</w:t>
      </w:r>
      <w:r w:rsidRPr="00F64E31">
        <w:rPr>
          <w:lang w:val="en-US"/>
        </w:rPr>
        <w:t xml:space="preserve"> </w:t>
      </w:r>
    </w:p>
    <w:p w14:paraId="0B9CCACD" w14:textId="191CD226" w:rsidR="00E86F38" w:rsidRDefault="00E86F38" w:rsidP="00AD7CD1">
      <w:pPr>
        <w:pStyle w:val="Default"/>
        <w:spacing w:line="360" w:lineRule="auto"/>
        <w:ind w:firstLine="720"/>
        <w:jc w:val="both"/>
        <w:rPr>
          <w:lang w:val="en-US"/>
        </w:rPr>
      </w:pPr>
    </w:p>
    <w:p w14:paraId="01B6ADB6" w14:textId="77777777" w:rsidR="00E86F38" w:rsidRPr="00C960DA" w:rsidRDefault="00E86F38" w:rsidP="00AD7CD1">
      <w:pPr>
        <w:pStyle w:val="Default"/>
        <w:spacing w:line="360" w:lineRule="auto"/>
        <w:ind w:firstLine="720"/>
        <w:jc w:val="both"/>
        <w:rPr>
          <w:lang w:val="en-US"/>
        </w:rPr>
      </w:pPr>
      <w:bookmarkStart w:id="0" w:name="_GoBack"/>
      <w:bookmarkEnd w:id="0"/>
    </w:p>
    <w:p w14:paraId="36001D97" w14:textId="77777777" w:rsidR="00F960F7" w:rsidRPr="00F64E31" w:rsidRDefault="00F960F7" w:rsidP="00F960F7">
      <w:pPr>
        <w:pStyle w:val="Default"/>
        <w:spacing w:line="360" w:lineRule="auto"/>
        <w:ind w:firstLine="720"/>
        <w:jc w:val="both"/>
        <w:rPr>
          <w:lang w:val="en-AU"/>
        </w:rPr>
      </w:pPr>
    </w:p>
    <w:p w14:paraId="3D7BFC6D" w14:textId="77777777" w:rsidR="00734E70" w:rsidRDefault="00734E70" w:rsidP="00E26DD0">
      <w:pPr>
        <w:pStyle w:val="Default"/>
        <w:spacing w:line="360" w:lineRule="auto"/>
        <w:jc w:val="both"/>
        <w:rPr>
          <w:b/>
          <w:bCs/>
          <w:sz w:val="23"/>
          <w:szCs w:val="23"/>
          <w:lang w:val="en-US"/>
        </w:rPr>
      </w:pPr>
    </w:p>
    <w:p w14:paraId="588FC1E1" w14:textId="5FF332CB" w:rsidR="00E26DD0" w:rsidRPr="00DD740C" w:rsidRDefault="00E26DD0" w:rsidP="00E26DD0">
      <w:pPr>
        <w:pStyle w:val="Default"/>
        <w:pageBreakBefore/>
        <w:spacing w:line="360" w:lineRule="auto"/>
        <w:jc w:val="both"/>
        <w:rPr>
          <w:sz w:val="23"/>
          <w:szCs w:val="23"/>
          <w:lang w:val="en-AU"/>
        </w:rPr>
      </w:pPr>
      <w:r w:rsidRPr="00DD740C">
        <w:rPr>
          <w:b/>
          <w:bCs/>
          <w:sz w:val="23"/>
          <w:szCs w:val="23"/>
          <w:lang w:val="en-AU"/>
        </w:rPr>
        <w:lastRenderedPageBreak/>
        <w:t>R</w:t>
      </w:r>
      <w:r w:rsidR="002439DC">
        <w:rPr>
          <w:b/>
          <w:bCs/>
          <w:sz w:val="23"/>
          <w:szCs w:val="23"/>
          <w:lang w:val="en-AU"/>
        </w:rPr>
        <w:t>EFERENCES</w:t>
      </w:r>
      <w:r w:rsidRPr="00DD740C">
        <w:rPr>
          <w:b/>
          <w:bCs/>
          <w:sz w:val="23"/>
          <w:szCs w:val="23"/>
          <w:lang w:val="en-AU"/>
        </w:rPr>
        <w:t xml:space="preserve"> </w:t>
      </w:r>
    </w:p>
    <w:p w14:paraId="1E0DBE3D" w14:textId="77777777" w:rsidR="00BD1E6F" w:rsidRDefault="00BD1E6F" w:rsidP="00E26DD0">
      <w:pPr>
        <w:pStyle w:val="Default"/>
        <w:spacing w:line="360" w:lineRule="auto"/>
        <w:jc w:val="both"/>
        <w:rPr>
          <w:sz w:val="23"/>
          <w:szCs w:val="23"/>
        </w:rPr>
      </w:pPr>
    </w:p>
    <w:p w14:paraId="1047FA69" w14:textId="77777777" w:rsidR="00EA78CB" w:rsidRPr="00B35D5B" w:rsidRDefault="0031114C" w:rsidP="00EA78CB">
      <w:pPr>
        <w:pStyle w:val="Default"/>
        <w:spacing w:line="360" w:lineRule="auto"/>
        <w:rPr>
          <w:bCs/>
          <w:lang w:val="en-US"/>
        </w:rPr>
      </w:pPr>
      <w:hyperlink r:id="rId9" w:history="1">
        <w:r w:rsidR="00EA78CB" w:rsidRPr="00D725ED">
          <w:rPr>
            <w:rStyle w:val="Hyperlink"/>
            <w:bCs/>
            <w:color w:val="000000" w:themeColor="text1"/>
            <w:u w:val="none"/>
          </w:rPr>
          <w:t>ATMIS, V</w:t>
        </w:r>
      </w:hyperlink>
      <w:r w:rsidR="00EA78CB" w:rsidRPr="00D725ED">
        <w:rPr>
          <w:bCs/>
          <w:color w:val="000000" w:themeColor="text1"/>
        </w:rPr>
        <w:t xml:space="preserve">.; </w:t>
      </w:r>
      <w:hyperlink r:id="rId10" w:history="1">
        <w:r w:rsidR="00EA78CB" w:rsidRPr="00D725ED">
          <w:rPr>
            <w:rStyle w:val="Hyperlink"/>
            <w:bCs/>
            <w:color w:val="000000" w:themeColor="text1"/>
            <w:u w:val="none"/>
          </w:rPr>
          <w:t>YALCIN, A</w:t>
        </w:r>
      </w:hyperlink>
      <w:r w:rsidR="00EA78CB" w:rsidRPr="00D725ED">
        <w:rPr>
          <w:bCs/>
          <w:color w:val="000000" w:themeColor="text1"/>
        </w:rPr>
        <w:t>.;  </w:t>
      </w:r>
      <w:hyperlink r:id="rId11" w:history="1">
        <w:r w:rsidR="00EA78CB" w:rsidRPr="00D725ED">
          <w:rPr>
            <w:rStyle w:val="Hyperlink"/>
            <w:bCs/>
            <w:color w:val="000000" w:themeColor="text1"/>
            <w:u w:val="none"/>
          </w:rPr>
          <w:t>SILAY, K</w:t>
        </w:r>
      </w:hyperlink>
      <w:r w:rsidR="00EA78CB" w:rsidRPr="00D725ED">
        <w:rPr>
          <w:bCs/>
          <w:color w:val="000000" w:themeColor="text1"/>
        </w:rPr>
        <w:t>.; </w:t>
      </w:r>
      <w:hyperlink r:id="rId12" w:history="1">
        <w:r w:rsidR="00EA78CB" w:rsidRPr="00D725ED">
          <w:rPr>
            <w:rStyle w:val="Hyperlink"/>
            <w:bCs/>
            <w:color w:val="000000" w:themeColor="text1"/>
            <w:u w:val="none"/>
          </w:rPr>
          <w:t>ULUTAS, S</w:t>
        </w:r>
      </w:hyperlink>
      <w:r w:rsidR="00EA78CB" w:rsidRPr="00D725ED">
        <w:rPr>
          <w:bCs/>
          <w:color w:val="000000" w:themeColor="text1"/>
        </w:rPr>
        <w:t>.; </w:t>
      </w:r>
      <w:hyperlink r:id="rId13" w:history="1">
        <w:r w:rsidR="00EA78CB" w:rsidRPr="00D725ED">
          <w:rPr>
            <w:rStyle w:val="Hyperlink"/>
            <w:bCs/>
            <w:color w:val="000000" w:themeColor="text1"/>
            <w:u w:val="none"/>
          </w:rPr>
          <w:t>BAHSI, R</w:t>
        </w:r>
      </w:hyperlink>
      <w:r w:rsidR="00EA78CB" w:rsidRPr="00D725ED">
        <w:rPr>
          <w:bCs/>
          <w:color w:val="000000" w:themeColor="text1"/>
        </w:rPr>
        <w:t>.; </w:t>
      </w:r>
      <w:hyperlink r:id="rId14" w:history="1">
        <w:r w:rsidR="00EA78CB" w:rsidRPr="00D725ED">
          <w:rPr>
            <w:rStyle w:val="Hyperlink"/>
            <w:bCs/>
            <w:color w:val="000000" w:themeColor="text1"/>
            <w:u w:val="none"/>
          </w:rPr>
          <w:t>TURGUT, T</w:t>
        </w:r>
      </w:hyperlink>
      <w:r w:rsidR="00EA78CB" w:rsidRPr="00D725ED">
        <w:rPr>
          <w:bCs/>
          <w:color w:val="000000" w:themeColor="text1"/>
        </w:rPr>
        <w:t>.;  </w:t>
      </w:r>
      <w:hyperlink r:id="rId15" w:history="1">
        <w:r w:rsidR="00EA78CB" w:rsidRPr="00D725ED">
          <w:rPr>
            <w:rStyle w:val="Hyperlink"/>
            <w:bCs/>
            <w:color w:val="000000" w:themeColor="text1"/>
            <w:u w:val="none"/>
          </w:rPr>
          <w:t>MUT SÜRMELI, D</w:t>
        </w:r>
      </w:hyperlink>
      <w:r w:rsidR="00EA78CB" w:rsidRPr="00D725ED">
        <w:rPr>
          <w:bCs/>
          <w:color w:val="000000" w:themeColor="text1"/>
        </w:rPr>
        <w:t>.; </w:t>
      </w:r>
      <w:hyperlink r:id="rId16" w:history="1">
        <w:r w:rsidR="00EA78CB" w:rsidRPr="00D725ED">
          <w:rPr>
            <w:rStyle w:val="Hyperlink"/>
            <w:bCs/>
            <w:color w:val="000000" w:themeColor="text1"/>
            <w:u w:val="none"/>
          </w:rPr>
          <w:t>SELVI ÖZTORUN, H</w:t>
        </w:r>
      </w:hyperlink>
      <w:r w:rsidR="00EA78CB" w:rsidRPr="00D725ED">
        <w:rPr>
          <w:bCs/>
          <w:color w:val="000000" w:themeColor="text1"/>
        </w:rPr>
        <w:t>.; </w:t>
      </w:r>
      <w:hyperlink r:id="rId17" w:history="1">
        <w:r w:rsidR="00EA78CB" w:rsidRPr="00D725ED">
          <w:rPr>
            <w:rStyle w:val="Hyperlink"/>
            <w:bCs/>
            <w:color w:val="000000" w:themeColor="text1"/>
            <w:u w:val="none"/>
          </w:rPr>
          <w:t>YAMAN S</w:t>
        </w:r>
      </w:hyperlink>
      <w:r w:rsidR="00EA78CB" w:rsidRPr="00D725ED">
        <w:rPr>
          <w:bCs/>
          <w:color w:val="000000" w:themeColor="text1"/>
        </w:rPr>
        <w:t>.; </w:t>
      </w:r>
      <w:hyperlink r:id="rId18" w:history="1">
        <w:r w:rsidR="00EA78CB" w:rsidRPr="00D725ED">
          <w:rPr>
            <w:rStyle w:val="Hyperlink"/>
            <w:bCs/>
            <w:color w:val="000000" w:themeColor="text1"/>
            <w:u w:val="none"/>
          </w:rPr>
          <w:t>ÇOŞARDERELIOĞLU, Ç</w:t>
        </w:r>
      </w:hyperlink>
      <w:r w:rsidR="00EA78CB" w:rsidRPr="00D725ED">
        <w:rPr>
          <w:bCs/>
          <w:color w:val="000000" w:themeColor="text1"/>
        </w:rPr>
        <w:t>.; </w:t>
      </w:r>
      <w:hyperlink r:id="rId19" w:history="1">
        <w:r w:rsidR="00EA78CB" w:rsidRPr="00D725ED">
          <w:rPr>
            <w:rStyle w:val="Hyperlink"/>
            <w:bCs/>
            <w:color w:val="000000" w:themeColor="text1"/>
            <w:u w:val="none"/>
          </w:rPr>
          <w:t>ARAS, S</w:t>
        </w:r>
      </w:hyperlink>
      <w:r w:rsidR="00EA78CB" w:rsidRPr="00D725ED">
        <w:rPr>
          <w:bCs/>
          <w:color w:val="000000" w:themeColor="text1"/>
        </w:rPr>
        <w:t>.; </w:t>
      </w:r>
      <w:hyperlink r:id="rId20" w:history="1">
        <w:r w:rsidR="00EA78CB" w:rsidRPr="00D725ED">
          <w:rPr>
            <w:rStyle w:val="Hyperlink"/>
            <w:bCs/>
            <w:color w:val="000000" w:themeColor="text1"/>
            <w:u w:val="none"/>
          </w:rPr>
          <w:t>VARLI, M</w:t>
        </w:r>
      </w:hyperlink>
      <w:r w:rsidR="00EA78CB" w:rsidRPr="00D725ED">
        <w:rPr>
          <w:bCs/>
          <w:color w:val="000000" w:themeColor="text1"/>
        </w:rPr>
        <w:t xml:space="preserve">. </w:t>
      </w:r>
      <w:r w:rsidR="00EA78CB" w:rsidRPr="00B35D5B">
        <w:rPr>
          <w:bCs/>
          <w:lang w:val="en-US"/>
        </w:rPr>
        <w:t>The relationship between all-cause mortality sarcopenia and sarcopenic obesity among hospitalized older people. Aging Clinical and Experimental Research, 2019 Nov;31(11):1563-1572</w:t>
      </w:r>
    </w:p>
    <w:p w14:paraId="345E563A" w14:textId="77777777" w:rsidR="00EA78CB" w:rsidRPr="00B35D5B" w:rsidRDefault="00EA78CB" w:rsidP="00BD1E6F">
      <w:pPr>
        <w:pStyle w:val="Default"/>
        <w:spacing w:line="360" w:lineRule="auto"/>
        <w:rPr>
          <w:lang w:val="en-US"/>
        </w:rPr>
      </w:pPr>
    </w:p>
    <w:p w14:paraId="221EBEDF" w14:textId="53C453A8" w:rsidR="00EA78CB" w:rsidRPr="00B35D5B" w:rsidRDefault="00EA78CB" w:rsidP="00EA78CB">
      <w:pPr>
        <w:pStyle w:val="Default"/>
        <w:spacing w:line="360" w:lineRule="auto"/>
        <w:rPr>
          <w:bCs/>
          <w:lang w:val="en-US"/>
        </w:rPr>
      </w:pPr>
      <w:r w:rsidRPr="00B35D5B">
        <w:rPr>
          <w:bCs/>
          <w:lang w:val="en-US"/>
        </w:rPr>
        <w:t>BACHETTINI, N. P.; BIELEMANN, R. M.; BARBOSA-SILVA, T. G.; MENEZES, A. M. B.; TOMASI, E.; GONZALEZ, M. C. Sarcopenia as a mortality predictor in community-dwelling older adults: a comparison of the diagnostic criteria of the European Working Group on Sarcopenia in Older People. European Journal of Clinical Nutrition, 2019 Oct 4</w:t>
      </w:r>
    </w:p>
    <w:p w14:paraId="108D35A6" w14:textId="77777777" w:rsidR="00EA78CB" w:rsidRPr="00B35D5B" w:rsidRDefault="00EA78CB" w:rsidP="00BD1E6F">
      <w:pPr>
        <w:pStyle w:val="Default"/>
        <w:spacing w:line="360" w:lineRule="auto"/>
        <w:rPr>
          <w:lang w:val="en-US"/>
        </w:rPr>
      </w:pPr>
    </w:p>
    <w:p w14:paraId="144FE378" w14:textId="77777777" w:rsidR="00EA78CB" w:rsidRPr="00B35D5B" w:rsidRDefault="00EA78CB" w:rsidP="00EA78CB">
      <w:pPr>
        <w:pStyle w:val="Default"/>
        <w:spacing w:line="360" w:lineRule="auto"/>
        <w:jc w:val="both"/>
        <w:rPr>
          <w:bCs/>
          <w:lang w:val="en-US"/>
        </w:rPr>
      </w:pPr>
      <w:r w:rsidRPr="00B35D5B">
        <w:rPr>
          <w:lang w:val="en-US"/>
        </w:rPr>
        <w:t>BERTOLUCCI, P. H.; BRUCKJ, S. M.; CAMPACCI, S. R.; JULIANO, Y.</w:t>
      </w:r>
      <w:r w:rsidRPr="00B35D5B">
        <w:rPr>
          <w:bCs/>
          <w:lang w:val="en-US"/>
        </w:rPr>
        <w:t xml:space="preserve"> The Mini-Mental State Examination in a general population: impact of educational status. </w:t>
      </w:r>
      <w:proofErr w:type="spellStart"/>
      <w:r w:rsidRPr="00B35D5B">
        <w:rPr>
          <w:bCs/>
          <w:lang w:val="en-US"/>
        </w:rPr>
        <w:t>Arquivos</w:t>
      </w:r>
      <w:proofErr w:type="spellEnd"/>
      <w:r w:rsidRPr="00B35D5B">
        <w:rPr>
          <w:bCs/>
          <w:lang w:val="en-US"/>
        </w:rPr>
        <w:t xml:space="preserve"> de </w:t>
      </w:r>
      <w:proofErr w:type="spellStart"/>
      <w:r w:rsidRPr="00B35D5B">
        <w:rPr>
          <w:bCs/>
          <w:lang w:val="en-US"/>
        </w:rPr>
        <w:t>Neuropsiquiatria</w:t>
      </w:r>
      <w:proofErr w:type="spellEnd"/>
      <w:r w:rsidRPr="00B35D5B">
        <w:rPr>
          <w:bCs/>
          <w:lang w:val="en-US"/>
        </w:rPr>
        <w:t>, 1994 Mar;52(1):1-7.</w:t>
      </w:r>
    </w:p>
    <w:p w14:paraId="57D634FB" w14:textId="77777777" w:rsidR="00EA78CB" w:rsidRPr="00B35D5B" w:rsidRDefault="00EA78CB" w:rsidP="00EA78CB">
      <w:pPr>
        <w:ind w:left="0" w:firstLine="0"/>
        <w:rPr>
          <w:rFonts w:ascii="Arial" w:hAnsi="Arial" w:cs="Arial"/>
          <w:sz w:val="24"/>
          <w:szCs w:val="24"/>
          <w:lang w:val="en-US"/>
        </w:rPr>
      </w:pPr>
    </w:p>
    <w:p w14:paraId="4FBB5879" w14:textId="77777777" w:rsidR="00EA78CB" w:rsidRPr="00B35D5B" w:rsidRDefault="00EA78CB"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BOHANNON, R. W..; KINDIG, J.; SABO, G.; DUNI, A. E.; CRAM, P. Isometric knee extension force measured using a handheld dynamometer with and without belt-stabilization. Physiotherapy Theory and Practice</w:t>
      </w:r>
      <w:r w:rsidR="00E90E39" w:rsidRPr="00B35D5B">
        <w:rPr>
          <w:rFonts w:ascii="Arial" w:hAnsi="Arial" w:cs="Arial"/>
          <w:sz w:val="24"/>
          <w:szCs w:val="24"/>
          <w:lang w:val="en-US"/>
        </w:rPr>
        <w:t>, 2012</w:t>
      </w:r>
      <w:r w:rsidRPr="00B35D5B">
        <w:rPr>
          <w:rFonts w:ascii="Arial" w:hAnsi="Arial" w:cs="Arial"/>
          <w:sz w:val="24"/>
          <w:szCs w:val="24"/>
          <w:lang w:val="en-US"/>
        </w:rPr>
        <w:t xml:space="preserve"> </w:t>
      </w:r>
      <w:r w:rsidR="00E90E39" w:rsidRPr="00B35D5B">
        <w:rPr>
          <w:rFonts w:ascii="Arial" w:hAnsi="Arial" w:cs="Arial"/>
          <w:sz w:val="24"/>
          <w:szCs w:val="24"/>
          <w:lang w:val="en-US"/>
        </w:rPr>
        <w:t>Oct;</w:t>
      </w:r>
      <w:r w:rsidR="00E61726" w:rsidRPr="00B35D5B">
        <w:rPr>
          <w:rFonts w:ascii="Arial" w:hAnsi="Arial" w:cs="Arial"/>
          <w:sz w:val="24"/>
          <w:szCs w:val="24"/>
          <w:lang w:val="en-US"/>
        </w:rPr>
        <w:t xml:space="preserve"> </w:t>
      </w:r>
      <w:r w:rsidR="00E90E39" w:rsidRPr="00B35D5B">
        <w:rPr>
          <w:rFonts w:ascii="Arial" w:hAnsi="Arial" w:cs="Arial"/>
          <w:sz w:val="24"/>
          <w:szCs w:val="24"/>
          <w:lang w:val="en-US"/>
        </w:rPr>
        <w:t>28(7):562–568</w:t>
      </w:r>
    </w:p>
    <w:p w14:paraId="613E0B3F" w14:textId="77777777" w:rsidR="00EA78CB" w:rsidRPr="00B35D5B" w:rsidRDefault="00EA78CB" w:rsidP="000445B5">
      <w:pPr>
        <w:pStyle w:val="SemEspaamento"/>
        <w:spacing w:line="360" w:lineRule="auto"/>
        <w:jc w:val="both"/>
        <w:rPr>
          <w:rFonts w:ascii="Arial" w:hAnsi="Arial" w:cs="Arial"/>
          <w:sz w:val="24"/>
          <w:szCs w:val="24"/>
          <w:lang w:val="en-US"/>
        </w:rPr>
      </w:pPr>
    </w:p>
    <w:p w14:paraId="2442624E" w14:textId="77777777" w:rsidR="00EA78CB" w:rsidRPr="00D725ED" w:rsidRDefault="005203AB"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BORDE, R.; HORTOBÁGYI, T.; GRANACHER, U.</w:t>
      </w:r>
      <w:r w:rsidRPr="00D725ED">
        <w:rPr>
          <w:rFonts w:ascii="Arial" w:hAnsi="Arial" w:cs="Arial"/>
          <w:sz w:val="24"/>
          <w:szCs w:val="24"/>
          <w:lang w:val="en-AU"/>
        </w:rPr>
        <w:t xml:space="preserve"> </w:t>
      </w:r>
      <w:r w:rsidR="00EA78CB" w:rsidRPr="00D725ED">
        <w:rPr>
          <w:rFonts w:ascii="Arial" w:hAnsi="Arial" w:cs="Arial"/>
          <w:sz w:val="24"/>
          <w:szCs w:val="24"/>
          <w:lang w:val="en-US"/>
        </w:rPr>
        <w:t>Dose-Response Relationships of Resistance Training in Healthy Old Adults: A Systematic Review and Meta-Analysis.</w:t>
      </w:r>
      <w:r w:rsidRPr="00D725ED">
        <w:rPr>
          <w:rFonts w:ascii="Arial" w:hAnsi="Arial" w:cs="Arial"/>
          <w:sz w:val="24"/>
          <w:szCs w:val="24"/>
          <w:lang w:val="en-US"/>
        </w:rPr>
        <w:t xml:space="preserve"> Sports Medicine, 2015 Dec;45(12):1693-720.</w:t>
      </w:r>
    </w:p>
    <w:p w14:paraId="21C20BD3" w14:textId="77777777" w:rsidR="00EA78CB" w:rsidRPr="00B35D5B" w:rsidRDefault="00EA78CB" w:rsidP="000445B5">
      <w:pPr>
        <w:pStyle w:val="SemEspaamento"/>
        <w:spacing w:line="360" w:lineRule="auto"/>
        <w:jc w:val="both"/>
        <w:rPr>
          <w:rFonts w:ascii="Arial" w:hAnsi="Arial" w:cs="Arial"/>
          <w:sz w:val="24"/>
          <w:szCs w:val="24"/>
          <w:lang w:val="en-US"/>
        </w:rPr>
      </w:pPr>
    </w:p>
    <w:p w14:paraId="2C4C6E0D" w14:textId="77777777" w:rsidR="00EA78CB" w:rsidRPr="00B35D5B" w:rsidRDefault="00EA78CB"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 xml:space="preserve">BORG, E.; KAIJSER, L. A comparison between three rating scales for perceived exertion and two different work tests. Scandinavian Journal of Medicine and Science in Sports, </w:t>
      </w:r>
      <w:r w:rsidR="005203AB" w:rsidRPr="00B35D5B">
        <w:rPr>
          <w:rFonts w:ascii="Arial" w:hAnsi="Arial" w:cs="Arial"/>
          <w:sz w:val="24"/>
          <w:szCs w:val="24"/>
          <w:lang w:val="en-US"/>
        </w:rPr>
        <w:t>2006 Feb;16(1):57-69</w:t>
      </w:r>
    </w:p>
    <w:p w14:paraId="0B26BEBE" w14:textId="77777777" w:rsidR="00EA78CB" w:rsidRPr="00D725ED" w:rsidRDefault="00EA78CB" w:rsidP="00EA78CB">
      <w:pPr>
        <w:pStyle w:val="Default"/>
        <w:spacing w:line="360" w:lineRule="auto"/>
        <w:jc w:val="both"/>
        <w:rPr>
          <w:lang w:val="de-DE"/>
        </w:rPr>
      </w:pPr>
    </w:p>
    <w:p w14:paraId="68704694" w14:textId="77777777" w:rsidR="00EA78CB" w:rsidRPr="00D725ED" w:rsidRDefault="00EA78CB" w:rsidP="00EA78CB">
      <w:pPr>
        <w:pStyle w:val="Default"/>
        <w:spacing w:line="360" w:lineRule="auto"/>
        <w:jc w:val="both"/>
        <w:rPr>
          <w:lang w:val="en-US"/>
        </w:rPr>
      </w:pPr>
      <w:r w:rsidRPr="00D725ED">
        <w:rPr>
          <w:lang w:val="de-DE"/>
        </w:rPr>
        <w:t xml:space="preserve">BUSSCHE, H. V. D.; KOLLER, D.; KOLONKO, T. et al. </w:t>
      </w:r>
      <w:r w:rsidRPr="00D725ED">
        <w:rPr>
          <w:lang w:val="en-US"/>
        </w:rPr>
        <w:t>Which chronic diseases and disease combinations are specific to multimorbidity in the elderly? Results of a claims data based cross-sectional study in Germany. BMC Public Health,</w:t>
      </w:r>
      <w:r w:rsidR="002C65B7" w:rsidRPr="00D725ED">
        <w:rPr>
          <w:lang w:val="en-US"/>
        </w:rPr>
        <w:t xml:space="preserve"> 2011 Feb;</w:t>
      </w:r>
      <w:r w:rsidR="005203AB" w:rsidRPr="00D725ED">
        <w:rPr>
          <w:lang w:val="en-US"/>
        </w:rPr>
        <w:t>11:1-9</w:t>
      </w:r>
    </w:p>
    <w:p w14:paraId="08A08018" w14:textId="0AADC8E0" w:rsidR="00EA78CB" w:rsidRDefault="00EA78CB" w:rsidP="00717C2E">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lastRenderedPageBreak/>
        <w:t>CAMARGOS</w:t>
      </w:r>
      <w:r w:rsidR="002C65B7" w:rsidRPr="00B35D5B">
        <w:rPr>
          <w:rFonts w:ascii="Arial" w:hAnsi="Arial" w:cs="Arial"/>
          <w:sz w:val="24"/>
          <w:szCs w:val="24"/>
          <w:lang w:val="en-US"/>
        </w:rPr>
        <w:t>,</w:t>
      </w:r>
      <w:r w:rsidRPr="00B35D5B">
        <w:rPr>
          <w:rFonts w:ascii="Arial" w:hAnsi="Arial" w:cs="Arial"/>
          <w:sz w:val="24"/>
          <w:szCs w:val="24"/>
          <w:lang w:val="en-US"/>
        </w:rPr>
        <w:t> F</w:t>
      </w:r>
      <w:r w:rsidR="002C65B7" w:rsidRPr="00B35D5B">
        <w:rPr>
          <w:rFonts w:ascii="Arial" w:hAnsi="Arial" w:cs="Arial"/>
          <w:sz w:val="24"/>
          <w:szCs w:val="24"/>
          <w:lang w:val="en-US"/>
        </w:rPr>
        <w:t xml:space="preserve">. </w:t>
      </w:r>
      <w:r w:rsidRPr="00B35D5B">
        <w:rPr>
          <w:rFonts w:ascii="Arial" w:hAnsi="Arial" w:cs="Arial"/>
          <w:sz w:val="24"/>
          <w:szCs w:val="24"/>
          <w:lang w:val="en-US"/>
        </w:rPr>
        <w:t>F</w:t>
      </w:r>
      <w:r w:rsidR="002C65B7" w:rsidRPr="00B35D5B">
        <w:rPr>
          <w:rFonts w:ascii="Arial" w:hAnsi="Arial" w:cs="Arial"/>
          <w:sz w:val="24"/>
          <w:szCs w:val="24"/>
          <w:lang w:val="en-US"/>
        </w:rPr>
        <w:t>.;</w:t>
      </w:r>
      <w:r w:rsidRPr="00B35D5B">
        <w:rPr>
          <w:rFonts w:ascii="Arial" w:hAnsi="Arial" w:cs="Arial"/>
          <w:sz w:val="24"/>
          <w:szCs w:val="24"/>
          <w:lang w:val="en-US"/>
        </w:rPr>
        <w:t> DIAS</w:t>
      </w:r>
      <w:r w:rsidR="002C65B7" w:rsidRPr="00B35D5B">
        <w:rPr>
          <w:rFonts w:ascii="Arial" w:hAnsi="Arial" w:cs="Arial"/>
          <w:sz w:val="24"/>
          <w:szCs w:val="24"/>
          <w:lang w:val="en-US"/>
        </w:rPr>
        <w:t>,</w:t>
      </w:r>
      <w:r w:rsidRPr="00B35D5B">
        <w:rPr>
          <w:rFonts w:ascii="Arial" w:hAnsi="Arial" w:cs="Arial"/>
          <w:sz w:val="24"/>
          <w:szCs w:val="24"/>
          <w:lang w:val="en-US"/>
        </w:rPr>
        <w:t xml:space="preserve"> R</w:t>
      </w:r>
      <w:r w:rsidR="002C65B7" w:rsidRPr="00B35D5B">
        <w:rPr>
          <w:rFonts w:ascii="Arial" w:hAnsi="Arial" w:cs="Arial"/>
          <w:sz w:val="24"/>
          <w:szCs w:val="24"/>
          <w:lang w:val="en-US"/>
        </w:rPr>
        <w:t xml:space="preserve">. C.; </w:t>
      </w:r>
      <w:r w:rsidRPr="00B35D5B">
        <w:rPr>
          <w:rFonts w:ascii="Arial" w:hAnsi="Arial" w:cs="Arial"/>
          <w:sz w:val="24"/>
          <w:szCs w:val="24"/>
          <w:lang w:val="en-US"/>
        </w:rPr>
        <w:t>DIAS</w:t>
      </w:r>
      <w:r w:rsidR="002C65B7" w:rsidRPr="00B35D5B">
        <w:rPr>
          <w:rFonts w:ascii="Arial" w:hAnsi="Arial" w:cs="Arial"/>
          <w:sz w:val="24"/>
          <w:szCs w:val="24"/>
          <w:lang w:val="en-US"/>
        </w:rPr>
        <w:t>,</w:t>
      </w:r>
      <w:r w:rsidRPr="00B35D5B">
        <w:rPr>
          <w:rFonts w:ascii="Arial" w:hAnsi="Arial" w:cs="Arial"/>
          <w:sz w:val="24"/>
          <w:szCs w:val="24"/>
          <w:lang w:val="en-US"/>
        </w:rPr>
        <w:t xml:space="preserve"> J</w:t>
      </w:r>
      <w:r w:rsidR="002C65B7" w:rsidRPr="00B35D5B">
        <w:rPr>
          <w:rFonts w:ascii="Arial" w:hAnsi="Arial" w:cs="Arial"/>
          <w:sz w:val="24"/>
          <w:szCs w:val="24"/>
          <w:lang w:val="en-US"/>
        </w:rPr>
        <w:t xml:space="preserve">. M.; </w:t>
      </w:r>
      <w:r w:rsidRPr="00B35D5B">
        <w:rPr>
          <w:rFonts w:ascii="Arial" w:hAnsi="Arial" w:cs="Arial"/>
          <w:sz w:val="24"/>
          <w:szCs w:val="24"/>
          <w:lang w:val="en-US"/>
        </w:rPr>
        <w:t>FREIRE</w:t>
      </w:r>
      <w:r w:rsidR="002C65B7" w:rsidRPr="00B35D5B">
        <w:rPr>
          <w:rFonts w:ascii="Arial" w:hAnsi="Arial" w:cs="Arial"/>
          <w:sz w:val="24"/>
          <w:szCs w:val="24"/>
          <w:lang w:val="en-US"/>
        </w:rPr>
        <w:t>,</w:t>
      </w:r>
      <w:r w:rsidRPr="00B35D5B">
        <w:rPr>
          <w:rFonts w:ascii="Arial" w:hAnsi="Arial" w:cs="Arial"/>
          <w:sz w:val="24"/>
          <w:szCs w:val="24"/>
          <w:lang w:val="en-US"/>
        </w:rPr>
        <w:t xml:space="preserve"> M</w:t>
      </w:r>
      <w:r w:rsidR="002C65B7" w:rsidRPr="00B35D5B">
        <w:rPr>
          <w:rFonts w:ascii="Arial" w:hAnsi="Arial" w:cs="Arial"/>
          <w:sz w:val="24"/>
          <w:szCs w:val="24"/>
          <w:lang w:val="en-US"/>
        </w:rPr>
        <w:t>.</w:t>
      </w:r>
      <w:r w:rsidRPr="00B35D5B">
        <w:rPr>
          <w:rFonts w:ascii="Arial" w:hAnsi="Arial" w:cs="Arial"/>
          <w:sz w:val="24"/>
          <w:szCs w:val="24"/>
          <w:lang w:val="en-US"/>
        </w:rPr>
        <w:t xml:space="preserve">T. Cross-cultural adaptation and evaluation of the psychometric properties of the Falls Efficacy Scale-International Among Elderly Brazilians (FES-I-BRAZIL). </w:t>
      </w:r>
      <w:proofErr w:type="spellStart"/>
      <w:r w:rsidRPr="00B35D5B">
        <w:rPr>
          <w:rFonts w:ascii="Arial" w:hAnsi="Arial" w:cs="Arial"/>
          <w:sz w:val="24"/>
          <w:szCs w:val="24"/>
          <w:lang w:val="en-US"/>
        </w:rPr>
        <w:t>Rev</w:t>
      </w:r>
      <w:r w:rsidR="005203AB" w:rsidRPr="00B35D5B">
        <w:rPr>
          <w:rFonts w:ascii="Arial" w:hAnsi="Arial" w:cs="Arial"/>
          <w:sz w:val="24"/>
          <w:szCs w:val="24"/>
          <w:lang w:val="en-US"/>
        </w:rPr>
        <w:t>ista</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Bras</w:t>
      </w:r>
      <w:r w:rsidR="005203AB" w:rsidRPr="00B35D5B">
        <w:rPr>
          <w:rFonts w:ascii="Arial" w:hAnsi="Arial" w:cs="Arial"/>
          <w:sz w:val="24"/>
          <w:szCs w:val="24"/>
          <w:lang w:val="en-US"/>
        </w:rPr>
        <w:t>ileira</w:t>
      </w:r>
      <w:proofErr w:type="spellEnd"/>
      <w:r w:rsidR="005203AB" w:rsidRPr="00B35D5B">
        <w:rPr>
          <w:rFonts w:ascii="Arial" w:hAnsi="Arial" w:cs="Arial"/>
          <w:sz w:val="24"/>
          <w:szCs w:val="24"/>
          <w:lang w:val="en-US"/>
        </w:rPr>
        <w:t xml:space="preserve"> de</w:t>
      </w:r>
      <w:r w:rsidRPr="00B35D5B">
        <w:rPr>
          <w:rFonts w:ascii="Arial" w:hAnsi="Arial" w:cs="Arial"/>
          <w:sz w:val="24"/>
          <w:szCs w:val="24"/>
          <w:lang w:val="en-US"/>
        </w:rPr>
        <w:t xml:space="preserve"> </w:t>
      </w:r>
      <w:proofErr w:type="spellStart"/>
      <w:r w:rsidRPr="00B35D5B">
        <w:rPr>
          <w:rFonts w:ascii="Arial" w:hAnsi="Arial" w:cs="Arial"/>
          <w:sz w:val="24"/>
          <w:szCs w:val="24"/>
          <w:lang w:val="en-US"/>
        </w:rPr>
        <w:t>Fisioter</w:t>
      </w:r>
      <w:r w:rsidR="005203AB" w:rsidRPr="00B35D5B">
        <w:rPr>
          <w:rFonts w:ascii="Arial" w:hAnsi="Arial" w:cs="Arial"/>
          <w:sz w:val="24"/>
          <w:szCs w:val="24"/>
          <w:lang w:val="en-US"/>
        </w:rPr>
        <w:t>apia</w:t>
      </w:r>
      <w:proofErr w:type="spellEnd"/>
      <w:r w:rsidR="005203AB" w:rsidRPr="00B35D5B">
        <w:rPr>
          <w:rFonts w:ascii="Arial" w:hAnsi="Arial" w:cs="Arial"/>
          <w:sz w:val="24"/>
          <w:szCs w:val="24"/>
          <w:lang w:val="en-US"/>
        </w:rPr>
        <w:t>, 2010 May-Jun;14(3):237-43</w:t>
      </w:r>
    </w:p>
    <w:p w14:paraId="47FFEA74" w14:textId="77777777" w:rsidR="00717C2E" w:rsidRPr="00D725ED" w:rsidRDefault="00717C2E" w:rsidP="00717C2E">
      <w:pPr>
        <w:pStyle w:val="SemEspaamento"/>
        <w:spacing w:line="360" w:lineRule="auto"/>
        <w:jc w:val="both"/>
        <w:rPr>
          <w:rFonts w:ascii="Arial" w:hAnsi="Arial" w:cs="Arial"/>
          <w:sz w:val="24"/>
          <w:szCs w:val="24"/>
          <w:lang w:val="en-US"/>
        </w:rPr>
      </w:pPr>
    </w:p>
    <w:p w14:paraId="105EC06F" w14:textId="77777777" w:rsidR="00EA78CB" w:rsidRPr="00B35D5B" w:rsidRDefault="00EA78CB" w:rsidP="00EA78CB">
      <w:pPr>
        <w:pStyle w:val="Default"/>
        <w:spacing w:line="360" w:lineRule="auto"/>
        <w:rPr>
          <w:lang w:val="en-US"/>
        </w:rPr>
      </w:pPr>
      <w:r w:rsidRPr="00B35D5B">
        <w:rPr>
          <w:lang w:val="en-US"/>
        </w:rPr>
        <w:t xml:space="preserve">DODDS, </w:t>
      </w:r>
      <w:proofErr w:type="gramStart"/>
      <w:r w:rsidRPr="00B35D5B">
        <w:rPr>
          <w:lang w:val="en-US"/>
        </w:rPr>
        <w:t>R.;SAYER</w:t>
      </w:r>
      <w:proofErr w:type="gramEnd"/>
      <w:r w:rsidRPr="00B35D5B">
        <w:rPr>
          <w:lang w:val="en-US"/>
        </w:rPr>
        <w:t>, A. A. Sarcopenia and frailty: new challenges for clinical practice. Clinical Medicine (</w:t>
      </w:r>
      <w:proofErr w:type="spellStart"/>
      <w:r w:rsidRPr="00B35D5B">
        <w:rPr>
          <w:lang w:val="en-US"/>
        </w:rPr>
        <w:t>Lond</w:t>
      </w:r>
      <w:proofErr w:type="spellEnd"/>
      <w:r w:rsidRPr="00B35D5B">
        <w:rPr>
          <w:lang w:val="en-US"/>
        </w:rPr>
        <w:t>)</w:t>
      </w:r>
      <w:r w:rsidR="00183428" w:rsidRPr="00B35D5B">
        <w:rPr>
          <w:lang w:val="en-US"/>
        </w:rPr>
        <w:t>, 2015 Dec;15(6):88-91</w:t>
      </w:r>
    </w:p>
    <w:p w14:paraId="1E092024" w14:textId="77777777" w:rsidR="00EA78CB" w:rsidRPr="00D725ED" w:rsidRDefault="00EA78CB" w:rsidP="00EA78CB">
      <w:pPr>
        <w:ind w:left="0" w:firstLine="0"/>
        <w:rPr>
          <w:rFonts w:ascii="Arial" w:hAnsi="Arial" w:cs="Arial"/>
          <w:sz w:val="24"/>
          <w:szCs w:val="24"/>
          <w:lang w:val="en-US"/>
        </w:rPr>
      </w:pPr>
    </w:p>
    <w:p w14:paraId="5F22D94C" w14:textId="77777777" w:rsidR="00EA78CB" w:rsidRPr="00D725ED" w:rsidRDefault="00EA78CB" w:rsidP="000445B5">
      <w:pPr>
        <w:pStyle w:val="SemEspaamento"/>
        <w:spacing w:line="360" w:lineRule="auto"/>
        <w:jc w:val="both"/>
        <w:rPr>
          <w:rFonts w:ascii="Arial" w:hAnsi="Arial" w:cs="Arial"/>
          <w:sz w:val="24"/>
          <w:szCs w:val="24"/>
          <w:lang w:val="en-US"/>
        </w:rPr>
      </w:pPr>
      <w:r w:rsidRPr="00D725ED">
        <w:rPr>
          <w:rFonts w:ascii="Arial" w:hAnsi="Arial" w:cs="Arial"/>
          <w:sz w:val="24"/>
          <w:szCs w:val="24"/>
          <w:lang w:val="en-US"/>
        </w:rPr>
        <w:t xml:space="preserve">FRITZ S, LUSADDI M. White paper: walking speed: the sixth vital sign. </w:t>
      </w:r>
      <w:r w:rsidRPr="00D725ED">
        <w:rPr>
          <w:rFonts w:ascii="Arial" w:hAnsi="Arial" w:cs="Arial"/>
          <w:iCs/>
          <w:sz w:val="24"/>
          <w:szCs w:val="24"/>
          <w:lang w:val="en-US"/>
        </w:rPr>
        <w:t>J</w:t>
      </w:r>
      <w:r w:rsidR="00A65C41" w:rsidRPr="00D725ED">
        <w:rPr>
          <w:rFonts w:ascii="Arial" w:hAnsi="Arial" w:cs="Arial"/>
          <w:iCs/>
          <w:sz w:val="24"/>
          <w:szCs w:val="24"/>
          <w:lang w:val="en-US"/>
        </w:rPr>
        <w:t>ournal of</w:t>
      </w:r>
      <w:r w:rsidRPr="00D725ED">
        <w:rPr>
          <w:rFonts w:ascii="Arial" w:hAnsi="Arial" w:cs="Arial"/>
          <w:iCs/>
          <w:sz w:val="24"/>
          <w:szCs w:val="24"/>
          <w:lang w:val="en-US"/>
        </w:rPr>
        <w:t xml:space="preserve"> Geriatr</w:t>
      </w:r>
      <w:r w:rsidR="00A65C41" w:rsidRPr="00D725ED">
        <w:rPr>
          <w:rFonts w:ascii="Arial" w:hAnsi="Arial" w:cs="Arial"/>
          <w:iCs/>
          <w:sz w:val="24"/>
          <w:szCs w:val="24"/>
          <w:lang w:val="en-US"/>
        </w:rPr>
        <w:t>ic</w:t>
      </w:r>
      <w:r w:rsidRPr="00D725ED">
        <w:rPr>
          <w:rFonts w:ascii="Arial" w:hAnsi="Arial" w:cs="Arial"/>
          <w:iCs/>
          <w:sz w:val="24"/>
          <w:szCs w:val="24"/>
          <w:lang w:val="en-US"/>
        </w:rPr>
        <w:t xml:space="preserve"> Phys</w:t>
      </w:r>
      <w:r w:rsidR="00A65C41" w:rsidRPr="00D725ED">
        <w:rPr>
          <w:rFonts w:ascii="Arial" w:hAnsi="Arial" w:cs="Arial"/>
          <w:iCs/>
          <w:sz w:val="24"/>
          <w:szCs w:val="24"/>
          <w:lang w:val="en-US"/>
        </w:rPr>
        <w:t>ical</w:t>
      </w:r>
      <w:r w:rsidRPr="00D725ED">
        <w:rPr>
          <w:rFonts w:ascii="Arial" w:hAnsi="Arial" w:cs="Arial"/>
          <w:iCs/>
          <w:sz w:val="24"/>
          <w:szCs w:val="24"/>
          <w:lang w:val="en-US"/>
        </w:rPr>
        <w:t xml:space="preserve"> Ther</w:t>
      </w:r>
      <w:r w:rsidR="00A65C41" w:rsidRPr="00D725ED">
        <w:rPr>
          <w:rFonts w:ascii="Arial" w:hAnsi="Arial" w:cs="Arial"/>
          <w:iCs/>
          <w:sz w:val="24"/>
          <w:szCs w:val="24"/>
          <w:lang w:val="en-US"/>
        </w:rPr>
        <w:t>apy,</w:t>
      </w:r>
      <w:r w:rsidRPr="00D725ED">
        <w:rPr>
          <w:rFonts w:ascii="Arial" w:hAnsi="Arial" w:cs="Arial"/>
          <w:i/>
          <w:iCs/>
          <w:sz w:val="24"/>
          <w:szCs w:val="24"/>
          <w:lang w:val="en-US"/>
        </w:rPr>
        <w:t xml:space="preserve"> </w:t>
      </w:r>
      <w:r w:rsidR="00A65C41" w:rsidRPr="00B35D5B">
        <w:rPr>
          <w:rFonts w:ascii="Arial" w:hAnsi="Arial" w:cs="Arial"/>
          <w:iCs/>
          <w:sz w:val="24"/>
          <w:szCs w:val="24"/>
          <w:lang w:val="en-US"/>
        </w:rPr>
        <w:t>2009;32(2):46-9</w:t>
      </w:r>
    </w:p>
    <w:p w14:paraId="56F718BE" w14:textId="77777777" w:rsidR="00EA78CB" w:rsidRPr="00D725ED" w:rsidRDefault="00EA78CB" w:rsidP="00EA78CB">
      <w:pPr>
        <w:ind w:left="0" w:firstLine="0"/>
        <w:rPr>
          <w:rFonts w:ascii="Arial" w:hAnsi="Arial" w:cs="Arial"/>
          <w:sz w:val="24"/>
          <w:szCs w:val="24"/>
          <w:lang w:val="en-US"/>
        </w:rPr>
      </w:pPr>
    </w:p>
    <w:p w14:paraId="607D0C96" w14:textId="77777777" w:rsidR="00986BDF" w:rsidRPr="00B35D5B" w:rsidRDefault="00986BDF" w:rsidP="00986BDF">
      <w:pPr>
        <w:pStyle w:val="Default"/>
        <w:spacing w:line="360" w:lineRule="auto"/>
        <w:jc w:val="both"/>
      </w:pPr>
      <w:r w:rsidRPr="00D725ED">
        <w:rPr>
          <w:lang w:val="en-US"/>
        </w:rPr>
        <w:t xml:space="preserve">HONG SY, HUGHES S, PROHASKA T. Factors affecting exercise attendance and completion in sedentary older adults: a meta-analytic approach. </w:t>
      </w:r>
      <w:proofErr w:type="spellStart"/>
      <w:r w:rsidRPr="00B35D5B">
        <w:t>J</w:t>
      </w:r>
      <w:r w:rsidR="0030439B" w:rsidRPr="00B35D5B">
        <w:t>ournal</w:t>
      </w:r>
      <w:proofErr w:type="spellEnd"/>
      <w:r w:rsidR="0030439B" w:rsidRPr="00B35D5B">
        <w:t xml:space="preserve"> </w:t>
      </w:r>
      <w:proofErr w:type="spellStart"/>
      <w:r w:rsidR="0030439B" w:rsidRPr="00B35D5B">
        <w:t>of</w:t>
      </w:r>
      <w:proofErr w:type="spellEnd"/>
      <w:r w:rsidRPr="00B35D5B">
        <w:t xml:space="preserve"> </w:t>
      </w:r>
      <w:proofErr w:type="spellStart"/>
      <w:r w:rsidRPr="00B35D5B">
        <w:t>Phys</w:t>
      </w:r>
      <w:r w:rsidR="0030439B" w:rsidRPr="00B35D5B">
        <w:t>ical</w:t>
      </w:r>
      <w:proofErr w:type="spellEnd"/>
      <w:r w:rsidRPr="00B35D5B">
        <w:t xml:space="preserve"> </w:t>
      </w:r>
      <w:proofErr w:type="spellStart"/>
      <w:r w:rsidRPr="00B35D5B">
        <w:t>Act</w:t>
      </w:r>
      <w:r w:rsidR="0030439B" w:rsidRPr="00B35D5B">
        <w:t>ivity</w:t>
      </w:r>
      <w:proofErr w:type="spellEnd"/>
      <w:r w:rsidR="0030439B" w:rsidRPr="00B35D5B">
        <w:t xml:space="preserve"> &amp; Health. </w:t>
      </w:r>
      <w:r w:rsidRPr="00B35D5B">
        <w:t>2008</w:t>
      </w:r>
      <w:r w:rsidR="0030439B" w:rsidRPr="00B35D5B">
        <w:t xml:space="preserve"> May</w:t>
      </w:r>
      <w:r w:rsidRPr="00B35D5B">
        <w:t>;5(3):385–397.</w:t>
      </w:r>
    </w:p>
    <w:p w14:paraId="3858AEFC" w14:textId="77777777" w:rsidR="00986BDF" w:rsidRPr="00D725ED" w:rsidRDefault="00986BDF" w:rsidP="00986BDF">
      <w:pPr>
        <w:pStyle w:val="Default"/>
        <w:jc w:val="both"/>
      </w:pPr>
    </w:p>
    <w:p w14:paraId="3D3DC0E1" w14:textId="77777777" w:rsidR="00986BDF" w:rsidRPr="00D725ED" w:rsidRDefault="00986BDF" w:rsidP="00ED3761">
      <w:pPr>
        <w:pStyle w:val="Default"/>
        <w:spacing w:line="360" w:lineRule="auto"/>
        <w:jc w:val="both"/>
      </w:pPr>
      <w:r w:rsidRPr="00D725ED">
        <w:t xml:space="preserve">INSTITUTO BRASILEIRO DE GEOGRAFIA E ESTATÍSTICA (IBGE). Censo Demográfico. Ministério do Planejamento e Orçamento. Disponível em: </w:t>
      </w:r>
      <w:hyperlink r:id="rId21" w:history="1">
        <w:r w:rsidRPr="00D725ED">
          <w:rPr>
            <w:rStyle w:val="Hyperlink"/>
            <w:color w:val="000000" w:themeColor="text1"/>
            <w:u w:val="none"/>
          </w:rPr>
          <w:t>https://agenciadenoticias.ibge.gov.br/agencia-noticias/2012-agencia-de-noticias/noticias/20980-numero-de-idosos-cresce-18-em-5-anos-e-ultrapassa-30-milhoes-em-2017</w:t>
        </w:r>
      </w:hyperlink>
    </w:p>
    <w:p w14:paraId="051D4E96" w14:textId="77777777" w:rsidR="00986BDF" w:rsidRPr="00D725ED" w:rsidRDefault="00986BDF" w:rsidP="00986BDF">
      <w:pPr>
        <w:pStyle w:val="Default"/>
        <w:spacing w:line="360" w:lineRule="auto"/>
        <w:rPr>
          <w:bCs/>
        </w:rPr>
      </w:pPr>
    </w:p>
    <w:p w14:paraId="505C719C" w14:textId="77777777" w:rsidR="00986BDF" w:rsidRPr="00B35D5B" w:rsidRDefault="00986BDF" w:rsidP="00986BDF">
      <w:pPr>
        <w:pStyle w:val="Default"/>
        <w:spacing w:line="360" w:lineRule="auto"/>
        <w:rPr>
          <w:bCs/>
          <w:lang w:val="en-US"/>
        </w:rPr>
      </w:pPr>
      <w:r w:rsidRPr="00D725ED">
        <w:rPr>
          <w:bCs/>
        </w:rPr>
        <w:t xml:space="preserve">INSTITUTO BRASILEIRO DE GEOGRAFIA E ESTATÍSTICA (IBGE). Censo Demográfico. Ministério do Planejamento e Orçamento. </w:t>
      </w:r>
      <w:proofErr w:type="spellStart"/>
      <w:r w:rsidRPr="00B35D5B">
        <w:rPr>
          <w:bCs/>
          <w:lang w:val="en-US"/>
        </w:rPr>
        <w:t>Disponível</w:t>
      </w:r>
      <w:proofErr w:type="spellEnd"/>
      <w:r w:rsidRPr="00B35D5B">
        <w:rPr>
          <w:bCs/>
          <w:lang w:val="en-US"/>
        </w:rPr>
        <w:t xml:space="preserve"> </w:t>
      </w:r>
      <w:proofErr w:type="spellStart"/>
      <w:r w:rsidRPr="00B35D5B">
        <w:rPr>
          <w:bCs/>
          <w:lang w:val="en-US"/>
        </w:rPr>
        <w:t>em</w:t>
      </w:r>
      <w:proofErr w:type="spellEnd"/>
      <w:r w:rsidRPr="00B35D5B">
        <w:rPr>
          <w:bCs/>
          <w:lang w:val="en-US"/>
        </w:rPr>
        <w:t>:  censo2010.ibge.gov.br</w:t>
      </w:r>
    </w:p>
    <w:p w14:paraId="057F5274" w14:textId="77777777" w:rsidR="00986BDF" w:rsidRPr="00D725ED" w:rsidRDefault="00986BDF" w:rsidP="00EA78CB">
      <w:pPr>
        <w:ind w:left="0" w:firstLine="0"/>
        <w:rPr>
          <w:rFonts w:ascii="Arial" w:hAnsi="Arial" w:cs="Arial"/>
          <w:sz w:val="24"/>
          <w:szCs w:val="24"/>
          <w:lang w:val="en-US"/>
        </w:rPr>
      </w:pPr>
    </w:p>
    <w:p w14:paraId="008AEB62" w14:textId="77777777" w:rsidR="00986BDF" w:rsidRDefault="00986BDF"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JANSSEN, I.; SHEPARD, D. S.; KATZMARZYK, P. T.; ROUBENOFF, R. The healthcare costs of sarcopenia in the United States. Journal of the American Geriatrics Society</w:t>
      </w:r>
      <w:r w:rsidR="0030439B" w:rsidRPr="00B35D5B">
        <w:rPr>
          <w:rFonts w:ascii="Arial" w:hAnsi="Arial" w:cs="Arial"/>
          <w:sz w:val="24"/>
          <w:szCs w:val="24"/>
          <w:lang w:val="en-US"/>
        </w:rPr>
        <w:t xml:space="preserve">, </w:t>
      </w:r>
      <w:r w:rsidRPr="00B35D5B">
        <w:rPr>
          <w:rFonts w:ascii="Arial" w:hAnsi="Arial" w:cs="Arial"/>
          <w:sz w:val="24"/>
          <w:szCs w:val="24"/>
          <w:lang w:val="en-US"/>
        </w:rPr>
        <w:t>2004 Jan;52(1):80-5.</w:t>
      </w:r>
    </w:p>
    <w:p w14:paraId="6C74CDC4" w14:textId="77777777" w:rsidR="00B92DFC" w:rsidRDefault="00B92DFC" w:rsidP="000445B5">
      <w:pPr>
        <w:pStyle w:val="SemEspaamento"/>
        <w:spacing w:line="360" w:lineRule="auto"/>
        <w:jc w:val="both"/>
        <w:rPr>
          <w:rFonts w:ascii="Arial" w:hAnsi="Arial" w:cs="Arial"/>
          <w:sz w:val="24"/>
          <w:szCs w:val="24"/>
          <w:lang w:val="en-US"/>
        </w:rPr>
      </w:pPr>
    </w:p>
    <w:p w14:paraId="5806B6C3" w14:textId="77777777" w:rsidR="00B92DFC" w:rsidRPr="00B92DFC" w:rsidRDefault="00B92DFC" w:rsidP="00B92DFC">
      <w:pPr>
        <w:pStyle w:val="SemEspaamento"/>
        <w:spacing w:line="360" w:lineRule="auto"/>
        <w:jc w:val="both"/>
        <w:rPr>
          <w:rFonts w:ascii="Arial" w:hAnsi="Arial" w:cs="Arial"/>
          <w:sz w:val="24"/>
          <w:szCs w:val="24"/>
          <w:lang w:val="en-US"/>
        </w:rPr>
      </w:pPr>
      <w:r w:rsidRPr="00B92DFC">
        <w:rPr>
          <w:rFonts w:ascii="Arial" w:hAnsi="Arial" w:cs="Arial"/>
          <w:sz w:val="24"/>
          <w:szCs w:val="24"/>
          <w:lang w:val="en-US"/>
        </w:rPr>
        <w:t>JONES</w:t>
      </w:r>
      <w:r>
        <w:rPr>
          <w:rFonts w:ascii="Arial" w:hAnsi="Arial" w:cs="Arial"/>
          <w:sz w:val="24"/>
          <w:szCs w:val="24"/>
          <w:lang w:val="en-US"/>
        </w:rPr>
        <w:t>,</w:t>
      </w:r>
      <w:r w:rsidRPr="00B92DFC">
        <w:rPr>
          <w:rFonts w:ascii="Arial" w:hAnsi="Arial" w:cs="Arial"/>
          <w:sz w:val="24"/>
          <w:szCs w:val="24"/>
          <w:lang w:val="en-US"/>
        </w:rPr>
        <w:t xml:space="preserve"> C</w:t>
      </w:r>
      <w:r>
        <w:rPr>
          <w:rFonts w:ascii="Arial" w:hAnsi="Arial" w:cs="Arial"/>
          <w:sz w:val="24"/>
          <w:szCs w:val="24"/>
          <w:lang w:val="en-US"/>
        </w:rPr>
        <w:t>.</w:t>
      </w:r>
      <w:r w:rsidRPr="00B92DFC">
        <w:rPr>
          <w:rFonts w:ascii="Arial" w:hAnsi="Arial" w:cs="Arial"/>
          <w:sz w:val="24"/>
          <w:szCs w:val="24"/>
          <w:lang w:val="en-US"/>
        </w:rPr>
        <w:t>J</w:t>
      </w:r>
      <w:r>
        <w:rPr>
          <w:rFonts w:ascii="Arial" w:hAnsi="Arial" w:cs="Arial"/>
          <w:sz w:val="24"/>
          <w:szCs w:val="24"/>
          <w:lang w:val="en-US"/>
        </w:rPr>
        <w:t>.;</w:t>
      </w:r>
      <w:r w:rsidRPr="00B92DFC">
        <w:rPr>
          <w:rFonts w:ascii="Arial" w:hAnsi="Arial" w:cs="Arial"/>
          <w:sz w:val="24"/>
          <w:szCs w:val="24"/>
          <w:lang w:val="en-US"/>
        </w:rPr>
        <w:t xml:space="preserve"> RIKLI</w:t>
      </w:r>
      <w:r>
        <w:rPr>
          <w:rFonts w:ascii="Arial" w:hAnsi="Arial" w:cs="Arial"/>
          <w:sz w:val="24"/>
          <w:szCs w:val="24"/>
          <w:lang w:val="en-US"/>
        </w:rPr>
        <w:t>,</w:t>
      </w:r>
      <w:r w:rsidRPr="00B92DFC">
        <w:rPr>
          <w:rFonts w:ascii="Arial" w:hAnsi="Arial" w:cs="Arial"/>
          <w:sz w:val="24"/>
          <w:szCs w:val="24"/>
          <w:lang w:val="en-US"/>
        </w:rPr>
        <w:t xml:space="preserve"> R</w:t>
      </w:r>
      <w:r>
        <w:rPr>
          <w:rFonts w:ascii="Arial" w:hAnsi="Arial" w:cs="Arial"/>
          <w:sz w:val="24"/>
          <w:szCs w:val="24"/>
          <w:lang w:val="en-US"/>
        </w:rPr>
        <w:t>.</w:t>
      </w:r>
      <w:r w:rsidRPr="00B92DFC">
        <w:rPr>
          <w:rFonts w:ascii="Arial" w:hAnsi="Arial" w:cs="Arial"/>
          <w:sz w:val="24"/>
          <w:szCs w:val="24"/>
          <w:lang w:val="en-US"/>
        </w:rPr>
        <w:t>E</w:t>
      </w:r>
      <w:r>
        <w:rPr>
          <w:rFonts w:ascii="Arial" w:hAnsi="Arial" w:cs="Arial"/>
          <w:sz w:val="24"/>
          <w:szCs w:val="24"/>
          <w:lang w:val="en-US"/>
        </w:rPr>
        <w:t>.;</w:t>
      </w:r>
      <w:r w:rsidRPr="00B92DFC">
        <w:rPr>
          <w:rFonts w:ascii="Arial" w:hAnsi="Arial" w:cs="Arial"/>
          <w:sz w:val="24"/>
          <w:szCs w:val="24"/>
          <w:lang w:val="en-US"/>
        </w:rPr>
        <w:t xml:space="preserve"> BEAM</w:t>
      </w:r>
      <w:r>
        <w:rPr>
          <w:rFonts w:ascii="Arial" w:hAnsi="Arial" w:cs="Arial"/>
          <w:sz w:val="24"/>
          <w:szCs w:val="24"/>
          <w:lang w:val="en-US"/>
        </w:rPr>
        <w:t>,</w:t>
      </w:r>
      <w:r w:rsidRPr="00B92DFC">
        <w:rPr>
          <w:rFonts w:ascii="Arial" w:hAnsi="Arial" w:cs="Arial"/>
          <w:sz w:val="24"/>
          <w:szCs w:val="24"/>
          <w:lang w:val="en-US"/>
        </w:rPr>
        <w:t xml:space="preserve"> W</w:t>
      </w:r>
      <w:r>
        <w:rPr>
          <w:rFonts w:ascii="Arial" w:hAnsi="Arial" w:cs="Arial"/>
          <w:sz w:val="24"/>
          <w:szCs w:val="24"/>
          <w:lang w:val="en-US"/>
        </w:rPr>
        <w:t>.</w:t>
      </w:r>
      <w:r w:rsidRPr="00B92DFC">
        <w:rPr>
          <w:rFonts w:ascii="Arial" w:hAnsi="Arial" w:cs="Arial"/>
          <w:sz w:val="24"/>
          <w:szCs w:val="24"/>
          <w:lang w:val="en-US"/>
        </w:rPr>
        <w:t xml:space="preserve">C. </w:t>
      </w:r>
      <w:r w:rsidRPr="00B92DFC">
        <w:rPr>
          <w:rFonts w:ascii="Arial" w:hAnsi="Arial" w:cs="Arial"/>
          <w:sz w:val="24"/>
          <w:szCs w:val="24"/>
          <w:lang w:val="en-US"/>
        </w:rPr>
        <w:t>A 30-s chair-stand test as a measure of lower body strength in community-residing older adults. </w:t>
      </w:r>
      <w:r w:rsidRPr="00B92DFC">
        <w:rPr>
          <w:rFonts w:ascii="Arial" w:hAnsi="Arial" w:cs="Arial"/>
          <w:i/>
          <w:iCs/>
          <w:sz w:val="24"/>
          <w:szCs w:val="24"/>
          <w:lang w:val="en-US"/>
        </w:rPr>
        <w:t xml:space="preserve">Res Q </w:t>
      </w:r>
      <w:proofErr w:type="spellStart"/>
      <w:r w:rsidRPr="00B92DFC">
        <w:rPr>
          <w:rFonts w:ascii="Arial" w:hAnsi="Arial" w:cs="Arial"/>
          <w:i/>
          <w:iCs/>
          <w:sz w:val="24"/>
          <w:szCs w:val="24"/>
          <w:lang w:val="en-US"/>
        </w:rPr>
        <w:t>Exerc</w:t>
      </w:r>
      <w:proofErr w:type="spellEnd"/>
      <w:r w:rsidRPr="00B92DFC">
        <w:rPr>
          <w:rFonts w:ascii="Arial" w:hAnsi="Arial" w:cs="Arial"/>
          <w:i/>
          <w:iCs/>
          <w:sz w:val="24"/>
          <w:szCs w:val="24"/>
          <w:lang w:val="en-US"/>
        </w:rPr>
        <w:t xml:space="preserve"> Sport</w:t>
      </w:r>
      <w:r w:rsidRPr="00B92DFC">
        <w:rPr>
          <w:rFonts w:ascii="Arial" w:hAnsi="Arial" w:cs="Arial"/>
          <w:sz w:val="24"/>
          <w:szCs w:val="24"/>
          <w:lang w:val="en-US"/>
        </w:rPr>
        <w:t>. 1999;70(2):113–119. doi:10.1080/02701367.1999.10608028</w:t>
      </w:r>
    </w:p>
    <w:p w14:paraId="149E4510" w14:textId="77777777" w:rsidR="00B92DFC" w:rsidRPr="00B35D5B" w:rsidRDefault="00B92DFC" w:rsidP="000445B5">
      <w:pPr>
        <w:pStyle w:val="SemEspaamento"/>
        <w:spacing w:line="360" w:lineRule="auto"/>
        <w:jc w:val="both"/>
        <w:rPr>
          <w:rFonts w:ascii="Arial" w:hAnsi="Arial" w:cs="Arial"/>
          <w:sz w:val="24"/>
          <w:szCs w:val="24"/>
          <w:lang w:val="en-US"/>
        </w:rPr>
      </w:pPr>
    </w:p>
    <w:p w14:paraId="16CC31B5" w14:textId="77777777" w:rsidR="00986BDF" w:rsidRPr="00B35D5B" w:rsidRDefault="00986BDF" w:rsidP="00986BDF">
      <w:pPr>
        <w:pStyle w:val="Default"/>
        <w:spacing w:line="360" w:lineRule="auto"/>
        <w:jc w:val="both"/>
        <w:rPr>
          <w:lang w:val="en-US"/>
        </w:rPr>
      </w:pPr>
    </w:p>
    <w:p w14:paraId="329BBDC1" w14:textId="77777777" w:rsidR="00986BDF" w:rsidRPr="00B35D5B" w:rsidRDefault="00986BDF" w:rsidP="00986BDF">
      <w:pPr>
        <w:pStyle w:val="Default"/>
        <w:spacing w:line="360" w:lineRule="auto"/>
        <w:jc w:val="both"/>
        <w:rPr>
          <w:lang w:val="en-US"/>
        </w:rPr>
      </w:pPr>
      <w:r w:rsidRPr="00B35D5B">
        <w:rPr>
          <w:lang w:val="en-US"/>
        </w:rPr>
        <w:t xml:space="preserve">KALLINGS, L.; LEIJON, M. E.; KOWALSKI, J.; HELLENIUS, M. L.; STAHLE, A. </w:t>
      </w:r>
      <w:proofErr w:type="spellStart"/>
      <w:r w:rsidRPr="00B35D5B">
        <w:rPr>
          <w:lang w:val="en-US"/>
        </w:rPr>
        <w:t>Selfreported</w:t>
      </w:r>
      <w:proofErr w:type="spellEnd"/>
      <w:r w:rsidRPr="00B35D5B">
        <w:rPr>
          <w:lang w:val="en-US"/>
        </w:rPr>
        <w:t xml:space="preserve"> adherence: a method for evaluating prescribed physical activity in primary health care patients</w:t>
      </w:r>
      <w:r w:rsidR="0030439B" w:rsidRPr="00B35D5B">
        <w:rPr>
          <w:lang w:val="en-US"/>
        </w:rPr>
        <w:t>. Journal of Physical Activity &amp; Health. 2009;6(4):</w:t>
      </w:r>
      <w:r w:rsidRPr="00B35D5B">
        <w:rPr>
          <w:lang w:val="en-US"/>
        </w:rPr>
        <w:t>483–492.</w:t>
      </w:r>
    </w:p>
    <w:p w14:paraId="1BCB5627" w14:textId="77777777" w:rsidR="00986BDF" w:rsidRPr="00B35D5B" w:rsidRDefault="00986BDF" w:rsidP="00986BDF">
      <w:pPr>
        <w:ind w:left="0" w:firstLine="0"/>
        <w:rPr>
          <w:rFonts w:ascii="Arial" w:hAnsi="Arial" w:cs="Arial"/>
          <w:sz w:val="24"/>
          <w:szCs w:val="24"/>
          <w:lang w:val="en-US"/>
        </w:rPr>
      </w:pPr>
    </w:p>
    <w:p w14:paraId="62B4E31E" w14:textId="77777777" w:rsidR="00986BDF" w:rsidRPr="00B35D5B" w:rsidRDefault="00986BDF"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KATZ</w:t>
      </w:r>
      <w:r w:rsidR="0030439B" w:rsidRPr="00B35D5B">
        <w:rPr>
          <w:rFonts w:ascii="Arial" w:hAnsi="Arial" w:cs="Arial"/>
          <w:sz w:val="24"/>
          <w:szCs w:val="24"/>
          <w:lang w:val="en-US"/>
        </w:rPr>
        <w:t>, S.;</w:t>
      </w:r>
      <w:r w:rsidRPr="00B35D5B">
        <w:rPr>
          <w:rFonts w:ascii="Arial" w:hAnsi="Arial" w:cs="Arial"/>
          <w:sz w:val="24"/>
          <w:szCs w:val="24"/>
          <w:lang w:val="en-US"/>
        </w:rPr>
        <w:t xml:space="preserve"> FORD</w:t>
      </w:r>
      <w:r w:rsidR="0030439B" w:rsidRPr="00B35D5B">
        <w:rPr>
          <w:rFonts w:ascii="Arial" w:hAnsi="Arial" w:cs="Arial"/>
          <w:sz w:val="24"/>
          <w:szCs w:val="24"/>
          <w:lang w:val="en-US"/>
        </w:rPr>
        <w:t>, A.;</w:t>
      </w:r>
      <w:r w:rsidRPr="00B35D5B">
        <w:rPr>
          <w:rFonts w:ascii="Arial" w:hAnsi="Arial" w:cs="Arial"/>
          <w:sz w:val="24"/>
          <w:szCs w:val="24"/>
          <w:lang w:val="en-US"/>
        </w:rPr>
        <w:t xml:space="preserve"> MOSKOWITZ</w:t>
      </w:r>
      <w:r w:rsidR="0030439B" w:rsidRPr="00B35D5B">
        <w:rPr>
          <w:rFonts w:ascii="Arial" w:hAnsi="Arial" w:cs="Arial"/>
          <w:sz w:val="24"/>
          <w:szCs w:val="24"/>
          <w:lang w:val="en-US"/>
        </w:rPr>
        <w:t>,</w:t>
      </w:r>
      <w:r w:rsidRPr="00B35D5B">
        <w:rPr>
          <w:rFonts w:ascii="Arial" w:hAnsi="Arial" w:cs="Arial"/>
          <w:sz w:val="24"/>
          <w:szCs w:val="24"/>
          <w:lang w:val="en-US"/>
        </w:rPr>
        <w:t xml:space="preserve"> R</w:t>
      </w:r>
      <w:r w:rsidR="0030439B" w:rsidRPr="00B35D5B">
        <w:rPr>
          <w:rFonts w:ascii="Arial" w:hAnsi="Arial" w:cs="Arial"/>
          <w:sz w:val="24"/>
          <w:szCs w:val="24"/>
          <w:lang w:val="en-US"/>
        </w:rPr>
        <w:t>. W.;</w:t>
      </w:r>
      <w:r w:rsidRPr="00B35D5B">
        <w:rPr>
          <w:rFonts w:ascii="Arial" w:hAnsi="Arial" w:cs="Arial"/>
          <w:sz w:val="24"/>
          <w:szCs w:val="24"/>
          <w:lang w:val="en-US"/>
        </w:rPr>
        <w:t xml:space="preserve"> JACKSON</w:t>
      </w:r>
      <w:r w:rsidR="0030439B" w:rsidRPr="00B35D5B">
        <w:rPr>
          <w:rFonts w:ascii="Arial" w:hAnsi="Arial" w:cs="Arial"/>
          <w:sz w:val="24"/>
          <w:szCs w:val="24"/>
          <w:lang w:val="en-US"/>
        </w:rPr>
        <w:t>,</w:t>
      </w:r>
      <w:r w:rsidRPr="00B35D5B">
        <w:rPr>
          <w:rFonts w:ascii="Arial" w:hAnsi="Arial" w:cs="Arial"/>
          <w:sz w:val="24"/>
          <w:szCs w:val="24"/>
          <w:lang w:val="en-US"/>
        </w:rPr>
        <w:t xml:space="preserve"> B</w:t>
      </w:r>
      <w:r w:rsidR="0030439B" w:rsidRPr="00B35D5B">
        <w:rPr>
          <w:rFonts w:ascii="Arial" w:hAnsi="Arial" w:cs="Arial"/>
          <w:sz w:val="24"/>
          <w:szCs w:val="24"/>
          <w:lang w:val="en-US"/>
        </w:rPr>
        <w:t>. A.;</w:t>
      </w:r>
      <w:r w:rsidRPr="00B35D5B">
        <w:rPr>
          <w:rFonts w:ascii="Arial" w:hAnsi="Arial" w:cs="Arial"/>
          <w:sz w:val="24"/>
          <w:szCs w:val="24"/>
          <w:lang w:val="en-US"/>
        </w:rPr>
        <w:t xml:space="preserve"> JAFFE</w:t>
      </w:r>
      <w:r w:rsidR="0030439B" w:rsidRPr="00B35D5B">
        <w:rPr>
          <w:rFonts w:ascii="Arial" w:hAnsi="Arial" w:cs="Arial"/>
          <w:sz w:val="24"/>
          <w:szCs w:val="24"/>
          <w:lang w:val="en-US"/>
        </w:rPr>
        <w:t>,</w:t>
      </w:r>
      <w:r w:rsidRPr="00B35D5B">
        <w:rPr>
          <w:rFonts w:ascii="Arial" w:hAnsi="Arial" w:cs="Arial"/>
          <w:sz w:val="24"/>
          <w:szCs w:val="24"/>
          <w:lang w:val="en-US"/>
        </w:rPr>
        <w:t xml:space="preserve"> M</w:t>
      </w:r>
      <w:r w:rsidR="0030439B" w:rsidRPr="00B35D5B">
        <w:rPr>
          <w:rFonts w:ascii="Arial" w:hAnsi="Arial" w:cs="Arial"/>
          <w:sz w:val="24"/>
          <w:szCs w:val="24"/>
          <w:lang w:val="en-US"/>
        </w:rPr>
        <w:t xml:space="preserve">. </w:t>
      </w:r>
      <w:r w:rsidRPr="00B35D5B">
        <w:rPr>
          <w:rFonts w:ascii="Arial" w:hAnsi="Arial" w:cs="Arial"/>
          <w:sz w:val="24"/>
          <w:szCs w:val="24"/>
          <w:lang w:val="en-US"/>
        </w:rPr>
        <w:t xml:space="preserve">W. </w:t>
      </w:r>
      <w:r w:rsidRPr="00D725ED">
        <w:rPr>
          <w:rFonts w:ascii="Arial" w:hAnsi="Arial" w:cs="Arial"/>
          <w:sz w:val="24"/>
          <w:szCs w:val="24"/>
          <w:lang w:val="en-US"/>
        </w:rPr>
        <w:t xml:space="preserve">Studies of illness in the aged. The index of ADL: a standardized measure of biological and psychosocial function. </w:t>
      </w:r>
      <w:r w:rsidRPr="00B35D5B">
        <w:rPr>
          <w:rFonts w:ascii="Arial" w:hAnsi="Arial" w:cs="Arial"/>
          <w:sz w:val="24"/>
          <w:szCs w:val="24"/>
          <w:lang w:val="en-US"/>
        </w:rPr>
        <w:t>JAMA</w:t>
      </w:r>
      <w:r w:rsidR="0030439B" w:rsidRPr="00B35D5B">
        <w:rPr>
          <w:rFonts w:ascii="Arial" w:hAnsi="Arial" w:cs="Arial"/>
          <w:sz w:val="24"/>
          <w:szCs w:val="24"/>
          <w:lang w:val="en-US"/>
        </w:rPr>
        <w:t>, 1963 Sep 21;185:914-9</w:t>
      </w:r>
      <w:r w:rsidRPr="00B35D5B">
        <w:rPr>
          <w:rFonts w:ascii="Arial" w:hAnsi="Arial" w:cs="Arial"/>
          <w:sz w:val="24"/>
          <w:szCs w:val="24"/>
          <w:lang w:val="en-US"/>
        </w:rPr>
        <w:t xml:space="preserve"> </w:t>
      </w:r>
    </w:p>
    <w:p w14:paraId="5079E4A4" w14:textId="77777777" w:rsidR="00EA78CB" w:rsidRPr="00D725ED" w:rsidRDefault="00EA78CB" w:rsidP="000445B5">
      <w:pPr>
        <w:pStyle w:val="SemEspaamento"/>
        <w:spacing w:line="360" w:lineRule="auto"/>
        <w:jc w:val="both"/>
        <w:rPr>
          <w:rFonts w:ascii="Arial" w:hAnsi="Arial" w:cs="Arial"/>
          <w:sz w:val="24"/>
          <w:szCs w:val="24"/>
          <w:lang w:val="en-US"/>
        </w:rPr>
      </w:pPr>
    </w:p>
    <w:p w14:paraId="6F45533F" w14:textId="77777777" w:rsidR="006D4106" w:rsidRPr="00B35D5B" w:rsidRDefault="006D4106"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 xml:space="preserve">KEMMLER, W.; SCHLIFKA, R. J.; MAYHEW, L.; VON STENGEL, S. Effects of whole-body </w:t>
      </w:r>
      <w:proofErr w:type="spellStart"/>
      <w:r w:rsidRPr="00B35D5B">
        <w:rPr>
          <w:rFonts w:ascii="Arial" w:hAnsi="Arial" w:cs="Arial"/>
          <w:sz w:val="24"/>
          <w:szCs w:val="24"/>
          <w:lang w:val="en-US"/>
        </w:rPr>
        <w:t>electromyostimulation</w:t>
      </w:r>
      <w:proofErr w:type="spellEnd"/>
      <w:r w:rsidRPr="00B35D5B">
        <w:rPr>
          <w:rFonts w:ascii="Arial" w:hAnsi="Arial" w:cs="Arial"/>
          <w:sz w:val="24"/>
          <w:szCs w:val="24"/>
          <w:lang w:val="en-US"/>
        </w:rPr>
        <w:t xml:space="preserve"> on resting metabolic rate, body composition, and maximum strength in postmenopausal women: </w:t>
      </w:r>
      <w:proofErr w:type="gramStart"/>
      <w:r w:rsidRPr="00B35D5B">
        <w:rPr>
          <w:rFonts w:ascii="Arial" w:hAnsi="Arial" w:cs="Arial"/>
          <w:sz w:val="24"/>
          <w:szCs w:val="24"/>
          <w:lang w:val="en-US"/>
        </w:rPr>
        <w:t>the</w:t>
      </w:r>
      <w:proofErr w:type="gramEnd"/>
      <w:r w:rsidRPr="00B35D5B">
        <w:rPr>
          <w:rFonts w:ascii="Arial" w:hAnsi="Arial" w:cs="Arial"/>
          <w:sz w:val="24"/>
          <w:szCs w:val="24"/>
          <w:lang w:val="en-US"/>
        </w:rPr>
        <w:t xml:space="preserve"> Training and </w:t>
      </w:r>
      <w:proofErr w:type="spellStart"/>
      <w:r w:rsidRPr="00B35D5B">
        <w:rPr>
          <w:rFonts w:ascii="Arial" w:hAnsi="Arial" w:cs="Arial"/>
          <w:sz w:val="24"/>
          <w:szCs w:val="24"/>
          <w:lang w:val="en-US"/>
        </w:rPr>
        <w:t>ElectroStimulation</w:t>
      </w:r>
      <w:proofErr w:type="spellEnd"/>
      <w:r w:rsidRPr="00B35D5B">
        <w:rPr>
          <w:rFonts w:ascii="Arial" w:hAnsi="Arial" w:cs="Arial"/>
          <w:sz w:val="24"/>
          <w:szCs w:val="24"/>
          <w:lang w:val="en-US"/>
        </w:rPr>
        <w:t xml:space="preserve"> Trial (TEST). The Journal of Strength &amp; Conditioning Research, </w:t>
      </w:r>
      <w:r w:rsidR="0040130E" w:rsidRPr="00B35D5B">
        <w:rPr>
          <w:rFonts w:ascii="Arial" w:hAnsi="Arial" w:cs="Arial"/>
          <w:sz w:val="24"/>
          <w:szCs w:val="24"/>
          <w:lang w:val="en-US"/>
        </w:rPr>
        <w:t>2010 Jul;24(7):1880-7</w:t>
      </w:r>
    </w:p>
    <w:p w14:paraId="519798C3" w14:textId="77777777" w:rsidR="006D4106" w:rsidRPr="00D725ED" w:rsidRDefault="006D4106" w:rsidP="000445B5">
      <w:pPr>
        <w:pStyle w:val="SemEspaamento"/>
        <w:spacing w:line="360" w:lineRule="auto"/>
        <w:jc w:val="both"/>
        <w:rPr>
          <w:rFonts w:ascii="Arial" w:hAnsi="Arial" w:cs="Arial"/>
          <w:sz w:val="24"/>
          <w:szCs w:val="24"/>
          <w:lang w:val="en-US"/>
        </w:rPr>
      </w:pPr>
    </w:p>
    <w:p w14:paraId="3FCC5ADD" w14:textId="77777777" w:rsidR="006D4106" w:rsidRPr="00B35D5B" w:rsidRDefault="006D4106"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 xml:space="preserve">KEMMLER, W.; BIRLAUF, A.; VON STENGEL, S. </w:t>
      </w:r>
      <w:proofErr w:type="spellStart"/>
      <w:r w:rsidRPr="00B35D5B">
        <w:rPr>
          <w:rFonts w:ascii="Arial" w:hAnsi="Arial" w:cs="Arial"/>
          <w:sz w:val="24"/>
          <w:szCs w:val="24"/>
          <w:lang w:val="en-US"/>
        </w:rPr>
        <w:t>Einfluss</w:t>
      </w:r>
      <w:proofErr w:type="spellEnd"/>
      <w:r w:rsidRPr="00B35D5B">
        <w:rPr>
          <w:rFonts w:ascii="Arial" w:hAnsi="Arial" w:cs="Arial"/>
          <w:sz w:val="24"/>
          <w:szCs w:val="24"/>
          <w:lang w:val="en-US"/>
        </w:rPr>
        <w:t xml:space="preserve"> von </w:t>
      </w:r>
      <w:proofErr w:type="spellStart"/>
      <w:r w:rsidRPr="00B35D5B">
        <w:rPr>
          <w:rFonts w:ascii="Arial" w:hAnsi="Arial" w:cs="Arial"/>
          <w:sz w:val="24"/>
          <w:szCs w:val="24"/>
          <w:lang w:val="en-US"/>
        </w:rPr>
        <w:t>Ganzkorper-Elektromyostimulation</w:t>
      </w:r>
      <w:proofErr w:type="spellEnd"/>
      <w:r w:rsidRPr="00B35D5B">
        <w:rPr>
          <w:rFonts w:ascii="Arial" w:hAnsi="Arial" w:cs="Arial"/>
          <w:sz w:val="24"/>
          <w:szCs w:val="24"/>
          <w:lang w:val="en-US"/>
        </w:rPr>
        <w:t xml:space="preserve"> auf das </w:t>
      </w:r>
      <w:proofErr w:type="spellStart"/>
      <w:r w:rsidRPr="00B35D5B">
        <w:rPr>
          <w:rFonts w:ascii="Arial" w:hAnsi="Arial" w:cs="Arial"/>
          <w:sz w:val="24"/>
          <w:szCs w:val="24"/>
          <w:lang w:val="en-US"/>
        </w:rPr>
        <w:t>Metabolische</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Syndrom</w:t>
      </w:r>
      <w:proofErr w:type="spellEnd"/>
      <w:r w:rsidRPr="00B35D5B">
        <w:rPr>
          <w:rFonts w:ascii="Arial" w:hAnsi="Arial" w:cs="Arial"/>
          <w:sz w:val="24"/>
          <w:szCs w:val="24"/>
          <w:lang w:val="en-US"/>
        </w:rPr>
        <w:t xml:space="preserve"> ¨ </w:t>
      </w:r>
      <w:proofErr w:type="spellStart"/>
      <w:r w:rsidRPr="00B35D5B">
        <w:rPr>
          <w:rFonts w:ascii="Arial" w:hAnsi="Arial" w:cs="Arial"/>
          <w:sz w:val="24"/>
          <w:szCs w:val="24"/>
          <w:lang w:val="en-US"/>
        </w:rPr>
        <w:t>bei</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alteren</w:t>
      </w:r>
      <w:proofErr w:type="spellEnd"/>
      <w:r w:rsidRPr="00B35D5B">
        <w:rPr>
          <w:rFonts w:ascii="Arial" w:hAnsi="Arial" w:cs="Arial"/>
          <w:sz w:val="24"/>
          <w:szCs w:val="24"/>
          <w:lang w:val="en-US"/>
        </w:rPr>
        <w:t xml:space="preserve"> M ¨ </w:t>
      </w:r>
      <w:proofErr w:type="spellStart"/>
      <w:r w:rsidRPr="00B35D5B">
        <w:rPr>
          <w:rFonts w:ascii="Arial" w:hAnsi="Arial" w:cs="Arial"/>
          <w:sz w:val="24"/>
          <w:szCs w:val="24"/>
          <w:lang w:val="en-US"/>
        </w:rPr>
        <w:t>annern</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mit</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metabolischem</w:t>
      </w:r>
      <w:proofErr w:type="spellEnd"/>
      <w:r w:rsidRPr="00B35D5B">
        <w:rPr>
          <w:rFonts w:ascii="Arial" w:hAnsi="Arial" w:cs="Arial"/>
          <w:sz w:val="24"/>
          <w:szCs w:val="24"/>
          <w:lang w:val="en-US"/>
        </w:rPr>
        <w:t xml:space="preserve"> </w:t>
      </w:r>
      <w:proofErr w:type="spellStart"/>
      <w:r w:rsidRPr="00B35D5B">
        <w:rPr>
          <w:rFonts w:ascii="Arial" w:hAnsi="Arial" w:cs="Arial"/>
          <w:sz w:val="24"/>
          <w:szCs w:val="24"/>
          <w:lang w:val="en-US"/>
        </w:rPr>
        <w:t>Syndrom</w:t>
      </w:r>
      <w:proofErr w:type="spellEnd"/>
      <w:r w:rsidRPr="00B35D5B">
        <w:rPr>
          <w:rFonts w:ascii="Arial" w:hAnsi="Arial" w:cs="Arial"/>
          <w:sz w:val="24"/>
          <w:szCs w:val="24"/>
          <w:lang w:val="en-US"/>
        </w:rPr>
        <w:t xml:space="preserve">. Deutsche </w:t>
      </w:r>
      <w:proofErr w:type="spellStart"/>
      <w:r w:rsidRPr="00B35D5B">
        <w:rPr>
          <w:rFonts w:ascii="Arial" w:hAnsi="Arial" w:cs="Arial"/>
          <w:sz w:val="24"/>
          <w:szCs w:val="24"/>
          <w:lang w:val="en-US"/>
        </w:rPr>
        <w:t>Zeitschrift</w:t>
      </w:r>
      <w:proofErr w:type="spellEnd"/>
      <w:r w:rsidRPr="00B35D5B">
        <w:rPr>
          <w:rFonts w:ascii="Arial" w:hAnsi="Arial" w:cs="Arial"/>
          <w:sz w:val="24"/>
          <w:szCs w:val="24"/>
          <w:lang w:val="en-US"/>
        </w:rPr>
        <w:t xml:space="preserve"> fur </w:t>
      </w:r>
      <w:proofErr w:type="spellStart"/>
      <w:r w:rsidRPr="00B35D5B">
        <w:rPr>
          <w:rFonts w:ascii="Arial" w:hAnsi="Arial" w:cs="Arial"/>
          <w:sz w:val="24"/>
          <w:szCs w:val="24"/>
          <w:lang w:val="en-US"/>
        </w:rPr>
        <w:t>Sportmedizin</w:t>
      </w:r>
      <w:proofErr w:type="spellEnd"/>
      <w:r w:rsidRPr="00B35D5B">
        <w:rPr>
          <w:rFonts w:ascii="Arial" w:hAnsi="Arial" w:cs="Arial"/>
          <w:sz w:val="24"/>
          <w:szCs w:val="24"/>
          <w:lang w:val="en-US"/>
        </w:rPr>
        <w:t xml:space="preserve">, </w:t>
      </w:r>
      <w:r w:rsidR="00EE54F2" w:rsidRPr="00B35D5B">
        <w:rPr>
          <w:rFonts w:ascii="Arial" w:hAnsi="Arial" w:cs="Arial"/>
          <w:sz w:val="24"/>
          <w:szCs w:val="24"/>
          <w:lang w:val="en-US"/>
        </w:rPr>
        <w:t>2010;61:117-123</w:t>
      </w:r>
    </w:p>
    <w:p w14:paraId="1DC6AAF3" w14:textId="77777777" w:rsidR="006D4106" w:rsidRPr="00D725ED" w:rsidRDefault="006D4106" w:rsidP="000445B5">
      <w:pPr>
        <w:pStyle w:val="SemEspaamento"/>
        <w:spacing w:line="360" w:lineRule="auto"/>
        <w:jc w:val="both"/>
        <w:rPr>
          <w:rFonts w:ascii="Arial" w:hAnsi="Arial" w:cs="Arial"/>
          <w:sz w:val="24"/>
          <w:szCs w:val="24"/>
          <w:lang w:val="en-US"/>
        </w:rPr>
      </w:pPr>
    </w:p>
    <w:p w14:paraId="6998FDDF" w14:textId="77777777" w:rsidR="006D4106" w:rsidRPr="00B35D5B" w:rsidRDefault="006D4106" w:rsidP="000445B5">
      <w:pPr>
        <w:pStyle w:val="SemEspaamento"/>
        <w:spacing w:line="360" w:lineRule="auto"/>
        <w:jc w:val="both"/>
        <w:rPr>
          <w:rFonts w:ascii="Arial" w:hAnsi="Arial" w:cs="Arial"/>
          <w:sz w:val="24"/>
          <w:szCs w:val="24"/>
          <w:lang w:val="en-US"/>
        </w:rPr>
      </w:pPr>
      <w:r w:rsidRPr="00B35D5B">
        <w:rPr>
          <w:rFonts w:ascii="Arial" w:hAnsi="Arial" w:cs="Arial"/>
          <w:sz w:val="24"/>
          <w:szCs w:val="24"/>
          <w:lang w:val="en-US"/>
        </w:rPr>
        <w:t xml:space="preserve">KEMMLER, W.; VON STENGEL, S.; SCHWARTZ, J.; MAYHEW, L. Effect of whole-body </w:t>
      </w:r>
      <w:proofErr w:type="spellStart"/>
      <w:r w:rsidRPr="00B35D5B">
        <w:rPr>
          <w:rFonts w:ascii="Arial" w:hAnsi="Arial" w:cs="Arial"/>
          <w:sz w:val="24"/>
          <w:szCs w:val="24"/>
          <w:lang w:val="en-US"/>
        </w:rPr>
        <w:t>electromyostimulation</w:t>
      </w:r>
      <w:proofErr w:type="spellEnd"/>
      <w:r w:rsidRPr="00B35D5B">
        <w:rPr>
          <w:rFonts w:ascii="Arial" w:hAnsi="Arial" w:cs="Arial"/>
          <w:sz w:val="24"/>
          <w:szCs w:val="24"/>
          <w:lang w:val="en-US"/>
        </w:rPr>
        <w:t xml:space="preserve"> on energy expenditure during exercise. Journal of Strength and Conditioning Research, </w:t>
      </w:r>
      <w:r w:rsidR="00B81D88" w:rsidRPr="00B35D5B">
        <w:rPr>
          <w:rFonts w:ascii="Arial" w:hAnsi="Arial" w:cs="Arial"/>
          <w:sz w:val="24"/>
          <w:szCs w:val="24"/>
          <w:lang w:val="en-US"/>
        </w:rPr>
        <w:t>2012 Jan;26(1):240-5</w:t>
      </w:r>
    </w:p>
    <w:p w14:paraId="2D504CCC" w14:textId="77777777" w:rsidR="006D4106" w:rsidRPr="00D725ED" w:rsidRDefault="006D4106" w:rsidP="006D4106">
      <w:pPr>
        <w:pStyle w:val="Default"/>
        <w:spacing w:line="360" w:lineRule="auto"/>
        <w:jc w:val="both"/>
        <w:rPr>
          <w:lang w:val="en-US"/>
        </w:rPr>
      </w:pPr>
    </w:p>
    <w:p w14:paraId="7C9F0074" w14:textId="77777777" w:rsidR="006D4106" w:rsidRPr="00D725ED" w:rsidRDefault="006D4106" w:rsidP="006D4106">
      <w:pPr>
        <w:pStyle w:val="Default"/>
        <w:spacing w:line="360" w:lineRule="auto"/>
        <w:jc w:val="both"/>
        <w:rPr>
          <w:lang w:val="en-US"/>
        </w:rPr>
      </w:pPr>
      <w:r w:rsidRPr="00D725ED">
        <w:rPr>
          <w:lang w:val="en-US"/>
        </w:rPr>
        <w:t xml:space="preserve">KEMMLER, W.; VON SETENGEL, S. Whole-body </w:t>
      </w:r>
      <w:proofErr w:type="spellStart"/>
      <w:r w:rsidRPr="00D725ED">
        <w:rPr>
          <w:lang w:val="en-US"/>
        </w:rPr>
        <w:t>electromyostimulation</w:t>
      </w:r>
      <w:proofErr w:type="spellEnd"/>
      <w:r w:rsidRPr="00D725ED">
        <w:rPr>
          <w:lang w:val="en-US"/>
        </w:rPr>
        <w:t xml:space="preserve"> as a means to impact muscle mass and abdominal body fat in lean, sedentary, older female adults: </w:t>
      </w:r>
      <w:proofErr w:type="spellStart"/>
      <w:r w:rsidRPr="00D725ED">
        <w:rPr>
          <w:lang w:val="en-US"/>
        </w:rPr>
        <w:t>subanalysis</w:t>
      </w:r>
      <w:proofErr w:type="spellEnd"/>
      <w:r w:rsidRPr="00D725ED">
        <w:rPr>
          <w:lang w:val="en-US"/>
        </w:rPr>
        <w:t xml:space="preserve"> of the TEST-III trial. Clin</w:t>
      </w:r>
      <w:r w:rsidR="00B81D88" w:rsidRPr="00D725ED">
        <w:rPr>
          <w:lang w:val="en-US"/>
        </w:rPr>
        <w:t>ical</w:t>
      </w:r>
      <w:r w:rsidRPr="00D725ED">
        <w:rPr>
          <w:lang w:val="en-US"/>
        </w:rPr>
        <w:t xml:space="preserve"> Interv</w:t>
      </w:r>
      <w:r w:rsidR="00B81D88" w:rsidRPr="00D725ED">
        <w:rPr>
          <w:lang w:val="en-US"/>
        </w:rPr>
        <w:t>entions in</w:t>
      </w:r>
      <w:r w:rsidRPr="00D725ED">
        <w:rPr>
          <w:lang w:val="en-US"/>
        </w:rPr>
        <w:t xml:space="preserve"> Aging. </w:t>
      </w:r>
      <w:proofErr w:type="gramStart"/>
      <w:r w:rsidR="00B81D88" w:rsidRPr="00B35D5B">
        <w:rPr>
          <w:lang w:val="en-US"/>
        </w:rPr>
        <w:t>2013;8:1353</w:t>
      </w:r>
      <w:proofErr w:type="gramEnd"/>
      <w:r w:rsidR="00B81D88" w:rsidRPr="00B35D5B">
        <w:rPr>
          <w:lang w:val="en-US"/>
        </w:rPr>
        <w:t>-64</w:t>
      </w:r>
      <w:r w:rsidRPr="00D725ED">
        <w:rPr>
          <w:lang w:val="en-US"/>
        </w:rPr>
        <w:t>.</w:t>
      </w:r>
    </w:p>
    <w:p w14:paraId="7AE153E1" w14:textId="77777777" w:rsidR="00B81D88" w:rsidRPr="00D725ED" w:rsidRDefault="00B81D88" w:rsidP="006D4106">
      <w:pPr>
        <w:pStyle w:val="Default"/>
        <w:spacing w:line="360" w:lineRule="auto"/>
        <w:jc w:val="both"/>
        <w:rPr>
          <w:lang w:val="en-US"/>
        </w:rPr>
      </w:pPr>
    </w:p>
    <w:p w14:paraId="315BD4C0" w14:textId="77777777" w:rsidR="006D4106" w:rsidRPr="00B35D5B" w:rsidRDefault="006D4106" w:rsidP="006D4106">
      <w:pPr>
        <w:pStyle w:val="Default"/>
        <w:spacing w:line="360" w:lineRule="auto"/>
        <w:jc w:val="both"/>
      </w:pPr>
      <w:r w:rsidRPr="00D725ED">
        <w:rPr>
          <w:lang w:val="en-US"/>
        </w:rPr>
        <w:t xml:space="preserve">KEMMLER W, BEBENEK M, ENGELKE K, VON STENGEL S. Impact of whole-body </w:t>
      </w:r>
      <w:proofErr w:type="spellStart"/>
      <w:r w:rsidRPr="00D725ED">
        <w:rPr>
          <w:lang w:val="en-US"/>
        </w:rPr>
        <w:t>electromyostimulation</w:t>
      </w:r>
      <w:proofErr w:type="spellEnd"/>
      <w:r w:rsidRPr="00D725ED">
        <w:rPr>
          <w:lang w:val="en-US"/>
        </w:rPr>
        <w:t xml:space="preserve"> on body composition in elderly women at risk for sarcopenia: the Training and </w:t>
      </w:r>
      <w:proofErr w:type="spellStart"/>
      <w:r w:rsidRPr="00D725ED">
        <w:rPr>
          <w:lang w:val="en-US"/>
        </w:rPr>
        <w:t>ElectroStimulation</w:t>
      </w:r>
      <w:proofErr w:type="spellEnd"/>
      <w:r w:rsidRPr="00D725ED">
        <w:rPr>
          <w:lang w:val="en-US"/>
        </w:rPr>
        <w:t xml:space="preserve"> Trial (TEST-III). </w:t>
      </w:r>
      <w:r w:rsidRPr="00B35D5B">
        <w:t>Age (</w:t>
      </w:r>
      <w:proofErr w:type="spellStart"/>
      <w:r w:rsidRPr="00B35D5B">
        <w:t>Dordr</w:t>
      </w:r>
      <w:proofErr w:type="spellEnd"/>
      <w:r w:rsidRPr="00B35D5B">
        <w:t>). 2014 Feb;36(1):395-406.</w:t>
      </w:r>
    </w:p>
    <w:p w14:paraId="2AFDA6E3" w14:textId="77777777" w:rsidR="006D4106" w:rsidRPr="00D725ED" w:rsidRDefault="006D4106" w:rsidP="006D4106">
      <w:pPr>
        <w:ind w:left="0" w:firstLine="0"/>
        <w:rPr>
          <w:rFonts w:ascii="Arial" w:hAnsi="Arial" w:cs="Arial"/>
          <w:sz w:val="24"/>
          <w:szCs w:val="24"/>
        </w:rPr>
      </w:pPr>
    </w:p>
    <w:p w14:paraId="5FF823D6" w14:textId="77777777" w:rsidR="006D4106" w:rsidRPr="00B35D5B" w:rsidRDefault="00F37427" w:rsidP="00B5241A">
      <w:pPr>
        <w:pStyle w:val="SemEspaamento"/>
        <w:spacing w:line="360" w:lineRule="auto"/>
        <w:jc w:val="both"/>
        <w:rPr>
          <w:rFonts w:ascii="Arial" w:hAnsi="Arial" w:cs="Arial"/>
          <w:sz w:val="24"/>
          <w:szCs w:val="24"/>
          <w:lang w:val="en-US"/>
        </w:rPr>
      </w:pPr>
      <w:r w:rsidRPr="00B35D5B">
        <w:rPr>
          <w:rFonts w:ascii="Arial" w:hAnsi="Arial" w:cs="Arial"/>
          <w:sz w:val="24"/>
          <w:szCs w:val="24"/>
        </w:rPr>
        <w:lastRenderedPageBreak/>
        <w:t xml:space="preserve">MOREIRA, B. S.; DOS ANJOS, D. M.; PEREIRA, D. S.; SAMPAIO, R. F.; PEREIRA, L. S.; DIAS, R. C. </w:t>
      </w:r>
      <w:r w:rsidRPr="00B35D5B">
        <w:rPr>
          <w:rFonts w:ascii="Arial" w:hAnsi="Arial" w:cs="Arial"/>
          <w:i/>
          <w:sz w:val="24"/>
          <w:szCs w:val="24"/>
        </w:rPr>
        <w:t>et al</w:t>
      </w:r>
      <w:r w:rsidR="006D4106" w:rsidRPr="00B35D5B">
        <w:rPr>
          <w:rFonts w:ascii="Arial" w:hAnsi="Arial" w:cs="Arial"/>
          <w:sz w:val="24"/>
          <w:szCs w:val="24"/>
        </w:rPr>
        <w:t xml:space="preserve">. </w:t>
      </w:r>
      <w:r w:rsidR="006D4106" w:rsidRPr="00D725ED">
        <w:rPr>
          <w:rFonts w:ascii="Arial" w:hAnsi="Arial" w:cs="Arial"/>
          <w:sz w:val="24"/>
          <w:szCs w:val="24"/>
          <w:lang w:val="en-AU"/>
        </w:rPr>
        <w:t xml:space="preserve">The geriatric depression scale and the timed up and go test predict fear of falling in community-dwelling elderly women with type 2 diabetes mellitus: a cross-sectional study. </w:t>
      </w:r>
      <w:r w:rsidR="00085DD4" w:rsidRPr="00B35D5B">
        <w:rPr>
          <w:rFonts w:ascii="Arial" w:hAnsi="Arial" w:cs="Arial"/>
          <w:sz w:val="24"/>
          <w:szCs w:val="24"/>
          <w:lang w:val="en-US"/>
        </w:rPr>
        <w:t>BMC Geriatrics, 2016 Mar 3;16:56</w:t>
      </w:r>
    </w:p>
    <w:p w14:paraId="4D83AC9F" w14:textId="77777777" w:rsidR="00814443" w:rsidRPr="00B35D5B" w:rsidRDefault="00814443" w:rsidP="00814443">
      <w:pPr>
        <w:pStyle w:val="Default"/>
        <w:spacing w:line="360" w:lineRule="auto"/>
        <w:rPr>
          <w:color w:val="000000" w:themeColor="text1"/>
          <w:lang w:val="en-US"/>
        </w:rPr>
      </w:pPr>
    </w:p>
    <w:p w14:paraId="4F822E78" w14:textId="77777777" w:rsidR="00814443" w:rsidRPr="00D725ED" w:rsidRDefault="00814443" w:rsidP="00814443">
      <w:pPr>
        <w:pStyle w:val="Default"/>
        <w:spacing w:line="360" w:lineRule="auto"/>
        <w:rPr>
          <w:color w:val="000000" w:themeColor="text1"/>
        </w:rPr>
      </w:pPr>
      <w:r w:rsidRPr="00D725ED">
        <w:rPr>
          <w:color w:val="000000" w:themeColor="text1"/>
        </w:rPr>
        <w:t xml:space="preserve">OMS/WHO. Envelhecimento ativo: uma política de saúde / World Health </w:t>
      </w:r>
      <w:proofErr w:type="spellStart"/>
      <w:r w:rsidRPr="00D725ED">
        <w:rPr>
          <w:color w:val="000000" w:themeColor="text1"/>
        </w:rPr>
        <w:t>Organization</w:t>
      </w:r>
      <w:proofErr w:type="spellEnd"/>
      <w:r w:rsidRPr="00D725ED">
        <w:rPr>
          <w:color w:val="000000" w:themeColor="text1"/>
        </w:rPr>
        <w:t>; tradução Suzana Gontijo. – Brasília: Organização Pan-Americana da Saúde, 2005.</w:t>
      </w:r>
    </w:p>
    <w:p w14:paraId="503DA236" w14:textId="77777777" w:rsidR="006D4106" w:rsidRPr="00D725ED" w:rsidRDefault="006D4106" w:rsidP="006D4106">
      <w:pPr>
        <w:ind w:left="0" w:firstLine="0"/>
        <w:rPr>
          <w:rFonts w:ascii="Arial" w:hAnsi="Arial" w:cs="Arial"/>
          <w:sz w:val="24"/>
          <w:szCs w:val="24"/>
        </w:rPr>
      </w:pPr>
    </w:p>
    <w:p w14:paraId="6784CBAE" w14:textId="77777777" w:rsidR="00BD1E6F" w:rsidRPr="00B35D5B" w:rsidRDefault="00BD1E6F" w:rsidP="00B5241A">
      <w:pPr>
        <w:pStyle w:val="Default"/>
        <w:spacing w:line="360" w:lineRule="auto"/>
        <w:jc w:val="both"/>
        <w:rPr>
          <w:color w:val="000000" w:themeColor="text1"/>
          <w:lang w:val="en-US"/>
        </w:rPr>
      </w:pPr>
      <w:r w:rsidRPr="00B35D5B">
        <w:rPr>
          <w:lang w:val="en-US"/>
        </w:rPr>
        <w:t xml:space="preserve">OMS/WHO (2010). </w:t>
      </w:r>
      <w:r w:rsidRPr="00B35D5B">
        <w:rPr>
          <w:bCs/>
          <w:lang w:val="en-US"/>
        </w:rPr>
        <w:t xml:space="preserve">Population ageing. 2010. Available online: </w:t>
      </w:r>
      <w:hyperlink r:id="rId22" w:history="1">
        <w:r w:rsidRPr="00B35D5B">
          <w:rPr>
            <w:rStyle w:val="Hyperlink"/>
            <w:bCs/>
            <w:color w:val="000000" w:themeColor="text1"/>
            <w:u w:val="none"/>
            <w:lang w:val="en-US"/>
          </w:rPr>
          <w:t>https://www.who.int/features/qa/72/en/</w:t>
        </w:r>
      </w:hyperlink>
    </w:p>
    <w:p w14:paraId="6C86B8C9" w14:textId="77777777" w:rsidR="00814443" w:rsidRPr="00B35D5B" w:rsidRDefault="00814443" w:rsidP="00814443">
      <w:pPr>
        <w:pStyle w:val="Default"/>
        <w:spacing w:line="360" w:lineRule="auto"/>
        <w:jc w:val="both"/>
        <w:rPr>
          <w:bCs/>
          <w:lang w:val="en-US"/>
        </w:rPr>
      </w:pPr>
      <w:r w:rsidRPr="00B35D5B">
        <w:rPr>
          <w:bCs/>
          <w:lang w:val="en-US"/>
        </w:rPr>
        <w:t xml:space="preserve">PANO-RODRIGUEZ, A.; BELTRAN-GARRIDO, J. V.; HERNÁNDEZ-GONZÁLEZ, V.; REVERTER-MASIA, J. Effects of whole-body </w:t>
      </w:r>
      <w:proofErr w:type="spellStart"/>
      <w:r w:rsidRPr="00B35D5B">
        <w:rPr>
          <w:bCs/>
          <w:lang w:val="en-US"/>
        </w:rPr>
        <w:t>electromyostimulation</w:t>
      </w:r>
      <w:proofErr w:type="spellEnd"/>
      <w:r w:rsidRPr="00B35D5B">
        <w:rPr>
          <w:bCs/>
          <w:lang w:val="en-US"/>
        </w:rPr>
        <w:t xml:space="preserve"> on health and p</w:t>
      </w:r>
      <w:r w:rsidR="00B5241A" w:rsidRPr="00B35D5B">
        <w:rPr>
          <w:bCs/>
          <w:lang w:val="en-US"/>
        </w:rPr>
        <w:t>erformance: a systematic review.</w:t>
      </w:r>
      <w:r w:rsidRPr="00B35D5B">
        <w:rPr>
          <w:bCs/>
          <w:lang w:val="en-US"/>
        </w:rPr>
        <w:t xml:space="preserve"> BMC Complementary and Alternative Medicine,</w:t>
      </w:r>
      <w:r w:rsidRPr="00B35D5B">
        <w:rPr>
          <w:b/>
          <w:bCs/>
          <w:lang w:val="en-US"/>
        </w:rPr>
        <w:t xml:space="preserve"> </w:t>
      </w:r>
      <w:r w:rsidR="00B5241A" w:rsidRPr="00B35D5B">
        <w:rPr>
          <w:bCs/>
          <w:lang w:val="en-US"/>
        </w:rPr>
        <w:t>2019 Apr 24;19(1):87</w:t>
      </w:r>
    </w:p>
    <w:p w14:paraId="076BEA6A" w14:textId="77777777" w:rsidR="00BD1E6F" w:rsidRPr="00B35D5B" w:rsidRDefault="00BD1E6F" w:rsidP="00BD1E6F">
      <w:pPr>
        <w:pStyle w:val="Default"/>
        <w:spacing w:line="360" w:lineRule="auto"/>
        <w:rPr>
          <w:bCs/>
          <w:lang w:val="en-US"/>
        </w:rPr>
      </w:pPr>
    </w:p>
    <w:p w14:paraId="520C8D7E" w14:textId="77777777" w:rsidR="00814443" w:rsidRPr="00B35D5B" w:rsidRDefault="00B5241A" w:rsidP="00D30FD2">
      <w:pPr>
        <w:pStyle w:val="SemEspaamento"/>
        <w:spacing w:line="360" w:lineRule="auto"/>
        <w:jc w:val="both"/>
        <w:rPr>
          <w:rFonts w:ascii="Arial" w:hAnsi="Arial" w:cs="Arial"/>
          <w:sz w:val="24"/>
          <w:szCs w:val="24"/>
          <w:lang w:val="en-US"/>
        </w:rPr>
      </w:pPr>
      <w:r w:rsidRPr="00D725ED">
        <w:rPr>
          <w:rFonts w:ascii="Arial" w:hAnsi="Arial" w:cs="Arial"/>
          <w:sz w:val="24"/>
          <w:szCs w:val="24"/>
          <w:lang w:val="en-US"/>
        </w:rPr>
        <w:t>PERSCH, L. N.</w:t>
      </w:r>
      <w:r w:rsidR="00F002E5" w:rsidRPr="00D725ED">
        <w:rPr>
          <w:rFonts w:ascii="Arial" w:hAnsi="Arial" w:cs="Arial"/>
          <w:sz w:val="24"/>
          <w:szCs w:val="24"/>
          <w:lang w:val="en-US"/>
        </w:rPr>
        <w:t xml:space="preserve"> UGRINOWITSCH, C.; PEREIRA, G.; RODACKI, A. L.</w:t>
      </w:r>
      <w:r w:rsidR="00814443" w:rsidRPr="00D725ED">
        <w:rPr>
          <w:rFonts w:ascii="Arial" w:hAnsi="Arial" w:cs="Arial"/>
          <w:sz w:val="24"/>
          <w:szCs w:val="24"/>
          <w:lang w:val="en-US"/>
        </w:rPr>
        <w:t xml:space="preserve"> Strength training improves fall-related gait kinematics in the elderly: a randomized controlled trial. Clin</w:t>
      </w:r>
      <w:r w:rsidR="00F002E5" w:rsidRPr="00D725ED">
        <w:rPr>
          <w:rFonts w:ascii="Arial" w:hAnsi="Arial" w:cs="Arial"/>
          <w:sz w:val="24"/>
          <w:szCs w:val="24"/>
          <w:lang w:val="en-US"/>
        </w:rPr>
        <w:t>ical</w:t>
      </w:r>
      <w:r w:rsidR="00814443" w:rsidRPr="00D725ED">
        <w:rPr>
          <w:rFonts w:ascii="Arial" w:hAnsi="Arial" w:cs="Arial"/>
          <w:sz w:val="24"/>
          <w:szCs w:val="24"/>
          <w:lang w:val="en-US"/>
        </w:rPr>
        <w:t xml:space="preserve"> Biomech</w:t>
      </w:r>
      <w:r w:rsidR="00F002E5" w:rsidRPr="00D725ED">
        <w:rPr>
          <w:rFonts w:ascii="Arial" w:hAnsi="Arial" w:cs="Arial"/>
          <w:sz w:val="24"/>
          <w:szCs w:val="24"/>
          <w:lang w:val="en-US"/>
        </w:rPr>
        <w:t>anics</w:t>
      </w:r>
      <w:r w:rsidR="00814443" w:rsidRPr="00D725ED">
        <w:rPr>
          <w:rFonts w:ascii="Arial" w:hAnsi="Arial" w:cs="Arial"/>
          <w:sz w:val="24"/>
          <w:szCs w:val="24"/>
          <w:lang w:val="en-US"/>
        </w:rPr>
        <w:t xml:space="preserve"> (Bristol, Avon). </w:t>
      </w:r>
      <w:r w:rsidR="00F002E5" w:rsidRPr="00B35D5B">
        <w:rPr>
          <w:rFonts w:ascii="Arial" w:hAnsi="Arial" w:cs="Arial"/>
          <w:sz w:val="24"/>
          <w:szCs w:val="24"/>
          <w:lang w:val="en-US"/>
        </w:rPr>
        <w:t>2009 Dec;24(10):819-25</w:t>
      </w:r>
    </w:p>
    <w:p w14:paraId="469D0253" w14:textId="77777777" w:rsidR="000806B4" w:rsidRPr="00B35D5B" w:rsidRDefault="000806B4" w:rsidP="00D30FD2">
      <w:pPr>
        <w:pStyle w:val="SemEspaamento"/>
        <w:spacing w:line="360" w:lineRule="auto"/>
        <w:jc w:val="both"/>
        <w:rPr>
          <w:rFonts w:ascii="Arial" w:hAnsi="Arial" w:cs="Arial"/>
          <w:sz w:val="24"/>
          <w:szCs w:val="24"/>
          <w:lang w:val="en-US"/>
        </w:rPr>
      </w:pPr>
    </w:p>
    <w:p w14:paraId="106F050B" w14:textId="77777777" w:rsidR="000806B4" w:rsidRPr="00D725ED" w:rsidRDefault="000806B4" w:rsidP="00D30FD2">
      <w:pPr>
        <w:pStyle w:val="SemEspaamento"/>
        <w:spacing w:line="360" w:lineRule="auto"/>
        <w:jc w:val="both"/>
        <w:rPr>
          <w:rFonts w:ascii="Arial" w:hAnsi="Arial" w:cs="Arial"/>
          <w:sz w:val="24"/>
          <w:szCs w:val="24"/>
          <w:lang w:val="en-US"/>
        </w:rPr>
      </w:pPr>
      <w:r w:rsidRPr="00D725ED">
        <w:rPr>
          <w:rFonts w:ascii="Arial" w:hAnsi="Arial" w:cs="Arial"/>
          <w:sz w:val="24"/>
          <w:szCs w:val="24"/>
          <w:lang w:val="en-US"/>
        </w:rPr>
        <w:t>PICHARD C, KYLE UG, BRACCO D, SLOSMAN DO, MORABIA A AND SCHUTZ Y. Reference values of fat-free and fat masses by bioelectrical impedance analysis in 3393 healthy subjects. Nutrition, 2000;16:245-54</w:t>
      </w:r>
    </w:p>
    <w:p w14:paraId="0E213723" w14:textId="77777777" w:rsidR="00BD1E6F" w:rsidRPr="00B35D5B" w:rsidRDefault="00BD1E6F" w:rsidP="00BD1E6F">
      <w:pPr>
        <w:pStyle w:val="Default"/>
        <w:spacing w:line="360" w:lineRule="auto"/>
        <w:rPr>
          <w:bCs/>
          <w:lang w:val="en-US"/>
        </w:rPr>
      </w:pPr>
    </w:p>
    <w:p w14:paraId="2B4CFFC6" w14:textId="77777777" w:rsidR="00814443" w:rsidRPr="00D725ED" w:rsidRDefault="00814443" w:rsidP="00814443">
      <w:pPr>
        <w:pStyle w:val="Default"/>
        <w:spacing w:line="360" w:lineRule="auto"/>
        <w:jc w:val="both"/>
        <w:rPr>
          <w:lang w:val="en-US"/>
        </w:rPr>
      </w:pPr>
      <w:r w:rsidRPr="00D725ED">
        <w:rPr>
          <w:lang w:val="en-US"/>
        </w:rPr>
        <w:t>PISTERS</w:t>
      </w:r>
      <w:r w:rsidR="00557761" w:rsidRPr="00D725ED">
        <w:rPr>
          <w:lang w:val="en-US"/>
        </w:rPr>
        <w:t>,</w:t>
      </w:r>
      <w:r w:rsidRPr="00D725ED">
        <w:rPr>
          <w:lang w:val="en-US"/>
        </w:rPr>
        <w:t xml:space="preserve"> M</w:t>
      </w:r>
      <w:r w:rsidR="00557761" w:rsidRPr="00D725ED">
        <w:rPr>
          <w:lang w:val="en-US"/>
        </w:rPr>
        <w:t>. F.;</w:t>
      </w:r>
      <w:r w:rsidRPr="00D725ED">
        <w:rPr>
          <w:lang w:val="en-US"/>
        </w:rPr>
        <w:t xml:space="preserve"> VEENHOF</w:t>
      </w:r>
      <w:r w:rsidR="00557761" w:rsidRPr="00D725ED">
        <w:rPr>
          <w:lang w:val="en-US"/>
        </w:rPr>
        <w:t>, C.;</w:t>
      </w:r>
      <w:r w:rsidRPr="00D725ED">
        <w:rPr>
          <w:lang w:val="en-US"/>
        </w:rPr>
        <w:t xml:space="preserve"> SCHELLEVIS</w:t>
      </w:r>
      <w:r w:rsidR="00557761" w:rsidRPr="00D725ED">
        <w:rPr>
          <w:lang w:val="en-US"/>
        </w:rPr>
        <w:t>,</w:t>
      </w:r>
      <w:r w:rsidRPr="00D725ED">
        <w:rPr>
          <w:lang w:val="en-US"/>
        </w:rPr>
        <w:t xml:space="preserve"> F</w:t>
      </w:r>
      <w:r w:rsidR="00557761" w:rsidRPr="00D725ED">
        <w:rPr>
          <w:lang w:val="en-US"/>
        </w:rPr>
        <w:t>. G.;</w:t>
      </w:r>
      <w:r w:rsidRPr="00D725ED">
        <w:rPr>
          <w:lang w:val="en-US"/>
        </w:rPr>
        <w:t xml:space="preserve"> TWISK</w:t>
      </w:r>
      <w:r w:rsidR="00557761" w:rsidRPr="00D725ED">
        <w:rPr>
          <w:lang w:val="en-US"/>
        </w:rPr>
        <w:t>,</w:t>
      </w:r>
      <w:r w:rsidRPr="00D725ED">
        <w:rPr>
          <w:lang w:val="en-US"/>
        </w:rPr>
        <w:t xml:space="preserve"> J</w:t>
      </w:r>
      <w:r w:rsidR="00557761" w:rsidRPr="00D725ED">
        <w:rPr>
          <w:lang w:val="en-US"/>
        </w:rPr>
        <w:t>. W.; DEKKER, J.;</w:t>
      </w:r>
      <w:r w:rsidRPr="00D725ED">
        <w:rPr>
          <w:lang w:val="en-US"/>
        </w:rPr>
        <w:t xml:space="preserve"> DE BAKKER</w:t>
      </w:r>
      <w:r w:rsidR="00557761" w:rsidRPr="00D725ED">
        <w:rPr>
          <w:lang w:val="en-US"/>
        </w:rPr>
        <w:t>,</w:t>
      </w:r>
      <w:r w:rsidRPr="00D725ED">
        <w:rPr>
          <w:lang w:val="en-US"/>
        </w:rPr>
        <w:t xml:space="preserve"> D</w:t>
      </w:r>
      <w:r w:rsidR="00557761" w:rsidRPr="00D725ED">
        <w:rPr>
          <w:lang w:val="en-US"/>
        </w:rPr>
        <w:t xml:space="preserve">. </w:t>
      </w:r>
      <w:r w:rsidRPr="00D725ED">
        <w:rPr>
          <w:lang w:val="en-US"/>
        </w:rPr>
        <w:t>H. Exercise adherence improving long term patient outcome in patients with osteoarthritis of the hip and/or knee. Arthritis Care</w:t>
      </w:r>
      <w:r w:rsidR="00557761" w:rsidRPr="00D725ED">
        <w:rPr>
          <w:lang w:val="en-US"/>
        </w:rPr>
        <w:t xml:space="preserve"> &amp; Research</w:t>
      </w:r>
      <w:r w:rsidRPr="00D725ED">
        <w:rPr>
          <w:lang w:val="en-US"/>
        </w:rPr>
        <w:t>. 2010;62(8):1087–1094.</w:t>
      </w:r>
    </w:p>
    <w:p w14:paraId="43FD2266" w14:textId="77777777" w:rsidR="00814443" w:rsidRPr="00B35D5B" w:rsidRDefault="00814443" w:rsidP="00BD1E6F">
      <w:pPr>
        <w:pStyle w:val="Default"/>
        <w:spacing w:line="360" w:lineRule="auto"/>
        <w:rPr>
          <w:bCs/>
          <w:lang w:val="en-US"/>
        </w:rPr>
      </w:pPr>
    </w:p>
    <w:p w14:paraId="611D8A3B" w14:textId="77777777" w:rsidR="00814443" w:rsidRPr="00B35D5B" w:rsidRDefault="00814443" w:rsidP="00D30FD2">
      <w:pPr>
        <w:pStyle w:val="SemEspaamento"/>
        <w:spacing w:line="360" w:lineRule="auto"/>
        <w:jc w:val="both"/>
        <w:rPr>
          <w:rFonts w:ascii="Arial" w:hAnsi="Arial" w:cs="Arial"/>
          <w:sz w:val="24"/>
          <w:szCs w:val="24"/>
          <w:lang w:val="en-US"/>
        </w:rPr>
      </w:pPr>
      <w:r w:rsidRPr="00B35D5B">
        <w:rPr>
          <w:rFonts w:ascii="Arial" w:hAnsi="Arial" w:cs="Arial"/>
          <w:bCs/>
          <w:sz w:val="24"/>
          <w:szCs w:val="24"/>
          <w:lang w:val="en-US"/>
        </w:rPr>
        <w:t>PODSIADLO</w:t>
      </w:r>
      <w:r w:rsidRPr="00B35D5B">
        <w:rPr>
          <w:rFonts w:ascii="Arial" w:hAnsi="Arial" w:cs="Arial"/>
          <w:sz w:val="24"/>
          <w:szCs w:val="24"/>
          <w:lang w:val="en-US"/>
        </w:rPr>
        <w:t> D, RICHARDSON S. The </w:t>
      </w:r>
      <w:r w:rsidRPr="00B35D5B">
        <w:rPr>
          <w:rFonts w:ascii="Arial" w:hAnsi="Arial" w:cs="Arial"/>
          <w:bCs/>
          <w:sz w:val="24"/>
          <w:szCs w:val="24"/>
          <w:lang w:val="en-US"/>
        </w:rPr>
        <w:t>timed</w:t>
      </w:r>
      <w:r w:rsidRPr="00B35D5B">
        <w:rPr>
          <w:rFonts w:ascii="Arial" w:hAnsi="Arial" w:cs="Arial"/>
          <w:sz w:val="24"/>
          <w:szCs w:val="24"/>
          <w:lang w:val="en-US"/>
        </w:rPr>
        <w:t> "</w:t>
      </w:r>
      <w:r w:rsidRPr="00B35D5B">
        <w:rPr>
          <w:rFonts w:ascii="Arial" w:hAnsi="Arial" w:cs="Arial"/>
          <w:bCs/>
          <w:sz w:val="24"/>
          <w:szCs w:val="24"/>
          <w:lang w:val="en-US"/>
        </w:rPr>
        <w:t>Up</w:t>
      </w:r>
      <w:r w:rsidRPr="00B35D5B">
        <w:rPr>
          <w:rFonts w:ascii="Arial" w:hAnsi="Arial" w:cs="Arial"/>
          <w:sz w:val="24"/>
          <w:szCs w:val="24"/>
          <w:lang w:val="en-US"/>
        </w:rPr>
        <w:t> &amp; </w:t>
      </w:r>
      <w:r w:rsidRPr="00B35D5B">
        <w:rPr>
          <w:rFonts w:ascii="Arial" w:hAnsi="Arial" w:cs="Arial"/>
          <w:bCs/>
          <w:sz w:val="24"/>
          <w:szCs w:val="24"/>
          <w:lang w:val="en-US"/>
        </w:rPr>
        <w:t>Go</w:t>
      </w:r>
      <w:r w:rsidRPr="00B35D5B">
        <w:rPr>
          <w:rFonts w:ascii="Arial" w:hAnsi="Arial" w:cs="Arial"/>
          <w:sz w:val="24"/>
          <w:szCs w:val="24"/>
          <w:lang w:val="en-US"/>
        </w:rPr>
        <w:t>": a </w:t>
      </w:r>
      <w:r w:rsidRPr="00B35D5B">
        <w:rPr>
          <w:rFonts w:ascii="Arial" w:hAnsi="Arial" w:cs="Arial"/>
          <w:bCs/>
          <w:sz w:val="24"/>
          <w:szCs w:val="24"/>
          <w:lang w:val="en-US"/>
        </w:rPr>
        <w:t>test</w:t>
      </w:r>
      <w:r w:rsidRPr="00B35D5B">
        <w:rPr>
          <w:rFonts w:ascii="Arial" w:hAnsi="Arial" w:cs="Arial"/>
          <w:sz w:val="24"/>
          <w:szCs w:val="24"/>
          <w:lang w:val="en-US"/>
        </w:rPr>
        <w:t> of basic functional mobility for frail elderly persons. J</w:t>
      </w:r>
      <w:r w:rsidR="00C22CEA" w:rsidRPr="00B35D5B">
        <w:rPr>
          <w:rFonts w:ascii="Arial" w:hAnsi="Arial" w:cs="Arial"/>
          <w:sz w:val="24"/>
          <w:szCs w:val="24"/>
          <w:lang w:val="en-US"/>
        </w:rPr>
        <w:t>ournal of the</w:t>
      </w:r>
      <w:r w:rsidRPr="00B35D5B">
        <w:rPr>
          <w:rFonts w:ascii="Arial" w:hAnsi="Arial" w:cs="Arial"/>
          <w:sz w:val="24"/>
          <w:szCs w:val="24"/>
          <w:lang w:val="en-US"/>
        </w:rPr>
        <w:t xml:space="preserve"> Am</w:t>
      </w:r>
      <w:r w:rsidR="00C22CEA" w:rsidRPr="00B35D5B">
        <w:rPr>
          <w:rFonts w:ascii="Arial" w:hAnsi="Arial" w:cs="Arial"/>
          <w:sz w:val="24"/>
          <w:szCs w:val="24"/>
          <w:lang w:val="en-US"/>
        </w:rPr>
        <w:t>erican</w:t>
      </w:r>
      <w:r w:rsidRPr="00B35D5B">
        <w:rPr>
          <w:rFonts w:ascii="Arial" w:hAnsi="Arial" w:cs="Arial"/>
          <w:sz w:val="24"/>
          <w:szCs w:val="24"/>
          <w:lang w:val="en-US"/>
        </w:rPr>
        <w:t xml:space="preserve"> Geriatr</w:t>
      </w:r>
      <w:r w:rsidR="00C22CEA" w:rsidRPr="00B35D5B">
        <w:rPr>
          <w:rFonts w:ascii="Arial" w:hAnsi="Arial" w:cs="Arial"/>
          <w:sz w:val="24"/>
          <w:szCs w:val="24"/>
          <w:lang w:val="en-US"/>
        </w:rPr>
        <w:t>ics</w:t>
      </w:r>
      <w:r w:rsidRPr="00B35D5B">
        <w:rPr>
          <w:rFonts w:ascii="Arial" w:hAnsi="Arial" w:cs="Arial"/>
          <w:sz w:val="24"/>
          <w:szCs w:val="24"/>
          <w:lang w:val="en-US"/>
        </w:rPr>
        <w:t xml:space="preserve"> Soc</w:t>
      </w:r>
      <w:r w:rsidR="00C22CEA" w:rsidRPr="00B35D5B">
        <w:rPr>
          <w:rFonts w:ascii="Arial" w:hAnsi="Arial" w:cs="Arial"/>
          <w:sz w:val="24"/>
          <w:szCs w:val="24"/>
          <w:lang w:val="en-US"/>
        </w:rPr>
        <w:t>iety,</w:t>
      </w:r>
      <w:r w:rsidRPr="00B35D5B">
        <w:rPr>
          <w:rFonts w:ascii="Arial" w:hAnsi="Arial" w:cs="Arial"/>
          <w:sz w:val="24"/>
          <w:szCs w:val="24"/>
          <w:lang w:val="en-US"/>
        </w:rPr>
        <w:t xml:space="preserve"> 1991;39:142-8.</w:t>
      </w:r>
    </w:p>
    <w:p w14:paraId="454CD7D8" w14:textId="77777777" w:rsidR="00D30FD2" w:rsidRPr="00D725ED" w:rsidRDefault="00D30FD2" w:rsidP="00814443">
      <w:pPr>
        <w:ind w:left="0" w:firstLine="0"/>
        <w:rPr>
          <w:rFonts w:ascii="Arial" w:hAnsi="Arial" w:cs="Arial"/>
          <w:sz w:val="24"/>
          <w:szCs w:val="24"/>
          <w:lang w:val="en-AU"/>
        </w:rPr>
      </w:pPr>
    </w:p>
    <w:p w14:paraId="30014E37" w14:textId="77777777" w:rsidR="00814443" w:rsidRPr="00D725ED" w:rsidRDefault="00D30FD2" w:rsidP="00421F73">
      <w:pPr>
        <w:pStyle w:val="SemEspaamento"/>
        <w:spacing w:line="360" w:lineRule="auto"/>
        <w:jc w:val="both"/>
        <w:rPr>
          <w:rFonts w:ascii="Arial" w:hAnsi="Arial" w:cs="Arial"/>
          <w:sz w:val="24"/>
          <w:szCs w:val="24"/>
          <w:lang w:val="en-US"/>
        </w:rPr>
      </w:pPr>
      <w:r w:rsidRPr="00D725ED">
        <w:rPr>
          <w:rFonts w:ascii="Arial" w:hAnsi="Arial" w:cs="Arial"/>
          <w:sz w:val="24"/>
          <w:szCs w:val="24"/>
          <w:lang w:val="en-AU"/>
        </w:rPr>
        <w:lastRenderedPageBreak/>
        <w:t>SCHULZ, K. F.; ALTMAN, D. G.; MOHER, D.; CONSORT GROUP</w:t>
      </w:r>
      <w:r w:rsidR="00814443" w:rsidRPr="00D725ED">
        <w:rPr>
          <w:rFonts w:ascii="Arial" w:hAnsi="Arial" w:cs="Arial"/>
          <w:sz w:val="24"/>
          <w:szCs w:val="24"/>
          <w:lang w:val="en-AU"/>
        </w:rPr>
        <w:t xml:space="preserve">. CONSORT 2010 Statement: updated guidelines for reporting parallel group randomised trials. </w:t>
      </w:r>
      <w:r w:rsidR="00814443" w:rsidRPr="00B35D5B">
        <w:rPr>
          <w:rFonts w:ascii="Arial" w:hAnsi="Arial" w:cs="Arial"/>
          <w:sz w:val="24"/>
          <w:szCs w:val="24"/>
          <w:lang w:val="en-US"/>
        </w:rPr>
        <w:t>BMJ Open.</w:t>
      </w:r>
      <w:r w:rsidRPr="00B35D5B">
        <w:rPr>
          <w:rFonts w:ascii="Arial" w:hAnsi="Arial" w:cs="Arial"/>
          <w:sz w:val="24"/>
          <w:szCs w:val="24"/>
          <w:lang w:val="en-US"/>
        </w:rPr>
        <w:t xml:space="preserve"> 2010 Mar 23;340:c332</w:t>
      </w:r>
    </w:p>
    <w:p w14:paraId="3D22582A" w14:textId="77777777" w:rsidR="00814443" w:rsidRPr="00B35D5B" w:rsidRDefault="00814443" w:rsidP="00814443">
      <w:pPr>
        <w:ind w:left="0" w:firstLine="0"/>
        <w:rPr>
          <w:rFonts w:ascii="Arial" w:hAnsi="Arial" w:cs="Arial"/>
          <w:sz w:val="24"/>
          <w:szCs w:val="24"/>
          <w:lang w:val="en-US"/>
        </w:rPr>
      </w:pPr>
    </w:p>
    <w:p w14:paraId="699D2855" w14:textId="77777777" w:rsidR="00814443" w:rsidRPr="00B35D5B" w:rsidRDefault="00814443" w:rsidP="00814443">
      <w:pPr>
        <w:pStyle w:val="Default"/>
        <w:spacing w:line="360" w:lineRule="auto"/>
        <w:rPr>
          <w:lang w:val="en-US"/>
        </w:rPr>
      </w:pPr>
      <w:r w:rsidRPr="00B35D5B">
        <w:rPr>
          <w:lang w:val="en-US"/>
        </w:rPr>
        <w:t>STEFFL, M.; BOHANNON, R. W.; SONTAKOVA, L. Relationship between sarcopenia and physical activity in older people: a systematic review and meta-analysis. Clinical Interventions in Aging</w:t>
      </w:r>
      <w:r w:rsidR="00421F73" w:rsidRPr="00B35D5B">
        <w:rPr>
          <w:lang w:val="en-US"/>
        </w:rPr>
        <w:t>, 2017 May 17;12:835-845</w:t>
      </w:r>
    </w:p>
    <w:p w14:paraId="4D21465B" w14:textId="77777777" w:rsidR="000445B5" w:rsidRPr="00D725ED" w:rsidRDefault="000445B5" w:rsidP="00814443">
      <w:pPr>
        <w:ind w:left="0" w:firstLine="0"/>
        <w:rPr>
          <w:rFonts w:ascii="Arial" w:hAnsi="Arial" w:cs="Arial"/>
          <w:sz w:val="24"/>
          <w:szCs w:val="24"/>
          <w:lang w:val="en-US"/>
        </w:rPr>
      </w:pPr>
    </w:p>
    <w:p w14:paraId="1094E61B" w14:textId="77777777" w:rsidR="00BD1E6F" w:rsidRPr="00B35D5B" w:rsidRDefault="00421F73" w:rsidP="000445B5">
      <w:pPr>
        <w:pStyle w:val="SemEspaamento"/>
        <w:spacing w:line="360" w:lineRule="auto"/>
        <w:jc w:val="both"/>
        <w:rPr>
          <w:rFonts w:ascii="Arial" w:hAnsi="Arial" w:cs="Arial"/>
          <w:b/>
          <w:bCs/>
          <w:sz w:val="24"/>
          <w:szCs w:val="24"/>
          <w:lang w:val="en-US"/>
        </w:rPr>
      </w:pPr>
      <w:r w:rsidRPr="00D725ED">
        <w:rPr>
          <w:rFonts w:ascii="Arial" w:hAnsi="Arial" w:cs="Arial"/>
          <w:sz w:val="24"/>
          <w:szCs w:val="24"/>
          <w:lang w:val="en-US"/>
        </w:rPr>
        <w:t>TWISK, J. W. R.</w:t>
      </w:r>
      <w:r w:rsidR="00814443" w:rsidRPr="00D725ED">
        <w:rPr>
          <w:rFonts w:ascii="Arial" w:hAnsi="Arial" w:cs="Arial"/>
          <w:sz w:val="24"/>
          <w:szCs w:val="24"/>
          <w:lang w:val="en-US"/>
        </w:rPr>
        <w:t xml:space="preserve"> Applied longitudinal data analysis for epidemiology: a practical guide, 2003 </w:t>
      </w:r>
      <w:r w:rsidRPr="00D725ED">
        <w:rPr>
          <w:rFonts w:ascii="Arial" w:hAnsi="Arial" w:cs="Arial"/>
          <w:sz w:val="24"/>
          <w:szCs w:val="24"/>
          <w:lang w:val="en-US"/>
        </w:rPr>
        <w:t>ISBN:</w:t>
      </w:r>
      <w:r w:rsidR="00814443" w:rsidRPr="00D725ED">
        <w:rPr>
          <w:rFonts w:ascii="Arial" w:hAnsi="Arial" w:cs="Arial"/>
          <w:sz w:val="24"/>
          <w:szCs w:val="24"/>
          <w:lang w:val="en-US"/>
        </w:rPr>
        <w:t>0521819768</w:t>
      </w:r>
    </w:p>
    <w:p w14:paraId="3B4C5381" w14:textId="77777777" w:rsidR="00AA275C" w:rsidRPr="00B35D5B" w:rsidRDefault="00AA275C" w:rsidP="00BD1E6F">
      <w:pPr>
        <w:pStyle w:val="Default"/>
        <w:spacing w:line="360" w:lineRule="auto"/>
        <w:rPr>
          <w:bCs/>
          <w:lang w:val="en-US"/>
        </w:rPr>
      </w:pPr>
    </w:p>
    <w:p w14:paraId="7A2C5074" w14:textId="77777777" w:rsidR="000445B5" w:rsidRPr="00D725ED" w:rsidRDefault="00AA275C" w:rsidP="00AA275C">
      <w:pPr>
        <w:pStyle w:val="Default"/>
        <w:spacing w:line="360" w:lineRule="auto"/>
        <w:rPr>
          <w:bCs/>
        </w:rPr>
      </w:pPr>
      <w:r w:rsidRPr="00B35D5B">
        <w:rPr>
          <w:bCs/>
          <w:lang w:val="en-US"/>
        </w:rPr>
        <w:t xml:space="preserve">YEUNQ, S. S. Y.; REIJNIERSE, E. M.; PHAM, V. K.; TRAPPENBURQ, M. C.; LIM, W. K.; MESKERS, C. G. M.; MAIER, A. B. Sarcopenia and its association with falls and fractures in older adults: A systematic review and meta-analysis. </w:t>
      </w:r>
      <w:proofErr w:type="spellStart"/>
      <w:r w:rsidRPr="00D725ED">
        <w:rPr>
          <w:bCs/>
        </w:rPr>
        <w:t>Journal</w:t>
      </w:r>
      <w:proofErr w:type="spellEnd"/>
      <w:r w:rsidRPr="00D725ED">
        <w:rPr>
          <w:bCs/>
        </w:rPr>
        <w:t xml:space="preserve"> </w:t>
      </w:r>
      <w:proofErr w:type="spellStart"/>
      <w:r w:rsidRPr="00D725ED">
        <w:rPr>
          <w:bCs/>
        </w:rPr>
        <w:t>of</w:t>
      </w:r>
      <w:proofErr w:type="spellEnd"/>
      <w:r w:rsidRPr="00D725ED">
        <w:rPr>
          <w:bCs/>
        </w:rPr>
        <w:t xml:space="preserve"> </w:t>
      </w:r>
      <w:proofErr w:type="spellStart"/>
      <w:r w:rsidRPr="00D725ED">
        <w:rPr>
          <w:bCs/>
        </w:rPr>
        <w:t>Cachexia</w:t>
      </w:r>
      <w:proofErr w:type="spellEnd"/>
      <w:r w:rsidRPr="00D725ED">
        <w:rPr>
          <w:bCs/>
        </w:rPr>
        <w:t xml:space="preserve">, </w:t>
      </w:r>
      <w:proofErr w:type="spellStart"/>
      <w:r w:rsidRPr="00D725ED">
        <w:rPr>
          <w:bCs/>
        </w:rPr>
        <w:t>Sarcopenia</w:t>
      </w:r>
      <w:proofErr w:type="spellEnd"/>
      <w:r w:rsidRPr="00D725ED">
        <w:rPr>
          <w:bCs/>
        </w:rPr>
        <w:t xml:space="preserve"> </w:t>
      </w:r>
      <w:proofErr w:type="spellStart"/>
      <w:r w:rsidRPr="00D725ED">
        <w:rPr>
          <w:bCs/>
        </w:rPr>
        <w:t>and</w:t>
      </w:r>
      <w:proofErr w:type="spellEnd"/>
      <w:r w:rsidRPr="00D725ED">
        <w:rPr>
          <w:bCs/>
        </w:rPr>
        <w:t xml:space="preserve"> </w:t>
      </w:r>
      <w:proofErr w:type="spellStart"/>
      <w:r w:rsidRPr="00D725ED">
        <w:rPr>
          <w:bCs/>
        </w:rPr>
        <w:t>Muscle</w:t>
      </w:r>
      <w:proofErr w:type="spellEnd"/>
      <w:r w:rsidRPr="00D725ED">
        <w:rPr>
          <w:bCs/>
        </w:rPr>
        <w:t>, 2019 Jun;10(3):485-500</w:t>
      </w:r>
    </w:p>
    <w:sectPr w:rsidR="000445B5" w:rsidRPr="00D725ED" w:rsidSect="008727D4">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AA908" w14:textId="77777777" w:rsidR="0031114C" w:rsidRDefault="0031114C" w:rsidP="00F97EFF">
      <w:pPr>
        <w:spacing w:before="0" w:after="0" w:line="240" w:lineRule="auto"/>
      </w:pPr>
      <w:r>
        <w:separator/>
      </w:r>
    </w:p>
  </w:endnote>
  <w:endnote w:type="continuationSeparator" w:id="0">
    <w:p w14:paraId="7FA3FA52" w14:textId="77777777" w:rsidR="0031114C" w:rsidRDefault="0031114C" w:rsidP="00F97E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inionMath-Regular">
    <w:altName w:val="Arial Unicode MS"/>
    <w:panose1 w:val="020B0604020202020204"/>
    <w:charset w:val="81"/>
    <w:family w:val="auto"/>
    <w:notTrueType/>
    <w:pitch w:val="default"/>
    <w:sig w:usb0="00000001" w:usb1="09070000" w:usb2="00000010" w:usb3="00000000" w:csb0="000A0000" w:csb1="00000000"/>
  </w:font>
  <w:font w:name="MinionMath-Regular-Graphic">
    <w:altName w:val="Arial Unicode MS"/>
    <w:panose1 w:val="020B0604020202020204"/>
    <w:charset w:val="81"/>
    <w:family w:val="auto"/>
    <w:notTrueType/>
    <w:pitch w:val="default"/>
    <w:sig w:usb0="00000001" w:usb1="09060000" w:usb2="00000010" w:usb3="00000000" w:csb0="00080000" w:csb1="00000000"/>
  </w:font>
  <w:font w:name="HelveticaNeueLTStd-BdCn">
    <w:altName w:val="Arial"/>
    <w:panose1 w:val="020B0604020202020204"/>
    <w:charset w:val="00"/>
    <w:family w:val="swiss"/>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NeueLTStd-Cn">
    <w:altName w:val="Arial"/>
    <w:panose1 w:val="020B0604020202020204"/>
    <w:charset w:val="00"/>
    <w:family w:val="swiss"/>
    <w:notTrueType/>
    <w:pitch w:val="default"/>
    <w:sig w:usb0="00000003" w:usb1="00000000" w:usb2="00000000" w:usb3="00000000" w:csb0="00000001" w:csb1="00000000"/>
  </w:font>
  <w:font w:name="GxkwrtRjtdnyAdvTT86d47313+22">
    <w:altName w:val="MS Mincho"/>
    <w:panose1 w:val="020B0604020202020204"/>
    <w:charset w:val="80"/>
    <w:family w:val="auto"/>
    <w:notTrueType/>
    <w:pitch w:val="default"/>
    <w:sig w:usb0="00000001" w:usb1="08070000" w:usb2="00000010" w:usb3="00000000" w:csb0="00020000" w:csb1="00000000"/>
  </w:font>
  <w:font w:name="NewBaskerville-Roman">
    <w:altName w:val="Cambria"/>
    <w:panose1 w:val="020B06040202020202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CDD35" w14:textId="77777777" w:rsidR="0031114C" w:rsidRDefault="0031114C" w:rsidP="00F97EFF">
      <w:pPr>
        <w:spacing w:before="0" w:after="0" w:line="240" w:lineRule="auto"/>
      </w:pPr>
      <w:r>
        <w:separator/>
      </w:r>
    </w:p>
  </w:footnote>
  <w:footnote w:type="continuationSeparator" w:id="0">
    <w:p w14:paraId="2B575445" w14:textId="77777777" w:rsidR="0031114C" w:rsidRDefault="0031114C" w:rsidP="00F97E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9A49CE"/>
    <w:multiLevelType w:val="hybridMultilevel"/>
    <w:tmpl w:val="3BEC247C"/>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6F197401"/>
    <w:multiLevelType w:val="hybridMultilevel"/>
    <w:tmpl w:val="94701BCC"/>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TA2NjUzsrA0MDC1MDBW0lEKTi0uzszPAykwrQUAoEXrVCwAAAA="/>
  </w:docVars>
  <w:rsids>
    <w:rsidRoot w:val="00E26DD0"/>
    <w:rsid w:val="000013D0"/>
    <w:rsid w:val="00034FEF"/>
    <w:rsid w:val="00041854"/>
    <w:rsid w:val="000432D4"/>
    <w:rsid w:val="000445B5"/>
    <w:rsid w:val="00050BF5"/>
    <w:rsid w:val="000746BA"/>
    <w:rsid w:val="00076597"/>
    <w:rsid w:val="000806B4"/>
    <w:rsid w:val="000847E9"/>
    <w:rsid w:val="00085DD4"/>
    <w:rsid w:val="00087165"/>
    <w:rsid w:val="00091EDD"/>
    <w:rsid w:val="000A62ED"/>
    <w:rsid w:val="000B2ACD"/>
    <w:rsid w:val="000C4BF0"/>
    <w:rsid w:val="000C6B21"/>
    <w:rsid w:val="00100F84"/>
    <w:rsid w:val="00112940"/>
    <w:rsid w:val="001135A3"/>
    <w:rsid w:val="00157B09"/>
    <w:rsid w:val="00183428"/>
    <w:rsid w:val="00192712"/>
    <w:rsid w:val="001C6188"/>
    <w:rsid w:val="001D061B"/>
    <w:rsid w:val="001D379A"/>
    <w:rsid w:val="001D4817"/>
    <w:rsid w:val="00207E4F"/>
    <w:rsid w:val="00216394"/>
    <w:rsid w:val="00226EBF"/>
    <w:rsid w:val="00234066"/>
    <w:rsid w:val="002405D7"/>
    <w:rsid w:val="002439DC"/>
    <w:rsid w:val="002601C0"/>
    <w:rsid w:val="002923CD"/>
    <w:rsid w:val="00293853"/>
    <w:rsid w:val="002C615C"/>
    <w:rsid w:val="002C65B7"/>
    <w:rsid w:val="002D001C"/>
    <w:rsid w:val="002D112D"/>
    <w:rsid w:val="002F14D0"/>
    <w:rsid w:val="0030439B"/>
    <w:rsid w:val="00305C50"/>
    <w:rsid w:val="0031114C"/>
    <w:rsid w:val="00313758"/>
    <w:rsid w:val="003156C3"/>
    <w:rsid w:val="0032193E"/>
    <w:rsid w:val="003364A4"/>
    <w:rsid w:val="00344837"/>
    <w:rsid w:val="00346F13"/>
    <w:rsid w:val="0035161B"/>
    <w:rsid w:val="003523B2"/>
    <w:rsid w:val="00361978"/>
    <w:rsid w:val="00381B42"/>
    <w:rsid w:val="003A56A3"/>
    <w:rsid w:val="003B1AFC"/>
    <w:rsid w:val="003C50AE"/>
    <w:rsid w:val="003F5974"/>
    <w:rsid w:val="0040130E"/>
    <w:rsid w:val="004034D4"/>
    <w:rsid w:val="004120E9"/>
    <w:rsid w:val="00421F73"/>
    <w:rsid w:val="00426A1B"/>
    <w:rsid w:val="00432341"/>
    <w:rsid w:val="00446C44"/>
    <w:rsid w:val="00471F04"/>
    <w:rsid w:val="0047733F"/>
    <w:rsid w:val="004847B5"/>
    <w:rsid w:val="004958D9"/>
    <w:rsid w:val="004A6B38"/>
    <w:rsid w:val="004A6F04"/>
    <w:rsid w:val="004D2209"/>
    <w:rsid w:val="005203AB"/>
    <w:rsid w:val="00533A9D"/>
    <w:rsid w:val="00553C47"/>
    <w:rsid w:val="00557761"/>
    <w:rsid w:val="00573084"/>
    <w:rsid w:val="005A1D01"/>
    <w:rsid w:val="005A704F"/>
    <w:rsid w:val="005B1B48"/>
    <w:rsid w:val="005C1DF9"/>
    <w:rsid w:val="005C35B2"/>
    <w:rsid w:val="005C785D"/>
    <w:rsid w:val="005D21B9"/>
    <w:rsid w:val="005D316B"/>
    <w:rsid w:val="005F030E"/>
    <w:rsid w:val="005F4151"/>
    <w:rsid w:val="005F5874"/>
    <w:rsid w:val="00603108"/>
    <w:rsid w:val="00606593"/>
    <w:rsid w:val="00645B9B"/>
    <w:rsid w:val="0065272B"/>
    <w:rsid w:val="00672781"/>
    <w:rsid w:val="00695913"/>
    <w:rsid w:val="00697A1D"/>
    <w:rsid w:val="006D4106"/>
    <w:rsid w:val="006E3391"/>
    <w:rsid w:val="006F0F77"/>
    <w:rsid w:val="00714CBA"/>
    <w:rsid w:val="00717C2E"/>
    <w:rsid w:val="007301BD"/>
    <w:rsid w:val="00732BA6"/>
    <w:rsid w:val="007334C2"/>
    <w:rsid w:val="00734E70"/>
    <w:rsid w:val="00741167"/>
    <w:rsid w:val="007526CE"/>
    <w:rsid w:val="00763A6C"/>
    <w:rsid w:val="007D0732"/>
    <w:rsid w:val="00802EC3"/>
    <w:rsid w:val="00811135"/>
    <w:rsid w:val="0081196B"/>
    <w:rsid w:val="00814443"/>
    <w:rsid w:val="0083591C"/>
    <w:rsid w:val="008453D0"/>
    <w:rsid w:val="00846325"/>
    <w:rsid w:val="008706B6"/>
    <w:rsid w:val="008727D4"/>
    <w:rsid w:val="0088456F"/>
    <w:rsid w:val="008A6A31"/>
    <w:rsid w:val="008B14BE"/>
    <w:rsid w:val="008B742E"/>
    <w:rsid w:val="008E2364"/>
    <w:rsid w:val="008F29FF"/>
    <w:rsid w:val="008F6D4E"/>
    <w:rsid w:val="00921E59"/>
    <w:rsid w:val="00923A52"/>
    <w:rsid w:val="00927FED"/>
    <w:rsid w:val="0095581A"/>
    <w:rsid w:val="00966DB8"/>
    <w:rsid w:val="00974297"/>
    <w:rsid w:val="00977B19"/>
    <w:rsid w:val="00986BDF"/>
    <w:rsid w:val="009901E9"/>
    <w:rsid w:val="00990245"/>
    <w:rsid w:val="009941AE"/>
    <w:rsid w:val="009B7341"/>
    <w:rsid w:val="009C1272"/>
    <w:rsid w:val="009D1751"/>
    <w:rsid w:val="009F1500"/>
    <w:rsid w:val="00A05265"/>
    <w:rsid w:val="00A30B11"/>
    <w:rsid w:val="00A36E02"/>
    <w:rsid w:val="00A638D8"/>
    <w:rsid w:val="00A65C41"/>
    <w:rsid w:val="00A9565E"/>
    <w:rsid w:val="00AA275C"/>
    <w:rsid w:val="00AC5BFB"/>
    <w:rsid w:val="00AD0C23"/>
    <w:rsid w:val="00AD7CD1"/>
    <w:rsid w:val="00AE4134"/>
    <w:rsid w:val="00B02EBC"/>
    <w:rsid w:val="00B35C01"/>
    <w:rsid w:val="00B35D5B"/>
    <w:rsid w:val="00B5241A"/>
    <w:rsid w:val="00B62E7E"/>
    <w:rsid w:val="00B7104A"/>
    <w:rsid w:val="00B81D88"/>
    <w:rsid w:val="00B92DFC"/>
    <w:rsid w:val="00BA798E"/>
    <w:rsid w:val="00BB35C8"/>
    <w:rsid w:val="00BD1E6F"/>
    <w:rsid w:val="00BD7BBB"/>
    <w:rsid w:val="00BE650F"/>
    <w:rsid w:val="00BF6F4A"/>
    <w:rsid w:val="00C10556"/>
    <w:rsid w:val="00C10BB0"/>
    <w:rsid w:val="00C16242"/>
    <w:rsid w:val="00C22CEA"/>
    <w:rsid w:val="00C24FA7"/>
    <w:rsid w:val="00C31E21"/>
    <w:rsid w:val="00C438D2"/>
    <w:rsid w:val="00C44596"/>
    <w:rsid w:val="00C623A8"/>
    <w:rsid w:val="00C67E62"/>
    <w:rsid w:val="00C73297"/>
    <w:rsid w:val="00C857BB"/>
    <w:rsid w:val="00CB49D7"/>
    <w:rsid w:val="00CE2CE9"/>
    <w:rsid w:val="00CF17F3"/>
    <w:rsid w:val="00CF53A6"/>
    <w:rsid w:val="00D02289"/>
    <w:rsid w:val="00D02EA4"/>
    <w:rsid w:val="00D1066E"/>
    <w:rsid w:val="00D17CF8"/>
    <w:rsid w:val="00D30FD2"/>
    <w:rsid w:val="00D55A55"/>
    <w:rsid w:val="00D659E1"/>
    <w:rsid w:val="00D725ED"/>
    <w:rsid w:val="00D7537D"/>
    <w:rsid w:val="00D75626"/>
    <w:rsid w:val="00DA04F4"/>
    <w:rsid w:val="00DB7673"/>
    <w:rsid w:val="00DC48CE"/>
    <w:rsid w:val="00DD53AA"/>
    <w:rsid w:val="00DD740C"/>
    <w:rsid w:val="00DF6650"/>
    <w:rsid w:val="00E26DD0"/>
    <w:rsid w:val="00E30E99"/>
    <w:rsid w:val="00E3176A"/>
    <w:rsid w:val="00E377EA"/>
    <w:rsid w:val="00E536FD"/>
    <w:rsid w:val="00E61726"/>
    <w:rsid w:val="00E765B4"/>
    <w:rsid w:val="00E86F38"/>
    <w:rsid w:val="00E90E39"/>
    <w:rsid w:val="00EA78CB"/>
    <w:rsid w:val="00EC1865"/>
    <w:rsid w:val="00EC68CD"/>
    <w:rsid w:val="00ED3761"/>
    <w:rsid w:val="00EE54F2"/>
    <w:rsid w:val="00EE67C3"/>
    <w:rsid w:val="00F002E5"/>
    <w:rsid w:val="00F07D74"/>
    <w:rsid w:val="00F37427"/>
    <w:rsid w:val="00F463C4"/>
    <w:rsid w:val="00F46C44"/>
    <w:rsid w:val="00F50CAC"/>
    <w:rsid w:val="00F87618"/>
    <w:rsid w:val="00F9118B"/>
    <w:rsid w:val="00F92252"/>
    <w:rsid w:val="00F960F7"/>
    <w:rsid w:val="00F97EFF"/>
    <w:rsid w:val="00FA4756"/>
    <w:rsid w:val="00FB2D20"/>
    <w:rsid w:val="00FD09AA"/>
    <w:rsid w:val="00FD4101"/>
    <w:rsid w:val="00FF133C"/>
    <w:rsid w:val="00FF174C"/>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815DB"/>
  <w15:docId w15:val="{405696F3-B2F8-0E4C-8258-1CFF33DC1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1B"/>
    <w:pPr>
      <w:spacing w:before="120" w:after="120" w:line="360" w:lineRule="auto"/>
      <w:ind w:left="1134" w:right="1701" w:firstLine="340"/>
      <w:jc w:val="both"/>
    </w:pPr>
  </w:style>
  <w:style w:type="paragraph" w:styleId="Ttulo1">
    <w:name w:val="heading 1"/>
    <w:basedOn w:val="Normal"/>
    <w:next w:val="Normal"/>
    <w:link w:val="Ttulo1Char"/>
    <w:uiPriority w:val="9"/>
    <w:qFormat/>
    <w:rsid w:val="00E536F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714CBA"/>
    <w:pPr>
      <w:keepNext/>
      <w:spacing w:before="240" w:after="60" w:line="240" w:lineRule="auto"/>
      <w:ind w:left="0" w:right="0" w:firstLine="0"/>
      <w:jc w:val="left"/>
      <w:outlineLvl w:val="1"/>
    </w:pPr>
    <w:rPr>
      <w:rFonts w:ascii="Arial" w:eastAsia="Times New Roman" w:hAnsi="Arial" w:cs="Arial"/>
      <w:b/>
      <w:bCs/>
      <w:i/>
      <w:iCs/>
      <w:sz w:val="28"/>
      <w:szCs w:val="28"/>
      <w:lang w:val="pt-PT" w:eastAsia="pt-PT"/>
    </w:rPr>
  </w:style>
  <w:style w:type="paragraph" w:styleId="Ttulo3">
    <w:name w:val="heading 3"/>
    <w:basedOn w:val="Normal"/>
    <w:next w:val="Normal"/>
    <w:link w:val="Ttulo3Char"/>
    <w:uiPriority w:val="9"/>
    <w:unhideWhenUsed/>
    <w:qFormat/>
    <w:rsid w:val="005C35B2"/>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9"/>
    <w:semiHidden/>
    <w:unhideWhenUsed/>
    <w:qFormat/>
    <w:rsid w:val="002923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26DD0"/>
    <w:pPr>
      <w:autoSpaceDE w:val="0"/>
      <w:autoSpaceDN w:val="0"/>
      <w:adjustRightInd w:val="0"/>
      <w:spacing w:after="0" w:line="240" w:lineRule="auto"/>
    </w:pPr>
    <w:rPr>
      <w:rFonts w:ascii="Arial" w:hAnsi="Arial" w:cs="Arial"/>
      <w:color w:val="000000"/>
      <w:sz w:val="24"/>
      <w:szCs w:val="24"/>
    </w:rPr>
  </w:style>
  <w:style w:type="character" w:customStyle="1" w:styleId="hps">
    <w:name w:val="hps"/>
    <w:basedOn w:val="Fontepargpadro"/>
    <w:rsid w:val="00426A1B"/>
  </w:style>
  <w:style w:type="paragraph" w:styleId="Pr-formataoHTML">
    <w:name w:val="HTML Preformatted"/>
    <w:basedOn w:val="Normal"/>
    <w:link w:val="Pr-formataoHTMLChar"/>
    <w:uiPriority w:val="99"/>
    <w:unhideWhenUsed/>
    <w:rsid w:val="00157B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firstLine="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157B09"/>
    <w:rPr>
      <w:rFonts w:ascii="Courier New" w:eastAsia="Times New Roman" w:hAnsi="Courier New" w:cs="Courier New"/>
      <w:sz w:val="20"/>
      <w:szCs w:val="20"/>
      <w:lang w:eastAsia="pt-BR"/>
    </w:rPr>
  </w:style>
  <w:style w:type="paragraph" w:styleId="PargrafodaLista">
    <w:name w:val="List Paragraph"/>
    <w:basedOn w:val="Normal"/>
    <w:uiPriority w:val="34"/>
    <w:qFormat/>
    <w:rsid w:val="001C6188"/>
    <w:pPr>
      <w:ind w:left="720"/>
      <w:contextualSpacing/>
    </w:pPr>
  </w:style>
  <w:style w:type="character" w:customStyle="1" w:styleId="Ttulo2Char">
    <w:name w:val="Título 2 Char"/>
    <w:basedOn w:val="Fontepargpadro"/>
    <w:link w:val="Ttulo2"/>
    <w:rsid w:val="00714CBA"/>
    <w:rPr>
      <w:rFonts w:ascii="Arial" w:eastAsia="Times New Roman" w:hAnsi="Arial" w:cs="Arial"/>
      <w:b/>
      <w:bCs/>
      <w:i/>
      <w:iCs/>
      <w:sz w:val="28"/>
      <w:szCs w:val="28"/>
      <w:lang w:val="pt-PT" w:eastAsia="pt-PT"/>
    </w:rPr>
  </w:style>
  <w:style w:type="paragraph" w:styleId="Textodebalo">
    <w:name w:val="Balloon Text"/>
    <w:basedOn w:val="Normal"/>
    <w:link w:val="TextodebaloChar"/>
    <w:uiPriority w:val="99"/>
    <w:semiHidden/>
    <w:unhideWhenUsed/>
    <w:rsid w:val="00207E4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07E4F"/>
    <w:rPr>
      <w:rFonts w:ascii="Tahoma" w:hAnsi="Tahoma" w:cs="Tahoma"/>
      <w:sz w:val="16"/>
      <w:szCs w:val="16"/>
    </w:rPr>
  </w:style>
  <w:style w:type="character" w:customStyle="1" w:styleId="Ttulo1Char">
    <w:name w:val="Título 1 Char"/>
    <w:basedOn w:val="Fontepargpadro"/>
    <w:link w:val="Ttulo1"/>
    <w:uiPriority w:val="9"/>
    <w:rsid w:val="00E536FD"/>
    <w:rPr>
      <w:rFonts w:asciiTheme="majorHAnsi" w:eastAsiaTheme="majorEastAsia" w:hAnsiTheme="majorHAnsi" w:cstheme="majorBidi"/>
      <w:b/>
      <w:bCs/>
      <w:color w:val="2E74B5" w:themeColor="accent1" w:themeShade="BF"/>
      <w:sz w:val="28"/>
      <w:szCs w:val="28"/>
    </w:rPr>
  </w:style>
  <w:style w:type="character" w:styleId="Hyperlink">
    <w:name w:val="Hyperlink"/>
    <w:basedOn w:val="Fontepargpadro"/>
    <w:uiPriority w:val="99"/>
    <w:unhideWhenUsed/>
    <w:rsid w:val="00E536FD"/>
    <w:rPr>
      <w:color w:val="0000FF"/>
      <w:u w:val="single"/>
    </w:rPr>
  </w:style>
  <w:style w:type="character" w:customStyle="1" w:styleId="highlight">
    <w:name w:val="highlight"/>
    <w:basedOn w:val="Fontepargpadro"/>
    <w:rsid w:val="00E536FD"/>
  </w:style>
  <w:style w:type="character" w:customStyle="1" w:styleId="Ttulo3Char">
    <w:name w:val="Título 3 Char"/>
    <w:basedOn w:val="Fontepargpadro"/>
    <w:link w:val="Ttulo3"/>
    <w:uiPriority w:val="9"/>
    <w:rsid w:val="005C35B2"/>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9B7341"/>
    <w:pPr>
      <w:spacing w:before="100" w:beforeAutospacing="1" w:after="100" w:afterAutospacing="1" w:line="240" w:lineRule="auto"/>
      <w:ind w:left="0" w:right="0" w:firstLine="0"/>
      <w:jc w:val="left"/>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2923CD"/>
    <w:rPr>
      <w:rFonts w:asciiTheme="majorHAnsi" w:eastAsiaTheme="majorEastAsia" w:hAnsiTheme="majorHAnsi" w:cstheme="majorBidi"/>
      <w:i/>
      <w:iCs/>
      <w:color w:val="2E74B5" w:themeColor="accent1" w:themeShade="BF"/>
    </w:rPr>
  </w:style>
  <w:style w:type="character" w:customStyle="1" w:styleId="mixed-citation">
    <w:name w:val="mixed-citation"/>
    <w:basedOn w:val="Fontepargpadro"/>
    <w:rsid w:val="00AE4134"/>
  </w:style>
  <w:style w:type="character" w:styleId="Refdecomentrio">
    <w:name w:val="annotation reference"/>
    <w:basedOn w:val="Fontepargpadro"/>
    <w:uiPriority w:val="99"/>
    <w:semiHidden/>
    <w:unhideWhenUsed/>
    <w:rsid w:val="000C6B21"/>
    <w:rPr>
      <w:sz w:val="16"/>
      <w:szCs w:val="16"/>
    </w:rPr>
  </w:style>
  <w:style w:type="paragraph" w:styleId="Textodecomentrio">
    <w:name w:val="annotation text"/>
    <w:basedOn w:val="Normal"/>
    <w:link w:val="TextodecomentrioChar"/>
    <w:uiPriority w:val="99"/>
    <w:semiHidden/>
    <w:unhideWhenUsed/>
    <w:rsid w:val="000C6B21"/>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C6B21"/>
    <w:rPr>
      <w:sz w:val="20"/>
      <w:szCs w:val="20"/>
    </w:rPr>
  </w:style>
  <w:style w:type="paragraph" w:styleId="Assuntodocomentrio">
    <w:name w:val="annotation subject"/>
    <w:basedOn w:val="Textodecomentrio"/>
    <w:next w:val="Textodecomentrio"/>
    <w:link w:val="AssuntodocomentrioChar"/>
    <w:uiPriority w:val="99"/>
    <w:semiHidden/>
    <w:unhideWhenUsed/>
    <w:rsid w:val="000C6B21"/>
    <w:rPr>
      <w:b/>
      <w:bCs/>
    </w:rPr>
  </w:style>
  <w:style w:type="character" w:customStyle="1" w:styleId="AssuntodocomentrioChar">
    <w:name w:val="Assunto do comentário Char"/>
    <w:basedOn w:val="TextodecomentrioChar"/>
    <w:link w:val="Assuntodocomentrio"/>
    <w:uiPriority w:val="99"/>
    <w:semiHidden/>
    <w:rsid w:val="000C6B21"/>
    <w:rPr>
      <w:b/>
      <w:bCs/>
      <w:sz w:val="20"/>
      <w:szCs w:val="20"/>
    </w:rPr>
  </w:style>
  <w:style w:type="table" w:styleId="Tabelacomgrade">
    <w:name w:val="Table Grid"/>
    <w:basedOn w:val="Tabelanormal"/>
    <w:uiPriority w:val="39"/>
    <w:rsid w:val="00FF1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F133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bealho">
    <w:name w:val="header"/>
    <w:basedOn w:val="Normal"/>
    <w:link w:val="CabealhoChar"/>
    <w:uiPriority w:val="99"/>
    <w:unhideWhenUsed/>
    <w:rsid w:val="00F97EFF"/>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F97EFF"/>
  </w:style>
  <w:style w:type="paragraph" w:styleId="Rodap">
    <w:name w:val="footer"/>
    <w:basedOn w:val="Normal"/>
    <w:link w:val="RodapChar"/>
    <w:uiPriority w:val="99"/>
    <w:unhideWhenUsed/>
    <w:rsid w:val="00F97EFF"/>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F97EFF"/>
  </w:style>
  <w:style w:type="paragraph" w:styleId="SemEspaamento">
    <w:name w:val="No Spacing"/>
    <w:uiPriority w:val="1"/>
    <w:qFormat/>
    <w:rsid w:val="003156C3"/>
    <w:pPr>
      <w:spacing w:after="0" w:line="240" w:lineRule="auto"/>
    </w:pPr>
  </w:style>
  <w:style w:type="character" w:styleId="HiperlinkVisitado">
    <w:name w:val="FollowedHyperlink"/>
    <w:basedOn w:val="Fontepargpadro"/>
    <w:uiPriority w:val="99"/>
    <w:semiHidden/>
    <w:unhideWhenUsed/>
    <w:rsid w:val="00AD7C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3950">
      <w:bodyDiv w:val="1"/>
      <w:marLeft w:val="0"/>
      <w:marRight w:val="0"/>
      <w:marTop w:val="0"/>
      <w:marBottom w:val="0"/>
      <w:divBdr>
        <w:top w:val="none" w:sz="0" w:space="0" w:color="auto"/>
        <w:left w:val="none" w:sz="0" w:space="0" w:color="auto"/>
        <w:bottom w:val="none" w:sz="0" w:space="0" w:color="auto"/>
        <w:right w:val="none" w:sz="0" w:space="0" w:color="auto"/>
      </w:divBdr>
    </w:div>
    <w:div w:id="281233786">
      <w:bodyDiv w:val="1"/>
      <w:marLeft w:val="0"/>
      <w:marRight w:val="0"/>
      <w:marTop w:val="0"/>
      <w:marBottom w:val="0"/>
      <w:divBdr>
        <w:top w:val="none" w:sz="0" w:space="0" w:color="auto"/>
        <w:left w:val="none" w:sz="0" w:space="0" w:color="auto"/>
        <w:bottom w:val="none" w:sz="0" w:space="0" w:color="auto"/>
        <w:right w:val="none" w:sz="0" w:space="0" w:color="auto"/>
      </w:divBdr>
    </w:div>
    <w:div w:id="373964212">
      <w:bodyDiv w:val="1"/>
      <w:marLeft w:val="0"/>
      <w:marRight w:val="0"/>
      <w:marTop w:val="0"/>
      <w:marBottom w:val="0"/>
      <w:divBdr>
        <w:top w:val="none" w:sz="0" w:space="0" w:color="auto"/>
        <w:left w:val="none" w:sz="0" w:space="0" w:color="auto"/>
        <w:bottom w:val="none" w:sz="0" w:space="0" w:color="auto"/>
        <w:right w:val="none" w:sz="0" w:space="0" w:color="auto"/>
      </w:divBdr>
      <w:divsChild>
        <w:div w:id="593782131">
          <w:marLeft w:val="0"/>
          <w:marRight w:val="0"/>
          <w:marTop w:val="0"/>
          <w:marBottom w:val="0"/>
          <w:divBdr>
            <w:top w:val="none" w:sz="0" w:space="0" w:color="auto"/>
            <w:left w:val="none" w:sz="0" w:space="0" w:color="auto"/>
            <w:bottom w:val="none" w:sz="0" w:space="0" w:color="auto"/>
            <w:right w:val="none" w:sz="0" w:space="0" w:color="auto"/>
          </w:divBdr>
          <w:divsChild>
            <w:div w:id="2030720854">
              <w:marLeft w:val="0"/>
              <w:marRight w:val="0"/>
              <w:marTop w:val="0"/>
              <w:marBottom w:val="0"/>
              <w:divBdr>
                <w:top w:val="none" w:sz="0" w:space="0" w:color="auto"/>
                <w:left w:val="none" w:sz="0" w:space="0" w:color="auto"/>
                <w:bottom w:val="none" w:sz="0" w:space="0" w:color="auto"/>
                <w:right w:val="none" w:sz="0" w:space="0" w:color="auto"/>
              </w:divBdr>
              <w:divsChild>
                <w:div w:id="664668390">
                  <w:marLeft w:val="0"/>
                  <w:marRight w:val="0"/>
                  <w:marTop w:val="0"/>
                  <w:marBottom w:val="0"/>
                  <w:divBdr>
                    <w:top w:val="none" w:sz="0" w:space="0" w:color="auto"/>
                    <w:left w:val="none" w:sz="0" w:space="0" w:color="auto"/>
                    <w:bottom w:val="none" w:sz="0" w:space="0" w:color="auto"/>
                    <w:right w:val="none" w:sz="0" w:space="0" w:color="auto"/>
                  </w:divBdr>
                  <w:divsChild>
                    <w:div w:id="2131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195589">
      <w:bodyDiv w:val="1"/>
      <w:marLeft w:val="0"/>
      <w:marRight w:val="0"/>
      <w:marTop w:val="0"/>
      <w:marBottom w:val="0"/>
      <w:divBdr>
        <w:top w:val="none" w:sz="0" w:space="0" w:color="auto"/>
        <w:left w:val="none" w:sz="0" w:space="0" w:color="auto"/>
        <w:bottom w:val="none" w:sz="0" w:space="0" w:color="auto"/>
        <w:right w:val="none" w:sz="0" w:space="0" w:color="auto"/>
      </w:divBdr>
    </w:div>
    <w:div w:id="670106295">
      <w:bodyDiv w:val="1"/>
      <w:marLeft w:val="0"/>
      <w:marRight w:val="0"/>
      <w:marTop w:val="0"/>
      <w:marBottom w:val="0"/>
      <w:divBdr>
        <w:top w:val="none" w:sz="0" w:space="0" w:color="auto"/>
        <w:left w:val="none" w:sz="0" w:space="0" w:color="auto"/>
        <w:bottom w:val="none" w:sz="0" w:space="0" w:color="auto"/>
        <w:right w:val="none" w:sz="0" w:space="0" w:color="auto"/>
      </w:divBdr>
    </w:div>
    <w:div w:id="755638627">
      <w:bodyDiv w:val="1"/>
      <w:marLeft w:val="0"/>
      <w:marRight w:val="0"/>
      <w:marTop w:val="0"/>
      <w:marBottom w:val="0"/>
      <w:divBdr>
        <w:top w:val="none" w:sz="0" w:space="0" w:color="auto"/>
        <w:left w:val="none" w:sz="0" w:space="0" w:color="auto"/>
        <w:bottom w:val="none" w:sz="0" w:space="0" w:color="auto"/>
        <w:right w:val="none" w:sz="0" w:space="0" w:color="auto"/>
      </w:divBdr>
      <w:divsChild>
        <w:div w:id="364598793">
          <w:marLeft w:val="0"/>
          <w:marRight w:val="0"/>
          <w:marTop w:val="0"/>
          <w:marBottom w:val="0"/>
          <w:divBdr>
            <w:top w:val="none" w:sz="0" w:space="0" w:color="auto"/>
            <w:left w:val="none" w:sz="0" w:space="0" w:color="auto"/>
            <w:bottom w:val="none" w:sz="0" w:space="0" w:color="auto"/>
            <w:right w:val="none" w:sz="0" w:space="0" w:color="auto"/>
          </w:divBdr>
          <w:divsChild>
            <w:div w:id="522788463">
              <w:marLeft w:val="0"/>
              <w:marRight w:val="0"/>
              <w:marTop w:val="0"/>
              <w:marBottom w:val="0"/>
              <w:divBdr>
                <w:top w:val="none" w:sz="0" w:space="0" w:color="auto"/>
                <w:left w:val="none" w:sz="0" w:space="0" w:color="auto"/>
                <w:bottom w:val="none" w:sz="0" w:space="0" w:color="auto"/>
                <w:right w:val="none" w:sz="0" w:space="0" w:color="auto"/>
              </w:divBdr>
              <w:divsChild>
                <w:div w:id="1773088679">
                  <w:marLeft w:val="0"/>
                  <w:marRight w:val="0"/>
                  <w:marTop w:val="0"/>
                  <w:marBottom w:val="0"/>
                  <w:divBdr>
                    <w:top w:val="none" w:sz="0" w:space="0" w:color="auto"/>
                    <w:left w:val="none" w:sz="0" w:space="0" w:color="auto"/>
                    <w:bottom w:val="none" w:sz="0" w:space="0" w:color="auto"/>
                    <w:right w:val="none" w:sz="0" w:space="0" w:color="auto"/>
                  </w:divBdr>
                  <w:divsChild>
                    <w:div w:id="9627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611961">
      <w:bodyDiv w:val="1"/>
      <w:marLeft w:val="0"/>
      <w:marRight w:val="0"/>
      <w:marTop w:val="0"/>
      <w:marBottom w:val="0"/>
      <w:divBdr>
        <w:top w:val="none" w:sz="0" w:space="0" w:color="auto"/>
        <w:left w:val="none" w:sz="0" w:space="0" w:color="auto"/>
        <w:bottom w:val="none" w:sz="0" w:space="0" w:color="auto"/>
        <w:right w:val="none" w:sz="0" w:space="0" w:color="auto"/>
      </w:divBdr>
      <w:divsChild>
        <w:div w:id="1362973390">
          <w:marLeft w:val="0"/>
          <w:marRight w:val="0"/>
          <w:marTop w:val="0"/>
          <w:marBottom w:val="0"/>
          <w:divBdr>
            <w:top w:val="none" w:sz="0" w:space="0" w:color="auto"/>
            <w:left w:val="none" w:sz="0" w:space="0" w:color="auto"/>
            <w:bottom w:val="none" w:sz="0" w:space="0" w:color="auto"/>
            <w:right w:val="none" w:sz="0" w:space="0" w:color="auto"/>
          </w:divBdr>
          <w:divsChild>
            <w:div w:id="1339312225">
              <w:marLeft w:val="0"/>
              <w:marRight w:val="0"/>
              <w:marTop w:val="0"/>
              <w:marBottom w:val="0"/>
              <w:divBdr>
                <w:top w:val="none" w:sz="0" w:space="0" w:color="auto"/>
                <w:left w:val="none" w:sz="0" w:space="0" w:color="auto"/>
                <w:bottom w:val="none" w:sz="0" w:space="0" w:color="auto"/>
                <w:right w:val="none" w:sz="0" w:space="0" w:color="auto"/>
              </w:divBdr>
              <w:divsChild>
                <w:div w:id="902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138477">
      <w:bodyDiv w:val="1"/>
      <w:marLeft w:val="0"/>
      <w:marRight w:val="0"/>
      <w:marTop w:val="0"/>
      <w:marBottom w:val="0"/>
      <w:divBdr>
        <w:top w:val="none" w:sz="0" w:space="0" w:color="auto"/>
        <w:left w:val="none" w:sz="0" w:space="0" w:color="auto"/>
        <w:bottom w:val="none" w:sz="0" w:space="0" w:color="auto"/>
        <w:right w:val="none" w:sz="0" w:space="0" w:color="auto"/>
      </w:divBdr>
    </w:div>
    <w:div w:id="1173102931">
      <w:bodyDiv w:val="1"/>
      <w:marLeft w:val="0"/>
      <w:marRight w:val="0"/>
      <w:marTop w:val="0"/>
      <w:marBottom w:val="0"/>
      <w:divBdr>
        <w:top w:val="none" w:sz="0" w:space="0" w:color="auto"/>
        <w:left w:val="none" w:sz="0" w:space="0" w:color="auto"/>
        <w:bottom w:val="none" w:sz="0" w:space="0" w:color="auto"/>
        <w:right w:val="none" w:sz="0" w:space="0" w:color="auto"/>
      </w:divBdr>
    </w:div>
    <w:div w:id="1259824685">
      <w:bodyDiv w:val="1"/>
      <w:marLeft w:val="0"/>
      <w:marRight w:val="0"/>
      <w:marTop w:val="0"/>
      <w:marBottom w:val="0"/>
      <w:divBdr>
        <w:top w:val="none" w:sz="0" w:space="0" w:color="auto"/>
        <w:left w:val="none" w:sz="0" w:space="0" w:color="auto"/>
        <w:bottom w:val="none" w:sz="0" w:space="0" w:color="auto"/>
        <w:right w:val="none" w:sz="0" w:space="0" w:color="auto"/>
      </w:divBdr>
    </w:div>
    <w:div w:id="1370371706">
      <w:bodyDiv w:val="1"/>
      <w:marLeft w:val="0"/>
      <w:marRight w:val="0"/>
      <w:marTop w:val="0"/>
      <w:marBottom w:val="0"/>
      <w:divBdr>
        <w:top w:val="none" w:sz="0" w:space="0" w:color="auto"/>
        <w:left w:val="none" w:sz="0" w:space="0" w:color="auto"/>
        <w:bottom w:val="none" w:sz="0" w:space="0" w:color="auto"/>
        <w:right w:val="none" w:sz="0" w:space="0" w:color="auto"/>
      </w:divBdr>
    </w:div>
    <w:div w:id="1399980145">
      <w:bodyDiv w:val="1"/>
      <w:marLeft w:val="0"/>
      <w:marRight w:val="0"/>
      <w:marTop w:val="0"/>
      <w:marBottom w:val="0"/>
      <w:divBdr>
        <w:top w:val="none" w:sz="0" w:space="0" w:color="auto"/>
        <w:left w:val="none" w:sz="0" w:space="0" w:color="auto"/>
        <w:bottom w:val="none" w:sz="0" w:space="0" w:color="auto"/>
        <w:right w:val="none" w:sz="0" w:space="0" w:color="auto"/>
      </w:divBdr>
    </w:div>
    <w:div w:id="1581712907">
      <w:bodyDiv w:val="1"/>
      <w:marLeft w:val="0"/>
      <w:marRight w:val="0"/>
      <w:marTop w:val="0"/>
      <w:marBottom w:val="0"/>
      <w:divBdr>
        <w:top w:val="none" w:sz="0" w:space="0" w:color="auto"/>
        <w:left w:val="none" w:sz="0" w:space="0" w:color="auto"/>
        <w:bottom w:val="none" w:sz="0" w:space="0" w:color="auto"/>
        <w:right w:val="none" w:sz="0" w:space="0" w:color="auto"/>
      </w:divBdr>
    </w:div>
    <w:div w:id="1605261766">
      <w:bodyDiv w:val="1"/>
      <w:marLeft w:val="0"/>
      <w:marRight w:val="0"/>
      <w:marTop w:val="0"/>
      <w:marBottom w:val="0"/>
      <w:divBdr>
        <w:top w:val="none" w:sz="0" w:space="0" w:color="auto"/>
        <w:left w:val="none" w:sz="0" w:space="0" w:color="auto"/>
        <w:bottom w:val="none" w:sz="0" w:space="0" w:color="auto"/>
        <w:right w:val="none" w:sz="0" w:space="0" w:color="auto"/>
      </w:divBdr>
    </w:div>
    <w:div w:id="1623878670">
      <w:bodyDiv w:val="1"/>
      <w:marLeft w:val="0"/>
      <w:marRight w:val="0"/>
      <w:marTop w:val="0"/>
      <w:marBottom w:val="0"/>
      <w:divBdr>
        <w:top w:val="none" w:sz="0" w:space="0" w:color="auto"/>
        <w:left w:val="none" w:sz="0" w:space="0" w:color="auto"/>
        <w:bottom w:val="none" w:sz="0" w:space="0" w:color="auto"/>
        <w:right w:val="none" w:sz="0" w:space="0" w:color="auto"/>
      </w:divBdr>
      <w:divsChild>
        <w:div w:id="2037926516">
          <w:marLeft w:val="0"/>
          <w:marRight w:val="0"/>
          <w:marTop w:val="0"/>
          <w:marBottom w:val="0"/>
          <w:divBdr>
            <w:top w:val="none" w:sz="0" w:space="0" w:color="auto"/>
            <w:left w:val="none" w:sz="0" w:space="0" w:color="auto"/>
            <w:bottom w:val="none" w:sz="0" w:space="0" w:color="auto"/>
            <w:right w:val="none" w:sz="0" w:space="0" w:color="auto"/>
          </w:divBdr>
          <w:divsChild>
            <w:div w:id="406852859">
              <w:marLeft w:val="0"/>
              <w:marRight w:val="0"/>
              <w:marTop w:val="0"/>
              <w:marBottom w:val="0"/>
              <w:divBdr>
                <w:top w:val="none" w:sz="0" w:space="0" w:color="auto"/>
                <w:left w:val="none" w:sz="0" w:space="0" w:color="auto"/>
                <w:bottom w:val="none" w:sz="0" w:space="0" w:color="auto"/>
                <w:right w:val="none" w:sz="0" w:space="0" w:color="auto"/>
              </w:divBdr>
              <w:divsChild>
                <w:div w:id="185206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8102">
      <w:bodyDiv w:val="1"/>
      <w:marLeft w:val="0"/>
      <w:marRight w:val="0"/>
      <w:marTop w:val="0"/>
      <w:marBottom w:val="0"/>
      <w:divBdr>
        <w:top w:val="none" w:sz="0" w:space="0" w:color="auto"/>
        <w:left w:val="none" w:sz="0" w:space="0" w:color="auto"/>
        <w:bottom w:val="none" w:sz="0" w:space="0" w:color="auto"/>
        <w:right w:val="none" w:sz="0" w:space="0" w:color="auto"/>
      </w:divBdr>
    </w:div>
    <w:div w:id="2045013212">
      <w:bodyDiv w:val="1"/>
      <w:marLeft w:val="0"/>
      <w:marRight w:val="0"/>
      <w:marTop w:val="0"/>
      <w:marBottom w:val="0"/>
      <w:divBdr>
        <w:top w:val="none" w:sz="0" w:space="0" w:color="auto"/>
        <w:left w:val="none" w:sz="0" w:space="0" w:color="auto"/>
        <w:bottom w:val="none" w:sz="0" w:space="0" w:color="auto"/>
        <w:right w:val="none" w:sz="0" w:space="0" w:color="auto"/>
      </w:divBdr>
    </w:div>
    <w:div w:id="2075621869">
      <w:bodyDiv w:val="1"/>
      <w:marLeft w:val="0"/>
      <w:marRight w:val="0"/>
      <w:marTop w:val="0"/>
      <w:marBottom w:val="0"/>
      <w:divBdr>
        <w:top w:val="none" w:sz="0" w:space="0" w:color="auto"/>
        <w:left w:val="none" w:sz="0" w:space="0" w:color="auto"/>
        <w:bottom w:val="none" w:sz="0" w:space="0" w:color="auto"/>
        <w:right w:val="none" w:sz="0" w:space="0" w:color="auto"/>
      </w:divBdr>
    </w:div>
    <w:div w:id="2090492142">
      <w:bodyDiv w:val="1"/>
      <w:marLeft w:val="0"/>
      <w:marRight w:val="0"/>
      <w:marTop w:val="0"/>
      <w:marBottom w:val="0"/>
      <w:divBdr>
        <w:top w:val="none" w:sz="0" w:space="0" w:color="auto"/>
        <w:left w:val="none" w:sz="0" w:space="0" w:color="auto"/>
        <w:bottom w:val="none" w:sz="0" w:space="0" w:color="auto"/>
        <w:right w:val="none" w:sz="0" w:space="0" w:color="auto"/>
      </w:divBdr>
      <w:divsChild>
        <w:div w:id="214969720">
          <w:marLeft w:val="0"/>
          <w:marRight w:val="0"/>
          <w:marTop w:val="0"/>
          <w:marBottom w:val="0"/>
          <w:divBdr>
            <w:top w:val="none" w:sz="0" w:space="0" w:color="auto"/>
            <w:left w:val="none" w:sz="0" w:space="0" w:color="auto"/>
            <w:bottom w:val="none" w:sz="0" w:space="0" w:color="auto"/>
            <w:right w:val="none" w:sz="0" w:space="0" w:color="auto"/>
          </w:divBdr>
          <w:divsChild>
            <w:div w:id="1161196769">
              <w:marLeft w:val="0"/>
              <w:marRight w:val="0"/>
              <w:marTop w:val="0"/>
              <w:marBottom w:val="0"/>
              <w:divBdr>
                <w:top w:val="none" w:sz="0" w:space="0" w:color="auto"/>
                <w:left w:val="none" w:sz="0" w:space="0" w:color="auto"/>
                <w:bottom w:val="none" w:sz="0" w:space="0" w:color="auto"/>
                <w:right w:val="none" w:sz="0" w:space="0" w:color="auto"/>
              </w:divBdr>
              <w:divsChild>
                <w:div w:id="841121289">
                  <w:marLeft w:val="0"/>
                  <w:marRight w:val="0"/>
                  <w:marTop w:val="0"/>
                  <w:marBottom w:val="0"/>
                  <w:divBdr>
                    <w:top w:val="none" w:sz="0" w:space="0" w:color="auto"/>
                    <w:left w:val="none" w:sz="0" w:space="0" w:color="auto"/>
                    <w:bottom w:val="none" w:sz="0" w:space="0" w:color="auto"/>
                    <w:right w:val="none" w:sz="0" w:space="0" w:color="auto"/>
                  </w:divBdr>
                  <w:divsChild>
                    <w:div w:id="93640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30497420" TargetMode="External"/><Relationship Id="rId13" Type="http://schemas.openxmlformats.org/officeDocument/2006/relationships/hyperlink" Target="https://www.ncbi.nlm.nih.gov/pubmed/?term=Bahsi%20R%5BAuthor%5D&amp;cauthor=true&amp;cauthor_uid=31350700" TargetMode="External"/><Relationship Id="rId18" Type="http://schemas.openxmlformats.org/officeDocument/2006/relationships/hyperlink" Target="https://www.ncbi.nlm.nih.gov/pubmed/?term=%C3%87o%C5%9Farderelio%C4%9Flu%20%C3%87%5BAuthor%5D&amp;cauthor=true&amp;cauthor_uid=31350700" TargetMode="External"/><Relationship Id="rId3" Type="http://schemas.openxmlformats.org/officeDocument/2006/relationships/styles" Target="styles.xml"/><Relationship Id="rId21" Type="http://schemas.openxmlformats.org/officeDocument/2006/relationships/hyperlink" Target="https://agenciadenoticias.ibge.gov.br/agencia-noticias/2012-agencia-de-noticias/noticias/20980-numero-de-idosos-cresce-18-em-5-anos-e-ultrapassa-30-milhoes-em-2017" TargetMode="External"/><Relationship Id="rId7" Type="http://schemas.openxmlformats.org/officeDocument/2006/relationships/endnotes" Target="endnotes.xml"/><Relationship Id="rId12" Type="http://schemas.openxmlformats.org/officeDocument/2006/relationships/hyperlink" Target="https://www.ncbi.nlm.nih.gov/pubmed/?term=Ulutas%20S%5BAuthor%5D&amp;cauthor=true&amp;cauthor_uid=31350700" TargetMode="External"/><Relationship Id="rId17" Type="http://schemas.openxmlformats.org/officeDocument/2006/relationships/hyperlink" Target="https://www.ncbi.nlm.nih.gov/pubmed/?term=Yaman%20S%5BAuthor%5D&amp;cauthor=true&amp;cauthor_uid=31350700" TargetMode="External"/><Relationship Id="rId2" Type="http://schemas.openxmlformats.org/officeDocument/2006/relationships/numbering" Target="numbering.xml"/><Relationship Id="rId16" Type="http://schemas.openxmlformats.org/officeDocument/2006/relationships/hyperlink" Target="https://www.ncbi.nlm.nih.gov/pubmed/?term=Selvi%20%C3%96ztorun%20H%5BAuthor%5D&amp;cauthor=true&amp;cauthor_uid=31350700" TargetMode="External"/><Relationship Id="rId20" Type="http://schemas.openxmlformats.org/officeDocument/2006/relationships/hyperlink" Target="https://www.ncbi.nlm.nih.gov/pubmed/?term=Varli%20M%5BAuthor%5D&amp;cauthor=true&amp;cauthor_uid=313507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term=Silay%20K%5BAuthor%5D&amp;cauthor=true&amp;cauthor_uid=313507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cbi.nlm.nih.gov/pubmed/?term=Mut%20S%C3%BCrmeli%20D%5BAuthor%5D&amp;cauthor=true&amp;cauthor_uid=31350700" TargetMode="External"/><Relationship Id="rId23" Type="http://schemas.openxmlformats.org/officeDocument/2006/relationships/fontTable" Target="fontTable.xml"/><Relationship Id="rId10" Type="http://schemas.openxmlformats.org/officeDocument/2006/relationships/hyperlink" Target="https://www.ncbi.nlm.nih.gov/pubmed/?term=Yalcin%20A%5BAuthor%5D&amp;cauthor=true&amp;cauthor_uid=31350700" TargetMode="External"/><Relationship Id="rId19" Type="http://schemas.openxmlformats.org/officeDocument/2006/relationships/hyperlink" Target="https://www.ncbi.nlm.nih.gov/pubmed/?term=Aras%20S%5BAuthor%5D&amp;cauthor=true&amp;cauthor_uid=31350700" TargetMode="External"/><Relationship Id="rId4" Type="http://schemas.openxmlformats.org/officeDocument/2006/relationships/settings" Target="settings.xml"/><Relationship Id="rId9" Type="http://schemas.openxmlformats.org/officeDocument/2006/relationships/hyperlink" Target="https://www.ncbi.nlm.nih.gov/pubmed/?term=Atmis%20V%5BAuthor%5D&amp;cauthor=true&amp;cauthor_uid=31350700" TargetMode="External"/><Relationship Id="rId14" Type="http://schemas.openxmlformats.org/officeDocument/2006/relationships/hyperlink" Target="https://www.ncbi.nlm.nih.gov/pubmed/?term=Turgut%20T%5BAuthor%5D&amp;cauthor=true&amp;cauthor_uid=31350700" TargetMode="External"/><Relationship Id="rId22" Type="http://schemas.openxmlformats.org/officeDocument/2006/relationships/hyperlink" Target="https://www.who.int/features/qa/72/en/"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07C0D-F98E-BE44-BDF8-146D3B766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5220</Words>
  <Characters>28193</Characters>
  <Application>Microsoft Office Word</Application>
  <DocSecurity>0</DocSecurity>
  <Lines>234</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 malaguti</cp:lastModifiedBy>
  <cp:revision>13</cp:revision>
  <dcterms:created xsi:type="dcterms:W3CDTF">2020-03-21T06:23:00Z</dcterms:created>
  <dcterms:modified xsi:type="dcterms:W3CDTF">2020-03-21T06:32:00Z</dcterms:modified>
</cp:coreProperties>
</file>