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BC3C8" w14:textId="77777777" w:rsidR="00176CCD" w:rsidRDefault="00CE44E4" w:rsidP="00935E0C">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DAS CLÍNICAS DA UNIVERSIDADE DE SÃO PAULO</w:t>
      </w:r>
    </w:p>
    <w:p w14:paraId="23129DF6" w14:textId="77777777" w:rsidR="00176CCD" w:rsidRDefault="00176CCD">
      <w:pPr>
        <w:rPr>
          <w:rFonts w:ascii="Times New Roman" w:eastAsia="Times New Roman" w:hAnsi="Times New Roman" w:cs="Times New Roman"/>
          <w:sz w:val="24"/>
          <w:szCs w:val="24"/>
        </w:rPr>
      </w:pPr>
    </w:p>
    <w:p w14:paraId="1C429E3B" w14:textId="77777777" w:rsidR="00176CCD" w:rsidRDefault="00176CCD">
      <w:pPr>
        <w:jc w:val="center"/>
        <w:rPr>
          <w:rFonts w:ascii="Times New Roman" w:eastAsia="Times New Roman" w:hAnsi="Times New Roman" w:cs="Times New Roman"/>
          <w:sz w:val="24"/>
          <w:szCs w:val="24"/>
        </w:rPr>
      </w:pPr>
    </w:p>
    <w:p w14:paraId="42BCED93" w14:textId="77777777" w:rsidR="00176CCD" w:rsidRDefault="00CE44E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DAIANE MENEZES LORENA</w:t>
      </w:r>
    </w:p>
    <w:p w14:paraId="64F30212" w14:textId="77777777" w:rsidR="00176CCD" w:rsidRDefault="00176CCD">
      <w:pPr>
        <w:rPr>
          <w:rFonts w:ascii="Times New Roman" w:eastAsia="Times New Roman" w:hAnsi="Times New Roman" w:cs="Times New Roman"/>
          <w:b/>
          <w:sz w:val="24"/>
          <w:szCs w:val="24"/>
        </w:rPr>
      </w:pPr>
    </w:p>
    <w:p w14:paraId="59A350A4" w14:textId="77777777" w:rsidR="00176CCD" w:rsidRDefault="00176CCD">
      <w:pPr>
        <w:rPr>
          <w:rFonts w:ascii="Times New Roman" w:eastAsia="Times New Roman" w:hAnsi="Times New Roman" w:cs="Times New Roman"/>
          <w:b/>
          <w:sz w:val="24"/>
          <w:szCs w:val="24"/>
        </w:rPr>
      </w:pPr>
    </w:p>
    <w:p w14:paraId="69599731" w14:textId="77777777" w:rsidR="00176CCD" w:rsidRDefault="00176CCD">
      <w:pPr>
        <w:rPr>
          <w:rFonts w:ascii="Times New Roman" w:eastAsia="Times New Roman" w:hAnsi="Times New Roman" w:cs="Times New Roman"/>
          <w:b/>
          <w:sz w:val="24"/>
          <w:szCs w:val="24"/>
        </w:rPr>
      </w:pPr>
    </w:p>
    <w:p w14:paraId="2D0A170E" w14:textId="77777777" w:rsidR="00176CCD" w:rsidRDefault="00176CCD">
      <w:pPr>
        <w:rPr>
          <w:rFonts w:ascii="Times New Roman" w:eastAsia="Times New Roman" w:hAnsi="Times New Roman" w:cs="Times New Roman"/>
          <w:b/>
          <w:sz w:val="24"/>
          <w:szCs w:val="24"/>
        </w:rPr>
      </w:pPr>
    </w:p>
    <w:p w14:paraId="77234F45" w14:textId="77777777" w:rsidR="00176CCD" w:rsidRDefault="00176CCD">
      <w:pPr>
        <w:rPr>
          <w:rFonts w:ascii="Times New Roman" w:eastAsia="Times New Roman" w:hAnsi="Times New Roman" w:cs="Times New Roman"/>
          <w:b/>
          <w:sz w:val="24"/>
          <w:szCs w:val="24"/>
        </w:rPr>
      </w:pPr>
    </w:p>
    <w:p w14:paraId="20A50C72" w14:textId="77777777" w:rsidR="00176CCD" w:rsidRDefault="00176CCD">
      <w:pPr>
        <w:rPr>
          <w:rFonts w:ascii="Times New Roman" w:eastAsia="Times New Roman" w:hAnsi="Times New Roman" w:cs="Times New Roman"/>
          <w:b/>
          <w:sz w:val="24"/>
          <w:szCs w:val="24"/>
        </w:rPr>
      </w:pPr>
    </w:p>
    <w:p w14:paraId="76DB26FC" w14:textId="77777777" w:rsidR="00176CCD" w:rsidRDefault="00176CCD">
      <w:pPr>
        <w:rPr>
          <w:rFonts w:ascii="Times New Roman" w:eastAsia="Times New Roman" w:hAnsi="Times New Roman" w:cs="Times New Roman"/>
          <w:b/>
          <w:sz w:val="24"/>
          <w:szCs w:val="24"/>
        </w:rPr>
      </w:pPr>
    </w:p>
    <w:p w14:paraId="50738CE1" w14:textId="77777777" w:rsidR="00176CCD" w:rsidRDefault="00CE44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AVALIAÇÃO DE FUNCIONALIDADE E COMPRIMENTO DOS TELÔMEROS PARA PREDIÇÃO DE COMPLICAÇÕES PÓS-CIRÚRGICAS EM PACIENTES CANDIDATOS À CIRURGIA CARDÍACA</w:t>
      </w:r>
    </w:p>
    <w:p w14:paraId="7BF06CF9" w14:textId="77777777" w:rsidR="00176CCD" w:rsidRDefault="00176CCD">
      <w:pPr>
        <w:jc w:val="center"/>
        <w:rPr>
          <w:rFonts w:ascii="Times New Roman" w:eastAsia="Times New Roman" w:hAnsi="Times New Roman" w:cs="Times New Roman"/>
          <w:b/>
          <w:sz w:val="24"/>
          <w:szCs w:val="24"/>
        </w:rPr>
      </w:pPr>
    </w:p>
    <w:p w14:paraId="51919979" w14:textId="77777777" w:rsidR="00176CCD" w:rsidRDefault="00CE44E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Orientador: Prof. Dr. Alfredo José Rodrigues</w:t>
      </w:r>
    </w:p>
    <w:p w14:paraId="59B98B1A" w14:textId="77777777" w:rsidR="00953EE5" w:rsidRDefault="00953EE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Colaboradores: Prof. Dra. Rosana Maria dos Reis, Dr. Murilo </w:t>
      </w:r>
      <w:proofErr w:type="spellStart"/>
      <w:r>
        <w:rPr>
          <w:rFonts w:ascii="Times New Roman" w:eastAsia="Times New Roman" w:hAnsi="Times New Roman" w:cs="Times New Roman"/>
          <w:sz w:val="24"/>
          <w:szCs w:val="24"/>
        </w:rPr>
        <w:t>Racy</w:t>
      </w:r>
      <w:proofErr w:type="spellEnd"/>
      <w:r>
        <w:rPr>
          <w:rFonts w:ascii="Times New Roman" w:eastAsia="Times New Roman" w:hAnsi="Times New Roman" w:cs="Times New Roman"/>
          <w:sz w:val="24"/>
          <w:szCs w:val="24"/>
        </w:rPr>
        <w:t xml:space="preserve"> Soares, </w:t>
      </w:r>
      <w:proofErr w:type="spellStart"/>
      <w:r>
        <w:rPr>
          <w:rFonts w:ascii="Times New Roman" w:eastAsia="Times New Roman" w:hAnsi="Times New Roman" w:cs="Times New Roman"/>
          <w:sz w:val="24"/>
          <w:szCs w:val="24"/>
        </w:rPr>
        <w:t>M.</w:t>
      </w:r>
      <w:r w:rsidRPr="00953EE5">
        <w:rPr>
          <w:rFonts w:ascii="Times New Roman" w:eastAsia="Times New Roman" w:hAnsi="Times New Roman" w:cs="Times New Roman"/>
          <w:sz w:val="24"/>
          <w:szCs w:val="24"/>
          <w:vertAlign w:val="superscript"/>
        </w:rPr>
        <w:t>a</w:t>
      </w:r>
      <w:proofErr w:type="spellEnd"/>
      <w:r>
        <w:rPr>
          <w:rFonts w:ascii="Times New Roman" w:eastAsia="Times New Roman" w:hAnsi="Times New Roman" w:cs="Times New Roman"/>
          <w:sz w:val="24"/>
          <w:szCs w:val="24"/>
        </w:rPr>
        <w:t xml:space="preserve"> Camila Bottura, </w:t>
      </w:r>
      <w:proofErr w:type="spellStart"/>
      <w:r w:rsidRPr="00583181">
        <w:rPr>
          <w:rFonts w:ascii="Times New Roman" w:eastAsia="Times New Roman" w:hAnsi="Times New Roman" w:cs="Times New Roman"/>
          <w:sz w:val="24"/>
          <w:szCs w:val="24"/>
        </w:rPr>
        <w:t>Ocelia</w:t>
      </w:r>
      <w:proofErr w:type="spellEnd"/>
      <w:r w:rsidR="00FD2FA5" w:rsidRPr="00583181">
        <w:rPr>
          <w:rFonts w:ascii="Times New Roman" w:eastAsia="Times New Roman" w:hAnsi="Times New Roman" w:cs="Times New Roman"/>
          <w:sz w:val="24"/>
          <w:szCs w:val="24"/>
        </w:rPr>
        <w:t xml:space="preserve"> de Vasconcelos</w:t>
      </w:r>
    </w:p>
    <w:p w14:paraId="3E1A3D9C" w14:textId="77777777" w:rsidR="00176CCD" w:rsidRDefault="00176CCD">
      <w:pPr>
        <w:jc w:val="right"/>
        <w:rPr>
          <w:rFonts w:ascii="Times New Roman" w:eastAsia="Times New Roman" w:hAnsi="Times New Roman" w:cs="Times New Roman"/>
          <w:sz w:val="24"/>
          <w:szCs w:val="24"/>
        </w:rPr>
      </w:pPr>
    </w:p>
    <w:p w14:paraId="0FBA695C" w14:textId="77777777" w:rsidR="00176CCD" w:rsidRDefault="00176CCD">
      <w:pPr>
        <w:jc w:val="right"/>
        <w:rPr>
          <w:rFonts w:ascii="Times New Roman" w:eastAsia="Times New Roman" w:hAnsi="Times New Roman" w:cs="Times New Roman"/>
          <w:sz w:val="24"/>
          <w:szCs w:val="24"/>
        </w:rPr>
      </w:pPr>
    </w:p>
    <w:p w14:paraId="7D68A02C" w14:textId="77777777" w:rsidR="00176CCD" w:rsidRDefault="00176CCD">
      <w:pPr>
        <w:rPr>
          <w:rFonts w:ascii="Times New Roman" w:eastAsia="Times New Roman" w:hAnsi="Times New Roman" w:cs="Times New Roman"/>
          <w:b/>
          <w:sz w:val="24"/>
          <w:szCs w:val="24"/>
        </w:rPr>
      </w:pPr>
    </w:p>
    <w:p w14:paraId="31D5A934" w14:textId="77777777" w:rsidR="00176CCD" w:rsidRDefault="00176CCD">
      <w:pPr>
        <w:rPr>
          <w:rFonts w:ascii="Times New Roman" w:eastAsia="Times New Roman" w:hAnsi="Times New Roman" w:cs="Times New Roman"/>
          <w:b/>
          <w:sz w:val="24"/>
          <w:szCs w:val="24"/>
        </w:rPr>
      </w:pPr>
    </w:p>
    <w:p w14:paraId="6CC8F50C" w14:textId="77777777" w:rsidR="00176CCD" w:rsidRDefault="00176CCD">
      <w:pPr>
        <w:rPr>
          <w:rFonts w:ascii="Times New Roman" w:eastAsia="Times New Roman" w:hAnsi="Times New Roman" w:cs="Times New Roman"/>
          <w:b/>
          <w:sz w:val="24"/>
          <w:szCs w:val="24"/>
        </w:rPr>
      </w:pPr>
    </w:p>
    <w:p w14:paraId="746DC04C" w14:textId="77777777" w:rsidR="00176CCD" w:rsidRDefault="00176CCD">
      <w:pPr>
        <w:rPr>
          <w:rFonts w:ascii="Times New Roman" w:eastAsia="Times New Roman" w:hAnsi="Times New Roman" w:cs="Times New Roman"/>
          <w:b/>
          <w:sz w:val="24"/>
          <w:szCs w:val="24"/>
        </w:rPr>
      </w:pPr>
    </w:p>
    <w:p w14:paraId="31771607" w14:textId="77777777" w:rsidR="00CA1E1C" w:rsidRDefault="00CA1E1C">
      <w:pPr>
        <w:rPr>
          <w:rFonts w:ascii="Times New Roman" w:eastAsia="Times New Roman" w:hAnsi="Times New Roman" w:cs="Times New Roman"/>
          <w:b/>
          <w:sz w:val="24"/>
          <w:szCs w:val="24"/>
        </w:rPr>
      </w:pPr>
    </w:p>
    <w:p w14:paraId="4094CC1B" w14:textId="77777777" w:rsidR="00FD2FA5" w:rsidRDefault="00FD2FA5">
      <w:pPr>
        <w:rPr>
          <w:rFonts w:ascii="Times New Roman" w:eastAsia="Times New Roman" w:hAnsi="Times New Roman" w:cs="Times New Roman"/>
          <w:b/>
          <w:sz w:val="24"/>
          <w:szCs w:val="24"/>
        </w:rPr>
      </w:pPr>
    </w:p>
    <w:p w14:paraId="2766FF2D" w14:textId="77777777" w:rsidR="00FD2FA5" w:rsidRDefault="00FD2FA5">
      <w:pPr>
        <w:rPr>
          <w:rFonts w:ascii="Times New Roman" w:eastAsia="Times New Roman" w:hAnsi="Times New Roman" w:cs="Times New Roman"/>
          <w:sz w:val="24"/>
          <w:szCs w:val="24"/>
        </w:rPr>
      </w:pPr>
    </w:p>
    <w:p w14:paraId="3558333F" w14:textId="77777777" w:rsidR="00176CCD" w:rsidRDefault="00CE44E4" w:rsidP="00CA1E1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RIBEIRÃO PRETO</w:t>
      </w:r>
    </w:p>
    <w:p w14:paraId="13B2BFD2" w14:textId="44AF2246" w:rsidR="00CA1E1C" w:rsidRDefault="00FD2FA5" w:rsidP="00566776">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622E">
        <w:rPr>
          <w:rFonts w:ascii="Times New Roman" w:eastAsia="Times New Roman" w:hAnsi="Times New Roman" w:cs="Times New Roman"/>
          <w:sz w:val="24"/>
          <w:szCs w:val="24"/>
        </w:rPr>
        <w:t>Junho de</w:t>
      </w:r>
      <w:r>
        <w:rPr>
          <w:rFonts w:ascii="Times New Roman" w:eastAsia="Times New Roman" w:hAnsi="Times New Roman" w:cs="Times New Roman"/>
          <w:sz w:val="24"/>
          <w:szCs w:val="24"/>
        </w:rPr>
        <w:t xml:space="preserve"> 2020</w:t>
      </w:r>
    </w:p>
    <w:p w14:paraId="4B759D27" w14:textId="77777777" w:rsidR="004A5961" w:rsidRPr="00FD2FA5" w:rsidRDefault="004A5961" w:rsidP="00566776">
      <w:pPr>
        <w:spacing w:after="0"/>
        <w:jc w:val="center"/>
        <w:rPr>
          <w:rFonts w:ascii="Times New Roman" w:eastAsia="Times New Roman" w:hAnsi="Times New Roman" w:cs="Times New Roman"/>
          <w:sz w:val="24"/>
          <w:szCs w:val="24"/>
        </w:rPr>
      </w:pPr>
    </w:p>
    <w:p w14:paraId="7A1AAE0B" w14:textId="77777777" w:rsidR="00176CCD" w:rsidRDefault="00CE44E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RESUMO</w:t>
      </w:r>
    </w:p>
    <w:p w14:paraId="6C93C3C5" w14:textId="456876D0" w:rsidR="00176CCD" w:rsidRDefault="00CE44E4" w:rsidP="008607E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Tem-se observado uma mudança no perfil dos pacientes candidatos à cirurgia cardíaca, que passou a ser feita mais tardiamente ou em situação de maior gravidade, resultando em maior risco de desfechos</w:t>
      </w:r>
      <w:r w:rsidR="000D6712">
        <w:rPr>
          <w:rFonts w:ascii="Times New Roman" w:eastAsia="Times New Roman" w:hAnsi="Times New Roman" w:cs="Times New Roman"/>
          <w:sz w:val="24"/>
          <w:szCs w:val="24"/>
        </w:rPr>
        <w:t xml:space="preserve"> pós-operatórios</w:t>
      </w:r>
      <w:r>
        <w:rPr>
          <w:rFonts w:ascii="Times New Roman" w:eastAsia="Times New Roman" w:hAnsi="Times New Roman" w:cs="Times New Roman"/>
          <w:sz w:val="24"/>
          <w:szCs w:val="24"/>
        </w:rPr>
        <w:t xml:space="preserve"> desfavoráveis. Atualmente são utilizados escores que avaliam os fatores de risco relacionados à saúde do candidato à cirurgia. Porém, eles apresentam lacunas que podem </w:t>
      </w:r>
      <w:r w:rsidR="003F1A1A">
        <w:rPr>
          <w:rFonts w:ascii="Times New Roman" w:eastAsia="Times New Roman" w:hAnsi="Times New Roman" w:cs="Times New Roman"/>
          <w:sz w:val="24"/>
          <w:szCs w:val="24"/>
        </w:rPr>
        <w:t xml:space="preserve">estimar inadequadamente </w:t>
      </w:r>
      <w:r>
        <w:rPr>
          <w:rFonts w:ascii="Times New Roman" w:eastAsia="Times New Roman" w:hAnsi="Times New Roman" w:cs="Times New Roman"/>
          <w:sz w:val="24"/>
          <w:szCs w:val="24"/>
        </w:rPr>
        <w:t xml:space="preserve">os riscos cirúrgicos e de complicações pós-operatórias. Neste sentido, uma avaliação funcional detalhada para detectar a fragilidade, associada ao comprimento dos telômeros nesta população pode trazer informações importantes e auxiliar a predizer o risco de morbimortalidade pós-operatória. </w:t>
      </w:r>
      <w:r>
        <w:rPr>
          <w:rFonts w:ascii="Times New Roman" w:eastAsia="Times New Roman" w:hAnsi="Times New Roman" w:cs="Times New Roman"/>
          <w:sz w:val="24"/>
          <w:szCs w:val="24"/>
          <w:highlight w:val="white"/>
        </w:rPr>
        <w:t>Portanto, os o</w:t>
      </w:r>
      <w:r w:rsidR="008607EF">
        <w:rPr>
          <w:rFonts w:ascii="Times New Roman" w:eastAsia="Times New Roman" w:hAnsi="Times New Roman" w:cs="Times New Roman"/>
          <w:sz w:val="24"/>
          <w:szCs w:val="24"/>
          <w:highlight w:val="white"/>
        </w:rPr>
        <w:t>bjetivos deste projeto envolvem</w:t>
      </w:r>
      <w:r w:rsidR="008607EF">
        <w:rPr>
          <w:rFonts w:ascii="Times New Roman" w:eastAsia="Times New Roman" w:hAnsi="Times New Roman" w:cs="Times New Roman"/>
          <w:sz w:val="24"/>
          <w:szCs w:val="24"/>
        </w:rPr>
        <w:t xml:space="preserve"> v</w:t>
      </w:r>
      <w:r w:rsidR="008607EF" w:rsidRPr="008607EF">
        <w:rPr>
          <w:rFonts w:ascii="Times New Roman" w:eastAsia="Times New Roman" w:hAnsi="Times New Roman" w:cs="Times New Roman"/>
          <w:sz w:val="24"/>
          <w:szCs w:val="24"/>
        </w:rPr>
        <w:t xml:space="preserve">erificar a prevalência de fragilidade segundo os critérios de </w:t>
      </w:r>
      <w:proofErr w:type="spellStart"/>
      <w:r w:rsidR="008607EF" w:rsidRPr="008607EF">
        <w:rPr>
          <w:rFonts w:ascii="Times New Roman" w:eastAsia="Times New Roman" w:hAnsi="Times New Roman" w:cs="Times New Roman"/>
          <w:sz w:val="24"/>
          <w:szCs w:val="24"/>
        </w:rPr>
        <w:t>Fried</w:t>
      </w:r>
      <w:proofErr w:type="spellEnd"/>
      <w:r w:rsidR="008607EF" w:rsidRPr="008607EF">
        <w:rPr>
          <w:rFonts w:ascii="Times New Roman" w:eastAsia="Times New Roman" w:hAnsi="Times New Roman" w:cs="Times New Roman"/>
          <w:sz w:val="24"/>
          <w:szCs w:val="24"/>
        </w:rPr>
        <w:t xml:space="preserve"> em pacientes cardiopatas idosos e não-idosos c</w:t>
      </w:r>
      <w:r w:rsidR="008607EF">
        <w:rPr>
          <w:rFonts w:ascii="Times New Roman" w:eastAsia="Times New Roman" w:hAnsi="Times New Roman" w:cs="Times New Roman"/>
          <w:sz w:val="24"/>
          <w:szCs w:val="24"/>
        </w:rPr>
        <w:t>andidatos à cirurgia cardíaca, v</w:t>
      </w:r>
      <w:r w:rsidR="008607EF" w:rsidRPr="008607EF">
        <w:rPr>
          <w:rFonts w:ascii="Times New Roman" w:eastAsia="Times New Roman" w:hAnsi="Times New Roman" w:cs="Times New Roman"/>
          <w:sz w:val="24"/>
          <w:szCs w:val="24"/>
        </w:rPr>
        <w:t>erificar quais métodos de avaliação de funcionalidade e características clínicas melhor caracte</w:t>
      </w:r>
      <w:r w:rsidR="000D6712">
        <w:rPr>
          <w:rFonts w:ascii="Times New Roman" w:eastAsia="Times New Roman" w:hAnsi="Times New Roman" w:cs="Times New Roman"/>
          <w:sz w:val="24"/>
          <w:szCs w:val="24"/>
        </w:rPr>
        <w:t>rizam a síndrome de fragilidade</w:t>
      </w:r>
      <w:r w:rsidR="008607EF">
        <w:rPr>
          <w:rFonts w:ascii="Times New Roman" w:eastAsia="Times New Roman" w:hAnsi="Times New Roman" w:cs="Times New Roman"/>
          <w:sz w:val="24"/>
          <w:szCs w:val="24"/>
        </w:rPr>
        <w:t>, v</w:t>
      </w:r>
      <w:r w:rsidR="008607EF" w:rsidRPr="008607EF">
        <w:rPr>
          <w:rFonts w:ascii="Times New Roman" w:eastAsia="Times New Roman" w:hAnsi="Times New Roman" w:cs="Times New Roman"/>
          <w:sz w:val="24"/>
          <w:szCs w:val="24"/>
        </w:rPr>
        <w:t>erificar a associação do fenótipo de fragilidade e funcionalidade com a morbimortali</w:t>
      </w:r>
      <w:r w:rsidR="008607EF">
        <w:rPr>
          <w:rFonts w:ascii="Times New Roman" w:eastAsia="Times New Roman" w:hAnsi="Times New Roman" w:cs="Times New Roman"/>
          <w:sz w:val="24"/>
          <w:szCs w:val="24"/>
        </w:rPr>
        <w:t>dade no período pós-operatório e a</w:t>
      </w:r>
      <w:r w:rsidR="008607EF" w:rsidRPr="008607EF">
        <w:rPr>
          <w:rFonts w:ascii="Times New Roman" w:eastAsia="Times New Roman" w:hAnsi="Times New Roman" w:cs="Times New Roman"/>
          <w:sz w:val="24"/>
          <w:szCs w:val="24"/>
        </w:rPr>
        <w:t xml:space="preserve">valiar se há associação do comprimento dos telômeros com a síndrome da fragilidade e com testes funcionais em cardiopatas idosos e não-idosos </w:t>
      </w:r>
      <w:r w:rsidR="008607EF">
        <w:rPr>
          <w:rFonts w:ascii="Times New Roman" w:eastAsia="Times New Roman" w:hAnsi="Times New Roman" w:cs="Times New Roman"/>
          <w:sz w:val="24"/>
          <w:szCs w:val="24"/>
        </w:rPr>
        <w:t>candidatos à cirurgia cardíaca</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 Metodologia: a amostra será composta por</w:t>
      </w:r>
      <w:r w:rsidR="0062353B">
        <w:rPr>
          <w:rFonts w:ascii="Times New Roman" w:eastAsia="Times New Roman" w:hAnsi="Times New Roman" w:cs="Times New Roman"/>
          <w:sz w:val="24"/>
          <w:szCs w:val="24"/>
        </w:rPr>
        <w:t xml:space="preserve"> indivíduos </w:t>
      </w:r>
      <w:r w:rsidR="007E3794">
        <w:rPr>
          <w:rFonts w:ascii="Times New Roman" w:eastAsia="Times New Roman" w:hAnsi="Times New Roman" w:cs="Times New Roman"/>
          <w:sz w:val="24"/>
          <w:szCs w:val="24"/>
        </w:rPr>
        <w:t>maiores de 18 anos, de ambos os sexos, candidatos à cirurgia cardíaca eletiva de revascularização do miocárdio e/ou correção de valvopatias e/ou afecções aórticas, operados com circulação extracorpórea</w:t>
      </w:r>
      <w:r>
        <w:rPr>
          <w:rFonts w:ascii="Times New Roman" w:eastAsia="Times New Roman" w:hAnsi="Times New Roman" w:cs="Times New Roman"/>
          <w:sz w:val="24"/>
          <w:szCs w:val="24"/>
        </w:rPr>
        <w:t>. A avaliação será feita a</w:t>
      </w:r>
      <w:r w:rsidR="007E3794">
        <w:rPr>
          <w:rFonts w:ascii="Times New Roman" w:eastAsia="Times New Roman" w:hAnsi="Times New Roman" w:cs="Times New Roman"/>
          <w:sz w:val="24"/>
          <w:szCs w:val="24"/>
        </w:rPr>
        <w:t>través de uma anamnese detalhada</w:t>
      </w:r>
      <w:r>
        <w:rPr>
          <w:rFonts w:ascii="Times New Roman" w:eastAsia="Times New Roman" w:hAnsi="Times New Roman" w:cs="Times New Roman"/>
          <w:sz w:val="24"/>
          <w:szCs w:val="24"/>
        </w:rPr>
        <w:t xml:space="preserve">, seguida da avaliação da presença de fragilidade, segundo os critérios propostos por </w:t>
      </w: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e aplicação randomizada dos seguintes testes funcionais: teste de caminhada de seis minutos no corredor, teste de caminhada de seis minutos na esteira ergométrica, teste do degrau de seis minutos e teste de marcha estacionária de dois minutos. Além disso, será avaliada a condição respiratória do indivíduo por meio da medida da manovacuometria, a situação de saúde com o Questionário sobre a saúde do paciente, o estado nutricional e o comprimento dos telômeros. Resultados esperados: espera-se que </w:t>
      </w:r>
      <w:r w:rsidR="003C0EA1">
        <w:rPr>
          <w:rFonts w:ascii="Times New Roman" w:eastAsia="Times New Roman" w:hAnsi="Times New Roman" w:cs="Times New Roman"/>
          <w:color w:val="000000"/>
          <w:sz w:val="24"/>
          <w:szCs w:val="24"/>
        </w:rPr>
        <w:t xml:space="preserve">resultados deste estudo possam auxiliar na estratificação de risco cirúrgico em candidatos a operações cardiovasculares e propiciar um melhor planejamento terapêutico destes pacientes, bem como pode fomentar estudos adicionais. </w:t>
      </w:r>
    </w:p>
    <w:p w14:paraId="4481709C" w14:textId="77777777" w:rsidR="001E79B1" w:rsidRDefault="001E79B1">
      <w:pPr>
        <w:jc w:val="both"/>
        <w:rPr>
          <w:rFonts w:ascii="Times New Roman" w:eastAsia="Times New Roman" w:hAnsi="Times New Roman" w:cs="Times New Roman"/>
          <w:sz w:val="24"/>
          <w:szCs w:val="24"/>
        </w:rPr>
      </w:pPr>
    </w:p>
    <w:p w14:paraId="2DB5A7FA" w14:textId="1B0EFBCE" w:rsidR="001E79B1" w:rsidRDefault="001E79B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Palavras-chave: </w:t>
      </w:r>
      <w:r w:rsidR="00C32AB2">
        <w:rPr>
          <w:rFonts w:ascii="Times New Roman" w:eastAsia="Times New Roman" w:hAnsi="Times New Roman" w:cs="Times New Roman"/>
          <w:sz w:val="24"/>
          <w:szCs w:val="24"/>
        </w:rPr>
        <w:t>cirurgia cardíaca; fisioterapia</w:t>
      </w:r>
      <w:r w:rsidR="00EE6E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desempenho físico funcional; telômeros</w:t>
      </w:r>
    </w:p>
    <w:p w14:paraId="2CF9ECE6" w14:textId="77777777" w:rsidR="001E79B1" w:rsidRDefault="001E79B1">
      <w:pPr>
        <w:jc w:val="both"/>
        <w:rPr>
          <w:rFonts w:ascii="Times New Roman" w:eastAsia="Times New Roman" w:hAnsi="Times New Roman" w:cs="Times New Roman"/>
          <w:sz w:val="24"/>
          <w:szCs w:val="24"/>
        </w:rPr>
      </w:pPr>
    </w:p>
    <w:p w14:paraId="0B020D8C" w14:textId="77777777" w:rsidR="001E79B1" w:rsidRDefault="001E79B1">
      <w:pPr>
        <w:jc w:val="both"/>
        <w:rPr>
          <w:rFonts w:ascii="Times New Roman" w:eastAsia="Times New Roman" w:hAnsi="Times New Roman" w:cs="Times New Roman"/>
          <w:sz w:val="24"/>
          <w:szCs w:val="24"/>
        </w:rPr>
      </w:pPr>
    </w:p>
    <w:p w14:paraId="68CE6D1A" w14:textId="77777777" w:rsidR="001E79B1" w:rsidRDefault="001E79B1">
      <w:pPr>
        <w:jc w:val="both"/>
        <w:rPr>
          <w:rFonts w:ascii="Times New Roman" w:eastAsia="Times New Roman" w:hAnsi="Times New Roman" w:cs="Times New Roman"/>
          <w:sz w:val="24"/>
          <w:szCs w:val="24"/>
        </w:rPr>
      </w:pPr>
    </w:p>
    <w:p w14:paraId="523C75F5" w14:textId="77777777" w:rsidR="001E79B1" w:rsidRDefault="001E79B1">
      <w:pPr>
        <w:jc w:val="both"/>
        <w:rPr>
          <w:rFonts w:ascii="Times New Roman" w:eastAsia="Times New Roman" w:hAnsi="Times New Roman" w:cs="Times New Roman"/>
          <w:sz w:val="24"/>
          <w:szCs w:val="24"/>
        </w:rPr>
      </w:pPr>
    </w:p>
    <w:p w14:paraId="748606FA" w14:textId="77777777" w:rsidR="001E79B1" w:rsidRDefault="001E79B1">
      <w:pPr>
        <w:jc w:val="both"/>
        <w:rPr>
          <w:rFonts w:ascii="Times New Roman" w:eastAsia="Times New Roman" w:hAnsi="Times New Roman" w:cs="Times New Roman"/>
          <w:sz w:val="24"/>
          <w:szCs w:val="24"/>
        </w:rPr>
      </w:pPr>
    </w:p>
    <w:p w14:paraId="4723356E" w14:textId="77777777" w:rsidR="001E79B1" w:rsidRDefault="001E79B1">
      <w:pPr>
        <w:jc w:val="both"/>
        <w:rPr>
          <w:rFonts w:ascii="Times New Roman" w:eastAsia="Times New Roman" w:hAnsi="Times New Roman" w:cs="Times New Roman"/>
          <w:sz w:val="24"/>
          <w:szCs w:val="24"/>
        </w:rPr>
      </w:pPr>
    </w:p>
    <w:p w14:paraId="2CC584BE" w14:textId="77777777" w:rsidR="001E79B1" w:rsidRDefault="001E79B1">
      <w:pPr>
        <w:jc w:val="both"/>
        <w:rPr>
          <w:rFonts w:ascii="Times New Roman" w:eastAsia="Times New Roman" w:hAnsi="Times New Roman" w:cs="Times New Roman"/>
          <w:sz w:val="24"/>
          <w:szCs w:val="24"/>
        </w:rPr>
      </w:pPr>
    </w:p>
    <w:p w14:paraId="4209F872" w14:textId="77777777" w:rsidR="00EF44E1" w:rsidRDefault="00EF44E1">
      <w:pPr>
        <w:jc w:val="both"/>
        <w:rPr>
          <w:rFonts w:ascii="Times New Roman" w:eastAsia="Times New Roman" w:hAnsi="Times New Roman" w:cs="Times New Roman"/>
          <w:sz w:val="24"/>
          <w:szCs w:val="24"/>
        </w:rPr>
      </w:pPr>
    </w:p>
    <w:p w14:paraId="6CF43297" w14:textId="39FC6BA0" w:rsidR="00176CCD" w:rsidRDefault="00CE44E4">
      <w:pPr>
        <w:numPr>
          <w:ilvl w:val="0"/>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INTRODUÇÃO</w:t>
      </w:r>
    </w:p>
    <w:p w14:paraId="0DE77FF3" w14:textId="0A0A65E0" w:rsidR="0023622E" w:rsidRDefault="00CE44E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avaliação detalhada</w:t>
      </w:r>
      <w:r w:rsidR="0023622E">
        <w:rPr>
          <w:rFonts w:ascii="Times New Roman" w:eastAsia="Times New Roman" w:hAnsi="Times New Roman" w:cs="Times New Roman"/>
          <w:sz w:val="24"/>
          <w:szCs w:val="24"/>
        </w:rPr>
        <w:t xml:space="preserve"> das reservas funcionais e do estado geral de saúde de</w:t>
      </w:r>
      <w:r>
        <w:rPr>
          <w:rFonts w:ascii="Times New Roman" w:eastAsia="Times New Roman" w:hAnsi="Times New Roman" w:cs="Times New Roman"/>
          <w:sz w:val="24"/>
          <w:szCs w:val="24"/>
        </w:rPr>
        <w:t xml:space="preserve"> pacientes candidatos à cirurgia cardíaca</w:t>
      </w:r>
      <w:r w:rsidR="0023622E">
        <w:rPr>
          <w:rFonts w:ascii="Times New Roman" w:eastAsia="Times New Roman" w:hAnsi="Times New Roman" w:cs="Times New Roman"/>
          <w:sz w:val="24"/>
          <w:szCs w:val="24"/>
        </w:rPr>
        <w:t xml:space="preserve"> é fundamental para uma adequada avaliação do risco cirúrgico e tem sido de interesse de </w:t>
      </w:r>
      <w:r>
        <w:rPr>
          <w:rFonts w:ascii="Times New Roman" w:eastAsia="Times New Roman" w:hAnsi="Times New Roman" w:cs="Times New Roman"/>
          <w:sz w:val="24"/>
          <w:szCs w:val="24"/>
        </w:rPr>
        <w:t>pesquisadores e trabalhadores da saúde.</w:t>
      </w:r>
      <w:r w:rsidR="0023622E">
        <w:rPr>
          <w:rFonts w:ascii="Times New Roman" w:eastAsia="Times New Roman" w:hAnsi="Times New Roman" w:cs="Times New Roman"/>
          <w:sz w:val="24"/>
          <w:szCs w:val="24"/>
        </w:rPr>
        <w:t xml:space="preserve"> O risco aumenta quando existe uma incompatibilidade entre a demanda fisiológica do procedimento e a reserva funcional do paciente</w:t>
      </w:r>
      <w:r w:rsidR="007116B2">
        <w:rPr>
          <w:rFonts w:ascii="Times New Roman" w:eastAsia="Times New Roman" w:hAnsi="Times New Roman" w:cs="Times New Roman"/>
          <w:sz w:val="24"/>
          <w:szCs w:val="24"/>
        </w:rPr>
        <w:t>.</w:t>
      </w:r>
    </w:p>
    <w:p w14:paraId="6121CBED" w14:textId="18D7D51D" w:rsidR="00176CCD" w:rsidRDefault="00CE44E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Segundo</w:t>
      </w:r>
      <w:r w:rsidR="0023622E">
        <w:rPr>
          <w:rFonts w:ascii="Times New Roman" w:eastAsia="Times New Roman" w:hAnsi="Times New Roman" w:cs="Times New Roman"/>
          <w:sz w:val="24"/>
          <w:szCs w:val="24"/>
        </w:rPr>
        <w:t xml:space="preserve"> Gomes et al.</w:t>
      </w:r>
      <w:r>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fldData xml:space="preserve">PEVuZE5vdGU+PENpdGU+PEF1dGhvcj5Hb21lczwvQXV0aG9yPjxZZWFyPjIwMTc8L1llYXI+PFJl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</w:fldData>
        </w:fldChar>
      </w:r>
      <w:r w:rsidR="00DA6FB7" w:rsidRPr="004A3C4D">
        <w:rPr>
          <w:rFonts w:ascii="Times New Roman" w:eastAsia="Times New Roman" w:hAnsi="Times New Roman" w:cs="Times New Roman"/>
          <w:sz w:val="24"/>
          <w:szCs w:val="24"/>
        </w:rPr>
        <w:instrText xml:space="preserve"> ADDIN EN.CITE </w:instrText>
      </w:r>
      <w:r w:rsidR="00DA6FB7" w:rsidRPr="004A3C4D">
        <w:rPr>
          <w:rFonts w:ascii="Times New Roman" w:eastAsia="Times New Roman" w:hAnsi="Times New Roman" w:cs="Times New Roman"/>
          <w:sz w:val="24"/>
          <w:szCs w:val="24"/>
        </w:rPr>
        <w:fldChar w:fldCharType="begin">
          <w:fldData xml:space="preserve">PEVuZE5vdGU+PENpdGU+PEF1dGhvcj5Hb21lczwvQXV0aG9yPjxZZWFyPjIwMTc8L1llYXI+PFJl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</w:fldData>
        </w:fldChar>
      </w:r>
      <w:r w:rsidR="00DA6FB7" w:rsidRPr="004A3C4D">
        <w:rPr>
          <w:rFonts w:ascii="Times New Roman" w:eastAsia="Times New Roman" w:hAnsi="Times New Roman" w:cs="Times New Roman"/>
          <w:sz w:val="24"/>
          <w:szCs w:val="24"/>
        </w:rPr>
        <w:instrText xml:space="preserve"> ADDIN EN.CITE.DATA </w:instrText>
      </w:r>
      <w:r w:rsidR="00DA6FB7" w:rsidRPr="004A3C4D">
        <w:rPr>
          <w:rFonts w:ascii="Times New Roman" w:eastAsia="Times New Roman" w:hAnsi="Times New Roman" w:cs="Times New Roman"/>
          <w:sz w:val="24"/>
          <w:szCs w:val="24"/>
        </w:rPr>
      </w:r>
      <w:r w:rsidR="00DA6FB7" w:rsidRPr="004A3C4D">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DA6FB7">
        <w:rPr>
          <w:rFonts w:ascii="Times New Roman" w:eastAsia="Times New Roman" w:hAnsi="Times New Roman" w:cs="Times New Roman"/>
          <w:noProof/>
          <w:sz w:val="24"/>
          <w:szCs w:val="24"/>
        </w:rPr>
        <w:t>(</w:t>
      </w:r>
      <w:hyperlink w:anchor="_ENREF_1" w:tooltip="Gomes, 2017 #27" w:history="1">
        <w:r w:rsidR="007003EF">
          <w:rPr>
            <w:rFonts w:ascii="Times New Roman" w:eastAsia="Times New Roman" w:hAnsi="Times New Roman" w:cs="Times New Roman"/>
            <w:noProof/>
            <w:sz w:val="24"/>
            <w:szCs w:val="24"/>
          </w:rPr>
          <w:t>1</w:t>
        </w:r>
      </w:hyperlink>
      <w:r w:rsidR="00DA6FB7">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em seu estudo realizado em 17 hospitais brasileiros com um total de 1722 indivíduos a fim de apresentar o cenário da cirurgia cardiovascular no país, as principais cirurgias realizadas </w:t>
      </w:r>
      <w:r w:rsidR="0023622E">
        <w:rPr>
          <w:rFonts w:ascii="Times New Roman" w:eastAsia="Times New Roman" w:hAnsi="Times New Roman" w:cs="Times New Roman"/>
          <w:sz w:val="24"/>
          <w:szCs w:val="24"/>
        </w:rPr>
        <w:t xml:space="preserve">são </w:t>
      </w:r>
      <w:r>
        <w:rPr>
          <w:rFonts w:ascii="Times New Roman" w:eastAsia="Times New Roman" w:hAnsi="Times New Roman" w:cs="Times New Roman"/>
          <w:sz w:val="24"/>
          <w:szCs w:val="24"/>
        </w:rPr>
        <w:t>a revascularização</w:t>
      </w:r>
      <w:r w:rsidR="0023622E">
        <w:rPr>
          <w:rFonts w:ascii="Times New Roman" w:eastAsia="Times New Roman" w:hAnsi="Times New Roman" w:cs="Times New Roman"/>
          <w:sz w:val="24"/>
          <w:szCs w:val="24"/>
        </w:rPr>
        <w:t xml:space="preserve"> cirúrgica do miocárdio</w:t>
      </w:r>
      <w:r>
        <w:rPr>
          <w:rFonts w:ascii="Times New Roman" w:eastAsia="Times New Roman" w:hAnsi="Times New Roman" w:cs="Times New Roman"/>
          <w:sz w:val="24"/>
          <w:szCs w:val="24"/>
        </w:rPr>
        <w:t xml:space="preserve"> e a</w:t>
      </w:r>
      <w:r w:rsidR="0023622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cirurgia</w:t>
      </w:r>
      <w:r w:rsidR="0023622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valvar</w:t>
      </w:r>
      <w:r w:rsidR="0023622E">
        <w:rPr>
          <w:rFonts w:ascii="Times New Roman" w:eastAsia="Times New Roman" w:hAnsi="Times New Roman" w:cs="Times New Roman"/>
          <w:sz w:val="24"/>
          <w:szCs w:val="24"/>
        </w:rPr>
        <w:t>es</w:t>
      </w:r>
      <w:r>
        <w:rPr>
          <w:rFonts w:ascii="Times New Roman" w:eastAsia="Times New Roman" w:hAnsi="Times New Roman" w:cs="Times New Roman"/>
          <w:sz w:val="24"/>
          <w:szCs w:val="24"/>
        </w:rPr>
        <w:t>, tanto de forma isolada quanto combinadas</w:t>
      </w:r>
      <w:r w:rsidR="0023622E">
        <w:rPr>
          <w:rFonts w:ascii="Times New Roman" w:eastAsia="Times New Roman" w:hAnsi="Times New Roman" w:cs="Times New Roman"/>
          <w:sz w:val="24"/>
          <w:szCs w:val="24"/>
        </w:rPr>
        <w:t xml:space="preserve">, a maioria são homens e a idade média foi de </w:t>
      </w:r>
      <w:r>
        <w:rPr>
          <w:rFonts w:ascii="Times New Roman" w:eastAsia="Times New Roman" w:hAnsi="Times New Roman" w:cs="Times New Roman"/>
          <w:sz w:val="24"/>
          <w:szCs w:val="24"/>
        </w:rPr>
        <w:t>59.9 anos.</w:t>
      </w:r>
    </w:p>
    <w:p w14:paraId="5E6C7B2B" w14:textId="435305DC" w:rsidR="00FC33F4" w:rsidRDefault="0023622E" w:rsidP="00CF480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0CE44E4">
        <w:rPr>
          <w:rFonts w:ascii="Times New Roman" w:eastAsia="Times New Roman" w:hAnsi="Times New Roman" w:cs="Times New Roman"/>
          <w:sz w:val="24"/>
          <w:szCs w:val="24"/>
        </w:rPr>
        <w:t>perfil do paciente candidato a cirurgia</w:t>
      </w:r>
      <w:r w:rsidR="008D21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cardíaca tem se alterado nos últimos anos, sobretudo em decorrência do envelhecimento da população brasileira, o que impacta o risco operatório. Ademais, o fato de que a imensa maioria </w:t>
      </w:r>
      <w:r w:rsidR="008D214F">
        <w:rPr>
          <w:rFonts w:ascii="Times New Roman" w:eastAsia="Times New Roman" w:hAnsi="Times New Roman" w:cs="Times New Roman"/>
          <w:sz w:val="24"/>
          <w:szCs w:val="24"/>
        </w:rPr>
        <w:t>da população brasileira depende exclusivamente do SUS também tem impacto no risco operatório, pois não obstante as vantagens de o Brasil possuir um sistema de saúde pública universal, este sistema carece de recursos e agilidade. Consequentemente, em nossa experiência clínica, temos constatado que muitos indivíduos são encaminhados para o tratamento cirúrgico de suas cardiopatias em fases mais tardias da evolução, e invariavelmente com comorbidades inadequadamente manuseadas, elevando sobremaneira o risco cirúrgico em decorrência não apenas da disfunção cardiovascular, mas também da precária condição de saúde geral dos indiví</w:t>
      </w:r>
      <w:r w:rsidR="00CF4807">
        <w:rPr>
          <w:rFonts w:ascii="Times New Roman" w:eastAsia="Times New Roman" w:hAnsi="Times New Roman" w:cs="Times New Roman"/>
          <w:sz w:val="24"/>
          <w:szCs w:val="24"/>
        </w:rPr>
        <w:t>duos cardiopatas</w:t>
      </w:r>
      <w:r w:rsidR="00FC33F4">
        <w:rPr>
          <w:rFonts w:ascii="Times New Roman" w:eastAsia="Times New Roman" w:hAnsi="Times New Roman" w:cs="Times New Roman"/>
          <w:sz w:val="24"/>
          <w:szCs w:val="24"/>
        </w:rPr>
        <w:t xml:space="preserve"> em nosso meio.</w:t>
      </w:r>
    </w:p>
    <w:p w14:paraId="6899203B" w14:textId="5B27F61F" w:rsidR="00176CCD" w:rsidRDefault="008D214F" w:rsidP="00FC33F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uma avaliação p</w:t>
      </w:r>
      <w:r w:rsidR="00CE44E4">
        <w:rPr>
          <w:rFonts w:ascii="Times New Roman" w:eastAsia="Times New Roman" w:hAnsi="Times New Roman" w:cs="Times New Roman"/>
          <w:sz w:val="24"/>
          <w:szCs w:val="24"/>
        </w:rPr>
        <w:t>ré-operatóri</w:t>
      </w:r>
      <w:r>
        <w:rPr>
          <w:rFonts w:ascii="Times New Roman" w:eastAsia="Times New Roman" w:hAnsi="Times New Roman" w:cs="Times New Roman"/>
          <w:sz w:val="24"/>
          <w:szCs w:val="24"/>
        </w:rPr>
        <w:t xml:space="preserve">a adequada dos candidatos a operações cardiovasculares é imprescindível de forma a </w:t>
      </w:r>
      <w:r w:rsidR="00CE44E4">
        <w:rPr>
          <w:rFonts w:ascii="Times New Roman" w:eastAsia="Times New Roman" w:hAnsi="Times New Roman" w:cs="Times New Roman"/>
          <w:sz w:val="24"/>
          <w:szCs w:val="24"/>
        </w:rPr>
        <w:t>identificar aqueles com maiores chances de</w:t>
      </w:r>
      <w:r>
        <w:rPr>
          <w:rFonts w:ascii="Times New Roman" w:eastAsia="Times New Roman" w:hAnsi="Times New Roman" w:cs="Times New Roman"/>
          <w:sz w:val="24"/>
          <w:szCs w:val="24"/>
        </w:rPr>
        <w:t xml:space="preserve"> evolução insatisfatória</w:t>
      </w:r>
      <w:r w:rsidR="00815FA1">
        <w:rPr>
          <w:rFonts w:ascii="Times New Roman" w:eastAsia="Times New Roman" w:hAnsi="Times New Roman" w:cs="Times New Roman"/>
          <w:sz w:val="24"/>
          <w:szCs w:val="24"/>
        </w:rPr>
        <w:t xml:space="preserve"> </w:t>
      </w:r>
      <w:r w:rsidR="00F243D9">
        <w:rPr>
          <w:rFonts w:ascii="Times New Roman" w:eastAsia="Times New Roman" w:hAnsi="Times New Roman" w:cs="Times New Roman"/>
          <w:sz w:val="24"/>
          <w:szCs w:val="24"/>
        </w:rPr>
        <w:t>no pós-operatório</w:t>
      </w:r>
      <w:r w:rsidR="00CE44E4">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fldData xml:space="preserve">PEVuZE5vdGU+PENpdGU+PEF1dGhvcj5TdHJhYmVsbGk8L0F1dGhvcj48WWVhcj4yMDA4PC9ZZWFy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</w:fldData>
        </w:fldChar>
      </w:r>
      <w:r w:rsidR="00DA6FB7">
        <w:rPr>
          <w:rFonts w:ascii="Times New Roman" w:eastAsia="Times New Roman" w:hAnsi="Times New Roman" w:cs="Times New Roman"/>
          <w:sz w:val="24"/>
          <w:szCs w:val="24"/>
        </w:rPr>
        <w:instrText xml:space="preserve"> ADDIN EN.CITE </w:instrText>
      </w:r>
      <w:r w:rsidR="00DA6FB7">
        <w:rPr>
          <w:rFonts w:ascii="Times New Roman" w:eastAsia="Times New Roman" w:hAnsi="Times New Roman" w:cs="Times New Roman"/>
          <w:sz w:val="24"/>
          <w:szCs w:val="24"/>
        </w:rPr>
        <w:fldChar w:fldCharType="begin">
          <w:fldData xml:space="preserve">PEVuZE5vdGU+PENpdGU+PEF1dGhvcj5TdHJhYmVsbGk8L0F1dGhvcj48WWVhcj4yMDA4PC9ZZWFy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</w:fldData>
        </w:fldChar>
      </w:r>
      <w:r w:rsidR="00DA6FB7">
        <w:rPr>
          <w:rFonts w:ascii="Times New Roman" w:eastAsia="Times New Roman" w:hAnsi="Times New Roman" w:cs="Times New Roman"/>
          <w:sz w:val="24"/>
          <w:szCs w:val="24"/>
        </w:rPr>
        <w:instrText xml:space="preserve"> ADDIN EN.CITE.DATA </w:instrText>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DA6FB7">
        <w:rPr>
          <w:rFonts w:ascii="Times New Roman" w:eastAsia="Times New Roman" w:hAnsi="Times New Roman" w:cs="Times New Roman"/>
          <w:noProof/>
          <w:sz w:val="24"/>
          <w:szCs w:val="24"/>
        </w:rPr>
        <w:t>(</w:t>
      </w:r>
      <w:hyperlink w:anchor="_ENREF_2" w:tooltip="Strabelli, 2008 #58" w:history="1">
        <w:r w:rsidR="007003EF">
          <w:rPr>
            <w:rFonts w:ascii="Times New Roman" w:eastAsia="Times New Roman" w:hAnsi="Times New Roman" w:cs="Times New Roman"/>
            <w:noProof/>
            <w:sz w:val="24"/>
            <w:szCs w:val="24"/>
          </w:rPr>
          <w:t>2</w:t>
        </w:r>
      </w:hyperlink>
      <w:r w:rsidR="00DA6FB7">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CF4807">
        <w:rPr>
          <w:rFonts w:ascii="Times New Roman" w:eastAsia="Times New Roman" w:hAnsi="Times New Roman" w:cs="Times New Roman"/>
          <w:sz w:val="24"/>
          <w:szCs w:val="24"/>
        </w:rPr>
        <w:t xml:space="preserve">, propiciando oportunidade para o planejamento de métodos de reabilitação e da terapêutica </w:t>
      </w:r>
      <w:r w:rsidR="00FD505A">
        <w:rPr>
          <w:rFonts w:ascii="Times New Roman" w:eastAsia="Times New Roman" w:hAnsi="Times New Roman" w:cs="Times New Roman"/>
          <w:sz w:val="24"/>
          <w:szCs w:val="24"/>
        </w:rPr>
        <w:fldChar w:fldCharType="begin">
          <w:fldData xml:space="preserve">PEVuZE5vdGU+PENpdGU+PEF1dGhvcj5Mb2JkZWxsPC9BdXRob3I+PFllYXI+MjAxNjwvWWVhcj48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</w:fldData>
        </w:fldChar>
      </w:r>
      <w:r w:rsidR="00FD505A">
        <w:rPr>
          <w:rFonts w:ascii="Times New Roman" w:eastAsia="Times New Roman" w:hAnsi="Times New Roman" w:cs="Times New Roman"/>
          <w:sz w:val="24"/>
          <w:szCs w:val="24"/>
        </w:rPr>
        <w:instrText xml:space="preserve"> ADDIN EN.CITE </w:instrText>
      </w:r>
      <w:r w:rsidR="00FD505A">
        <w:rPr>
          <w:rFonts w:ascii="Times New Roman" w:eastAsia="Times New Roman" w:hAnsi="Times New Roman" w:cs="Times New Roman"/>
          <w:sz w:val="24"/>
          <w:szCs w:val="24"/>
        </w:rPr>
        <w:fldChar w:fldCharType="begin">
          <w:fldData xml:space="preserve">PEVuZE5vdGU+PENpdGU+PEF1dGhvcj5Mb2JkZWxsPC9BdXRob3I+PFllYXI+MjAxNjwvWWVhcj48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</w:fldData>
        </w:fldChar>
      </w:r>
      <w:r w:rsidR="00FD505A">
        <w:rPr>
          <w:rFonts w:ascii="Times New Roman" w:eastAsia="Times New Roman" w:hAnsi="Times New Roman" w:cs="Times New Roman"/>
          <w:sz w:val="24"/>
          <w:szCs w:val="24"/>
        </w:rPr>
        <w:instrText xml:space="preserve"> ADDIN EN.CITE.DATA </w:instrText>
      </w:r>
      <w:r w:rsidR="00FD505A">
        <w:rPr>
          <w:rFonts w:ascii="Times New Roman" w:eastAsia="Times New Roman" w:hAnsi="Times New Roman" w:cs="Times New Roman"/>
          <w:sz w:val="24"/>
          <w:szCs w:val="24"/>
        </w:rPr>
      </w:r>
      <w:r w:rsidR="00FD505A">
        <w:rPr>
          <w:rFonts w:ascii="Times New Roman" w:eastAsia="Times New Roman" w:hAnsi="Times New Roman" w:cs="Times New Roman"/>
          <w:sz w:val="24"/>
          <w:szCs w:val="24"/>
        </w:rPr>
        <w:fldChar w:fldCharType="end"/>
      </w:r>
      <w:r w:rsidR="00FD505A">
        <w:rPr>
          <w:rFonts w:ascii="Times New Roman" w:eastAsia="Times New Roman" w:hAnsi="Times New Roman" w:cs="Times New Roman"/>
          <w:sz w:val="24"/>
          <w:szCs w:val="24"/>
        </w:rPr>
      </w:r>
      <w:r w:rsidR="00FD505A">
        <w:rPr>
          <w:rFonts w:ascii="Times New Roman" w:eastAsia="Times New Roman" w:hAnsi="Times New Roman" w:cs="Times New Roman"/>
          <w:sz w:val="24"/>
          <w:szCs w:val="24"/>
        </w:rPr>
        <w:fldChar w:fldCharType="separate"/>
      </w:r>
      <w:r w:rsidR="00FD505A">
        <w:rPr>
          <w:rFonts w:ascii="Times New Roman" w:eastAsia="Times New Roman" w:hAnsi="Times New Roman" w:cs="Times New Roman"/>
          <w:noProof/>
          <w:sz w:val="24"/>
          <w:szCs w:val="24"/>
        </w:rPr>
        <w:t>(</w:t>
      </w:r>
      <w:hyperlink w:anchor="_ENREF_3" w:tooltip="Lobdell, 2016 #116" w:history="1">
        <w:r w:rsidR="007003EF">
          <w:rPr>
            <w:rFonts w:ascii="Times New Roman" w:eastAsia="Times New Roman" w:hAnsi="Times New Roman" w:cs="Times New Roman"/>
            <w:noProof/>
            <w:sz w:val="24"/>
            <w:szCs w:val="24"/>
          </w:rPr>
          <w:t>3</w:t>
        </w:r>
      </w:hyperlink>
      <w:r w:rsidR="00FD505A">
        <w:rPr>
          <w:rFonts w:ascii="Times New Roman" w:eastAsia="Times New Roman" w:hAnsi="Times New Roman" w:cs="Times New Roman"/>
          <w:noProof/>
          <w:sz w:val="24"/>
          <w:szCs w:val="24"/>
        </w:rPr>
        <w:t>)</w:t>
      </w:r>
      <w:r w:rsidR="00FD505A">
        <w:rPr>
          <w:rFonts w:ascii="Times New Roman" w:eastAsia="Times New Roman" w:hAnsi="Times New Roman" w:cs="Times New Roman"/>
          <w:sz w:val="24"/>
          <w:szCs w:val="24"/>
        </w:rPr>
        <w:fldChar w:fldCharType="end"/>
      </w:r>
      <w:r w:rsidR="00CE44E4">
        <w:rPr>
          <w:rFonts w:ascii="Times New Roman" w:eastAsia="Times New Roman" w:hAnsi="Times New Roman" w:cs="Times New Roman"/>
          <w:sz w:val="24"/>
          <w:szCs w:val="24"/>
        </w:rPr>
        <w:t xml:space="preserve">. </w:t>
      </w:r>
    </w:p>
    <w:p w14:paraId="116D04C2" w14:textId="77777777" w:rsidR="001E79B1" w:rsidRDefault="00CF4807" w:rsidP="001E79B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avaliação do risco de morbimortalidade mediante a </w:t>
      </w:r>
      <w:r w:rsidR="00CE44E4">
        <w:rPr>
          <w:rFonts w:ascii="Times New Roman" w:eastAsia="Times New Roman" w:hAnsi="Times New Roman" w:cs="Times New Roman"/>
          <w:sz w:val="24"/>
          <w:szCs w:val="24"/>
        </w:rPr>
        <w:t>aplicação de escores</w:t>
      </w:r>
      <w:r>
        <w:rPr>
          <w:rFonts w:ascii="Times New Roman" w:eastAsia="Times New Roman" w:hAnsi="Times New Roman" w:cs="Times New Roman"/>
          <w:sz w:val="24"/>
          <w:szCs w:val="24"/>
        </w:rPr>
        <w:t xml:space="preserve"> baseados na </w:t>
      </w:r>
      <w:r w:rsidR="00CE44E4">
        <w:rPr>
          <w:rFonts w:ascii="Times New Roman" w:eastAsia="Times New Roman" w:hAnsi="Times New Roman" w:cs="Times New Roman"/>
          <w:sz w:val="24"/>
          <w:szCs w:val="24"/>
        </w:rPr>
        <w:t>avaliação de</w:t>
      </w:r>
      <w:r>
        <w:rPr>
          <w:rFonts w:ascii="Times New Roman" w:eastAsia="Times New Roman" w:hAnsi="Times New Roman" w:cs="Times New Roman"/>
          <w:sz w:val="24"/>
          <w:szCs w:val="24"/>
        </w:rPr>
        <w:t xml:space="preserve"> diversas variáveis funcionais é extensivamente utilizada em cirurgia cardiovascular </w:t>
      </w:r>
      <w:r w:rsidR="00DA6FB7">
        <w:rPr>
          <w:rFonts w:ascii="Times New Roman" w:eastAsia="Times New Roman" w:hAnsi="Times New Roman" w:cs="Times New Roman"/>
          <w:sz w:val="24"/>
          <w:szCs w:val="24"/>
        </w:rPr>
        <w:fldChar w:fldCharType="begin"/>
      </w:r>
      <w:r w:rsidR="00FD505A">
        <w:rPr>
          <w:rFonts w:ascii="Times New Roman" w:eastAsia="Times New Roman" w:hAnsi="Times New Roman" w:cs="Times New Roman"/>
          <w:sz w:val="24"/>
          <w:szCs w:val="24"/>
        </w:rPr>
        <w:instrText xml:space="preserve"> ADDIN EN.CITE &lt;EndNote&gt;&lt;Cite&gt;&lt;Author&gt;Thalji&lt;/Author&gt;&lt;Year&gt;2014&lt;/Year&gt;&lt;RecNum&gt;71&lt;/RecNum&gt;&lt;DisplayText&gt;(4)&lt;/DisplayText&gt;&lt;record&gt;&lt;rec-number&gt;71&lt;/rec-number&gt;&lt;foreign-keys&gt;&lt;key app="EN" db-id="frf2sxxppsxrvieztw5xxzvcraz59afs5v02"&gt;71&lt;/key&gt;&lt;/foreign-keys&gt;&lt;ref-type name="Journal Article"&gt;17&lt;/ref-type&gt;&lt;contributors&gt;&lt;authors&gt;&lt;author&gt;Thalji, N. M.&lt;/author&gt;&lt;author&gt;Suri, R. M.&lt;/author&gt;&lt;author&gt;Greason, K. L.&lt;/author&gt;&lt;author&gt;Schaff, H. V.&lt;/author&gt;&lt;/authors&gt;&lt;/contributors&gt;&lt;auth-address&gt;Division of Cardiovascular Surgery, Mayo Clinic College of Medicine, 200 First Street SW, Rochester, MN 55905, USA.&lt;/auth-address&gt;&lt;titles&gt;&lt;title&gt;Risk assessment methods for cardiac surgery and intervention&lt;/title&gt;&lt;secondary-title&gt;Nat Rev Cardiol&lt;/secondary-title&gt;&lt;alt-title&gt;Nature reviews. Cardiology&lt;/alt-title&gt;&lt;/titles&gt;&lt;periodical&gt;&lt;full-title&gt;Nat Rev Cardiol&lt;/full-title&gt;&lt;abbr-1&gt;Nature reviews. Cardiology&lt;/abbr-1&gt;&lt;/periodical&gt;&lt;alt-periodical&gt;&lt;full-title&gt;Nat Rev Cardiol&lt;/full-title&gt;&lt;abbr-1&gt;Nature reviews. Cardiology&lt;/abbr-1&gt;&lt;/alt-periodical&gt;&lt;pages&gt;704-14&lt;/pages&gt;&lt;volume&gt;11&lt;/volume&gt;&lt;number&gt;12&lt;/number&gt;&lt;keywords&gt;&lt;keyword&gt;Cardiac Surgical Procedures/*statistics &amp;amp; numerical data&lt;/keyword&gt;&lt;keyword&gt;Decision Support Techniques&lt;/keyword&gt;&lt;keyword&gt;Humans&lt;/keyword&gt;&lt;keyword&gt;*Models, Statistical&lt;/keyword&gt;&lt;keyword&gt;Risk Assessment&lt;/keyword&gt;&lt;/keywords&gt;&lt;dates&gt;&lt;year&gt;2014&lt;/year&gt;&lt;pub-dates&gt;&lt;date&gt;Dec&lt;/date&gt;&lt;/pub-dates&gt;&lt;/dates&gt;&lt;isbn&gt;1759-5010 (Electronic)&amp;#xD;1759-5002 (Linking)&lt;/isbn&gt;&lt;accession-num&gt;25245832&lt;/accession-num&gt;&lt;urls&gt;&lt;related-urls&gt;&lt;url&gt;http://www.ncbi.nlm.nih.gov/pubmed/25245832&lt;/url&gt;&lt;/related-urls&gt;&lt;/urls&gt;&lt;electronic-resource-num&gt;10.1038/nrcardio.2014.136&lt;/electronic-resource-num&gt;&lt;/record&gt;&lt;/Cite&gt;&lt;/EndNote&gt;</w:instrText>
      </w:r>
      <w:r w:rsidR="00DA6FB7">
        <w:rPr>
          <w:rFonts w:ascii="Times New Roman" w:eastAsia="Times New Roman" w:hAnsi="Times New Roman" w:cs="Times New Roman"/>
          <w:sz w:val="24"/>
          <w:szCs w:val="24"/>
        </w:rPr>
        <w:fldChar w:fldCharType="separate"/>
      </w:r>
      <w:r w:rsidR="00FD505A">
        <w:rPr>
          <w:rFonts w:ascii="Times New Roman" w:eastAsia="Times New Roman" w:hAnsi="Times New Roman" w:cs="Times New Roman"/>
          <w:noProof/>
          <w:sz w:val="24"/>
          <w:szCs w:val="24"/>
        </w:rPr>
        <w:t>(</w:t>
      </w:r>
      <w:hyperlink w:anchor="_ENREF_4" w:tooltip="Thalji, 2014 #71" w:history="1">
        <w:r w:rsidR="007003EF">
          <w:rPr>
            <w:rFonts w:ascii="Times New Roman" w:eastAsia="Times New Roman" w:hAnsi="Times New Roman" w:cs="Times New Roman"/>
            <w:noProof/>
            <w:sz w:val="24"/>
            <w:szCs w:val="24"/>
          </w:rPr>
          <w:t>4</w:t>
        </w:r>
      </w:hyperlink>
      <w:r w:rsidR="00FD505A">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No Brasil o</w:t>
      </w:r>
      <w:r w:rsidR="00CE44E4">
        <w:rPr>
          <w:rFonts w:ascii="Times New Roman" w:eastAsia="Times New Roman" w:hAnsi="Times New Roman" w:cs="Times New Roman"/>
          <w:sz w:val="24"/>
          <w:szCs w:val="24"/>
        </w:rPr>
        <w:t xml:space="preserve"> EuroSCORE</w:t>
      </w:r>
      <w:r>
        <w:rPr>
          <w:rFonts w:ascii="Times New Roman" w:eastAsia="Times New Roman" w:hAnsi="Times New Roman" w:cs="Times New Roman"/>
          <w:sz w:val="24"/>
          <w:szCs w:val="24"/>
        </w:rPr>
        <w:t xml:space="preserve"> tem sido bastante utilizado </w:t>
      </w:r>
      <w:r w:rsidR="00DA6FB7">
        <w:rPr>
          <w:rFonts w:ascii="Times New Roman" w:eastAsia="Times New Roman" w:hAnsi="Times New Roman" w:cs="Times New Roman"/>
          <w:sz w:val="24"/>
          <w:szCs w:val="24"/>
        </w:rPr>
        <w:fldChar w:fldCharType="begin"/>
      </w:r>
      <w:r w:rsidR="00FD505A">
        <w:rPr>
          <w:rFonts w:ascii="Times New Roman" w:eastAsia="Times New Roman" w:hAnsi="Times New Roman" w:cs="Times New Roman"/>
          <w:sz w:val="24"/>
          <w:szCs w:val="24"/>
        </w:rPr>
        <w:instrText xml:space="preserve"> ADDIN EN.CITE &lt;EndNote&gt;&lt;Cite&gt;&lt;Author&gt;JÚNIOR&lt;/Author&gt;&lt;Year&gt;2016&lt;/Year&gt;&lt;RecNum&gt;31&lt;/RecNum&gt;&lt;DisplayText&gt;(5)&lt;/DisplayText&gt;&lt;record&gt;&lt;rec-number&gt;31&lt;/rec-number&gt;&lt;foreign-keys&gt;&lt;key app="EN" db-id="frf2sxxppsxrvieztw5xxzvcraz59afs5v02"&gt;31&lt;/key&gt;&lt;/foreign-keys&gt;&lt;ref-type name="Journal Article"&gt;17&lt;/ref-type&gt;&lt;contributors&gt;&lt;authors&gt;&lt;author&gt;JÚNIOR, J. L. S.&lt;/author&gt;&lt;author&gt;SOUSA, M. N. A.&lt;/author&gt;&lt;/authors&gt;&lt;/contributors&gt;&lt;titles&gt;&lt;title&gt; Euroscore como sistema de predição de risco em cirurgia cardíaca em brasileiros&lt;/title&gt;&lt;secondary-title&gt;Journal of Medicine and Health Promotion&lt;/secondary-title&gt;&lt;/titles&gt;&lt;periodical&gt;&lt;full-title&gt;Journal of Medicine and Health Promotion&lt;/full-title&gt;&lt;/periodical&gt;&lt;pages&gt;110-121&lt;/pages&gt;&lt;volume&gt;1&lt;/volume&gt;&lt;number&gt;1&lt;/number&gt;&lt;dates&gt;&lt;year&gt;2016&lt;/year&gt;&lt;/dates&gt;&lt;urls&gt;&lt;/urls&gt;&lt;/record&gt;&lt;/Cite&gt;&lt;/EndNote&gt;</w:instrText>
      </w:r>
      <w:r w:rsidR="00DA6FB7">
        <w:rPr>
          <w:rFonts w:ascii="Times New Roman" w:eastAsia="Times New Roman" w:hAnsi="Times New Roman" w:cs="Times New Roman"/>
          <w:sz w:val="24"/>
          <w:szCs w:val="24"/>
        </w:rPr>
        <w:fldChar w:fldCharType="separate"/>
      </w:r>
      <w:r w:rsidR="00FD505A">
        <w:rPr>
          <w:rFonts w:ascii="Times New Roman" w:eastAsia="Times New Roman" w:hAnsi="Times New Roman" w:cs="Times New Roman"/>
          <w:noProof/>
          <w:sz w:val="24"/>
          <w:szCs w:val="24"/>
        </w:rPr>
        <w:t>(</w:t>
      </w:r>
      <w:hyperlink w:anchor="_ENREF_5" w:tooltip="JÚNIOR, 2016 #31" w:history="1">
        <w:r w:rsidR="007003EF">
          <w:rPr>
            <w:rFonts w:ascii="Times New Roman" w:eastAsia="Times New Roman" w:hAnsi="Times New Roman" w:cs="Times New Roman"/>
            <w:noProof/>
            <w:sz w:val="24"/>
            <w:szCs w:val="24"/>
          </w:rPr>
          <w:t>5</w:t>
        </w:r>
      </w:hyperlink>
      <w:r w:rsidR="00FD505A">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embora a sua validação em nosso meio tenha sido questionada </w:t>
      </w:r>
      <w:r w:rsidR="00DA6FB7">
        <w:rPr>
          <w:rFonts w:ascii="Times New Roman" w:eastAsia="Times New Roman" w:hAnsi="Times New Roman" w:cs="Times New Roman"/>
          <w:sz w:val="24"/>
          <w:szCs w:val="24"/>
        </w:rPr>
        <w:fldChar w:fldCharType="begin"/>
      </w:r>
      <w:r w:rsidR="00FD505A">
        <w:rPr>
          <w:rFonts w:ascii="Times New Roman" w:eastAsia="Times New Roman" w:hAnsi="Times New Roman" w:cs="Times New Roman"/>
          <w:sz w:val="24"/>
          <w:szCs w:val="24"/>
        </w:rPr>
        <w:instrText xml:space="preserve"> ADDIN EN.CITE &lt;EndNote&gt;&lt;Cite&gt;&lt;Author&gt;Lisboa&lt;/Author&gt;&lt;Year&gt;2014&lt;/Year&gt;&lt;RecNum&gt;33&lt;/RecNum&gt;&lt;DisplayText&gt;(6)&lt;/DisplayText&gt;&lt;record&gt;&lt;rec-number&gt;33&lt;/rec-number&gt;&lt;foreign-keys&gt;&lt;key app="EN" db-id="frf2sxxppsxrvieztw5xxzvcraz59afs5v02"&gt;33&lt;/key&gt;&lt;/foreign-keys&gt;&lt;ref-type name="Journal Article"&gt;17&lt;/ref-type&gt;&lt;contributors&gt;&lt;authors&gt;&lt;author&gt;Lisboa, L. A.&lt;/author&gt;&lt;author&gt;Mejia, O. A.&lt;/author&gt;&lt;author&gt;Moreira, L. F.&lt;/author&gt;&lt;author&gt;Dallan, L. A.&lt;/author&gt;&lt;author&gt;Pomerantzeff, P. M.&lt;/author&gt;&lt;author&gt;Dallan, L. R.&lt;/author&gt;&lt;author&gt;Massoti, M. R.&lt;/author&gt;&lt;author&gt;Jatene, F. B.&lt;/author&gt;&lt;/authors&gt;&lt;/contributors&gt;&lt;titles&gt;&lt;title&gt;EuroSCORE II and the importance of a local model, InsCor and the future SP-SCORE&lt;/title&gt;&lt;secondary-title&gt;Rev Bras Cir Cardiovasc&lt;/secondary-title&gt;&lt;/titles&gt;&lt;pages&gt;1-8&lt;/pages&gt;&lt;volume&gt;29&lt;/volume&gt;&lt;number&gt;1&lt;/number&gt;&lt;edition&gt;2014/06/05&lt;/edition&gt;&lt;keywords&gt;&lt;keyword&gt;Calibration/standards&lt;/keyword&gt;&lt;keyword&gt;Coronary Artery Bypass/*mortality&lt;/keyword&gt;&lt;keyword&gt;Coronary Disease/mortality/surgery&lt;/keyword&gt;&lt;keyword&gt;Female&lt;/keyword&gt;&lt;keyword&gt;Heart Valve Diseases/mortality/surgery&lt;/keyword&gt;&lt;keyword&gt;Heart Valve Prosthesis Implantation/*mortality&lt;/keyword&gt;&lt;keyword&gt;Hospital Mortality&lt;/keyword&gt;&lt;keyword&gt;Humans&lt;/keyword&gt;&lt;keyword&gt;Male&lt;/keyword&gt;&lt;keyword&gt;*Models, Theoretical&lt;/keyword&gt;&lt;keyword&gt;Reference Values&lt;/keyword&gt;&lt;keyword&gt;Reproducibility of Results&lt;/keyword&gt;&lt;keyword&gt;Retrospective Studies&lt;/keyword&gt;&lt;keyword&gt;Risk Assessment/*methods&lt;/keyword&gt;&lt;keyword&gt;Risk Factors&lt;/keyword&gt;&lt;keyword&gt;Sensitivity and Specificity&lt;/keyword&gt;&lt;/keywords&gt;&lt;dates&gt;&lt;year&gt;2014&lt;/year&gt;&lt;pub-dates&gt;&lt;date&gt;Jan-Mar&lt;/date&gt;&lt;/pub-dates&gt;&lt;/dates&gt;&lt;accession-num&gt;24896156&lt;/accession-num&gt;&lt;urls&gt;&lt;related-urls&gt;&lt;url&gt;http://www.ncbi.nlm.nih.gov/entrez/query.fcgi?cmd=Retrieve&amp;amp;db=PubMed&amp;amp;dopt=Citation&amp;amp;list_uids=24896156&lt;/url&gt;&lt;/related-urls&gt;&lt;/urls&gt;&lt;custom2&gt;4389481&lt;/custom2&gt;&lt;electronic-resource-num&gt;S0102-76382014000100004 [pii]&amp;#xD;10.5935/1678-9741.20140004&lt;/electronic-resource-num&gt;&lt;language&gt;eng&amp;#xD;por&lt;/language&gt;&lt;/record&gt;&lt;/Cite&gt;&lt;/EndNote&gt;</w:instrText>
      </w:r>
      <w:r w:rsidR="00DA6FB7">
        <w:rPr>
          <w:rFonts w:ascii="Times New Roman" w:eastAsia="Times New Roman" w:hAnsi="Times New Roman" w:cs="Times New Roman"/>
          <w:sz w:val="24"/>
          <w:szCs w:val="24"/>
        </w:rPr>
        <w:fldChar w:fldCharType="separate"/>
      </w:r>
      <w:r w:rsidR="00FD505A">
        <w:rPr>
          <w:rFonts w:ascii="Times New Roman" w:eastAsia="Times New Roman" w:hAnsi="Times New Roman" w:cs="Times New Roman"/>
          <w:noProof/>
          <w:sz w:val="24"/>
          <w:szCs w:val="24"/>
        </w:rPr>
        <w:t>(</w:t>
      </w:r>
      <w:hyperlink w:anchor="_ENREF_6" w:tooltip="Lisboa, 2014 #33" w:history="1">
        <w:r w:rsidR="007003EF">
          <w:rPr>
            <w:rFonts w:ascii="Times New Roman" w:eastAsia="Times New Roman" w:hAnsi="Times New Roman" w:cs="Times New Roman"/>
            <w:noProof/>
            <w:sz w:val="24"/>
            <w:szCs w:val="24"/>
          </w:rPr>
          <w:t>6</w:t>
        </w:r>
      </w:hyperlink>
      <w:r w:rsidR="00FD505A">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CE44E4">
        <w:rPr>
          <w:rFonts w:ascii="Times New Roman" w:eastAsia="Times New Roman" w:hAnsi="Times New Roman" w:cs="Times New Roman"/>
          <w:sz w:val="24"/>
          <w:szCs w:val="24"/>
        </w:rPr>
        <w:t xml:space="preserve">. </w:t>
      </w:r>
    </w:p>
    <w:p w14:paraId="6B9D6D0A" w14:textId="24BBA750" w:rsidR="001E79B1" w:rsidRDefault="00CF4807" w:rsidP="0061713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obstan</w:t>
      </w:r>
      <w:r w:rsidR="005C79CF">
        <w:rPr>
          <w:rFonts w:ascii="Times New Roman" w:eastAsia="Times New Roman" w:hAnsi="Times New Roman" w:cs="Times New Roman"/>
          <w:sz w:val="24"/>
          <w:szCs w:val="24"/>
        </w:rPr>
        <w:t>te a importância da avaliação da</w:t>
      </w:r>
      <w:r>
        <w:rPr>
          <w:rFonts w:ascii="Times New Roman" w:eastAsia="Times New Roman" w:hAnsi="Times New Roman" w:cs="Times New Roman"/>
          <w:sz w:val="24"/>
          <w:szCs w:val="24"/>
        </w:rPr>
        <w:t>s reservas funcion</w:t>
      </w:r>
      <w:r w:rsidR="0061713B">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is, a análise de risco deve considerar também parâmetros de saúde geral, </w:t>
      </w:r>
      <w:r w:rsidR="0061713B">
        <w:rPr>
          <w:rFonts w:ascii="Times New Roman" w:eastAsia="Times New Roman" w:hAnsi="Times New Roman" w:cs="Times New Roman"/>
          <w:sz w:val="24"/>
          <w:szCs w:val="24"/>
        </w:rPr>
        <w:t>que é afetada não apenas pela disfunção cardiovascular, mas também pelo contexto socioeconômico no qual o indivíduo está inserido.</w:t>
      </w:r>
    </w:p>
    <w:p w14:paraId="008324B8" w14:textId="77777777" w:rsidR="001B2B5E" w:rsidRDefault="001B2B5E" w:rsidP="0061713B">
      <w:pPr>
        <w:spacing w:after="0" w:line="360" w:lineRule="auto"/>
        <w:jc w:val="both"/>
        <w:rPr>
          <w:rFonts w:ascii="Times New Roman" w:eastAsia="Times New Roman" w:hAnsi="Times New Roman" w:cs="Times New Roman"/>
          <w:b/>
          <w:bCs/>
          <w:sz w:val="24"/>
          <w:szCs w:val="24"/>
        </w:rPr>
      </w:pPr>
    </w:p>
    <w:p w14:paraId="42244CAF" w14:textId="77777777" w:rsidR="001B2B5E" w:rsidRDefault="001B2B5E" w:rsidP="00A70C6C">
      <w:pPr>
        <w:spacing w:after="0" w:line="360" w:lineRule="auto"/>
        <w:ind w:firstLine="708"/>
        <w:jc w:val="both"/>
        <w:rPr>
          <w:rFonts w:ascii="Times New Roman" w:eastAsia="Times New Roman" w:hAnsi="Times New Roman" w:cs="Times New Roman"/>
          <w:b/>
          <w:bCs/>
          <w:sz w:val="24"/>
          <w:szCs w:val="24"/>
        </w:rPr>
      </w:pPr>
    </w:p>
    <w:p w14:paraId="059EA501" w14:textId="07F2A871" w:rsidR="001B2B5E" w:rsidRPr="001B2B5E" w:rsidRDefault="001B2B5E" w:rsidP="001B2B5E">
      <w:pPr>
        <w:pStyle w:val="PargrafodaLista"/>
        <w:numPr>
          <w:ilvl w:val="1"/>
          <w:numId w:val="2"/>
        </w:num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Fragilidade, Capac</w:t>
      </w:r>
      <w:r w:rsidR="002D4DC6">
        <w:rPr>
          <w:rFonts w:ascii="Times New Roman" w:eastAsia="Times New Roman" w:hAnsi="Times New Roman" w:cs="Times New Roman"/>
          <w:b/>
          <w:bCs/>
          <w:sz w:val="24"/>
          <w:szCs w:val="24"/>
        </w:rPr>
        <w:t>idade Funcional e Avaliação de risco</w:t>
      </w:r>
    </w:p>
    <w:p w14:paraId="74F5BA8F" w14:textId="77777777" w:rsidR="001B2B5E" w:rsidRDefault="001B2B5E" w:rsidP="001B2B5E">
      <w:pPr>
        <w:spacing w:after="0" w:line="360" w:lineRule="auto"/>
        <w:jc w:val="both"/>
        <w:rPr>
          <w:rFonts w:ascii="Times New Roman" w:eastAsia="Times New Roman" w:hAnsi="Times New Roman" w:cs="Times New Roman"/>
          <w:sz w:val="24"/>
          <w:szCs w:val="24"/>
        </w:rPr>
      </w:pPr>
    </w:p>
    <w:p w14:paraId="1D5EDE95" w14:textId="51FAE0A9" w:rsidR="005A2EFE" w:rsidRDefault="001B2B5E" w:rsidP="005A2EFE">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fragilidade é uma síndrome caracterizada por maior vulnerabilidade a estressores, incluindo hospitalização, e está associada a uma reserva fisiológica reduzida secundária a um declínio na função ótima de múltiplos sistemas </w:t>
      </w:r>
      <w:r w:rsidR="00DA6FB7">
        <w:rPr>
          <w:rFonts w:ascii="Times New Roman" w:eastAsia="Times New Roman" w:hAnsi="Times New Roman" w:cs="Times New Roman"/>
          <w:sz w:val="24"/>
          <w:szCs w:val="24"/>
        </w:rPr>
        <w:fldChar w:fldCharType="begin">
          <w:fldData xml:space="preserve">PEVuZE5vdGU+PENpdGU+PEF1dGhvcj5BZmlsYWxvPC9BdXRob3I+PFllYXI+MjAxNDwvWWVhcj48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PEVuZE5vdGU+PENpdGU+PEF1dGhvcj5BZmlsYWxvPC9BdXRob3I+PFllYXI+MjAxNDwvWWVhcj48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7" w:tooltip="Afilalo, 2014 #14" w:history="1">
        <w:r w:rsidR="007003EF">
          <w:rPr>
            <w:rFonts w:ascii="Times New Roman" w:eastAsia="Times New Roman" w:hAnsi="Times New Roman" w:cs="Times New Roman"/>
            <w:noProof/>
            <w:sz w:val="24"/>
            <w:szCs w:val="24"/>
          </w:rPr>
          <w:t>7</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cuja associação com comorbidades</w:t>
      </w:r>
      <w:r w:rsidR="00FC33F4">
        <w:rPr>
          <w:rFonts w:ascii="Times New Roman" w:eastAsia="Times New Roman" w:hAnsi="Times New Roman" w:cs="Times New Roman"/>
          <w:sz w:val="24"/>
          <w:szCs w:val="24"/>
        </w:rPr>
        <w:t xml:space="preserve"> crônicas, além do envelhecimento, sem sido demonstrada (8).</w:t>
      </w:r>
    </w:p>
    <w:p w14:paraId="2CA53F29" w14:textId="24023646" w:rsidR="00AC7814" w:rsidRDefault="005A2EFE" w:rsidP="002F1B8C">
      <w:pPr>
        <w:spacing w:after="0" w:line="36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et al. (9) propuseram a fragilidade como síndrome geriátrica, com baixo </w:t>
      </w:r>
      <w:r w:rsidR="002D4DC6">
        <w:rPr>
          <w:rFonts w:ascii="Times New Roman" w:eastAsia="Times New Roman" w:hAnsi="Times New Roman" w:cs="Times New Roman"/>
          <w:sz w:val="24"/>
          <w:szCs w:val="24"/>
        </w:rPr>
        <w:t>desempenho em três ou mais dos cinco seguintes critérios fenotípicos: perda de peso, exaustão, fraqueza, lentidão e falta de ati</w:t>
      </w:r>
      <w:r w:rsidR="00815FA1">
        <w:rPr>
          <w:rFonts w:ascii="Times New Roman" w:eastAsia="Times New Roman" w:hAnsi="Times New Roman" w:cs="Times New Roman"/>
          <w:sz w:val="24"/>
          <w:szCs w:val="24"/>
        </w:rPr>
        <w:t>vidade</w:t>
      </w:r>
      <w:r w:rsidR="002B14CE">
        <w:rPr>
          <w:rFonts w:ascii="Times New Roman" w:eastAsia="Times New Roman" w:hAnsi="Times New Roman" w:cs="Times New Roman"/>
          <w:sz w:val="24"/>
          <w:szCs w:val="24"/>
        </w:rPr>
        <w:t>.</w:t>
      </w:r>
      <w:r w:rsidR="00815FA1">
        <w:rPr>
          <w:rFonts w:ascii="Times New Roman" w:eastAsia="Times New Roman" w:hAnsi="Times New Roman" w:cs="Times New Roman"/>
          <w:sz w:val="24"/>
          <w:szCs w:val="24"/>
        </w:rPr>
        <w:t xml:space="preserve"> Assim, os indivíduos pod</w:t>
      </w:r>
      <w:r w:rsidR="002D4DC6">
        <w:rPr>
          <w:rFonts w:ascii="Times New Roman" w:eastAsia="Times New Roman" w:hAnsi="Times New Roman" w:cs="Times New Roman"/>
          <w:sz w:val="24"/>
          <w:szCs w:val="24"/>
        </w:rPr>
        <w:t>e</w:t>
      </w:r>
      <w:r w:rsidR="00815FA1">
        <w:rPr>
          <w:rFonts w:ascii="Times New Roman" w:eastAsia="Times New Roman" w:hAnsi="Times New Roman" w:cs="Times New Roman"/>
          <w:sz w:val="24"/>
          <w:szCs w:val="24"/>
        </w:rPr>
        <w:t>m</w:t>
      </w:r>
      <w:r w:rsidR="002D4DC6">
        <w:rPr>
          <w:rFonts w:ascii="Times New Roman" w:eastAsia="Times New Roman" w:hAnsi="Times New Roman" w:cs="Times New Roman"/>
          <w:sz w:val="24"/>
          <w:szCs w:val="24"/>
        </w:rPr>
        <w:t xml:space="preserve"> ser classificados como: (1) “não-</w:t>
      </w:r>
      <w:r w:rsidR="00815FA1">
        <w:rPr>
          <w:rFonts w:ascii="Times New Roman" w:eastAsia="Times New Roman" w:hAnsi="Times New Roman" w:cs="Times New Roman"/>
          <w:sz w:val="24"/>
          <w:szCs w:val="24"/>
        </w:rPr>
        <w:t>frágeis</w:t>
      </w:r>
      <w:r w:rsidR="002D4DC6">
        <w:rPr>
          <w:rFonts w:ascii="Times New Roman" w:eastAsia="Times New Roman" w:hAnsi="Times New Roman" w:cs="Times New Roman"/>
          <w:sz w:val="24"/>
          <w:szCs w:val="24"/>
        </w:rPr>
        <w:t>” se nenhum dos critérios fenotípicos acima estiver presente; (2) “pré-frágil” se um ou dois dos cinco critérios estiverem presentes, proporcionando assim um subgrupo de indivíduos em estágio intermediário e com risco de progredir para frágil; (3) “frágil” se três ou mais critérios estiverem presentes. Alternativamente, a fragilidade foi vista como um estado caracterizado pela proporção de déficit acumulados (sintoma, sinais,</w:t>
      </w:r>
      <w:r w:rsidR="002F1B8C">
        <w:rPr>
          <w:rFonts w:ascii="Times New Roman" w:eastAsia="Times New Roman" w:hAnsi="Times New Roman" w:cs="Times New Roman"/>
          <w:sz w:val="24"/>
          <w:szCs w:val="24"/>
        </w:rPr>
        <w:t xml:space="preserve"> deficiências funcionais e anormalidade laboratoriais) (10).</w:t>
      </w:r>
    </w:p>
    <w:p w14:paraId="0F45AFE6" w14:textId="697D3B7F" w:rsidR="00B25DC4" w:rsidRDefault="00587149" w:rsidP="002F1B8C">
      <w:pPr>
        <w:spacing w:after="0" w:line="360" w:lineRule="auto"/>
        <w:ind w:firstLine="708"/>
        <w:jc w:val="both"/>
        <w:rPr>
          <w:rFonts w:ascii="Times New Roman" w:eastAsia="Times New Roman" w:hAnsi="Times New Roman" w:cs="Times New Roman"/>
          <w:sz w:val="24"/>
          <w:szCs w:val="24"/>
        </w:rPr>
      </w:pPr>
      <w:bookmarkStart w:id="0" w:name="_Hlk90978121"/>
      <w:r>
        <w:rPr>
          <w:rFonts w:ascii="Times New Roman" w:eastAsia="Times New Roman" w:hAnsi="Times New Roman" w:cs="Times New Roman"/>
          <w:sz w:val="24"/>
          <w:szCs w:val="24"/>
        </w:rPr>
        <w:t>A sarcopenia, o declínio na massa muscular esquelética e da função muscular, é um importante problema de saúde, sobretudo em geriatria, dada a sua associação com um amplo espectro de de</w:t>
      </w:r>
      <w:r w:rsidR="00995937">
        <w:rPr>
          <w:rFonts w:ascii="Times New Roman" w:eastAsia="Times New Roman" w:hAnsi="Times New Roman" w:cs="Times New Roman"/>
          <w:sz w:val="24"/>
          <w:szCs w:val="24"/>
        </w:rPr>
        <w:t>sfechos negativos relacionados à</w:t>
      </w:r>
      <w:r>
        <w:rPr>
          <w:rFonts w:ascii="Times New Roman" w:eastAsia="Times New Roman" w:hAnsi="Times New Roman" w:cs="Times New Roman"/>
          <w:sz w:val="24"/>
          <w:szCs w:val="24"/>
        </w:rPr>
        <w:t xml:space="preserve"> saúde, incluindo incapacidade, perda de independência e mortalidade</w:t>
      </w:r>
      <w:r w:rsidRPr="005871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Ademais, a sarcopenia pod</w:t>
      </w:r>
      <w:r w:rsidR="002F1B8C">
        <w:rPr>
          <w:rFonts w:ascii="Times New Roman" w:eastAsia="Times New Roman" w:hAnsi="Times New Roman" w:cs="Times New Roman"/>
          <w:sz w:val="24"/>
          <w:szCs w:val="24"/>
        </w:rPr>
        <w:t>e representar o substrato bioló</w:t>
      </w:r>
      <w:r>
        <w:rPr>
          <w:rFonts w:ascii="Times New Roman" w:eastAsia="Times New Roman" w:hAnsi="Times New Roman" w:cs="Times New Roman"/>
          <w:sz w:val="24"/>
          <w:szCs w:val="24"/>
        </w:rPr>
        <w:t>gico</w:t>
      </w:r>
      <w:r w:rsidR="002F1B8C">
        <w:rPr>
          <w:rFonts w:ascii="Times New Roman" w:eastAsia="Times New Roman" w:hAnsi="Times New Roman" w:cs="Times New Roman"/>
          <w:sz w:val="24"/>
          <w:szCs w:val="24"/>
        </w:rPr>
        <w:t xml:space="preserve"> do comprometimento da função física, a funcionalidade, que caracteriza a fragilidade (11). Em outras palavras, </w:t>
      </w:r>
      <w:r>
        <w:rPr>
          <w:rFonts w:ascii="Times New Roman" w:eastAsia="Times New Roman" w:hAnsi="Times New Roman" w:cs="Times New Roman"/>
          <w:sz w:val="24"/>
          <w:szCs w:val="24"/>
        </w:rPr>
        <w:t>a sarcopenia é um elemento central na fragilidade e pode ser considerada tanto o substrato biológico para o desenvolvimento de fragilidade física, caracterizada pel</w:t>
      </w:r>
      <w:r w:rsidR="0099593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diminuição da força muscular e dificuldades de mobilidade e equilíbrio, quanto a via fisiopatológica</w:t>
      </w:r>
      <w:r w:rsidR="00301814">
        <w:rPr>
          <w:rFonts w:ascii="Times New Roman" w:eastAsia="Times New Roman" w:hAnsi="Times New Roman" w:cs="Times New Roman"/>
          <w:sz w:val="24"/>
          <w:szCs w:val="24"/>
        </w:rPr>
        <w:t xml:space="preserve"> dos desfechos negativos relacionados à saúde na síndrome de fragilidade. </w:t>
      </w:r>
      <w:bookmarkEnd w:id="0"/>
      <w:proofErr w:type="spellStart"/>
      <w:r w:rsidR="00301814">
        <w:rPr>
          <w:rFonts w:ascii="Times New Roman" w:eastAsia="Times New Roman" w:hAnsi="Times New Roman" w:cs="Times New Roman"/>
          <w:sz w:val="24"/>
          <w:szCs w:val="24"/>
        </w:rPr>
        <w:t>Kallenberg</w:t>
      </w:r>
      <w:proofErr w:type="spellEnd"/>
      <w:r w:rsidR="00301814">
        <w:rPr>
          <w:rFonts w:ascii="Times New Roman" w:eastAsia="Times New Roman" w:hAnsi="Times New Roman" w:cs="Times New Roman"/>
          <w:sz w:val="24"/>
          <w:szCs w:val="24"/>
        </w:rPr>
        <w:t xml:space="preserve"> et al. </w:t>
      </w:r>
      <w:r w:rsidR="00AC7814" w:rsidRPr="00587149">
        <w:rPr>
          <w:rFonts w:ascii="Times New Roman" w:eastAsia="Times New Roman" w:hAnsi="Times New Roman" w:cs="Times New Roman"/>
          <w:sz w:val="24"/>
          <w:szCs w:val="24"/>
        </w:rPr>
        <w:fldChar w:fldCharType="begin">
          <w:fldData xml:space="preserve">PEVuZE5vdGU+PENpdGU+PEF1dGhvcj5LYWxsZW5iZXJnPC9BdXRob3I+PFllYXI+MjAxNjwvWWVh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</w:fldData>
        </w:fldChar>
      </w:r>
      <w:r w:rsidR="00602A04" w:rsidRPr="00587149">
        <w:rPr>
          <w:rFonts w:ascii="Times New Roman" w:eastAsia="Times New Roman" w:hAnsi="Times New Roman" w:cs="Times New Roman"/>
          <w:sz w:val="24"/>
          <w:szCs w:val="24"/>
        </w:rPr>
        <w:instrText xml:space="preserve"> ADDIN EN.CITE </w:instrText>
      </w:r>
      <w:r w:rsidR="00602A04" w:rsidRPr="00587149">
        <w:rPr>
          <w:rFonts w:ascii="Times New Roman" w:eastAsia="Times New Roman" w:hAnsi="Times New Roman" w:cs="Times New Roman"/>
          <w:sz w:val="24"/>
          <w:szCs w:val="24"/>
        </w:rPr>
        <w:fldChar w:fldCharType="begin">
          <w:fldData xml:space="preserve">PEVuZE5vdGU+PENpdGU+PEF1dGhvcj5LYWxsZW5iZXJnPC9BdXRob3I+PFllYXI+MjAxNjwvWWVh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</w:fldData>
        </w:fldChar>
      </w:r>
      <w:r w:rsidR="00602A04" w:rsidRPr="00587149">
        <w:rPr>
          <w:rFonts w:ascii="Times New Roman" w:eastAsia="Times New Roman" w:hAnsi="Times New Roman" w:cs="Times New Roman"/>
          <w:sz w:val="24"/>
          <w:szCs w:val="24"/>
        </w:rPr>
        <w:instrText xml:space="preserve"> ADDIN EN.CITE.DATA </w:instrText>
      </w:r>
      <w:r w:rsidR="00602A04" w:rsidRPr="00587149">
        <w:rPr>
          <w:rFonts w:ascii="Times New Roman" w:eastAsia="Times New Roman" w:hAnsi="Times New Roman" w:cs="Times New Roman"/>
          <w:sz w:val="24"/>
          <w:szCs w:val="24"/>
        </w:rPr>
      </w:r>
      <w:r w:rsidR="00602A04" w:rsidRPr="00587149">
        <w:rPr>
          <w:rFonts w:ascii="Times New Roman" w:eastAsia="Times New Roman" w:hAnsi="Times New Roman" w:cs="Times New Roman"/>
          <w:sz w:val="24"/>
          <w:szCs w:val="24"/>
        </w:rPr>
        <w:fldChar w:fldCharType="end"/>
      </w:r>
      <w:r w:rsidR="00AC7814" w:rsidRPr="00587149">
        <w:rPr>
          <w:rFonts w:ascii="Times New Roman" w:eastAsia="Times New Roman" w:hAnsi="Times New Roman" w:cs="Times New Roman"/>
          <w:sz w:val="24"/>
          <w:szCs w:val="24"/>
        </w:rPr>
      </w:r>
      <w:r w:rsidR="00AC7814" w:rsidRPr="00587149">
        <w:rPr>
          <w:rFonts w:ascii="Times New Roman" w:eastAsia="Times New Roman" w:hAnsi="Times New Roman" w:cs="Times New Roman"/>
          <w:sz w:val="24"/>
          <w:szCs w:val="24"/>
        </w:rPr>
        <w:fldChar w:fldCharType="separate"/>
      </w:r>
      <w:r w:rsidR="00602A04" w:rsidRPr="00587149">
        <w:rPr>
          <w:rFonts w:ascii="Times New Roman" w:eastAsia="Times New Roman" w:hAnsi="Times New Roman" w:cs="Times New Roman"/>
          <w:noProof/>
          <w:sz w:val="24"/>
          <w:szCs w:val="24"/>
        </w:rPr>
        <w:t>(</w:t>
      </w:r>
      <w:hyperlink w:anchor="_ENREF_12" w:tooltip="Kallenberg, 2016 #124" w:history="1">
        <w:r w:rsidR="007003EF" w:rsidRPr="00587149">
          <w:rPr>
            <w:rFonts w:ascii="Times New Roman" w:eastAsia="Times New Roman" w:hAnsi="Times New Roman" w:cs="Times New Roman"/>
            <w:noProof/>
            <w:sz w:val="24"/>
            <w:szCs w:val="24"/>
          </w:rPr>
          <w:t>12</w:t>
        </w:r>
      </w:hyperlink>
      <w:r w:rsidR="00602A04" w:rsidRPr="00587149">
        <w:rPr>
          <w:rFonts w:ascii="Times New Roman" w:eastAsia="Times New Roman" w:hAnsi="Times New Roman" w:cs="Times New Roman"/>
          <w:noProof/>
          <w:sz w:val="24"/>
          <w:szCs w:val="24"/>
        </w:rPr>
        <w:t>)</w:t>
      </w:r>
      <w:r w:rsidR="00AC7814" w:rsidRPr="00587149">
        <w:rPr>
          <w:rFonts w:ascii="Times New Roman" w:eastAsia="Times New Roman" w:hAnsi="Times New Roman" w:cs="Times New Roman"/>
          <w:sz w:val="24"/>
          <w:szCs w:val="24"/>
        </w:rPr>
        <w:fldChar w:fldCharType="end"/>
      </w:r>
      <w:r w:rsidR="00301814">
        <w:rPr>
          <w:rFonts w:ascii="Times New Roman" w:eastAsia="Times New Roman" w:hAnsi="Times New Roman" w:cs="Times New Roman"/>
          <w:sz w:val="24"/>
          <w:szCs w:val="24"/>
        </w:rPr>
        <w:t xml:space="preserve"> em revisão sistemática acerca da associação do comprometimento funcional e cognitivo e a fragilidade em paciente</w:t>
      </w:r>
      <w:r w:rsidR="00995937">
        <w:rPr>
          <w:rFonts w:ascii="Times New Roman" w:eastAsia="Times New Roman" w:hAnsi="Times New Roman" w:cs="Times New Roman"/>
          <w:sz w:val="24"/>
          <w:szCs w:val="24"/>
        </w:rPr>
        <w:t>s</w:t>
      </w:r>
      <w:r w:rsidR="00301814">
        <w:rPr>
          <w:rFonts w:ascii="Times New Roman" w:eastAsia="Times New Roman" w:hAnsi="Times New Roman" w:cs="Times New Roman"/>
          <w:sz w:val="24"/>
          <w:szCs w:val="24"/>
        </w:rPr>
        <w:t xml:space="preserve"> idosos com doença renal crônica, observaram que na esmagadora maioria dos estudos revisados o comprometimento funcional ou cognitivo e a fragilidade foram significativamente associados a um maior risco </w:t>
      </w:r>
      <w:r w:rsidR="00B25DC4">
        <w:rPr>
          <w:rFonts w:ascii="Times New Roman" w:eastAsia="Times New Roman" w:hAnsi="Times New Roman" w:cs="Times New Roman"/>
          <w:sz w:val="24"/>
          <w:szCs w:val="24"/>
        </w:rPr>
        <w:t>de resultados adversos à saúde, independentemente da idade.</w:t>
      </w:r>
    </w:p>
    <w:p w14:paraId="768451AA" w14:textId="72462D3F" w:rsidR="00301814" w:rsidRDefault="00301814" w:rsidP="002F1B8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Todavia, amplas diferenças interindividuais em um mesmo grupo etário sugerem que a idade intrinsicamente não é uma medida relativa da saúde ou funcionalidade, tanto que a associação entre fragilidade, e desfechos pós-operatórios negativos </w:t>
      </w:r>
      <w:r w:rsidR="002F1B8C">
        <w:rPr>
          <w:rFonts w:ascii="Times New Roman" w:eastAsia="Times New Roman" w:hAnsi="Times New Roman" w:cs="Times New Roman"/>
          <w:sz w:val="24"/>
          <w:szCs w:val="24"/>
        </w:rPr>
        <w:t xml:space="preserve">tem sido amplamente demonstrado </w:t>
      </w:r>
      <w:r w:rsidR="00DA6FB7">
        <w:rPr>
          <w:rFonts w:ascii="Times New Roman" w:eastAsia="Times New Roman" w:hAnsi="Times New Roman" w:cs="Times New Roman"/>
          <w:sz w:val="24"/>
          <w:szCs w:val="24"/>
        </w:rPr>
        <w:fldChar w:fldCharType="begin">
          <w:fldData xml:space="preserve">PEVuZE5vdGU+PENpdGU+PEF1dGhvcj5MaW48L0F1dGhvcj48WWVhcj4yMDE4PC9ZZWFyPjxSZWNO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PEVuZE5vdGU+PENpdGU+PEF1dGhvcj5MaW48L0F1dGhvcj48WWVhcj4yMDE4PC9ZZWFyPjxSZWNO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13" w:tooltip="Lin, 2018 #78" w:history="1">
        <w:r w:rsidR="007003EF">
          <w:rPr>
            <w:rFonts w:ascii="Times New Roman" w:eastAsia="Times New Roman" w:hAnsi="Times New Roman" w:cs="Times New Roman"/>
            <w:noProof/>
            <w:sz w:val="24"/>
            <w:szCs w:val="24"/>
          </w:rPr>
          <w:t>13-15</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inclusive especificamente após a cirurgia e procedimentos</w:t>
      </w:r>
      <w:r w:rsidR="002F1B8C">
        <w:rPr>
          <w:rFonts w:ascii="Times New Roman" w:eastAsia="Times New Roman" w:hAnsi="Times New Roman" w:cs="Times New Roman"/>
          <w:sz w:val="24"/>
          <w:szCs w:val="24"/>
        </w:rPr>
        <w:t xml:space="preserve"> cardiovasculares (16-24). Não obstante (13) o impacto negativo da fragilidade na </w:t>
      </w:r>
      <w:r>
        <w:rPr>
          <w:rFonts w:ascii="Times New Roman" w:eastAsia="Times New Roman" w:hAnsi="Times New Roman" w:cs="Times New Roman"/>
          <w:sz w:val="24"/>
          <w:szCs w:val="24"/>
        </w:rPr>
        <w:t xml:space="preserve">evolução </w:t>
      </w:r>
      <w:r>
        <w:rPr>
          <w:rFonts w:ascii="Times New Roman" w:eastAsia="Times New Roman" w:hAnsi="Times New Roman" w:cs="Times New Roman"/>
          <w:sz w:val="24"/>
          <w:szCs w:val="24"/>
        </w:rPr>
        <w:lastRenderedPageBreak/>
        <w:t>pós-operatória, ela não costuma ser considerada rotineiramente na avaliação do perfil de risco do paciente.</w:t>
      </w:r>
    </w:p>
    <w:p w14:paraId="4E5F9790" w14:textId="1C0B6BD3" w:rsidR="00C803C3" w:rsidRDefault="00301814" w:rsidP="00464879">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identificação de fatores de risco modificáveis e associados a fragilidade e o comprometimento funcional </w:t>
      </w:r>
      <w:r w:rsidR="00E37616">
        <w:rPr>
          <w:rFonts w:ascii="Times New Roman" w:eastAsia="Times New Roman" w:hAnsi="Times New Roman" w:cs="Times New Roman"/>
          <w:sz w:val="24"/>
          <w:szCs w:val="24"/>
        </w:rPr>
        <w:t xml:space="preserve">pode ajudar no planejamento de intervenções para atrasar, prevenir ou aliviar a deterioração da condição geral de saúde. Assim, a avaliação de fragilidade e da disfuncionalidade no pré-operatório seria importante não apenas para a estratificação do risco operatório, mas também pode propiciar oportunidade de estabelecer </w:t>
      </w:r>
      <w:r w:rsidR="00464879">
        <w:rPr>
          <w:rFonts w:ascii="Times New Roman" w:eastAsia="Times New Roman" w:hAnsi="Times New Roman" w:cs="Times New Roman"/>
          <w:sz w:val="24"/>
          <w:szCs w:val="24"/>
        </w:rPr>
        <w:t xml:space="preserve"> </w:t>
      </w:r>
      <w:r w:rsidR="00C803C3">
        <w:rPr>
          <w:rFonts w:ascii="Times New Roman" w:eastAsia="Times New Roman" w:hAnsi="Times New Roman" w:cs="Times New Roman"/>
          <w:sz w:val="24"/>
          <w:szCs w:val="24"/>
        </w:rPr>
        <w:t>táticas operatórias mais adequadas e sobretudo o estabelecimento de programas de reabilitação visando os défic</w:t>
      </w:r>
      <w:r w:rsidR="00464879">
        <w:rPr>
          <w:rFonts w:ascii="Times New Roman" w:eastAsia="Times New Roman" w:hAnsi="Times New Roman" w:cs="Times New Roman"/>
          <w:sz w:val="24"/>
          <w:szCs w:val="24"/>
        </w:rPr>
        <w:t>i</w:t>
      </w:r>
      <w:r w:rsidR="00C803C3">
        <w:rPr>
          <w:rFonts w:ascii="Times New Roman" w:eastAsia="Times New Roman" w:hAnsi="Times New Roman" w:cs="Times New Roman"/>
          <w:sz w:val="24"/>
          <w:szCs w:val="24"/>
        </w:rPr>
        <w:t>ts funcionais (25-27), e impactar positivamente na evolução pós-operatória. Todavia, mais estudos são necessários para desenvolver e assegurar a eficácia e a segurança de programas de reabilitação (26), sobretudo em cardiopatas.</w:t>
      </w:r>
    </w:p>
    <w:p w14:paraId="2D196D5B" w14:textId="58A928F7" w:rsidR="00E37616" w:rsidRDefault="00E37616" w:rsidP="00E3761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o </w:t>
      </w:r>
      <w:proofErr w:type="spellStart"/>
      <w:r>
        <w:rPr>
          <w:rFonts w:ascii="Times New Roman" w:eastAsia="Times New Roman" w:hAnsi="Times New Roman" w:cs="Times New Roman"/>
          <w:sz w:val="24"/>
          <w:szCs w:val="24"/>
        </w:rPr>
        <w:t>European</w:t>
      </w:r>
      <w:proofErr w:type="spellEnd"/>
      <w:r>
        <w:rPr>
          <w:rFonts w:ascii="Times New Roman" w:eastAsia="Times New Roman" w:hAnsi="Times New Roman" w:cs="Times New Roman"/>
          <w:sz w:val="24"/>
          <w:szCs w:val="24"/>
        </w:rPr>
        <w:t xml:space="preserve"> System for </w:t>
      </w:r>
      <w:proofErr w:type="spellStart"/>
      <w:r>
        <w:rPr>
          <w:rFonts w:ascii="Times New Roman" w:eastAsia="Times New Roman" w:hAnsi="Times New Roman" w:cs="Times New Roman"/>
          <w:sz w:val="24"/>
          <w:szCs w:val="24"/>
        </w:rPr>
        <w:t>Cardiac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Operative</w:t>
      </w:r>
      <w:proofErr w:type="spellEnd"/>
      <w:r>
        <w:rPr>
          <w:rFonts w:ascii="Times New Roman" w:eastAsia="Times New Roman" w:hAnsi="Times New Roman" w:cs="Times New Roman"/>
          <w:sz w:val="24"/>
          <w:szCs w:val="24"/>
        </w:rPr>
        <w:t xml:space="preserve"> (EuroSCORE II) e o da Society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Thoracic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Surgeons</w:t>
      </w:r>
      <w:proofErr w:type="spellEnd"/>
      <w:r>
        <w:rPr>
          <w:rFonts w:ascii="Times New Roman" w:eastAsia="Times New Roman" w:hAnsi="Times New Roman" w:cs="Times New Roman"/>
          <w:sz w:val="24"/>
          <w:szCs w:val="24"/>
        </w:rPr>
        <w:t xml:space="preserve"> (STS) sejam os sistemas de avaliação de risco em cirurgia cardíaca mais utilizados para avaliar a mortalidade e morbidade perioperatória (4), estes modelos têm limitações, pois ambos pode</w:t>
      </w:r>
      <w:r w:rsidR="0062353B">
        <w:rPr>
          <w:rFonts w:ascii="Times New Roman" w:eastAsia="Times New Roman" w:hAnsi="Times New Roman" w:cs="Times New Roman"/>
          <w:sz w:val="24"/>
          <w:szCs w:val="24"/>
        </w:rPr>
        <w:t>m estimar inadequa</w:t>
      </w:r>
      <w:r>
        <w:rPr>
          <w:rFonts w:ascii="Times New Roman" w:eastAsia="Times New Roman" w:hAnsi="Times New Roman" w:cs="Times New Roman"/>
          <w:sz w:val="24"/>
          <w:szCs w:val="24"/>
        </w:rPr>
        <w:t>damente o risco em pacientes, sobretudo os portadores de fragilidade. No entanto, se a avaliação da fragilidade agrega valor</w:t>
      </w:r>
      <w:r w:rsidR="006B650B">
        <w:rPr>
          <w:rFonts w:ascii="Times New Roman" w:eastAsia="Times New Roman" w:hAnsi="Times New Roman" w:cs="Times New Roman"/>
          <w:sz w:val="24"/>
          <w:szCs w:val="24"/>
        </w:rPr>
        <w:t xml:space="preserve"> preditivo adicional aos modelos de risco existentes e amplamente utilizados permanece por determinar (28, 29).</w:t>
      </w:r>
    </w:p>
    <w:p w14:paraId="7B119EB6" w14:textId="49C2A0CB" w:rsidR="006B650B" w:rsidRDefault="006B650B" w:rsidP="00E3761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a prevalência da fragilidade aumente com a idade, ela não se limita aos idosos, e embora a descrição original do fenótipo de fragilidade tenha excluído participantes com menos de 65 anos (9), a fragilidade pode afetar também não-idosos (30-33). Ademais, a </w:t>
      </w:r>
      <w:bookmarkStart w:id="1" w:name="_Hlk90976882"/>
      <w:r>
        <w:rPr>
          <w:rFonts w:ascii="Times New Roman" w:eastAsia="Times New Roman" w:hAnsi="Times New Roman" w:cs="Times New Roman"/>
          <w:sz w:val="24"/>
          <w:szCs w:val="24"/>
        </w:rPr>
        <w:t xml:space="preserve">fragilidade está intimamente associada a múltiplas condições mórbidas, sobretudo as de evolução mais longas, e também a condições socioeconômicas desfavoráveis </w:t>
      </w:r>
      <w:bookmarkEnd w:id="1"/>
      <w:r>
        <w:rPr>
          <w:rFonts w:ascii="Times New Roman" w:eastAsia="Times New Roman" w:hAnsi="Times New Roman" w:cs="Times New Roman"/>
          <w:sz w:val="24"/>
          <w:szCs w:val="24"/>
        </w:rPr>
        <w:t xml:space="preserve">(32, 34-37). </w:t>
      </w:r>
      <w:proofErr w:type="spellStart"/>
      <w:r>
        <w:rPr>
          <w:rFonts w:ascii="Times New Roman" w:eastAsia="Times New Roman" w:hAnsi="Times New Roman" w:cs="Times New Roman"/>
          <w:sz w:val="24"/>
          <w:szCs w:val="24"/>
        </w:rPr>
        <w:t>Bagshaw</w:t>
      </w:r>
      <w:proofErr w:type="spellEnd"/>
      <w:r>
        <w:rPr>
          <w:rFonts w:ascii="Times New Roman" w:eastAsia="Times New Roman" w:hAnsi="Times New Roman" w:cs="Times New Roman"/>
          <w:sz w:val="24"/>
          <w:szCs w:val="24"/>
        </w:rPr>
        <w:t xml:space="preserve"> et al. (38) observaram que a fragilidade era relativamente comum entre pacientes mais jovens admitidos em unidade de terapia intensiva. Nestes pacient</w:t>
      </w:r>
      <w:r w:rsidR="00D57221">
        <w:rPr>
          <w:rFonts w:ascii="Times New Roman" w:eastAsia="Times New Roman" w:hAnsi="Times New Roman" w:cs="Times New Roman"/>
          <w:sz w:val="24"/>
          <w:szCs w:val="24"/>
        </w:rPr>
        <w:t>es era mais al</w:t>
      </w:r>
      <w:r>
        <w:rPr>
          <w:rFonts w:ascii="Times New Roman" w:eastAsia="Times New Roman" w:hAnsi="Times New Roman" w:cs="Times New Roman"/>
          <w:sz w:val="24"/>
          <w:szCs w:val="24"/>
        </w:rPr>
        <w:t>ta a taxa de comorbidades, principalmente doe</w:t>
      </w:r>
      <w:r w:rsidR="001906EC">
        <w:rPr>
          <w:rFonts w:ascii="Times New Roman" w:eastAsia="Times New Roman" w:hAnsi="Times New Roman" w:cs="Times New Roman"/>
          <w:sz w:val="24"/>
          <w:szCs w:val="24"/>
        </w:rPr>
        <w:t>n</w:t>
      </w:r>
      <w:r>
        <w:rPr>
          <w:rFonts w:ascii="Times New Roman" w:eastAsia="Times New Roman" w:hAnsi="Times New Roman" w:cs="Times New Roman"/>
          <w:sz w:val="24"/>
          <w:szCs w:val="24"/>
        </w:rPr>
        <w:t>ças do tecido conectivo e insuficiência cardíaca, bem como a associação com fatores socioeconômicos desfavoráveis. Recentemente, observamos (Bottura et al.</w:t>
      </w:r>
      <w:r w:rsidR="0012463A">
        <w:rPr>
          <w:rStyle w:val="Refdenotaderodap"/>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que entre candidatos a cirurgia cardiovascular com menos de 60 anos, 17% eram frágeis e 70% </w:t>
      </w:r>
      <w:proofErr w:type="spellStart"/>
      <w:r>
        <w:rPr>
          <w:rFonts w:ascii="Times New Roman" w:eastAsia="Times New Roman" w:hAnsi="Times New Roman" w:cs="Times New Roman"/>
          <w:sz w:val="24"/>
          <w:szCs w:val="24"/>
        </w:rPr>
        <w:t>pré-frágeis</w:t>
      </w:r>
      <w:proofErr w:type="spellEnd"/>
      <w:r>
        <w:rPr>
          <w:rFonts w:ascii="Times New Roman" w:eastAsia="Times New Roman" w:hAnsi="Times New Roman" w:cs="Times New Roman"/>
          <w:sz w:val="24"/>
          <w:szCs w:val="24"/>
        </w:rPr>
        <w:t xml:space="preserve"> segundo os critérios de </w:t>
      </w: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(9), sendo que a </w:t>
      </w:r>
      <w:r w:rsidR="00F83D12">
        <w:rPr>
          <w:rFonts w:ascii="Times New Roman" w:eastAsia="Times New Roman" w:hAnsi="Times New Roman" w:cs="Times New Roman"/>
          <w:sz w:val="24"/>
          <w:szCs w:val="24"/>
        </w:rPr>
        <w:t>mortalidade hospitalar entre os frágeis foi de 29%. Assim, a fragilidade poderia ser utilizada para predição de desfechos em doenças não relacionadas à idade (33).</w:t>
      </w:r>
    </w:p>
    <w:p w14:paraId="509B5FA3" w14:textId="1855043A" w:rsidR="00F83D12" w:rsidRDefault="00F83D12" w:rsidP="00E37616">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Todavia, as características que definem o fenótipo de fragilidade não são unânimes e há instrumentos distintos para a avaliação e interpretação da fragilidade (39,40). Porém, tendo </w:t>
      </w:r>
      <w:r>
        <w:rPr>
          <w:rFonts w:ascii="Times New Roman" w:eastAsia="Times New Roman" w:hAnsi="Times New Roman" w:cs="Times New Roman"/>
          <w:sz w:val="24"/>
          <w:szCs w:val="24"/>
        </w:rPr>
        <w:lastRenderedPageBreak/>
        <w:t>em vista que se refere a uma síndrome geriátrica, mas que pode acometer também não-idosos, e sabendo que em nosso meio grande proporção dos candidatos a cirurgia cardíaca tem menos do que 60 anos, as ferramentas utilizadas para a avaliação de fragilidade na população idosa podem não ser mais adequadas em coortes que incluam indivíduos com menos de 60 anos. Assim, outros parâmetros podem ser mais adequados para caracterizar o fenótipo de fragilidade em cardiopatas não-idosos e proporcionar uma ferramenta mais adequada para avaliação da fragilidade e seu peso no risco operatório.</w:t>
      </w:r>
    </w:p>
    <w:p w14:paraId="0E1A8063" w14:textId="77777777" w:rsidR="00E37616" w:rsidRDefault="00E37616" w:rsidP="00E37616">
      <w:pPr>
        <w:spacing w:after="0" w:line="360" w:lineRule="auto"/>
        <w:ind w:firstLine="708"/>
        <w:jc w:val="both"/>
        <w:rPr>
          <w:rFonts w:ascii="Times New Roman" w:eastAsia="Times New Roman" w:hAnsi="Times New Roman" w:cs="Times New Roman"/>
          <w:sz w:val="24"/>
          <w:szCs w:val="24"/>
        </w:rPr>
      </w:pPr>
    </w:p>
    <w:p w14:paraId="096E0DA5" w14:textId="77777777" w:rsidR="00202B61" w:rsidRDefault="00202B61" w:rsidP="002E78A6">
      <w:pPr>
        <w:spacing w:after="0" w:line="360" w:lineRule="auto"/>
        <w:ind w:firstLine="708"/>
        <w:jc w:val="both"/>
        <w:rPr>
          <w:rFonts w:ascii="Times New Roman" w:eastAsia="Times New Roman" w:hAnsi="Times New Roman" w:cs="Times New Roman"/>
          <w:b/>
          <w:bCs/>
          <w:sz w:val="24"/>
          <w:szCs w:val="24"/>
        </w:rPr>
      </w:pPr>
    </w:p>
    <w:p w14:paraId="4B04AFBD" w14:textId="29543618" w:rsidR="00334C8A" w:rsidRPr="00334C8A" w:rsidRDefault="00D7255A" w:rsidP="00334C8A">
      <w:pPr>
        <w:pStyle w:val="PargrafodaLista"/>
        <w:numPr>
          <w:ilvl w:val="1"/>
          <w:numId w:val="2"/>
        </w:numPr>
        <w:spacing w:after="0" w:line="360" w:lineRule="auto"/>
        <w:jc w:val="both"/>
        <w:rPr>
          <w:rFonts w:ascii="Times New Roman" w:eastAsia="Times New Roman" w:hAnsi="Times New Roman" w:cs="Times New Roman"/>
          <w:b/>
          <w:bCs/>
          <w:sz w:val="24"/>
          <w:szCs w:val="24"/>
        </w:rPr>
      </w:pPr>
      <w:r w:rsidRPr="00334C8A">
        <w:rPr>
          <w:rFonts w:ascii="Times New Roman" w:eastAsia="Times New Roman" w:hAnsi="Times New Roman" w:cs="Times New Roman"/>
          <w:b/>
          <w:bCs/>
          <w:sz w:val="24"/>
          <w:szCs w:val="24"/>
        </w:rPr>
        <w:t>Telômeros como Biomarcador em Fragilidade</w:t>
      </w:r>
      <w:r w:rsidR="00202B61" w:rsidRPr="00334C8A">
        <w:rPr>
          <w:rFonts w:ascii="Times New Roman" w:eastAsia="Times New Roman" w:hAnsi="Times New Roman" w:cs="Times New Roman"/>
          <w:b/>
          <w:bCs/>
          <w:sz w:val="24"/>
          <w:szCs w:val="24"/>
        </w:rPr>
        <w:t xml:space="preserve"> e Funcionalidade</w:t>
      </w:r>
    </w:p>
    <w:p w14:paraId="48190CFF" w14:textId="77777777" w:rsidR="00D7255A" w:rsidRPr="00334C8A" w:rsidRDefault="00D7255A" w:rsidP="002E78A6">
      <w:pPr>
        <w:spacing w:after="0" w:line="360" w:lineRule="auto"/>
        <w:ind w:firstLine="708"/>
        <w:jc w:val="both"/>
        <w:rPr>
          <w:rFonts w:ascii="Times New Roman" w:eastAsia="Times New Roman" w:hAnsi="Times New Roman" w:cs="Times New Roman"/>
          <w:b/>
          <w:bCs/>
          <w:sz w:val="24"/>
          <w:szCs w:val="24"/>
        </w:rPr>
      </w:pPr>
    </w:p>
    <w:p w14:paraId="0227474E" w14:textId="6C889C1D" w:rsidR="00480BDA" w:rsidRDefault="009651D9">
      <w:pPr>
        <w:spacing w:after="0" w:line="360" w:lineRule="auto"/>
        <w:ind w:firstLine="708"/>
        <w:jc w:val="both"/>
        <w:rPr>
          <w:rFonts w:ascii="Times New Roman" w:eastAsia="Times New Roman" w:hAnsi="Times New Roman" w:cs="Times New Roman"/>
          <w:sz w:val="24"/>
          <w:szCs w:val="24"/>
        </w:rPr>
      </w:pPr>
      <w:r w:rsidRPr="006B4F62">
        <w:rPr>
          <w:rFonts w:ascii="Times New Roman" w:eastAsia="Times New Roman" w:hAnsi="Times New Roman" w:cs="Times New Roman"/>
          <w:sz w:val="24"/>
          <w:szCs w:val="24"/>
        </w:rPr>
        <w:t>Um biomarcador é uma característica que é objetivamente mensurada e serve como um indicador de processos biológicos normais, processos patogênicos ou respostas farmacológicas a uma intervenção terapêutica</w:t>
      </w:r>
      <w:r>
        <w:rPr>
          <w:rFonts w:ascii="Times New Roman" w:eastAsia="Times New Roman" w:hAnsi="Times New Roman" w:cs="Times New Roman"/>
          <w:sz w:val="24"/>
          <w:szCs w:val="24"/>
        </w:rPr>
        <w:t xml:space="preserve">. </w:t>
      </w:r>
      <w:r w:rsidR="00480BDA">
        <w:rPr>
          <w:rFonts w:ascii="Times New Roman" w:eastAsia="Times New Roman" w:hAnsi="Times New Roman" w:cs="Times New Roman"/>
          <w:sz w:val="24"/>
          <w:szCs w:val="24"/>
        </w:rPr>
        <w:t xml:space="preserve">Consideráveis esforços </w:t>
      </w:r>
      <w:r w:rsidR="005C6655">
        <w:rPr>
          <w:rFonts w:ascii="Times New Roman" w:eastAsia="Times New Roman" w:hAnsi="Times New Roman" w:cs="Times New Roman"/>
          <w:sz w:val="24"/>
          <w:szCs w:val="24"/>
        </w:rPr>
        <w:t>têm sido dedicados</w:t>
      </w:r>
      <w:r w:rsidR="00480BDA">
        <w:rPr>
          <w:rFonts w:ascii="Times New Roman" w:eastAsia="Times New Roman" w:hAnsi="Times New Roman" w:cs="Times New Roman"/>
          <w:sz w:val="24"/>
          <w:szCs w:val="24"/>
        </w:rPr>
        <w:t xml:space="preserve"> em pesquisas visando encontrar</w:t>
      </w:r>
      <w:r w:rsidR="00480BDA" w:rsidRPr="00480BDA">
        <w:rPr>
          <w:rFonts w:ascii="Times New Roman" w:eastAsia="Times New Roman" w:hAnsi="Times New Roman" w:cs="Times New Roman"/>
          <w:sz w:val="24"/>
          <w:szCs w:val="24"/>
        </w:rPr>
        <w:t xml:space="preserve"> marcadores clínicos e biológicos que reflitam</w:t>
      </w:r>
      <w:r w:rsidR="00480BDA">
        <w:rPr>
          <w:rFonts w:ascii="Times New Roman" w:eastAsia="Times New Roman" w:hAnsi="Times New Roman" w:cs="Times New Roman"/>
          <w:sz w:val="24"/>
          <w:szCs w:val="24"/>
        </w:rPr>
        <w:t xml:space="preserve"> o </w:t>
      </w:r>
      <w:r w:rsidR="00480BDA" w:rsidRPr="00480BDA">
        <w:rPr>
          <w:rFonts w:ascii="Times New Roman" w:eastAsia="Times New Roman" w:hAnsi="Times New Roman" w:cs="Times New Roman"/>
          <w:sz w:val="24"/>
          <w:szCs w:val="24"/>
        </w:rPr>
        <w:t>envelhecimento biológico e</w:t>
      </w:r>
      <w:r w:rsidR="00480BDA">
        <w:rPr>
          <w:rFonts w:ascii="Times New Roman" w:eastAsia="Times New Roman" w:hAnsi="Times New Roman" w:cs="Times New Roman"/>
          <w:sz w:val="24"/>
          <w:szCs w:val="24"/>
        </w:rPr>
        <w:t xml:space="preserve"> que</w:t>
      </w:r>
      <w:r w:rsidR="00480BDA" w:rsidRPr="00480BDA">
        <w:rPr>
          <w:rFonts w:ascii="Times New Roman" w:eastAsia="Times New Roman" w:hAnsi="Times New Roman" w:cs="Times New Roman"/>
          <w:sz w:val="24"/>
          <w:szCs w:val="24"/>
        </w:rPr>
        <w:t xml:space="preserve"> podem ser melhores</w:t>
      </w:r>
      <w:r w:rsidR="00480BDA">
        <w:rPr>
          <w:rFonts w:ascii="Times New Roman" w:eastAsia="Times New Roman" w:hAnsi="Times New Roman" w:cs="Times New Roman"/>
          <w:sz w:val="24"/>
          <w:szCs w:val="24"/>
        </w:rPr>
        <w:t xml:space="preserve"> </w:t>
      </w:r>
      <w:r w:rsidR="00480BDA" w:rsidRPr="00480BDA">
        <w:rPr>
          <w:rFonts w:ascii="Times New Roman" w:eastAsia="Times New Roman" w:hAnsi="Times New Roman" w:cs="Times New Roman"/>
          <w:sz w:val="24"/>
          <w:szCs w:val="24"/>
        </w:rPr>
        <w:t>indicadores d</w:t>
      </w:r>
      <w:r w:rsidR="00480BDA">
        <w:rPr>
          <w:rFonts w:ascii="Times New Roman" w:eastAsia="Times New Roman" w:hAnsi="Times New Roman" w:cs="Times New Roman"/>
          <w:sz w:val="24"/>
          <w:szCs w:val="24"/>
        </w:rPr>
        <w:t xml:space="preserve">o </w:t>
      </w:r>
      <w:r w:rsidR="00480BDA" w:rsidRPr="00480BDA">
        <w:rPr>
          <w:rFonts w:ascii="Times New Roman" w:eastAsia="Times New Roman" w:hAnsi="Times New Roman" w:cs="Times New Roman"/>
          <w:sz w:val="24"/>
          <w:szCs w:val="24"/>
        </w:rPr>
        <w:t>estado funcional e de saúde do indivíduo que a idade cronológica</w:t>
      </w:r>
      <w:r w:rsidR="0020492E">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fldData xml:space="preserve">PEVuZE5vdGU+PENpdGU+PEF1dGhvcj5DYWx2YW5pPC9BdXRob3I+PFllYXI+MjAxNzwvWWVhcj48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PEVuZE5vdGU+PENpdGU+PEF1dGhvcj5DYWx2YW5pPC9BdXRob3I+PFllYXI+MjAxNzwvWWVhcj48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1" w:tooltip="Calvani, 2017 #98" w:history="1">
        <w:r w:rsidR="007003EF">
          <w:rPr>
            <w:rFonts w:ascii="Times New Roman" w:eastAsia="Times New Roman" w:hAnsi="Times New Roman" w:cs="Times New Roman"/>
            <w:noProof/>
            <w:sz w:val="24"/>
            <w:szCs w:val="24"/>
          </w:rPr>
          <w:t>41</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480BDA">
        <w:rPr>
          <w:rFonts w:ascii="Times New Roman" w:eastAsia="Times New Roman" w:hAnsi="Times New Roman" w:cs="Times New Roman"/>
          <w:sz w:val="24"/>
          <w:szCs w:val="24"/>
        </w:rPr>
        <w:t>.</w:t>
      </w:r>
    </w:p>
    <w:p w14:paraId="5846A39D" w14:textId="2B55DDD0" w:rsidR="009651D9" w:rsidRDefault="00433073" w:rsidP="00433073">
      <w:pPr>
        <w:spacing w:after="0" w:line="360" w:lineRule="auto"/>
        <w:ind w:firstLine="708"/>
        <w:jc w:val="both"/>
        <w:rPr>
          <w:rFonts w:ascii="Times New Roman" w:eastAsia="Times New Roman" w:hAnsi="Times New Roman" w:cs="Times New Roman"/>
          <w:sz w:val="24"/>
          <w:szCs w:val="24"/>
        </w:rPr>
      </w:pPr>
      <w:r w:rsidRPr="00433073">
        <w:rPr>
          <w:rFonts w:ascii="Times New Roman" w:eastAsia="Times New Roman" w:hAnsi="Times New Roman" w:cs="Times New Roman"/>
          <w:sz w:val="24"/>
          <w:szCs w:val="24"/>
        </w:rPr>
        <w:t>Telômeros são estruturas protetoras presentes nas extremidades dos cromossomos que são importantes na prevenção da instabilidade do genoma</w:t>
      </w:r>
      <w:r w:rsidR="00A6271B">
        <w:rPr>
          <w:rFonts w:ascii="Times New Roman" w:eastAsia="Times New Roman" w:hAnsi="Times New Roman" w:cs="Times New Roman"/>
          <w:sz w:val="24"/>
          <w:szCs w:val="24"/>
        </w:rPr>
        <w:t xml:space="preserve">. </w:t>
      </w:r>
      <w:r w:rsidR="00A6271B" w:rsidRPr="00A6271B">
        <w:rPr>
          <w:rFonts w:ascii="Times New Roman" w:eastAsia="Times New Roman" w:hAnsi="Times New Roman" w:cs="Times New Roman"/>
          <w:sz w:val="24"/>
          <w:szCs w:val="24"/>
        </w:rPr>
        <w:t>A aferição do comprimento dos telômeros tem sido mencionada como um possível biomarcador do envelhecimento e de muitas doenças relacionadas à idade, devido a sua forte correlação com o estresse oxidativo e a senescência celular</w:t>
      </w:r>
      <w:r w:rsidR="009651D9">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r>
      <w:r w:rsidR="00602A04">
        <w:rPr>
          <w:rFonts w:ascii="Times New Roman" w:eastAsia="Times New Roman" w:hAnsi="Times New Roman" w:cs="Times New Roman"/>
          <w:sz w:val="24"/>
          <w:szCs w:val="24"/>
        </w:rPr>
        <w:instrText xml:space="preserve"> ADDIN EN.CITE &lt;EndNote&gt;&lt;Cite&gt;&lt;Author&gt;Gorenjak&lt;/Author&gt;&lt;Year&gt;2018&lt;/Year&gt;&lt;RecNum&gt;28&lt;/RecNum&gt;&lt;DisplayText&gt;(42)&lt;/DisplayText&gt;&lt;record&gt;&lt;rec-number&gt;28&lt;/rec-number&gt;&lt;foreign-keys&gt;&lt;key app="EN" db-id="frf2sxxppsxrvieztw5xxzvcraz59afs5v02"&gt;28&lt;/key&gt;&lt;/foreign-keys&gt;&lt;ref-type name="Journal Article"&gt;17&lt;/ref-type&gt;&lt;contributors&gt;&lt;authors&gt;&lt;author&gt;Gorenjak, V.&lt;/author&gt;&lt;author&gt;Akbar, S.&lt;/author&gt;&lt;author&gt;Stathopoulou, M. G.&lt;/author&gt;&lt;author&gt;Visvikis-Siest, S.&lt;/author&gt;&lt;/authors&gt;&lt;/contributors&gt;&lt;auth-address&gt;INSERM UMR U1122, IGE-PCV, Gene-Environment Interactions in Cardio-Vascular Physiopathology, Faculty of Pharmacy - University of Lorraine, Nancy, 54000, France.&amp;#xD;INSERM UMR U1122, IGE-PCV, Gene-Environment Interactions in Cardio-Vascular Physiopathology, Faculty of Pharmacy - University of Lorraine, Nancy, 54000, France, sophie.visvikis-siest@inserm.fr.&lt;/auth-address&gt;&lt;titles&gt;&lt;title&gt;The future of telomere length in personalized medicine&lt;/title&gt;&lt;secondary-title&gt;Front Biosci (Landmark Ed)&lt;/secondary-title&gt;&lt;/titles&gt;&lt;pages&gt;1628-1654&lt;/pages&gt;&lt;volume&gt;23&lt;/volume&gt;&lt;edition&gt;2018/01/03&lt;/edition&gt;&lt;keywords&gt;&lt;keyword&gt;Aging/*genetics&lt;/keyword&gt;&lt;keyword&gt;Disease/*genetics&lt;/keyword&gt;&lt;keyword&gt;Genome-Wide Association Study/methods&lt;/keyword&gt;&lt;keyword&gt;Humans&lt;/keyword&gt;&lt;keyword&gt;Neoplasms/*genetics&lt;/keyword&gt;&lt;keyword&gt;Precision Medicine/*methods&lt;/keyword&gt;&lt;keyword&gt;Prognosis&lt;/keyword&gt;&lt;keyword&gt;Telomere/*genetics&lt;/keyword&gt;&lt;keyword&gt;Telomere Homeostasis/*genetics&lt;/keyword&gt;&lt;/keywords&gt;&lt;dates&gt;&lt;year&gt;2018&lt;/year&gt;&lt;pub-dates&gt;&lt;date&gt;Mar 1&lt;/date&gt;&lt;/pub-dates&gt;&lt;/dates&gt;&lt;isbn&gt;1093-4715 (Electronic)&amp;#xD;1093-4715 (Linking)&lt;/isbn&gt;&lt;accession-num&gt;29293454&lt;/accession-num&gt;&lt;urls&gt;&lt;related-urls&gt;&lt;url&gt;http://www.ncbi.nlm.nih.gov/entrez/query.fcgi?cmd=Retrieve&amp;amp;db=PubMed&amp;amp;dopt=Citation&amp;amp;list_uids=29293454&lt;/url&gt;&lt;/related-urls&gt;&lt;/urls&gt;&lt;electronic-resource-num&gt;4664 [pii]&amp;#xD;10.2741/4664&lt;/electronic-resource-num&gt;&lt;language&gt;eng&lt;/language&gt;&lt;/record&gt;&lt;/Cite&gt;&lt;/EndNote&gt;</w:instrText>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2" w:tooltip="Gorenjak, 2018 #28" w:history="1">
        <w:r w:rsidR="007003EF">
          <w:rPr>
            <w:rFonts w:ascii="Times New Roman" w:eastAsia="Times New Roman" w:hAnsi="Times New Roman" w:cs="Times New Roman"/>
            <w:noProof/>
            <w:sz w:val="24"/>
            <w:szCs w:val="24"/>
          </w:rPr>
          <w:t>42</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A6271B" w:rsidRPr="00530111">
        <w:rPr>
          <w:rFonts w:ascii="Times New Roman" w:eastAsia="Times New Roman" w:hAnsi="Times New Roman" w:cs="Times New Roman"/>
          <w:sz w:val="24"/>
          <w:szCs w:val="24"/>
        </w:rPr>
        <w:t xml:space="preserve">. </w:t>
      </w:r>
      <w:r w:rsidR="0063595B" w:rsidRPr="0063595B">
        <w:rPr>
          <w:rFonts w:ascii="Times New Roman" w:eastAsia="Times New Roman" w:hAnsi="Times New Roman" w:cs="Times New Roman"/>
          <w:sz w:val="24"/>
          <w:szCs w:val="24"/>
        </w:rPr>
        <w:t>O comprimento dos telômeros é sugerido como um fator de risco causal de doenças cardiovasculares; no entanto, permanece incerto se o encurtamento dos telômeros é uma causa de DCV ou apenas uma consequência</w:t>
      </w:r>
      <w:r w:rsidR="00DD3985">
        <w:rPr>
          <w:rFonts w:ascii="Times New Roman" w:eastAsia="Times New Roman" w:hAnsi="Times New Roman" w:cs="Times New Roman"/>
          <w:sz w:val="24"/>
          <w:szCs w:val="24"/>
        </w:rPr>
        <w:t>, portanto</w:t>
      </w:r>
      <w:r w:rsidR="0063595B" w:rsidRPr="0063595B">
        <w:rPr>
          <w:rFonts w:ascii="Times New Roman" w:eastAsia="Times New Roman" w:hAnsi="Times New Roman" w:cs="Times New Roman"/>
          <w:sz w:val="24"/>
          <w:szCs w:val="24"/>
        </w:rPr>
        <w:t xml:space="preserve"> estudos adicionais são necessários</w:t>
      </w:r>
      <w:r w:rsidR="00DD3985">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fldData xml:space="preserve">PEVuZE5vdGU+PENpdGU+PEF1dGhvcj5EZSBNZXllcjwvQXV0aG9yPjxZZWFyPjIwMTg8L1llYXI+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PEVuZE5vdGU+PENpdGU+PEF1dGhvcj5EZSBNZXllcjwvQXV0aG9yPjxZZWFyPjIwMTg8L1llYXI+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3" w:tooltip="De Meyer, 2018 #57" w:history="1">
        <w:r w:rsidR="007003EF">
          <w:rPr>
            <w:rFonts w:ascii="Times New Roman" w:eastAsia="Times New Roman" w:hAnsi="Times New Roman" w:cs="Times New Roman"/>
            <w:noProof/>
            <w:sz w:val="24"/>
            <w:szCs w:val="24"/>
          </w:rPr>
          <w:t>43</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DD3985">
        <w:rPr>
          <w:rFonts w:ascii="Times New Roman" w:eastAsia="Times New Roman" w:hAnsi="Times New Roman" w:cs="Times New Roman"/>
          <w:sz w:val="24"/>
          <w:szCs w:val="24"/>
        </w:rPr>
        <w:t>.</w:t>
      </w:r>
      <w:r w:rsidR="0063595B" w:rsidRPr="0063595B">
        <w:rPr>
          <w:rFonts w:ascii="Times New Roman" w:eastAsia="Times New Roman" w:hAnsi="Times New Roman" w:cs="Times New Roman"/>
          <w:sz w:val="24"/>
          <w:szCs w:val="24"/>
        </w:rPr>
        <w:t xml:space="preserve"> </w:t>
      </w:r>
    </w:p>
    <w:p w14:paraId="702AB22B" w14:textId="5C40010E" w:rsidR="008264ED" w:rsidRDefault="00A46498" w:rsidP="008264ED">
      <w:pPr>
        <w:spacing w:after="0" w:line="360" w:lineRule="auto"/>
        <w:ind w:firstLine="708"/>
        <w:jc w:val="both"/>
        <w:rPr>
          <w:rFonts w:ascii="Times New Roman" w:eastAsia="Times New Roman" w:hAnsi="Times New Roman" w:cs="Times New Roman"/>
          <w:sz w:val="24"/>
          <w:szCs w:val="24"/>
        </w:rPr>
      </w:pPr>
      <w:r w:rsidRPr="007F415D">
        <w:rPr>
          <w:rFonts w:ascii="Times New Roman" w:eastAsia="Times New Roman" w:hAnsi="Times New Roman" w:cs="Times New Roman"/>
          <w:sz w:val="24"/>
          <w:szCs w:val="24"/>
        </w:rPr>
        <w:t xml:space="preserve">Dentro deste contexto, </w:t>
      </w:r>
      <w:r w:rsidR="004C6C1D" w:rsidRPr="007F415D">
        <w:rPr>
          <w:rFonts w:ascii="Times New Roman" w:eastAsia="Times New Roman" w:hAnsi="Times New Roman" w:cs="Times New Roman"/>
          <w:sz w:val="24"/>
          <w:szCs w:val="24"/>
        </w:rPr>
        <w:t>há estudos n</w:t>
      </w:r>
      <w:r w:rsidRPr="007F415D">
        <w:rPr>
          <w:rFonts w:ascii="Times New Roman" w:eastAsia="Times New Roman" w:hAnsi="Times New Roman" w:cs="Times New Roman"/>
          <w:sz w:val="24"/>
          <w:szCs w:val="24"/>
        </w:rPr>
        <w:t xml:space="preserve">a </w:t>
      </w:r>
      <w:r w:rsidR="004C6C1D" w:rsidRPr="007F415D">
        <w:rPr>
          <w:rFonts w:ascii="Times New Roman" w:eastAsia="Times New Roman" w:hAnsi="Times New Roman" w:cs="Times New Roman"/>
          <w:sz w:val="24"/>
          <w:szCs w:val="24"/>
        </w:rPr>
        <w:t>literatura</w:t>
      </w:r>
      <w:r w:rsidRPr="007F415D">
        <w:rPr>
          <w:rFonts w:ascii="Times New Roman" w:eastAsia="Times New Roman" w:hAnsi="Times New Roman" w:cs="Times New Roman"/>
          <w:sz w:val="24"/>
          <w:szCs w:val="24"/>
        </w:rPr>
        <w:t xml:space="preserve"> que buscam o possível papel do comprimento dos telômeros </w:t>
      </w:r>
      <w:r w:rsidRPr="007F415D">
        <w:rPr>
          <w:rFonts w:ascii="Times New Roman" w:hAnsi="Times New Roman" w:cs="Times New Roman"/>
          <w:sz w:val="24"/>
        </w:rPr>
        <w:t>como um marcador biológico para fragilidade</w:t>
      </w:r>
      <w:r w:rsidR="00D7255A">
        <w:rPr>
          <w:rFonts w:ascii="Times New Roman" w:hAnsi="Times New Roman" w:cs="Times New Roman"/>
          <w:sz w:val="24"/>
        </w:rPr>
        <w:t xml:space="preserve"> e sarcopenia</w:t>
      </w:r>
      <w:r w:rsidRPr="007F415D">
        <w:rPr>
          <w:rFonts w:ascii="Times New Roman" w:eastAsia="Times New Roman" w:hAnsi="Times New Roman" w:cs="Times New Roman"/>
          <w:sz w:val="24"/>
          <w:szCs w:val="24"/>
        </w:rPr>
        <w:t>, porém essa associação</w:t>
      </w:r>
      <w:r w:rsidR="009A7F17">
        <w:rPr>
          <w:rFonts w:ascii="Times New Roman" w:eastAsia="Times New Roman" w:hAnsi="Times New Roman" w:cs="Times New Roman"/>
          <w:sz w:val="24"/>
          <w:szCs w:val="24"/>
        </w:rPr>
        <w:t xml:space="preserve"> ainda não foi</w:t>
      </w:r>
      <w:r w:rsidRPr="007F415D">
        <w:rPr>
          <w:rFonts w:ascii="Times New Roman" w:eastAsia="Times New Roman" w:hAnsi="Times New Roman" w:cs="Times New Roman"/>
          <w:sz w:val="24"/>
          <w:szCs w:val="24"/>
        </w:rPr>
        <w:t xml:space="preserve"> comprovada</w:t>
      </w:r>
      <w:r w:rsidR="004C6C1D" w:rsidRPr="007F415D">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fldData xml:space="preserve">PEVuZE5vdGU+PENpdGU+PEF1dGhvcj5Mb3JlbnppPC9BdXRob3I+PFllYXI+MjAxODwvWWVhcj48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PEVuZE5vdGU+PENpdGU+PEF1dGhvcj5Mb3JlbnppPC9BdXRob3I+PFllYXI+MjAxODwvWWVhcj48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4" w:tooltip="Lorenzi, 2018 #34" w:history="1">
        <w:r w:rsidR="007003EF">
          <w:rPr>
            <w:rFonts w:ascii="Times New Roman" w:eastAsia="Times New Roman" w:hAnsi="Times New Roman" w:cs="Times New Roman"/>
            <w:noProof/>
            <w:sz w:val="24"/>
            <w:szCs w:val="24"/>
          </w:rPr>
          <w:t>44</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Pr="007F415D">
        <w:rPr>
          <w:rFonts w:ascii="Times New Roman" w:eastAsia="Times New Roman" w:hAnsi="Times New Roman" w:cs="Times New Roman"/>
          <w:sz w:val="24"/>
          <w:szCs w:val="24"/>
        </w:rPr>
        <w:t>.</w:t>
      </w:r>
      <w:r w:rsidR="008264ED">
        <w:rPr>
          <w:rFonts w:ascii="Times New Roman" w:eastAsia="Times New Roman" w:hAnsi="Times New Roman" w:cs="Times New Roman"/>
          <w:sz w:val="24"/>
          <w:szCs w:val="24"/>
        </w:rPr>
        <w:t xml:space="preserve"> </w:t>
      </w:r>
      <w:r w:rsidR="008264ED" w:rsidRPr="008264ED">
        <w:rPr>
          <w:rFonts w:ascii="Times New Roman" w:eastAsia="Times New Roman" w:hAnsi="Times New Roman" w:cs="Times New Roman"/>
          <w:sz w:val="24"/>
          <w:szCs w:val="24"/>
        </w:rPr>
        <w:t xml:space="preserve">A relação entre perda muscular, comprometimento da funcionalidade e o processo de envelhecimento resultou na busca de biomarcadores relacionados ao envelhecimento que pudessem ser indicadores dos processos complexos relacionados à fragilidade e sarcopenia. </w:t>
      </w:r>
      <w:r w:rsidR="008264ED">
        <w:rPr>
          <w:rFonts w:ascii="Times New Roman" w:eastAsia="Times New Roman" w:hAnsi="Times New Roman" w:cs="Times New Roman"/>
          <w:sz w:val="24"/>
          <w:szCs w:val="24"/>
        </w:rPr>
        <w:t xml:space="preserve"> </w:t>
      </w:r>
    </w:p>
    <w:p w14:paraId="1883FA2E" w14:textId="335822AB" w:rsidR="008264ED" w:rsidRPr="008264ED" w:rsidRDefault="00C04EDC" w:rsidP="008264ED">
      <w:pPr>
        <w:spacing w:after="0" w:line="36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Marzetti</w:t>
      </w:r>
      <w:proofErr w:type="spellEnd"/>
      <w:r>
        <w:rPr>
          <w:rFonts w:ascii="Times New Roman" w:eastAsia="Times New Roman" w:hAnsi="Times New Roman" w:cs="Times New Roman"/>
          <w:sz w:val="24"/>
          <w:szCs w:val="24"/>
        </w:rPr>
        <w:t xml:space="preserve"> e</w:t>
      </w:r>
      <w:r w:rsidR="008264ED" w:rsidRPr="008264ED">
        <w:rPr>
          <w:rFonts w:ascii="Times New Roman" w:eastAsia="Times New Roman" w:hAnsi="Times New Roman" w:cs="Times New Roman"/>
          <w:sz w:val="24"/>
          <w:szCs w:val="24"/>
        </w:rPr>
        <w:t xml:space="preserve">t al. </w:t>
      </w:r>
      <w:r w:rsidR="00DA6FB7">
        <w:rPr>
          <w:rFonts w:ascii="Times New Roman" w:eastAsia="Times New Roman" w:hAnsi="Times New Roman" w:cs="Times New Roman"/>
          <w:sz w:val="24"/>
          <w:szCs w:val="24"/>
        </w:rPr>
        <w:fldChar w:fldCharType="begin"/>
      </w:r>
      <w:r w:rsidR="00602A04">
        <w:rPr>
          <w:rFonts w:ascii="Times New Roman" w:eastAsia="Times New Roman" w:hAnsi="Times New Roman" w:cs="Times New Roman"/>
          <w:sz w:val="24"/>
          <w:szCs w:val="24"/>
        </w:rPr>
        <w:instrText xml:space="preserve"> ADDIN EN.CITE &lt;EndNote&gt;&lt;Cite&gt;&lt;Author&gt;Marzetti&lt;/Author&gt;&lt;Year&gt;2014&lt;/Year&gt;&lt;RecNum&gt;99&lt;/RecNum&gt;&lt;DisplayText&gt;(45)&lt;/DisplayText&gt;&lt;record&gt;&lt;rec-number&gt;99&lt;/rec-number&gt;&lt;foreign-keys&gt;&lt;key app="EN" db-id="frf2sxxppsxrvieztw5xxzvcraz59afs5v02"&gt;99&lt;/key&gt;&lt;/foreign-keys&gt;&lt;ref-type name="Journal Article"&gt;17&lt;/ref-type&gt;&lt;contributors&gt;&lt;authors&gt;&lt;author&gt;Marzetti, E.&lt;/author&gt;&lt;author&gt;Lorenzi, M.&lt;/author&gt;&lt;author&gt;Antocicco, M.&lt;/author&gt;&lt;author&gt;Bonassi, S.&lt;/author&gt;&lt;author&gt;Celi, M.&lt;/author&gt;&lt;author&gt;Mastropaolo, S.&lt;/author&gt;&lt;author&gt;Settanni, S.&lt;/author&gt;&lt;author&gt;Valdiglesias, V.&lt;/author&gt;&lt;author&gt;Landi, F.&lt;/author&gt;&lt;author&gt;Bernabei, R.&lt;/author&gt;&lt;author&gt;Onder, G.&lt;/author&gt;&lt;/authors&gt;&lt;/contributors&gt;&lt;auth-address&gt;Department of Geriatrics, Neurosciences and Orthopedics, Teaching Hospital &amp;quot;Agostino Gemelli&amp;quot;, Catholic University of the Sacred Heart School of Medicine , Rome , Italy.&amp;#xD;Unit of Clinical and Molecular Epidemiology, IRCCS San Raffaele Pisana , Rome , Italy.&amp;#xD;DICOMOSA Group, Department of Psychology, Area of Psychobiology, University of A Coruna , A Coruna , Spain.&lt;/auth-address&gt;&lt;titles&gt;&lt;title&gt;Shorter telomeres in peripheral blood mononuclear cells from older persons with sarcopenia: results from an exploratory study&lt;/title&gt;&lt;secondary-title&gt;Front Aging Neurosci&lt;/secondary-title&gt;&lt;alt-title&gt;Frontiers in aging neuroscience&lt;/alt-title&gt;&lt;/titles&gt;&lt;periodical&gt;&lt;full-title&gt;Front Aging Neurosci&lt;/full-title&gt;&lt;abbr-1&gt;Frontiers in aging neuroscience&lt;/abbr-1&gt;&lt;/periodical&gt;&lt;alt-periodical&gt;&lt;full-title&gt;Front Aging Neurosci&lt;/full-title&gt;&lt;abbr-1&gt;Frontiers in aging neuroscience&lt;/abbr-1&gt;&lt;/alt-periodical&gt;&lt;pages&gt;233&lt;/pages&gt;&lt;volume&gt;6&lt;/volume&gt;&lt;dates&gt;&lt;year&gt;2014&lt;/year&gt;&lt;/dates&gt;&lt;isbn&gt;1663-4365 (Print)&amp;#xD;1663-4365 (Linking)&lt;/isbn&gt;&lt;accession-num&gt;25221511&lt;/accession-num&gt;&lt;urls&gt;&lt;related-urls&gt;&lt;url&gt;http://www.ncbi.nlm.nih.gov/pubmed/25221511&lt;/url&gt;&lt;/related-urls&gt;&lt;/urls&gt;&lt;custom2&gt;4147848&lt;/custom2&gt;&lt;electronic-resource-num&gt;10.3389/fnagi.2014.00233&lt;/electronic-resource-num&gt;&lt;/record&gt;&lt;/Cite&gt;&lt;/EndNote&gt;</w:instrText>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5" w:tooltip="Marzetti, 2014 #99" w:history="1">
        <w:r w:rsidR="007003EF">
          <w:rPr>
            <w:rFonts w:ascii="Times New Roman" w:eastAsia="Times New Roman" w:hAnsi="Times New Roman" w:cs="Times New Roman"/>
            <w:noProof/>
            <w:sz w:val="24"/>
            <w:szCs w:val="24"/>
          </w:rPr>
          <w:t>45</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8264ED">
        <w:rPr>
          <w:rFonts w:ascii="Times New Roman" w:eastAsia="Times New Roman" w:hAnsi="Times New Roman" w:cs="Times New Roman"/>
          <w:sz w:val="24"/>
          <w:szCs w:val="24"/>
        </w:rPr>
        <w:t xml:space="preserve"> </w:t>
      </w:r>
      <w:r w:rsidR="008264ED" w:rsidRPr="008264ED">
        <w:rPr>
          <w:rFonts w:ascii="Times New Roman" w:eastAsia="Times New Roman" w:hAnsi="Times New Roman" w:cs="Times New Roman"/>
          <w:sz w:val="24"/>
          <w:szCs w:val="24"/>
        </w:rPr>
        <w:t xml:space="preserve">observaram associação entre sarcopenia e o comprimento de telômeros nas células mononucleares do sangue periférico em pacientes geriátricos e que era independente de gênero, hábitos de vida e presença de comorbidades. Todavia, não foi observada associação significativa entre o comprimento dos telômeros e as medidas de </w:t>
      </w:r>
      <w:r w:rsidR="008264ED" w:rsidRPr="008264ED">
        <w:rPr>
          <w:rFonts w:ascii="Times New Roman" w:eastAsia="Times New Roman" w:hAnsi="Times New Roman" w:cs="Times New Roman"/>
          <w:sz w:val="24"/>
          <w:szCs w:val="24"/>
        </w:rPr>
        <w:lastRenderedPageBreak/>
        <w:t>desempenho físico ou o status de fragilidade.</w:t>
      </w:r>
      <w:r w:rsidR="008264ED">
        <w:rPr>
          <w:rFonts w:ascii="Times New Roman" w:eastAsia="Times New Roman" w:hAnsi="Times New Roman" w:cs="Times New Roman"/>
          <w:sz w:val="24"/>
          <w:szCs w:val="24"/>
        </w:rPr>
        <w:t xml:space="preserve"> </w:t>
      </w:r>
      <w:r w:rsidR="008264ED" w:rsidRPr="008264ED">
        <w:rPr>
          <w:rFonts w:ascii="Times New Roman" w:eastAsia="Times New Roman" w:hAnsi="Times New Roman" w:cs="Times New Roman"/>
          <w:sz w:val="24"/>
          <w:szCs w:val="24"/>
        </w:rPr>
        <w:t xml:space="preserve"> De forma semelhante, </w:t>
      </w:r>
      <w:proofErr w:type="spellStart"/>
      <w:r w:rsidR="008264ED" w:rsidRPr="008264ED">
        <w:rPr>
          <w:rFonts w:ascii="Times New Roman" w:eastAsia="Times New Roman" w:hAnsi="Times New Roman" w:cs="Times New Roman"/>
          <w:sz w:val="24"/>
          <w:szCs w:val="24"/>
        </w:rPr>
        <w:t>Collerton</w:t>
      </w:r>
      <w:proofErr w:type="spellEnd"/>
      <w:r w:rsidR="008264ED" w:rsidRPr="008264ED">
        <w:rPr>
          <w:rFonts w:ascii="Times New Roman" w:eastAsia="Times New Roman" w:hAnsi="Times New Roman" w:cs="Times New Roman"/>
          <w:sz w:val="24"/>
          <w:szCs w:val="24"/>
        </w:rPr>
        <w:t xml:space="preserve"> et al.</w:t>
      </w:r>
      <w:r w:rsidR="008264ED">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fldData xml:space="preserve">PEVuZE5vdGU+PENpdGU+PEF1dGhvcj5Db2xsZXJ0b248L0F1dGhvcj48WWVhcj4yMDEyPC9ZZWFy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==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PEVuZE5vdGU+PENpdGU+PEF1dGhvcj5Db2xsZXJ0b248L0F1dGhvcj48WWVhcj4yMDEyPC9ZZWFy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==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6" w:tooltip="Collerton, 2012 #100" w:history="1">
        <w:r w:rsidR="007003EF">
          <w:rPr>
            <w:rFonts w:ascii="Times New Roman" w:eastAsia="Times New Roman" w:hAnsi="Times New Roman" w:cs="Times New Roman"/>
            <w:noProof/>
            <w:sz w:val="24"/>
            <w:szCs w:val="24"/>
          </w:rPr>
          <w:t>46</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8264ED" w:rsidRPr="008264ED">
        <w:rPr>
          <w:rFonts w:ascii="Times New Roman" w:eastAsia="Times New Roman" w:hAnsi="Times New Roman" w:cs="Times New Roman"/>
          <w:sz w:val="24"/>
          <w:szCs w:val="24"/>
        </w:rPr>
        <w:t xml:space="preserve"> observaram que o compri</w:t>
      </w:r>
      <w:r w:rsidR="00986687">
        <w:rPr>
          <w:rFonts w:ascii="Times New Roman" w:eastAsia="Times New Roman" w:hAnsi="Times New Roman" w:cs="Times New Roman"/>
          <w:sz w:val="24"/>
          <w:szCs w:val="24"/>
        </w:rPr>
        <w:t>mento dos telômeros</w:t>
      </w:r>
      <w:r w:rsidR="008264ED" w:rsidRPr="008264ED">
        <w:rPr>
          <w:rFonts w:ascii="Times New Roman" w:eastAsia="Times New Roman" w:hAnsi="Times New Roman" w:cs="Times New Roman"/>
          <w:sz w:val="24"/>
          <w:szCs w:val="24"/>
        </w:rPr>
        <w:t xml:space="preserve"> nas células mononucleares do sangue peri</w:t>
      </w:r>
      <w:r w:rsidR="00986687">
        <w:rPr>
          <w:rFonts w:ascii="Times New Roman" w:eastAsia="Times New Roman" w:hAnsi="Times New Roman" w:cs="Times New Roman"/>
          <w:sz w:val="24"/>
          <w:szCs w:val="24"/>
        </w:rPr>
        <w:t>férico não estava relacionado a</w:t>
      </w:r>
      <w:r w:rsidR="008264ED" w:rsidRPr="008264ED">
        <w:rPr>
          <w:rFonts w:ascii="Times New Roman" w:eastAsia="Times New Roman" w:hAnsi="Times New Roman" w:cs="Times New Roman"/>
          <w:sz w:val="24"/>
          <w:szCs w:val="24"/>
        </w:rPr>
        <w:t xml:space="preserve"> fragilidade física em uma coorte de idosos. </w:t>
      </w:r>
    </w:p>
    <w:p w14:paraId="26215AAE" w14:textId="78F4F2EF" w:rsidR="008264ED" w:rsidRDefault="00BD6F27" w:rsidP="008264ED">
      <w:pPr>
        <w:spacing w:after="0" w:line="360" w:lineRule="auto"/>
        <w:ind w:firstLine="708"/>
        <w:jc w:val="both"/>
        <w:rPr>
          <w:rFonts w:ascii="Times New Roman" w:eastAsia="Times New Roman" w:hAnsi="Times New Roman" w:cs="Times New Roman"/>
          <w:sz w:val="24"/>
          <w:szCs w:val="24"/>
        </w:rPr>
      </w:pPr>
      <w:r w:rsidRPr="00BD6F27">
        <w:rPr>
          <w:rFonts w:ascii="Times New Roman" w:eastAsia="Times New Roman" w:hAnsi="Times New Roman" w:cs="Times New Roman"/>
          <w:sz w:val="24"/>
          <w:szCs w:val="24"/>
        </w:rPr>
        <w:t>Já Woo et al.</w:t>
      </w:r>
      <w:r w:rsidR="004A6C02">
        <w:rPr>
          <w:rFonts w:ascii="Times New Roman" w:eastAsia="Times New Roman" w:hAnsi="Times New Roman" w:cs="Times New Roman"/>
          <w:sz w:val="24"/>
          <w:szCs w:val="24"/>
        </w:rPr>
        <w:t xml:space="preserve">, em </w:t>
      </w:r>
      <w:r w:rsidR="004A6C02" w:rsidRPr="004A6C02">
        <w:rPr>
          <w:rFonts w:ascii="Times New Roman" w:eastAsia="Times New Roman" w:hAnsi="Times New Roman" w:cs="Times New Roman"/>
          <w:sz w:val="24"/>
          <w:szCs w:val="24"/>
        </w:rPr>
        <w:t>estudo prospectivo em 5 anos de 976 homens e 1.030 mulheres com 65 anos ou mais</w:t>
      </w:r>
      <w:r w:rsidR="004A6C02">
        <w:rPr>
          <w:rFonts w:ascii="Times New Roman" w:eastAsia="Times New Roman" w:hAnsi="Times New Roman" w:cs="Times New Roman"/>
          <w:sz w:val="24"/>
          <w:szCs w:val="24"/>
        </w:rPr>
        <w:t>,</w:t>
      </w:r>
      <w:r w:rsidRPr="00BD6F27">
        <w:rPr>
          <w:rFonts w:ascii="Times New Roman" w:eastAsia="Times New Roman" w:hAnsi="Times New Roman" w:cs="Times New Roman"/>
          <w:sz w:val="24"/>
          <w:szCs w:val="24"/>
        </w:rPr>
        <w:t xml:space="preserve"> observaram que o comprimento do telômero está associado ao declínio mais lento da força de preensão, mas não à sarcopenia e outras medidas de desempenho físico</w:t>
      </w:r>
      <w:r w:rsidR="004A6C02">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r>
      <w:r w:rsidR="00602A04">
        <w:rPr>
          <w:rFonts w:ascii="Times New Roman" w:eastAsia="Times New Roman" w:hAnsi="Times New Roman" w:cs="Times New Roman"/>
          <w:sz w:val="24"/>
          <w:szCs w:val="24"/>
        </w:rPr>
        <w:instrText xml:space="preserve"> ADDIN EN.CITE &lt;EndNote&gt;&lt;Cite&gt;&lt;Author&gt;Woo&lt;/Author&gt;&lt;Year&gt;2014&lt;/Year&gt;&lt;RecNum&gt;102&lt;/RecNum&gt;&lt;DisplayText&gt;(47)&lt;/DisplayText&gt;&lt;record&gt;&lt;rec-number&gt;102&lt;/rec-number&gt;&lt;foreign-keys&gt;&lt;key app="EN" db-id="frf2sxxppsxrvieztw5xxzvcraz59afs5v02"&gt;102&lt;/key&gt;&lt;/foreign-keys&gt;&lt;ref-type name="Journal Article"&gt;17&lt;/ref-type&gt;&lt;contributors&gt;&lt;authors&gt;&lt;author&gt;Woo, J.&lt;/author&gt;&lt;author&gt;Yu, R.&lt;/author&gt;&lt;author&gt;Tang, N.&lt;/author&gt;&lt;author&gt;Leung, J.&lt;/author&gt;&lt;/authors&gt;&lt;/contributors&gt;&lt;auth-address&gt;Department of Medicine &amp;amp; Therapeutics, Faculty of Medicine, The Chinese University of Hong Kong, Shatin, Hong Kong, China, jeanwoowong@cuhk.edu.hk.&lt;/auth-address&gt;&lt;titles&gt;&lt;title&gt;Telomere length is associated with decline in grip strength in older persons aged 65 years and over&lt;/title&gt;&lt;secondary-title&gt;Age (Dordr)&lt;/secondary-title&gt;&lt;alt-title&gt;Age&lt;/alt-title&gt;&lt;/titles&gt;&lt;periodical&gt;&lt;full-title&gt;Age (Dordr)&lt;/full-title&gt;&lt;abbr-1&gt;Age&lt;/abbr-1&gt;&lt;/periodical&gt;&lt;alt-periodical&gt;&lt;full-title&gt;Age (Dordr)&lt;/full-title&gt;&lt;abbr-1&gt;Age&lt;/abbr-1&gt;&lt;/alt-periodical&gt;&lt;pages&gt;9711&lt;/pages&gt;&lt;volume&gt;36&lt;/volume&gt;&lt;number&gt;5&lt;/number&gt;&lt;keywords&gt;&lt;keyword&gt;Aged&lt;/keyword&gt;&lt;keyword&gt;Body Mass Index&lt;/keyword&gt;&lt;keyword&gt;Cytokines/metabolism&lt;/keyword&gt;&lt;keyword&gt;DNA/*genetics&lt;/keyword&gt;&lt;keyword&gt;Female&lt;/keyword&gt;&lt;keyword&gt;Follow-Up Studies&lt;/keyword&gt;&lt;keyword&gt;Hand Strength/*physiology&lt;/keyword&gt;&lt;keyword&gt;Humans&lt;/keyword&gt;&lt;keyword&gt;Male&lt;/keyword&gt;&lt;keyword&gt;Muscle, Skeletal/metabolism/*physiopathology&lt;/keyword&gt;&lt;keyword&gt;Polymerase Chain Reaction&lt;/keyword&gt;&lt;keyword&gt;Prospective Studies&lt;/keyword&gt;&lt;keyword&gt;Sarcopenia/*genetics/metabolism/physiopathology&lt;/keyword&gt;&lt;keyword&gt;Telomere/genetics/*metabolism&lt;/keyword&gt;&lt;keyword&gt;Time Factors&lt;/keyword&gt;&lt;keyword&gt;Walking/*physiology&lt;/keyword&gt;&lt;/keywords&gt;&lt;dates&gt;&lt;year&gt;2014&lt;/year&gt;&lt;/dates&gt;&lt;isbn&gt;1574-4647 (Electronic)&amp;#xD;0161-9152 (Linking)&lt;/isbn&gt;&lt;accession-num&gt;25182538&lt;/accession-num&gt;&lt;urls&gt;&lt;related-urls&gt;&lt;url&gt;http://www.ncbi.nlm.nih.gov/pubmed/25182538&lt;/url&gt;&lt;/related-urls&gt;&lt;/urls&gt;&lt;custom2&gt;4453941&lt;/custom2&gt;&lt;electronic-resource-num&gt;10.1007/s11357-014-9711-7&lt;/electronic-resource-num&gt;&lt;/record&gt;&lt;/Cite&gt;&lt;/EndNote&gt;</w:instrText>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7" w:tooltip="Woo, 2014 #102" w:history="1">
        <w:r w:rsidR="007003EF">
          <w:rPr>
            <w:rFonts w:ascii="Times New Roman" w:eastAsia="Times New Roman" w:hAnsi="Times New Roman" w:cs="Times New Roman"/>
            <w:noProof/>
            <w:sz w:val="24"/>
            <w:szCs w:val="24"/>
          </w:rPr>
          <w:t>47</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4A6C02">
        <w:rPr>
          <w:rFonts w:ascii="Times New Roman" w:eastAsia="Times New Roman" w:hAnsi="Times New Roman" w:cs="Times New Roman"/>
          <w:sz w:val="24"/>
          <w:szCs w:val="24"/>
        </w:rPr>
        <w:t xml:space="preserve">. </w:t>
      </w:r>
      <w:r w:rsidR="008264ED" w:rsidRPr="008264ED">
        <w:rPr>
          <w:rFonts w:ascii="Times New Roman" w:eastAsia="Times New Roman" w:hAnsi="Times New Roman" w:cs="Times New Roman"/>
          <w:sz w:val="24"/>
          <w:szCs w:val="24"/>
        </w:rPr>
        <w:t>Ortiz-Ramírez</w:t>
      </w:r>
      <w:r w:rsidR="008264ED">
        <w:rPr>
          <w:rFonts w:ascii="Times New Roman" w:eastAsia="Times New Roman" w:hAnsi="Times New Roman" w:cs="Times New Roman"/>
          <w:sz w:val="24"/>
          <w:szCs w:val="24"/>
        </w:rPr>
        <w:t xml:space="preserve"> et al. </w:t>
      </w:r>
      <w:r w:rsidR="00DA6FB7">
        <w:rPr>
          <w:rFonts w:ascii="Times New Roman" w:eastAsia="Times New Roman" w:hAnsi="Times New Roman" w:cs="Times New Roman"/>
          <w:sz w:val="24"/>
          <w:szCs w:val="24"/>
        </w:rPr>
        <w:fldChar w:fldCharType="begin">
          <w:fldData xml:space="preserve">PEVuZE5vdGU+PENpdGU+PEF1dGhvcj5PcnRpei1SYW1pcmV6PC9BdXRob3I+PFllYXI+MjAxODwv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PEVuZE5vdGU+PENpdGU+PEF1dGhvcj5PcnRpei1SYW1pcmV6PC9BdXRob3I+PFllYXI+MjAxODwv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8" w:tooltip="Ortiz-Ramirez, 2018 #101" w:history="1">
        <w:r w:rsidR="007003EF">
          <w:rPr>
            <w:rFonts w:ascii="Times New Roman" w:eastAsia="Times New Roman" w:hAnsi="Times New Roman" w:cs="Times New Roman"/>
            <w:noProof/>
            <w:sz w:val="24"/>
            <w:szCs w:val="24"/>
          </w:rPr>
          <w:t>48</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8264ED">
        <w:rPr>
          <w:rFonts w:ascii="Times New Roman" w:eastAsia="Times New Roman" w:hAnsi="Times New Roman" w:cs="Times New Roman"/>
          <w:sz w:val="24"/>
          <w:szCs w:val="24"/>
        </w:rPr>
        <w:t>,</w:t>
      </w:r>
      <w:r w:rsidR="008264ED" w:rsidRPr="008264ED">
        <w:rPr>
          <w:rFonts w:ascii="Times New Roman" w:eastAsia="Times New Roman" w:hAnsi="Times New Roman" w:cs="Times New Roman"/>
          <w:sz w:val="24"/>
          <w:szCs w:val="24"/>
        </w:rPr>
        <w:t xml:space="preserve"> estudando uma amostra de 323 idosos frágeis, no qual coletou dados referentes a fatores físicos e ambientais observou associação entre fragilidade e encurtamento de telômeros em ambos os sexos</w:t>
      </w:r>
      <w:r w:rsidR="004A6C02">
        <w:rPr>
          <w:rFonts w:ascii="Times New Roman" w:eastAsia="Times New Roman" w:hAnsi="Times New Roman" w:cs="Times New Roman"/>
          <w:sz w:val="24"/>
          <w:szCs w:val="24"/>
        </w:rPr>
        <w:t xml:space="preserve"> e </w:t>
      </w:r>
      <w:r w:rsidR="008264ED" w:rsidRPr="008264ED">
        <w:rPr>
          <w:rFonts w:ascii="Times New Roman" w:eastAsia="Times New Roman" w:hAnsi="Times New Roman" w:cs="Times New Roman"/>
          <w:sz w:val="24"/>
          <w:szCs w:val="24"/>
        </w:rPr>
        <w:t xml:space="preserve">reconheceram que os resultados envolvendo comprimento de telômeros e fragilidade são contraditórios, sugerindo que </w:t>
      </w:r>
      <w:r w:rsidR="004A6C02">
        <w:rPr>
          <w:rFonts w:ascii="Times New Roman" w:eastAsia="Times New Roman" w:hAnsi="Times New Roman" w:cs="Times New Roman"/>
          <w:sz w:val="24"/>
          <w:szCs w:val="24"/>
        </w:rPr>
        <w:t xml:space="preserve">a </w:t>
      </w:r>
      <w:r w:rsidR="008264ED" w:rsidRPr="008264ED">
        <w:rPr>
          <w:rFonts w:ascii="Times New Roman" w:eastAsia="Times New Roman" w:hAnsi="Times New Roman" w:cs="Times New Roman"/>
          <w:sz w:val="24"/>
          <w:szCs w:val="24"/>
        </w:rPr>
        <w:t>falta de associação entre comprimento dos telômeros e fragilidade observada em outros estudos pode ser consequência da influência de variáveis genéticas e/ou ambientais.</w:t>
      </w:r>
    </w:p>
    <w:p w14:paraId="01DE0FC4" w14:textId="618581F9" w:rsidR="00D32536" w:rsidRDefault="00AB5D3F" w:rsidP="00A46498">
      <w:pPr>
        <w:spacing w:after="0" w:line="360" w:lineRule="auto"/>
        <w:ind w:firstLine="708"/>
        <w:jc w:val="both"/>
        <w:rPr>
          <w:rFonts w:ascii="Times New Roman" w:eastAsia="Times New Roman" w:hAnsi="Times New Roman" w:cs="Times New Roman"/>
          <w:sz w:val="24"/>
          <w:szCs w:val="24"/>
        </w:rPr>
      </w:pPr>
      <w:r w:rsidRPr="00AB5D3F">
        <w:rPr>
          <w:rFonts w:ascii="Times New Roman" w:eastAsia="Times New Roman" w:hAnsi="Times New Roman" w:cs="Times New Roman"/>
          <w:sz w:val="24"/>
          <w:szCs w:val="24"/>
        </w:rPr>
        <w:t>Independentemente da idade, os telômeros podem estar envolvidos no início e</w:t>
      </w:r>
      <w:r>
        <w:rPr>
          <w:rFonts w:ascii="Times New Roman" w:eastAsia="Times New Roman" w:hAnsi="Times New Roman" w:cs="Times New Roman"/>
          <w:sz w:val="24"/>
          <w:szCs w:val="24"/>
        </w:rPr>
        <w:t>/</w:t>
      </w:r>
      <w:r w:rsidRPr="00AB5D3F">
        <w:rPr>
          <w:rFonts w:ascii="Times New Roman" w:eastAsia="Times New Roman" w:hAnsi="Times New Roman" w:cs="Times New Roman"/>
          <w:sz w:val="24"/>
          <w:szCs w:val="24"/>
        </w:rPr>
        <w:t xml:space="preserve">ou progressão das doenças cardiovasculares. Os estudos de </w:t>
      </w:r>
      <w:proofErr w:type="spellStart"/>
      <w:r w:rsidRPr="00AB5D3F">
        <w:rPr>
          <w:rFonts w:ascii="Times New Roman" w:eastAsia="Times New Roman" w:hAnsi="Times New Roman" w:cs="Times New Roman"/>
          <w:sz w:val="24"/>
          <w:szCs w:val="24"/>
        </w:rPr>
        <w:t>Brouilette</w:t>
      </w:r>
      <w:proofErr w:type="spellEnd"/>
      <w:r w:rsidRPr="00AB5D3F">
        <w:rPr>
          <w:rFonts w:ascii="Times New Roman" w:eastAsia="Times New Roman" w:hAnsi="Times New Roman" w:cs="Times New Roman"/>
          <w:sz w:val="24"/>
          <w:szCs w:val="24"/>
        </w:rPr>
        <w:t xml:space="preserve"> et al. </w:t>
      </w:r>
      <w:r w:rsidR="00CA3B89">
        <w:rPr>
          <w:rFonts w:ascii="Times New Roman" w:eastAsia="Times New Roman" w:hAnsi="Times New Roman" w:cs="Times New Roman"/>
          <w:sz w:val="24"/>
          <w:szCs w:val="24"/>
        </w:rPr>
        <w:fldChar w:fldCharType="begin">
          <w:fldData xml:space="preserve">PEVuZE5vdGU+PENpdGU+PEF1dGhvcj5Ccm91aWxldHRlPC9BdXRob3I+PFllYXI+MjAwMzwvWWVh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PEVuZE5vdGU+PENpdGU+PEF1dGhvcj5Ccm91aWxldHRlPC9BdXRob3I+PFllYXI+MjAwMzwvWWVh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CA3B89">
        <w:rPr>
          <w:rFonts w:ascii="Times New Roman" w:eastAsia="Times New Roman" w:hAnsi="Times New Roman" w:cs="Times New Roman"/>
          <w:sz w:val="24"/>
          <w:szCs w:val="24"/>
        </w:rPr>
      </w:r>
      <w:r w:rsidR="00CA3B89">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49" w:tooltip="Brouilette, 2003 #105" w:history="1">
        <w:r w:rsidR="007003EF">
          <w:rPr>
            <w:rFonts w:ascii="Times New Roman" w:eastAsia="Times New Roman" w:hAnsi="Times New Roman" w:cs="Times New Roman"/>
            <w:noProof/>
            <w:sz w:val="24"/>
            <w:szCs w:val="24"/>
          </w:rPr>
          <w:t>49</w:t>
        </w:r>
      </w:hyperlink>
      <w:r w:rsidR="00602A04">
        <w:rPr>
          <w:rFonts w:ascii="Times New Roman" w:eastAsia="Times New Roman" w:hAnsi="Times New Roman" w:cs="Times New Roman"/>
          <w:noProof/>
          <w:sz w:val="24"/>
          <w:szCs w:val="24"/>
        </w:rPr>
        <w:t>)</w:t>
      </w:r>
      <w:r w:rsidR="00CA3B89">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AB5D3F">
        <w:rPr>
          <w:rFonts w:ascii="Times New Roman" w:eastAsia="Times New Roman" w:hAnsi="Times New Roman" w:cs="Times New Roman"/>
          <w:sz w:val="24"/>
          <w:szCs w:val="24"/>
        </w:rPr>
        <w:t xml:space="preserve">e </w:t>
      </w:r>
      <w:proofErr w:type="spellStart"/>
      <w:r w:rsidRPr="00AB5D3F">
        <w:rPr>
          <w:rFonts w:ascii="Times New Roman" w:eastAsia="Times New Roman" w:hAnsi="Times New Roman" w:cs="Times New Roman"/>
          <w:sz w:val="24"/>
          <w:szCs w:val="24"/>
        </w:rPr>
        <w:t>Samani</w:t>
      </w:r>
      <w:proofErr w:type="spellEnd"/>
      <w:r w:rsidRPr="00AB5D3F">
        <w:rPr>
          <w:rFonts w:ascii="Times New Roman" w:eastAsia="Times New Roman" w:hAnsi="Times New Roman" w:cs="Times New Roman"/>
          <w:sz w:val="24"/>
          <w:szCs w:val="24"/>
        </w:rPr>
        <w:t xml:space="preserve"> et al. </w:t>
      </w:r>
      <w:r w:rsidR="00CA3B89">
        <w:rPr>
          <w:rFonts w:ascii="Times New Roman" w:eastAsia="Times New Roman" w:hAnsi="Times New Roman" w:cs="Times New Roman"/>
          <w:sz w:val="24"/>
          <w:szCs w:val="24"/>
        </w:rPr>
        <w:fldChar w:fldCharType="begin"/>
      </w:r>
      <w:r w:rsidR="00602A04">
        <w:rPr>
          <w:rFonts w:ascii="Times New Roman" w:eastAsia="Times New Roman" w:hAnsi="Times New Roman" w:cs="Times New Roman"/>
          <w:sz w:val="24"/>
          <w:szCs w:val="24"/>
        </w:rPr>
        <w:instrText xml:space="preserve"> ADDIN EN.CITE &lt;EndNote&gt;&lt;Cite&gt;&lt;Author&gt;Samani&lt;/Author&gt;&lt;Year&gt;2001&lt;/Year&gt;&lt;RecNum&gt;112&lt;/RecNum&gt;&lt;DisplayText&gt;(50)&lt;/DisplayText&gt;&lt;record&gt;&lt;rec-number&gt;112&lt;/rec-number&gt;&lt;foreign-keys&gt;&lt;key app="EN" db-id="frf2sxxppsxrvieztw5xxzvcraz59afs5v02"&gt;112&lt;/key&gt;&lt;/foreign-keys&gt;&lt;ref-type name="Journal Article"&gt;17&lt;/ref-type&gt;&lt;contributors&gt;&lt;authors&gt;&lt;author&gt;Samani, N. J.&lt;/author&gt;&lt;author&gt;Boultby, R.&lt;/author&gt;&lt;author&gt;Butler, R.&lt;/author&gt;&lt;author&gt;Thompson, J. R.&lt;/author&gt;&lt;author&gt;Goodall, A. H.&lt;/author&gt;&lt;/authors&gt;&lt;/contributors&gt;&lt;titles&gt;&lt;title&gt;Telomere shortening in atherosclerosis&lt;/title&gt;&lt;secondary-title&gt;Lancet&lt;/secondary-title&gt;&lt;alt-title&gt;Lancet&lt;/alt-title&gt;&lt;/titles&gt;&lt;periodical&gt;&lt;full-title&gt;Lancet&lt;/full-title&gt;&lt;abbr-1&gt;Lancet&lt;/abbr-1&gt;&lt;/periodical&gt;&lt;alt-periodical&gt;&lt;full-title&gt;Lancet&lt;/full-title&gt;&lt;abbr-1&gt;Lancet&lt;/abbr-1&gt;&lt;/alt-periodical&gt;&lt;pages&gt;472-3&lt;/pages&gt;&lt;volume&gt;358&lt;/volume&gt;&lt;number&gt;9280&lt;/number&gt;&lt;keywords&gt;&lt;keyword&gt;Adult&lt;/keyword&gt;&lt;keyword&gt;Aged&lt;/keyword&gt;&lt;keyword&gt;Case-Control Studies&lt;/keyword&gt;&lt;keyword&gt;Cellular Senescence&lt;/keyword&gt;&lt;keyword&gt;Coronary Artery Disease/*genetics/pathology&lt;/keyword&gt;&lt;keyword&gt;Female&lt;/keyword&gt;&lt;keyword&gt;Humans&lt;/keyword&gt;&lt;keyword&gt;Leukocytes/ultrastructure&lt;/keyword&gt;&lt;keyword&gt;Male&lt;/keyword&gt;&lt;keyword&gt;Middle Aged&lt;/keyword&gt;&lt;keyword&gt;Telomere/*ultrastructure&lt;/keyword&gt;&lt;/keywords&gt;&lt;dates&gt;&lt;year&gt;2001&lt;/year&gt;&lt;pub-dates&gt;&lt;date&gt;Aug 11&lt;/date&gt;&lt;/pub-dates&gt;&lt;/dates&gt;&lt;isbn&gt;0140-6736 (Print)&amp;#xD;0140-6736 (Linking)&lt;/isbn&gt;&lt;accession-num&gt;11513915&lt;/accession-num&gt;&lt;urls&gt;&lt;related-urls&gt;&lt;url&gt;http://www.ncbi.nlm.nih.gov/pubmed/11513915&lt;/url&gt;&lt;/related-urls&gt;&lt;/urls&gt;&lt;electronic-resource-num&gt;10.1016/S0140-6736(01)05633-1&lt;/electronic-resource-num&gt;&lt;/record&gt;&lt;/Cite&gt;&lt;/EndNote&gt;</w:instrText>
      </w:r>
      <w:r w:rsidR="00CA3B89">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50" w:tooltip="Samani, 2001 #112" w:history="1">
        <w:r w:rsidR="007003EF">
          <w:rPr>
            <w:rFonts w:ascii="Times New Roman" w:eastAsia="Times New Roman" w:hAnsi="Times New Roman" w:cs="Times New Roman"/>
            <w:noProof/>
            <w:sz w:val="24"/>
            <w:szCs w:val="24"/>
          </w:rPr>
          <w:t>50</w:t>
        </w:r>
      </w:hyperlink>
      <w:r w:rsidR="00602A04">
        <w:rPr>
          <w:rFonts w:ascii="Times New Roman" w:eastAsia="Times New Roman" w:hAnsi="Times New Roman" w:cs="Times New Roman"/>
          <w:noProof/>
          <w:sz w:val="24"/>
          <w:szCs w:val="24"/>
        </w:rPr>
        <w:t>)</w:t>
      </w:r>
      <w:r w:rsidR="00CA3B89">
        <w:rPr>
          <w:rFonts w:ascii="Times New Roman" w:eastAsia="Times New Roman" w:hAnsi="Times New Roman" w:cs="Times New Roman"/>
          <w:sz w:val="24"/>
          <w:szCs w:val="24"/>
        </w:rPr>
        <w:fldChar w:fldCharType="end"/>
      </w:r>
      <w:r w:rsidRPr="00AB5D3F">
        <w:rPr>
          <w:rFonts w:ascii="Times New Roman" w:eastAsia="Times New Roman" w:hAnsi="Times New Roman" w:cs="Times New Roman"/>
          <w:sz w:val="24"/>
          <w:szCs w:val="24"/>
        </w:rPr>
        <w:t xml:space="preserve"> mostraram que pacientes com </w:t>
      </w:r>
      <w:r w:rsidR="00CA3B89">
        <w:rPr>
          <w:rFonts w:ascii="Times New Roman" w:eastAsia="Times New Roman" w:hAnsi="Times New Roman" w:cs="Times New Roman"/>
          <w:sz w:val="24"/>
          <w:szCs w:val="24"/>
        </w:rPr>
        <w:t xml:space="preserve">doença arterial coronariana </w:t>
      </w:r>
      <w:r w:rsidRPr="00AB5D3F">
        <w:rPr>
          <w:rFonts w:ascii="Times New Roman" w:eastAsia="Times New Roman" w:hAnsi="Times New Roman" w:cs="Times New Roman"/>
          <w:sz w:val="24"/>
          <w:szCs w:val="24"/>
        </w:rPr>
        <w:t xml:space="preserve">tinham telômeros mais curtos em comparação com indivíduos controle da mesma idade e sexo. </w:t>
      </w:r>
      <w:r w:rsidR="00CA3B89">
        <w:rPr>
          <w:rFonts w:ascii="Times New Roman" w:eastAsia="Times New Roman" w:hAnsi="Times New Roman" w:cs="Times New Roman"/>
          <w:sz w:val="24"/>
          <w:szCs w:val="24"/>
        </w:rPr>
        <w:t xml:space="preserve">A relação entre comprimento de telômeros e doença cardiovascular aterosclerótica também foi observada em outros estudos </w:t>
      </w:r>
      <w:r w:rsidR="00CA3B89">
        <w:rPr>
          <w:rFonts w:ascii="Times New Roman" w:eastAsia="Times New Roman" w:hAnsi="Times New Roman" w:cs="Times New Roman"/>
          <w:sz w:val="24"/>
          <w:szCs w:val="24"/>
        </w:rPr>
        <w:fldChar w:fldCharType="begin">
          <w:fldData xml:space="preserve">PEVuZE5vdGU+PENpdGU+PEF1dGhvcj5Ccm91aWxldHRlPC9BdXRob3I+PFllYXI+MjAwNzwvWWVh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PEVuZE5vdGU+PENpdGU+PEF1dGhvcj5Ccm91aWxldHRlPC9BdXRob3I+PFllYXI+MjAwNzwvWWVh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CA3B89">
        <w:rPr>
          <w:rFonts w:ascii="Times New Roman" w:eastAsia="Times New Roman" w:hAnsi="Times New Roman" w:cs="Times New Roman"/>
          <w:sz w:val="24"/>
          <w:szCs w:val="24"/>
        </w:rPr>
      </w:r>
      <w:r w:rsidR="00CA3B89">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51" w:tooltip="Brouilette, 2007 #113" w:history="1">
        <w:r w:rsidR="007003EF">
          <w:rPr>
            <w:rFonts w:ascii="Times New Roman" w:eastAsia="Times New Roman" w:hAnsi="Times New Roman" w:cs="Times New Roman"/>
            <w:noProof/>
            <w:sz w:val="24"/>
            <w:szCs w:val="24"/>
          </w:rPr>
          <w:t>51</w:t>
        </w:r>
      </w:hyperlink>
      <w:r w:rsidR="00602A04">
        <w:rPr>
          <w:rFonts w:ascii="Times New Roman" w:eastAsia="Times New Roman" w:hAnsi="Times New Roman" w:cs="Times New Roman"/>
          <w:noProof/>
          <w:sz w:val="24"/>
          <w:szCs w:val="24"/>
        </w:rPr>
        <w:t xml:space="preserve">, </w:t>
      </w:r>
      <w:hyperlink w:anchor="_ENREF_52" w:tooltip="Ogami, 2004 #114" w:history="1">
        <w:r w:rsidR="007003EF">
          <w:rPr>
            <w:rFonts w:ascii="Times New Roman" w:eastAsia="Times New Roman" w:hAnsi="Times New Roman" w:cs="Times New Roman"/>
            <w:noProof/>
            <w:sz w:val="24"/>
            <w:szCs w:val="24"/>
          </w:rPr>
          <w:t>52</w:t>
        </w:r>
      </w:hyperlink>
      <w:r w:rsidR="00602A04">
        <w:rPr>
          <w:rFonts w:ascii="Times New Roman" w:eastAsia="Times New Roman" w:hAnsi="Times New Roman" w:cs="Times New Roman"/>
          <w:noProof/>
          <w:sz w:val="24"/>
          <w:szCs w:val="24"/>
        </w:rPr>
        <w:t>)</w:t>
      </w:r>
      <w:r w:rsidR="00CA3B89">
        <w:rPr>
          <w:rFonts w:ascii="Times New Roman" w:eastAsia="Times New Roman" w:hAnsi="Times New Roman" w:cs="Times New Roman"/>
          <w:sz w:val="24"/>
          <w:szCs w:val="24"/>
        </w:rPr>
        <w:fldChar w:fldCharType="end"/>
      </w:r>
      <w:r w:rsidRPr="00AB5D3F">
        <w:rPr>
          <w:rFonts w:ascii="Times New Roman" w:eastAsia="Times New Roman" w:hAnsi="Times New Roman" w:cs="Times New Roman"/>
          <w:sz w:val="24"/>
          <w:szCs w:val="24"/>
        </w:rPr>
        <w:t>, embora não fosse possível determinar se o encurtamento do comprimento dos telômeros era causa ou consequência do aparecimento</w:t>
      </w:r>
      <w:r w:rsidR="00CA3B89">
        <w:rPr>
          <w:rFonts w:ascii="Times New Roman" w:eastAsia="Times New Roman" w:hAnsi="Times New Roman" w:cs="Times New Roman"/>
          <w:sz w:val="24"/>
          <w:szCs w:val="24"/>
        </w:rPr>
        <w:t xml:space="preserve"> </w:t>
      </w:r>
      <w:r w:rsidR="002D34DE">
        <w:rPr>
          <w:rFonts w:ascii="Times New Roman" w:eastAsia="Times New Roman" w:hAnsi="Times New Roman" w:cs="Times New Roman"/>
          <w:sz w:val="24"/>
          <w:szCs w:val="24"/>
        </w:rPr>
        <w:t xml:space="preserve">de </w:t>
      </w:r>
      <w:r w:rsidR="00CA3B89">
        <w:rPr>
          <w:rFonts w:ascii="Times New Roman" w:eastAsia="Times New Roman" w:hAnsi="Times New Roman" w:cs="Times New Roman"/>
          <w:sz w:val="24"/>
          <w:szCs w:val="24"/>
        </w:rPr>
        <w:t>doença aterosclerótica</w:t>
      </w:r>
      <w:r w:rsidRPr="00AB5D3F">
        <w:rPr>
          <w:rFonts w:ascii="Times New Roman" w:eastAsia="Times New Roman" w:hAnsi="Times New Roman" w:cs="Times New Roman"/>
          <w:sz w:val="24"/>
          <w:szCs w:val="24"/>
        </w:rPr>
        <w:t>.</w:t>
      </w:r>
      <w:r w:rsidR="00D32536">
        <w:rPr>
          <w:rFonts w:ascii="Times New Roman" w:eastAsia="Times New Roman" w:hAnsi="Times New Roman" w:cs="Times New Roman"/>
          <w:sz w:val="24"/>
          <w:szCs w:val="24"/>
        </w:rPr>
        <w:t xml:space="preserve"> Todavia, Kurz et al. </w:t>
      </w:r>
      <w:r w:rsidR="00D32536">
        <w:rPr>
          <w:rFonts w:ascii="Times New Roman" w:eastAsia="Times New Roman" w:hAnsi="Times New Roman" w:cs="Times New Roman"/>
          <w:sz w:val="24"/>
          <w:szCs w:val="24"/>
        </w:rPr>
        <w:fldChar w:fldCharType="begin">
          <w:fldData xml:space="preserve">PEVuZE5vdGU+PENpdGU+PEF1dGhvcj5LdXJ6PC9BdXRob3I+PFllYXI+MjAwNjwvWWVhcj48UmVj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PEVuZE5vdGU+PENpdGU+PEF1dGhvcj5LdXJ6PC9BdXRob3I+PFllYXI+MjAwNjwvWWVhcj48UmVj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32536">
        <w:rPr>
          <w:rFonts w:ascii="Times New Roman" w:eastAsia="Times New Roman" w:hAnsi="Times New Roman" w:cs="Times New Roman"/>
          <w:sz w:val="24"/>
          <w:szCs w:val="24"/>
        </w:rPr>
      </w:r>
      <w:r w:rsidR="00D32536">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53" w:tooltip="Kurz, 2006 #115" w:history="1">
        <w:r w:rsidR="007003EF">
          <w:rPr>
            <w:rFonts w:ascii="Times New Roman" w:eastAsia="Times New Roman" w:hAnsi="Times New Roman" w:cs="Times New Roman"/>
            <w:noProof/>
            <w:sz w:val="24"/>
            <w:szCs w:val="24"/>
          </w:rPr>
          <w:t>53</w:t>
        </w:r>
      </w:hyperlink>
      <w:r w:rsidR="00602A04">
        <w:rPr>
          <w:rFonts w:ascii="Times New Roman" w:eastAsia="Times New Roman" w:hAnsi="Times New Roman" w:cs="Times New Roman"/>
          <w:noProof/>
          <w:sz w:val="24"/>
          <w:szCs w:val="24"/>
        </w:rPr>
        <w:t>)</w:t>
      </w:r>
      <w:r w:rsidR="00D32536">
        <w:rPr>
          <w:rFonts w:ascii="Times New Roman" w:eastAsia="Times New Roman" w:hAnsi="Times New Roman" w:cs="Times New Roman"/>
          <w:sz w:val="24"/>
          <w:szCs w:val="24"/>
        </w:rPr>
        <w:fldChar w:fldCharType="end"/>
      </w:r>
      <w:r w:rsidR="00D32536">
        <w:rPr>
          <w:rFonts w:ascii="Times New Roman" w:eastAsia="Times New Roman" w:hAnsi="Times New Roman" w:cs="Times New Roman"/>
          <w:sz w:val="24"/>
          <w:szCs w:val="24"/>
        </w:rPr>
        <w:t xml:space="preserve">, estudando uma coorte de idosos, observou que </w:t>
      </w:r>
      <w:r w:rsidR="00D32536" w:rsidRPr="00D32536">
        <w:rPr>
          <w:rFonts w:ascii="Times New Roman" w:eastAsia="Times New Roman" w:hAnsi="Times New Roman" w:cs="Times New Roman"/>
          <w:sz w:val="24"/>
          <w:szCs w:val="24"/>
        </w:rPr>
        <w:t>a estenose aórtica calcificada, mas não a doença coronariana</w:t>
      </w:r>
      <w:r w:rsidR="00513D8F">
        <w:rPr>
          <w:rFonts w:ascii="Times New Roman" w:eastAsia="Times New Roman" w:hAnsi="Times New Roman" w:cs="Times New Roman"/>
          <w:sz w:val="24"/>
          <w:szCs w:val="24"/>
        </w:rPr>
        <w:t xml:space="preserve"> aterosclerótica</w:t>
      </w:r>
      <w:r w:rsidR="00D32536" w:rsidRPr="00D32536">
        <w:rPr>
          <w:rFonts w:ascii="Times New Roman" w:eastAsia="Times New Roman" w:hAnsi="Times New Roman" w:cs="Times New Roman"/>
          <w:sz w:val="24"/>
          <w:szCs w:val="24"/>
        </w:rPr>
        <w:t>, est</w:t>
      </w:r>
      <w:r w:rsidR="00D32536">
        <w:rPr>
          <w:rFonts w:ascii="Times New Roman" w:eastAsia="Times New Roman" w:hAnsi="Times New Roman" w:cs="Times New Roman"/>
          <w:sz w:val="24"/>
          <w:szCs w:val="24"/>
        </w:rPr>
        <w:t>ava</w:t>
      </w:r>
      <w:r w:rsidR="00D32536" w:rsidRPr="00D32536">
        <w:rPr>
          <w:rFonts w:ascii="Times New Roman" w:eastAsia="Times New Roman" w:hAnsi="Times New Roman" w:cs="Times New Roman"/>
          <w:sz w:val="24"/>
          <w:szCs w:val="24"/>
        </w:rPr>
        <w:t xml:space="preserve"> associada a menor comprimento dos telômeros leucocitários.</w:t>
      </w:r>
      <w:r w:rsidR="00D32536">
        <w:rPr>
          <w:rFonts w:ascii="Times New Roman" w:eastAsia="Times New Roman" w:hAnsi="Times New Roman" w:cs="Times New Roman"/>
          <w:sz w:val="24"/>
          <w:szCs w:val="24"/>
        </w:rPr>
        <w:t xml:space="preserve"> Entretanto, </w:t>
      </w:r>
      <w:r w:rsidR="00D32536" w:rsidRPr="00D32536">
        <w:rPr>
          <w:rFonts w:ascii="Times New Roman" w:eastAsia="Times New Roman" w:hAnsi="Times New Roman" w:cs="Times New Roman"/>
          <w:sz w:val="24"/>
          <w:szCs w:val="24"/>
        </w:rPr>
        <w:t xml:space="preserve">o valor clínico </w:t>
      </w:r>
      <w:r w:rsidR="00D32536">
        <w:rPr>
          <w:rFonts w:ascii="Times New Roman" w:eastAsia="Times New Roman" w:hAnsi="Times New Roman" w:cs="Times New Roman"/>
          <w:sz w:val="24"/>
          <w:szCs w:val="24"/>
        </w:rPr>
        <w:t>da</w:t>
      </w:r>
      <w:r w:rsidR="00D32536" w:rsidRPr="00D32536">
        <w:rPr>
          <w:rFonts w:ascii="Times New Roman" w:eastAsia="Times New Roman" w:hAnsi="Times New Roman" w:cs="Times New Roman"/>
          <w:sz w:val="24"/>
          <w:szCs w:val="24"/>
        </w:rPr>
        <w:t xml:space="preserve"> avaliação dos telômeros permanece desconhecido</w:t>
      </w:r>
      <w:r w:rsidR="00CA3B89">
        <w:rPr>
          <w:rFonts w:ascii="Times New Roman" w:eastAsia="Times New Roman" w:hAnsi="Times New Roman" w:cs="Times New Roman"/>
          <w:sz w:val="24"/>
          <w:szCs w:val="24"/>
        </w:rPr>
        <w:t xml:space="preserve">, sendo de interesse verificar também se existe correlação com o desempenho em testes funcionais </w:t>
      </w:r>
      <w:r w:rsidR="00513D8F">
        <w:rPr>
          <w:rFonts w:ascii="Times New Roman" w:eastAsia="Times New Roman" w:hAnsi="Times New Roman" w:cs="Times New Roman"/>
          <w:sz w:val="24"/>
          <w:szCs w:val="24"/>
        </w:rPr>
        <w:t>e desfecho pós-operatório em pacientes cardiopatas submetidos a cirurgias cardiovasculares.</w:t>
      </w:r>
    </w:p>
    <w:p w14:paraId="3627F678" w14:textId="77777777" w:rsidR="00176CCD" w:rsidRDefault="00176CCD">
      <w:pPr>
        <w:spacing w:after="0" w:line="360" w:lineRule="auto"/>
        <w:jc w:val="both"/>
        <w:rPr>
          <w:rFonts w:ascii="Times New Roman" w:eastAsia="Times New Roman" w:hAnsi="Times New Roman" w:cs="Times New Roman"/>
          <w:sz w:val="24"/>
          <w:szCs w:val="24"/>
        </w:rPr>
      </w:pPr>
    </w:p>
    <w:p w14:paraId="153E256B" w14:textId="1207426B" w:rsidR="00BF5AF3" w:rsidRDefault="00BF5AF3" w:rsidP="00BF5AF3">
      <w:pPr>
        <w:numPr>
          <w:ilvl w:val="0"/>
          <w:numId w:val="2"/>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JUSTIFICATIVA</w:t>
      </w:r>
      <w:r w:rsidR="00D7255A">
        <w:rPr>
          <w:rFonts w:ascii="Times New Roman" w:eastAsia="Times New Roman" w:hAnsi="Times New Roman" w:cs="Times New Roman"/>
          <w:b/>
          <w:color w:val="000000"/>
          <w:sz w:val="24"/>
          <w:szCs w:val="24"/>
        </w:rPr>
        <w:t xml:space="preserve"> DO ESTUDO</w:t>
      </w:r>
    </w:p>
    <w:p w14:paraId="06FC7E65" w14:textId="3CDBAA97" w:rsidR="004D28A6" w:rsidRDefault="004D28A6" w:rsidP="00314D5C">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580B97E4" w14:textId="6FEEF10B" w:rsidR="00E04B6E" w:rsidRDefault="00A25B89" w:rsidP="005F384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presente estudo se justifica ao considera</w:t>
      </w:r>
      <w:r w:rsidR="003C0EA1">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mos que</w:t>
      </w:r>
      <w:r w:rsidR="00E04B6E">
        <w:rPr>
          <w:rFonts w:ascii="Times New Roman" w:eastAsia="Times New Roman" w:hAnsi="Times New Roman" w:cs="Times New Roman"/>
          <w:color w:val="000000"/>
          <w:sz w:val="24"/>
          <w:szCs w:val="24"/>
        </w:rPr>
        <w:t>:</w:t>
      </w:r>
    </w:p>
    <w:p w14:paraId="5ED674B3" w14:textId="77777777" w:rsidR="00202B61" w:rsidRDefault="00202B61" w:rsidP="005F384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5659B346" w14:textId="0DEAC43F" w:rsidR="00202B61" w:rsidRDefault="00202B61" w:rsidP="00AC7814">
      <w:pPr>
        <w:pStyle w:val="PargrafodaLista"/>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Não apenas o envelhecimento está intimamente associado ao desenvolvimento de fragilidade. A fragilidade também está associada a condições socioeconômicas desfavoráveis e doenças crônicas, e estes fatores podem ter um papel relevante no desenvolvimento da síndrome de fragilidade, mesmo em indivíduos não-idosos</w:t>
      </w:r>
      <w:r>
        <w:rPr>
          <w:rFonts w:ascii="Times New Roman" w:eastAsia="Times New Roman" w:hAnsi="Times New Roman" w:cs="Times New Roman"/>
          <w:color w:val="000000"/>
          <w:sz w:val="24"/>
          <w:szCs w:val="24"/>
        </w:rPr>
        <w:t>.</w:t>
      </w:r>
    </w:p>
    <w:p w14:paraId="1BA4C439" w14:textId="6211D497" w:rsidR="00171B12" w:rsidRPr="00443BBE" w:rsidRDefault="00202B61" w:rsidP="00443BBE">
      <w:pPr>
        <w:pStyle w:val="PargrafodaLista"/>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síndrome de fragilidade em pacientes não-idosos pode ter</w:t>
      </w:r>
      <w:r w:rsidR="00171B12" w:rsidRPr="00443BBE">
        <w:rPr>
          <w:rFonts w:ascii="Times New Roman" w:eastAsia="Times New Roman" w:hAnsi="Times New Roman" w:cs="Times New Roman"/>
          <w:color w:val="000000"/>
          <w:sz w:val="24"/>
          <w:szCs w:val="24"/>
        </w:rPr>
        <w:t xml:space="preserve"> característica</w:t>
      </w:r>
      <w:r>
        <w:rPr>
          <w:rFonts w:ascii="Times New Roman" w:eastAsia="Times New Roman" w:hAnsi="Times New Roman" w:cs="Times New Roman"/>
          <w:color w:val="000000"/>
          <w:sz w:val="24"/>
          <w:szCs w:val="24"/>
        </w:rPr>
        <w:t>s</w:t>
      </w:r>
      <w:r w:rsidR="00171B12" w:rsidRPr="00443BBE">
        <w:rPr>
          <w:rFonts w:ascii="Times New Roman" w:eastAsia="Times New Roman" w:hAnsi="Times New Roman" w:cs="Times New Roman"/>
          <w:color w:val="000000"/>
          <w:sz w:val="24"/>
          <w:szCs w:val="24"/>
        </w:rPr>
        <w:t xml:space="preserve"> fenotípicas distinta</w:t>
      </w:r>
      <w:r>
        <w:rPr>
          <w:rFonts w:ascii="Times New Roman" w:eastAsia="Times New Roman" w:hAnsi="Times New Roman" w:cs="Times New Roman"/>
          <w:color w:val="000000"/>
          <w:sz w:val="24"/>
          <w:szCs w:val="24"/>
        </w:rPr>
        <w:t>s</w:t>
      </w:r>
      <w:r w:rsidR="00171B12" w:rsidRPr="00443BBE">
        <w:rPr>
          <w:rFonts w:ascii="Times New Roman" w:eastAsia="Times New Roman" w:hAnsi="Times New Roman" w:cs="Times New Roman"/>
          <w:color w:val="000000"/>
          <w:sz w:val="24"/>
          <w:szCs w:val="24"/>
        </w:rPr>
        <w:t xml:space="preserve"> da síndrome de fragilidade em idosos.</w:t>
      </w:r>
      <w:r w:rsidR="004D28A6" w:rsidRPr="0062353B">
        <w:rPr>
          <w:rFonts w:ascii="Times New Roman" w:eastAsia="Times New Roman" w:hAnsi="Times New Roman" w:cs="Times New Roman"/>
          <w:color w:val="000000"/>
          <w:sz w:val="24"/>
          <w:szCs w:val="24"/>
        </w:rPr>
        <w:t xml:space="preserve"> </w:t>
      </w:r>
      <w:r w:rsidR="00171B12" w:rsidRPr="00443BBE">
        <w:rPr>
          <w:rFonts w:ascii="Times New Roman" w:eastAsia="Times New Roman" w:hAnsi="Times New Roman" w:cs="Times New Roman"/>
          <w:color w:val="000000"/>
          <w:sz w:val="24"/>
          <w:szCs w:val="24"/>
        </w:rPr>
        <w:t>Consequentemente</w:t>
      </w:r>
      <w:r w:rsidR="00171B12">
        <w:rPr>
          <w:rFonts w:ascii="Times New Roman" w:eastAsia="Times New Roman" w:hAnsi="Times New Roman" w:cs="Times New Roman"/>
          <w:color w:val="000000"/>
          <w:sz w:val="24"/>
          <w:szCs w:val="24"/>
        </w:rPr>
        <w:t xml:space="preserve">, os </w:t>
      </w:r>
      <w:r w:rsidR="008213C0">
        <w:rPr>
          <w:rFonts w:ascii="Times New Roman" w:eastAsia="Times New Roman" w:hAnsi="Times New Roman" w:cs="Times New Roman"/>
          <w:color w:val="000000"/>
          <w:sz w:val="24"/>
          <w:szCs w:val="24"/>
        </w:rPr>
        <w:t>métodos</w:t>
      </w:r>
      <w:r w:rsidR="008213C0" w:rsidRPr="00443BBE">
        <w:rPr>
          <w:rFonts w:ascii="Times New Roman" w:eastAsia="Times New Roman" w:hAnsi="Times New Roman" w:cs="Times New Roman"/>
          <w:sz w:val="24"/>
          <w:szCs w:val="24"/>
        </w:rPr>
        <w:t xml:space="preserve"> tradicionalmente utilizados</w:t>
      </w:r>
      <w:r w:rsidR="00171B12" w:rsidRPr="00443BBE">
        <w:rPr>
          <w:rFonts w:ascii="Times New Roman" w:eastAsia="Times New Roman" w:hAnsi="Times New Roman" w:cs="Times New Roman"/>
          <w:sz w:val="24"/>
          <w:szCs w:val="24"/>
        </w:rPr>
        <w:t xml:space="preserve"> para a avaliação de </w:t>
      </w:r>
      <w:r w:rsidR="00171B12">
        <w:rPr>
          <w:rFonts w:ascii="Times New Roman" w:eastAsia="Times New Roman" w:hAnsi="Times New Roman" w:cs="Times New Roman"/>
          <w:sz w:val="24"/>
          <w:szCs w:val="24"/>
        </w:rPr>
        <w:t xml:space="preserve">fragilidade em </w:t>
      </w:r>
      <w:r w:rsidR="00171B12" w:rsidRPr="00443BBE">
        <w:rPr>
          <w:rFonts w:ascii="Times New Roman" w:eastAsia="Times New Roman" w:hAnsi="Times New Roman" w:cs="Times New Roman"/>
          <w:sz w:val="24"/>
          <w:szCs w:val="24"/>
        </w:rPr>
        <w:t xml:space="preserve">idosos podem não ser </w:t>
      </w:r>
      <w:r w:rsidR="00171B12">
        <w:rPr>
          <w:rFonts w:ascii="Times New Roman" w:eastAsia="Times New Roman" w:hAnsi="Times New Roman" w:cs="Times New Roman"/>
          <w:sz w:val="24"/>
          <w:szCs w:val="24"/>
        </w:rPr>
        <w:t>o</w:t>
      </w:r>
      <w:r w:rsidR="00171B12" w:rsidRPr="00443BBE">
        <w:rPr>
          <w:rFonts w:ascii="Times New Roman" w:eastAsia="Times New Roman" w:hAnsi="Times New Roman" w:cs="Times New Roman"/>
          <w:sz w:val="24"/>
          <w:szCs w:val="24"/>
        </w:rPr>
        <w:t>s mais adequad</w:t>
      </w:r>
      <w:r w:rsidR="00171B12">
        <w:rPr>
          <w:rFonts w:ascii="Times New Roman" w:eastAsia="Times New Roman" w:hAnsi="Times New Roman" w:cs="Times New Roman"/>
          <w:sz w:val="24"/>
          <w:szCs w:val="24"/>
        </w:rPr>
        <w:t>o</w:t>
      </w:r>
      <w:r w:rsidR="00171B12" w:rsidRPr="00443BBE">
        <w:rPr>
          <w:rFonts w:ascii="Times New Roman" w:eastAsia="Times New Roman" w:hAnsi="Times New Roman" w:cs="Times New Roman"/>
          <w:sz w:val="24"/>
          <w:szCs w:val="24"/>
        </w:rPr>
        <w:t xml:space="preserve">s para avaliação </w:t>
      </w:r>
      <w:r w:rsidR="00171B12">
        <w:rPr>
          <w:rFonts w:ascii="Times New Roman" w:eastAsia="Times New Roman" w:hAnsi="Times New Roman" w:cs="Times New Roman"/>
          <w:sz w:val="24"/>
          <w:szCs w:val="24"/>
        </w:rPr>
        <w:t xml:space="preserve">de </w:t>
      </w:r>
      <w:r w:rsidR="00171B12" w:rsidRPr="00443BBE">
        <w:rPr>
          <w:rFonts w:ascii="Times New Roman" w:eastAsia="Times New Roman" w:hAnsi="Times New Roman" w:cs="Times New Roman"/>
          <w:sz w:val="24"/>
          <w:szCs w:val="24"/>
        </w:rPr>
        <w:t>indivíduos com menos de 60 anos</w:t>
      </w:r>
      <w:r w:rsidR="00171B12">
        <w:rPr>
          <w:rFonts w:ascii="Times New Roman" w:eastAsia="Times New Roman" w:hAnsi="Times New Roman" w:cs="Times New Roman"/>
          <w:sz w:val="24"/>
          <w:szCs w:val="24"/>
        </w:rPr>
        <w:t>.</w:t>
      </w:r>
    </w:p>
    <w:p w14:paraId="00E3349C" w14:textId="57BEA192" w:rsidR="004D28A6" w:rsidRDefault="00E04B6E" w:rsidP="00E04B6E">
      <w:pPr>
        <w:pStyle w:val="PargrafodaLista"/>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fragilidade</w:t>
      </w:r>
      <w:r w:rsidR="004D28A6" w:rsidRPr="006235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tem </w:t>
      </w:r>
      <w:r w:rsidR="004D28A6" w:rsidRPr="0062353B">
        <w:rPr>
          <w:rFonts w:ascii="Times New Roman" w:eastAsia="Times New Roman" w:hAnsi="Times New Roman" w:cs="Times New Roman"/>
          <w:color w:val="000000"/>
          <w:sz w:val="24"/>
          <w:szCs w:val="24"/>
        </w:rPr>
        <w:t xml:space="preserve">impacto </w:t>
      </w:r>
      <w:r>
        <w:rPr>
          <w:rFonts w:ascii="Times New Roman" w:eastAsia="Times New Roman" w:hAnsi="Times New Roman" w:cs="Times New Roman"/>
          <w:color w:val="000000"/>
          <w:sz w:val="24"/>
          <w:szCs w:val="24"/>
        </w:rPr>
        <w:t xml:space="preserve">negativo </w:t>
      </w:r>
      <w:r w:rsidR="004D28A6" w:rsidRPr="0062353B">
        <w:rPr>
          <w:rFonts w:ascii="Times New Roman" w:eastAsia="Times New Roman" w:hAnsi="Times New Roman" w:cs="Times New Roman"/>
          <w:color w:val="000000"/>
          <w:sz w:val="24"/>
          <w:szCs w:val="24"/>
        </w:rPr>
        <w:t xml:space="preserve">no desfecho das </w:t>
      </w:r>
      <w:r w:rsidR="00171B12">
        <w:rPr>
          <w:rFonts w:ascii="Times New Roman" w:eastAsia="Times New Roman" w:hAnsi="Times New Roman" w:cs="Times New Roman"/>
          <w:color w:val="000000"/>
          <w:sz w:val="24"/>
          <w:szCs w:val="24"/>
        </w:rPr>
        <w:t xml:space="preserve">intervenções terapêuticas invasivas, sobretudo as </w:t>
      </w:r>
      <w:r w:rsidR="004D28A6" w:rsidRPr="0062353B">
        <w:rPr>
          <w:rFonts w:ascii="Times New Roman" w:eastAsia="Times New Roman" w:hAnsi="Times New Roman" w:cs="Times New Roman"/>
          <w:color w:val="000000"/>
          <w:sz w:val="24"/>
          <w:szCs w:val="24"/>
        </w:rPr>
        <w:t xml:space="preserve">operações </w:t>
      </w:r>
      <w:r w:rsidR="00A25B89">
        <w:rPr>
          <w:rFonts w:ascii="Times New Roman" w:eastAsia="Times New Roman" w:hAnsi="Times New Roman" w:cs="Times New Roman"/>
          <w:color w:val="000000"/>
          <w:sz w:val="24"/>
          <w:szCs w:val="24"/>
        </w:rPr>
        <w:t>cardiovasculares</w:t>
      </w:r>
      <w:r w:rsidR="00171B12">
        <w:rPr>
          <w:rFonts w:ascii="Times New Roman" w:eastAsia="Times New Roman" w:hAnsi="Times New Roman" w:cs="Times New Roman"/>
          <w:color w:val="000000"/>
          <w:sz w:val="24"/>
          <w:szCs w:val="24"/>
        </w:rPr>
        <w:t>.</w:t>
      </w:r>
      <w:r w:rsidR="00202B61">
        <w:rPr>
          <w:rFonts w:ascii="Times New Roman" w:eastAsia="Times New Roman" w:hAnsi="Times New Roman" w:cs="Times New Roman"/>
          <w:color w:val="000000"/>
          <w:sz w:val="24"/>
          <w:szCs w:val="24"/>
        </w:rPr>
        <w:t xml:space="preserve"> E</w:t>
      </w:r>
      <w:r w:rsidR="00171B12">
        <w:rPr>
          <w:rFonts w:ascii="Times New Roman" w:eastAsia="Times New Roman" w:hAnsi="Times New Roman" w:cs="Times New Roman"/>
          <w:color w:val="000000"/>
          <w:sz w:val="24"/>
          <w:szCs w:val="24"/>
        </w:rPr>
        <w:t xml:space="preserve">mbora a fragilidade </w:t>
      </w:r>
      <w:r w:rsidR="00A25B89">
        <w:rPr>
          <w:rFonts w:ascii="Times New Roman" w:eastAsia="Times New Roman" w:hAnsi="Times New Roman" w:cs="Times New Roman"/>
          <w:color w:val="000000"/>
          <w:sz w:val="24"/>
          <w:szCs w:val="24"/>
        </w:rPr>
        <w:t>te</w:t>
      </w:r>
      <w:r w:rsidR="00171B12">
        <w:rPr>
          <w:rFonts w:ascii="Times New Roman" w:eastAsia="Times New Roman" w:hAnsi="Times New Roman" w:cs="Times New Roman"/>
          <w:color w:val="000000"/>
          <w:sz w:val="24"/>
          <w:szCs w:val="24"/>
        </w:rPr>
        <w:t xml:space="preserve">nha </w:t>
      </w:r>
      <w:r w:rsidR="00A25B89">
        <w:rPr>
          <w:rFonts w:ascii="Times New Roman" w:eastAsia="Times New Roman" w:hAnsi="Times New Roman" w:cs="Times New Roman"/>
          <w:color w:val="000000"/>
          <w:sz w:val="24"/>
          <w:szCs w:val="24"/>
        </w:rPr>
        <w:t>valor preditivo</w:t>
      </w:r>
      <w:r>
        <w:rPr>
          <w:rFonts w:ascii="Times New Roman" w:eastAsia="Times New Roman" w:hAnsi="Times New Roman" w:cs="Times New Roman"/>
          <w:color w:val="000000"/>
          <w:sz w:val="24"/>
          <w:szCs w:val="24"/>
        </w:rPr>
        <w:t>, em geral não é rotineiramente considerada em avaliação de risco</w:t>
      </w:r>
      <w:r w:rsidR="00A25B89">
        <w:rPr>
          <w:rFonts w:ascii="Times New Roman" w:eastAsia="Times New Roman" w:hAnsi="Times New Roman" w:cs="Times New Roman"/>
          <w:color w:val="000000"/>
          <w:sz w:val="24"/>
          <w:szCs w:val="24"/>
        </w:rPr>
        <w:t xml:space="preserve"> em cirurgia cardiovascular</w:t>
      </w:r>
      <w:r w:rsidR="00171B12">
        <w:rPr>
          <w:rFonts w:ascii="Times New Roman" w:eastAsia="Times New Roman" w:hAnsi="Times New Roman" w:cs="Times New Roman"/>
          <w:color w:val="000000"/>
          <w:sz w:val="24"/>
          <w:szCs w:val="24"/>
        </w:rPr>
        <w:t xml:space="preserve">, sobretudo em pacientes considerados não-idosos. </w:t>
      </w:r>
    </w:p>
    <w:p w14:paraId="7DA0B97D" w14:textId="499CA00B" w:rsidR="00A25B89" w:rsidRDefault="00A25B89" w:rsidP="00E04B6E">
      <w:pPr>
        <w:pStyle w:val="PargrafodaLista"/>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encurtamento de </w:t>
      </w:r>
      <w:r w:rsidR="0062353B">
        <w:rPr>
          <w:rFonts w:ascii="Times New Roman" w:eastAsia="Times New Roman" w:hAnsi="Times New Roman" w:cs="Times New Roman"/>
          <w:color w:val="000000"/>
          <w:sz w:val="24"/>
          <w:szCs w:val="24"/>
        </w:rPr>
        <w:t>telômeros pode estar associado</w:t>
      </w:r>
      <w:r>
        <w:rPr>
          <w:rFonts w:ascii="Times New Roman" w:eastAsia="Times New Roman" w:hAnsi="Times New Roman" w:cs="Times New Roman"/>
          <w:color w:val="000000"/>
          <w:sz w:val="24"/>
          <w:szCs w:val="24"/>
        </w:rPr>
        <w:t xml:space="preserve"> com a síndrome de fragilidade</w:t>
      </w:r>
      <w:r w:rsidR="00202B61">
        <w:rPr>
          <w:rFonts w:ascii="Times New Roman" w:eastAsia="Times New Roman" w:hAnsi="Times New Roman" w:cs="Times New Roman"/>
          <w:color w:val="000000"/>
          <w:sz w:val="24"/>
          <w:szCs w:val="24"/>
        </w:rPr>
        <w:t xml:space="preserve"> e à</w:t>
      </w:r>
      <w:r w:rsidR="00171B12">
        <w:rPr>
          <w:rFonts w:ascii="Times New Roman" w:eastAsia="Times New Roman" w:hAnsi="Times New Roman" w:cs="Times New Roman"/>
          <w:color w:val="000000"/>
          <w:sz w:val="24"/>
          <w:szCs w:val="24"/>
        </w:rPr>
        <w:t xml:space="preserve"> </w:t>
      </w:r>
      <w:r w:rsidR="008213C0">
        <w:rPr>
          <w:rFonts w:ascii="Times New Roman" w:eastAsia="Times New Roman" w:hAnsi="Times New Roman" w:cs="Times New Roman"/>
          <w:color w:val="000000"/>
          <w:sz w:val="24"/>
          <w:szCs w:val="24"/>
        </w:rPr>
        <w:t>diminuição da funcionalidade</w:t>
      </w:r>
      <w:r w:rsidR="00171B1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sobretudo em cardiopatas</w:t>
      </w:r>
      <w:r w:rsidR="00171B12">
        <w:rPr>
          <w:rFonts w:ascii="Times New Roman" w:eastAsia="Times New Roman" w:hAnsi="Times New Roman" w:cs="Times New Roman"/>
          <w:color w:val="000000"/>
          <w:sz w:val="24"/>
          <w:szCs w:val="24"/>
        </w:rPr>
        <w:t xml:space="preserve">, podendo ser útil </w:t>
      </w:r>
      <w:r>
        <w:rPr>
          <w:rFonts w:ascii="Times New Roman" w:eastAsia="Times New Roman" w:hAnsi="Times New Roman" w:cs="Times New Roman"/>
          <w:color w:val="000000"/>
          <w:sz w:val="24"/>
          <w:szCs w:val="24"/>
        </w:rPr>
        <w:t>na avaliação de risco cirúrgico e/ou caracterização de fragilidade</w:t>
      </w:r>
      <w:r w:rsidR="008213C0">
        <w:rPr>
          <w:rFonts w:ascii="Times New Roman" w:eastAsia="Times New Roman" w:hAnsi="Times New Roman" w:cs="Times New Roman"/>
          <w:color w:val="000000"/>
          <w:sz w:val="24"/>
          <w:szCs w:val="24"/>
        </w:rPr>
        <w:t>/funcionalidade</w:t>
      </w:r>
      <w:r>
        <w:rPr>
          <w:rFonts w:ascii="Times New Roman" w:eastAsia="Times New Roman" w:hAnsi="Times New Roman" w:cs="Times New Roman"/>
          <w:color w:val="000000"/>
          <w:sz w:val="24"/>
          <w:szCs w:val="24"/>
        </w:rPr>
        <w:t xml:space="preserve"> nesta população</w:t>
      </w:r>
      <w:r w:rsidR="00171B12">
        <w:rPr>
          <w:rFonts w:ascii="Times New Roman" w:eastAsia="Times New Roman" w:hAnsi="Times New Roman" w:cs="Times New Roman"/>
          <w:color w:val="000000"/>
          <w:sz w:val="24"/>
          <w:szCs w:val="24"/>
        </w:rPr>
        <w:t>.</w:t>
      </w:r>
    </w:p>
    <w:p w14:paraId="347A456A" w14:textId="236330F3" w:rsidR="00A25B89" w:rsidRPr="0062353B" w:rsidRDefault="00A25B89" w:rsidP="0062353B">
      <w:pPr>
        <w:pStyle w:val="PargrafodaLista"/>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resultados deste estudo podem </w:t>
      </w:r>
      <w:r w:rsidR="00290AF9">
        <w:rPr>
          <w:rFonts w:ascii="Times New Roman" w:eastAsia="Times New Roman" w:hAnsi="Times New Roman" w:cs="Times New Roman"/>
          <w:color w:val="000000"/>
          <w:sz w:val="24"/>
          <w:szCs w:val="24"/>
        </w:rPr>
        <w:t>auxiliar na estratificação de risco</w:t>
      </w:r>
      <w:r w:rsidR="00202B61">
        <w:rPr>
          <w:rFonts w:ascii="Times New Roman" w:eastAsia="Times New Roman" w:hAnsi="Times New Roman" w:cs="Times New Roman"/>
          <w:color w:val="000000"/>
          <w:sz w:val="24"/>
          <w:szCs w:val="24"/>
        </w:rPr>
        <w:t xml:space="preserve"> cirúrgico em candidatos a operações cardiovasculares</w:t>
      </w:r>
      <w:r w:rsidR="00290AF9">
        <w:rPr>
          <w:rFonts w:ascii="Times New Roman" w:eastAsia="Times New Roman" w:hAnsi="Times New Roman" w:cs="Times New Roman"/>
          <w:color w:val="000000"/>
          <w:sz w:val="24"/>
          <w:szCs w:val="24"/>
        </w:rPr>
        <w:t xml:space="preserve"> e </w:t>
      </w:r>
      <w:r w:rsidR="00202B61">
        <w:rPr>
          <w:rFonts w:ascii="Times New Roman" w:eastAsia="Times New Roman" w:hAnsi="Times New Roman" w:cs="Times New Roman"/>
          <w:color w:val="000000"/>
          <w:sz w:val="24"/>
          <w:szCs w:val="24"/>
        </w:rPr>
        <w:t>propiciar um</w:t>
      </w:r>
      <w:r w:rsidR="00290AF9">
        <w:rPr>
          <w:rFonts w:ascii="Times New Roman" w:eastAsia="Times New Roman" w:hAnsi="Times New Roman" w:cs="Times New Roman"/>
          <w:color w:val="000000"/>
          <w:sz w:val="24"/>
          <w:szCs w:val="24"/>
        </w:rPr>
        <w:t xml:space="preserve"> melhor planejamento terapêutico de</w:t>
      </w:r>
      <w:r w:rsidR="00202B61">
        <w:rPr>
          <w:rFonts w:ascii="Times New Roman" w:eastAsia="Times New Roman" w:hAnsi="Times New Roman" w:cs="Times New Roman"/>
          <w:color w:val="000000"/>
          <w:sz w:val="24"/>
          <w:szCs w:val="24"/>
        </w:rPr>
        <w:t xml:space="preserve">stes </w:t>
      </w:r>
      <w:r w:rsidR="00290AF9">
        <w:rPr>
          <w:rFonts w:ascii="Times New Roman" w:eastAsia="Times New Roman" w:hAnsi="Times New Roman" w:cs="Times New Roman"/>
          <w:color w:val="000000"/>
          <w:sz w:val="24"/>
          <w:szCs w:val="24"/>
        </w:rPr>
        <w:t>pacientes</w:t>
      </w:r>
      <w:r w:rsidR="00202B61">
        <w:rPr>
          <w:rFonts w:ascii="Times New Roman" w:eastAsia="Times New Roman" w:hAnsi="Times New Roman" w:cs="Times New Roman"/>
          <w:color w:val="000000"/>
          <w:sz w:val="24"/>
          <w:szCs w:val="24"/>
        </w:rPr>
        <w:t xml:space="preserve">, bem como pode </w:t>
      </w:r>
      <w:r w:rsidR="00290AF9">
        <w:rPr>
          <w:rFonts w:ascii="Times New Roman" w:eastAsia="Times New Roman" w:hAnsi="Times New Roman" w:cs="Times New Roman"/>
          <w:color w:val="000000"/>
          <w:sz w:val="24"/>
          <w:szCs w:val="24"/>
        </w:rPr>
        <w:t>fomentar estudos adicionais</w:t>
      </w:r>
      <w:r w:rsidR="00171B12">
        <w:rPr>
          <w:rFonts w:ascii="Times New Roman" w:eastAsia="Times New Roman" w:hAnsi="Times New Roman" w:cs="Times New Roman"/>
          <w:color w:val="000000"/>
          <w:sz w:val="24"/>
          <w:szCs w:val="24"/>
        </w:rPr>
        <w:t>.</w:t>
      </w:r>
    </w:p>
    <w:p w14:paraId="0C8C0B63" w14:textId="77777777" w:rsidR="004D28A6" w:rsidRDefault="004D28A6" w:rsidP="005F3841">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49860B6C" w14:textId="77777777" w:rsidR="00BF5AF3" w:rsidRDefault="00BF5AF3" w:rsidP="00BF5AF3">
      <w:pPr>
        <w:numPr>
          <w:ilvl w:val="0"/>
          <w:numId w:val="2"/>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OBJETIVOS</w:t>
      </w:r>
    </w:p>
    <w:p w14:paraId="355E0FCF" w14:textId="5D069D40" w:rsidR="0062353B" w:rsidRPr="00BF5AF3" w:rsidRDefault="0062353B" w:rsidP="0062353B">
      <w:pPr>
        <w:pBdr>
          <w:top w:val="nil"/>
          <w:left w:val="nil"/>
          <w:bottom w:val="nil"/>
          <w:right w:val="nil"/>
          <w:between w:val="nil"/>
        </w:pBdr>
        <w:spacing w:after="0"/>
        <w:rPr>
          <w:rFonts w:ascii="Times New Roman" w:eastAsia="Times New Roman" w:hAnsi="Times New Roman" w:cs="Times New Roman"/>
          <w:b/>
          <w:color w:val="000000"/>
          <w:sz w:val="24"/>
          <w:szCs w:val="24"/>
        </w:rPr>
      </w:pPr>
    </w:p>
    <w:p w14:paraId="367117BC" w14:textId="77777777" w:rsidR="00176CCD" w:rsidRDefault="00176CCD">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20162628" w14:textId="41800F23" w:rsidR="0062353B" w:rsidRPr="0062353B" w:rsidRDefault="00CE44E4" w:rsidP="0062353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Verificar a prevalência de fragilidade segundo os critérios de </w:t>
      </w: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w:t>
      </w:r>
      <w:r w:rsidR="00940B75">
        <w:rPr>
          <w:rFonts w:ascii="Times New Roman" w:eastAsia="Times New Roman" w:hAnsi="Times New Roman" w:cs="Times New Roman"/>
          <w:sz w:val="24"/>
          <w:szCs w:val="24"/>
        </w:rPr>
        <w:t>em pacientes</w:t>
      </w:r>
      <w:r w:rsidR="0062353B">
        <w:rPr>
          <w:rFonts w:ascii="Times New Roman" w:eastAsia="Times New Roman" w:hAnsi="Times New Roman" w:cs="Times New Roman"/>
          <w:sz w:val="24"/>
          <w:szCs w:val="24"/>
        </w:rPr>
        <w:t xml:space="preserve"> cardiopatas idosos e não-idosos candidatos à cirurgia cardíaca;</w:t>
      </w:r>
      <w:r w:rsidR="00940B75">
        <w:rPr>
          <w:rFonts w:ascii="Times New Roman" w:eastAsia="Times New Roman" w:hAnsi="Times New Roman" w:cs="Times New Roman"/>
          <w:sz w:val="24"/>
          <w:szCs w:val="24"/>
        </w:rPr>
        <w:t xml:space="preserve"> </w:t>
      </w:r>
    </w:p>
    <w:p w14:paraId="74335DF0" w14:textId="11588BC9" w:rsidR="00176CCD" w:rsidRDefault="00A3329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Verificar quais método</w:t>
      </w:r>
      <w:r w:rsidR="0061733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CE44E4">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avaliação de </w:t>
      </w:r>
      <w:r w:rsidR="00CE44E4">
        <w:rPr>
          <w:rFonts w:ascii="Times New Roman" w:eastAsia="Times New Roman" w:hAnsi="Times New Roman" w:cs="Times New Roman"/>
          <w:sz w:val="24"/>
          <w:szCs w:val="24"/>
        </w:rPr>
        <w:t>funcionalidade</w:t>
      </w:r>
      <w:r>
        <w:rPr>
          <w:rFonts w:ascii="Times New Roman" w:eastAsia="Times New Roman" w:hAnsi="Times New Roman" w:cs="Times New Roman"/>
          <w:sz w:val="24"/>
          <w:szCs w:val="24"/>
        </w:rPr>
        <w:t xml:space="preserve"> e características clínicas</w:t>
      </w:r>
      <w:r w:rsidR="00CE44E4">
        <w:rPr>
          <w:rFonts w:ascii="Times New Roman" w:eastAsia="Times New Roman" w:hAnsi="Times New Roman" w:cs="Times New Roman"/>
          <w:sz w:val="24"/>
          <w:szCs w:val="24"/>
        </w:rPr>
        <w:t xml:space="preserve"> melhor caracterizam a síndrome de fragilidade </w:t>
      </w:r>
      <w:r>
        <w:rPr>
          <w:rFonts w:ascii="Times New Roman" w:eastAsia="Times New Roman" w:hAnsi="Times New Roman" w:cs="Times New Roman"/>
          <w:sz w:val="24"/>
          <w:szCs w:val="24"/>
        </w:rPr>
        <w:t xml:space="preserve">em </w:t>
      </w:r>
      <w:r w:rsidR="00171B12">
        <w:rPr>
          <w:rFonts w:ascii="Times New Roman" w:eastAsia="Times New Roman" w:hAnsi="Times New Roman" w:cs="Times New Roman"/>
          <w:sz w:val="24"/>
          <w:szCs w:val="24"/>
        </w:rPr>
        <w:t>cardiopatas idosos e não-idosos candidatos à cirurgia cardíaca</w:t>
      </w:r>
      <w:r w:rsidR="00CE44E4">
        <w:rPr>
          <w:rFonts w:ascii="Times New Roman" w:eastAsia="Times New Roman" w:hAnsi="Times New Roman" w:cs="Times New Roman"/>
          <w:sz w:val="24"/>
          <w:szCs w:val="24"/>
        </w:rPr>
        <w:t>;</w:t>
      </w:r>
    </w:p>
    <w:p w14:paraId="71A7B659" w14:textId="3E6E5EAB" w:rsidR="00176CCD" w:rsidRDefault="00CE44E4">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Verificar a associação </w:t>
      </w:r>
      <w:r w:rsidR="00A33290">
        <w:rPr>
          <w:rFonts w:ascii="Times New Roman" w:eastAsia="Times New Roman" w:hAnsi="Times New Roman" w:cs="Times New Roman"/>
          <w:sz w:val="24"/>
          <w:szCs w:val="24"/>
        </w:rPr>
        <w:t>do fenótipo de</w:t>
      </w:r>
      <w:r>
        <w:rPr>
          <w:rFonts w:ascii="Times New Roman" w:eastAsia="Times New Roman" w:hAnsi="Times New Roman" w:cs="Times New Roman"/>
          <w:sz w:val="24"/>
          <w:szCs w:val="24"/>
        </w:rPr>
        <w:t xml:space="preserve"> fragilidade </w:t>
      </w:r>
      <w:r w:rsidR="00A33290">
        <w:rPr>
          <w:rFonts w:ascii="Times New Roman" w:eastAsia="Times New Roman" w:hAnsi="Times New Roman" w:cs="Times New Roman"/>
          <w:sz w:val="24"/>
          <w:szCs w:val="24"/>
        </w:rPr>
        <w:t>e funcionalidade</w:t>
      </w:r>
      <w:r w:rsidR="008213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 a morbimortalidade no período pós-operatório;</w:t>
      </w:r>
    </w:p>
    <w:p w14:paraId="4A0B5F67" w14:textId="53F530C8" w:rsidR="00176CCD" w:rsidRDefault="00CE44E4" w:rsidP="00C0269B">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Avaliar se há associação do comprimento dos telômeros com a síndrome da fragilidade </w:t>
      </w:r>
      <w:r w:rsidR="00A33290">
        <w:rPr>
          <w:rFonts w:ascii="Times New Roman" w:eastAsia="Times New Roman" w:hAnsi="Times New Roman" w:cs="Times New Roman"/>
          <w:sz w:val="24"/>
          <w:szCs w:val="24"/>
        </w:rPr>
        <w:t xml:space="preserve">e </w:t>
      </w:r>
      <w:r w:rsidR="00171B12">
        <w:rPr>
          <w:rFonts w:ascii="Times New Roman" w:eastAsia="Times New Roman" w:hAnsi="Times New Roman" w:cs="Times New Roman"/>
          <w:sz w:val="24"/>
          <w:szCs w:val="24"/>
        </w:rPr>
        <w:t>com</w:t>
      </w:r>
      <w:r w:rsidR="00940B75">
        <w:rPr>
          <w:rFonts w:ascii="Times New Roman" w:eastAsia="Times New Roman" w:hAnsi="Times New Roman" w:cs="Times New Roman"/>
          <w:sz w:val="24"/>
          <w:szCs w:val="24"/>
        </w:rPr>
        <w:t xml:space="preserve"> testes funcionais</w:t>
      </w:r>
      <w:r w:rsidR="00171B12">
        <w:rPr>
          <w:rFonts w:ascii="Times New Roman" w:eastAsia="Times New Roman" w:hAnsi="Times New Roman" w:cs="Times New Roman"/>
          <w:sz w:val="24"/>
          <w:szCs w:val="24"/>
        </w:rPr>
        <w:t xml:space="preserve"> em</w:t>
      </w:r>
      <w:r w:rsidR="00940B75">
        <w:rPr>
          <w:rFonts w:ascii="Times New Roman" w:eastAsia="Times New Roman" w:hAnsi="Times New Roman" w:cs="Times New Roman"/>
          <w:sz w:val="24"/>
          <w:szCs w:val="24"/>
        </w:rPr>
        <w:t xml:space="preserve"> </w:t>
      </w:r>
      <w:r w:rsidR="00171B12">
        <w:rPr>
          <w:rFonts w:ascii="Times New Roman" w:eastAsia="Times New Roman" w:hAnsi="Times New Roman" w:cs="Times New Roman"/>
          <w:sz w:val="24"/>
          <w:szCs w:val="24"/>
        </w:rPr>
        <w:t>cardiopatas idosos e não-idosos candidatos à cirurgia cardíaca</w:t>
      </w:r>
      <w:r>
        <w:rPr>
          <w:rFonts w:ascii="Times New Roman" w:eastAsia="Times New Roman" w:hAnsi="Times New Roman" w:cs="Times New Roman"/>
          <w:sz w:val="24"/>
          <w:szCs w:val="24"/>
        </w:rPr>
        <w:t>.</w:t>
      </w:r>
    </w:p>
    <w:p w14:paraId="3157E1FD" w14:textId="77777777" w:rsidR="00ED2BA4" w:rsidRDefault="00ED2BA4" w:rsidP="00ED2BA4">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04CB0635" w14:textId="77777777" w:rsidR="0061733F" w:rsidRDefault="0061733F" w:rsidP="00ED2BA4">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7BB9D8F2" w14:textId="77777777" w:rsidR="0061733F" w:rsidRDefault="0061733F" w:rsidP="00ED2BA4">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23C4B6E0" w14:textId="77777777" w:rsidR="0061733F" w:rsidRDefault="0061733F" w:rsidP="00ED2BA4">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4CA865B3" w14:textId="77777777" w:rsidR="0061733F" w:rsidRDefault="0061733F" w:rsidP="00ED2BA4">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735251F3" w14:textId="77777777" w:rsidR="0061733F" w:rsidRPr="00C0269B" w:rsidRDefault="0061733F" w:rsidP="00ED2BA4">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13856C26" w14:textId="77777777" w:rsidR="00176CCD" w:rsidRDefault="00CE44E4">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METODOLOGIA</w:t>
      </w:r>
    </w:p>
    <w:p w14:paraId="00929AFE" w14:textId="77777777" w:rsidR="00176CCD" w:rsidRDefault="00176CCD">
      <w:pPr>
        <w:pBdr>
          <w:top w:val="nil"/>
          <w:left w:val="nil"/>
          <w:bottom w:val="nil"/>
          <w:right w:val="nil"/>
          <w:between w:val="nil"/>
        </w:pBdr>
        <w:spacing w:after="0"/>
        <w:ind w:left="720" w:hanging="720"/>
        <w:jc w:val="both"/>
        <w:rPr>
          <w:rFonts w:ascii="Times New Roman" w:eastAsia="Times New Roman" w:hAnsi="Times New Roman" w:cs="Times New Roman"/>
          <w:b/>
          <w:color w:val="000000"/>
          <w:sz w:val="24"/>
          <w:szCs w:val="24"/>
        </w:rPr>
      </w:pPr>
    </w:p>
    <w:p w14:paraId="1350A3B2" w14:textId="77777777" w:rsidR="00176CCD" w:rsidRDefault="00CE44E4">
      <w:pPr>
        <w:numPr>
          <w:ilvl w:val="1"/>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Local da pesquisa</w:t>
      </w:r>
    </w:p>
    <w:p w14:paraId="17A49798" w14:textId="637E713C" w:rsidR="00176CCD" w:rsidRDefault="00CE44E4" w:rsidP="00CA1E1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será realizada no Hospital das Clínicas da Faculdade de Medicina de Ribeirão Preto (HC-FMRP/USP), onde se situam a Unidade de Terapia Intensiva de Pós-Operatório (UTIPO) e a Enfermaria da Cirurgia Torácica e Cardiovascular.</w:t>
      </w:r>
    </w:p>
    <w:p w14:paraId="20585C7A" w14:textId="77777777" w:rsidR="006B3EAF" w:rsidRDefault="006B3EAF" w:rsidP="00CA1E1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coleta </w:t>
      </w:r>
      <w:r w:rsidR="007674F4">
        <w:rPr>
          <w:rFonts w:ascii="Times New Roman" w:eastAsia="Times New Roman" w:hAnsi="Times New Roman" w:cs="Times New Roman"/>
          <w:sz w:val="24"/>
          <w:szCs w:val="24"/>
        </w:rPr>
        <w:t xml:space="preserve">de sangue </w:t>
      </w:r>
      <w:r>
        <w:rPr>
          <w:rFonts w:ascii="Times New Roman" w:eastAsia="Times New Roman" w:hAnsi="Times New Roman" w:cs="Times New Roman"/>
          <w:sz w:val="24"/>
          <w:szCs w:val="24"/>
        </w:rPr>
        <w:t>e análise do compri</w:t>
      </w:r>
      <w:r w:rsidR="008C4F8C">
        <w:rPr>
          <w:rFonts w:ascii="Times New Roman" w:eastAsia="Times New Roman" w:hAnsi="Times New Roman" w:cs="Times New Roman"/>
          <w:sz w:val="24"/>
          <w:szCs w:val="24"/>
        </w:rPr>
        <w:t>mento dos telômeros será estabelecida</w:t>
      </w:r>
      <w:r>
        <w:rPr>
          <w:rFonts w:ascii="Times New Roman" w:eastAsia="Times New Roman" w:hAnsi="Times New Roman" w:cs="Times New Roman"/>
          <w:sz w:val="24"/>
          <w:szCs w:val="24"/>
        </w:rPr>
        <w:t xml:space="preserve"> uma parceria </w:t>
      </w:r>
      <w:r w:rsidR="00BF5AF3">
        <w:rPr>
          <w:rFonts w:ascii="Times New Roman" w:eastAsia="Times New Roman" w:hAnsi="Times New Roman" w:cs="Times New Roman"/>
          <w:sz w:val="24"/>
          <w:szCs w:val="24"/>
        </w:rPr>
        <w:t>com laboratórios do HCFMRP-USP. A coleta</w:t>
      </w:r>
      <w:r w:rsidR="007674F4">
        <w:rPr>
          <w:rFonts w:ascii="Times New Roman" w:eastAsia="Times New Roman" w:hAnsi="Times New Roman" w:cs="Times New Roman"/>
          <w:sz w:val="24"/>
          <w:szCs w:val="24"/>
        </w:rPr>
        <w:t xml:space="preserve"> </w:t>
      </w:r>
      <w:r w:rsidR="00BF5AF3">
        <w:rPr>
          <w:rFonts w:ascii="Times New Roman" w:eastAsia="Times New Roman" w:hAnsi="Times New Roman" w:cs="Times New Roman"/>
          <w:sz w:val="24"/>
          <w:szCs w:val="24"/>
        </w:rPr>
        <w:t>será realizada pelo</w:t>
      </w:r>
      <w:r>
        <w:rPr>
          <w:rFonts w:ascii="Times New Roman" w:eastAsia="Times New Roman" w:hAnsi="Times New Roman" w:cs="Times New Roman"/>
          <w:sz w:val="24"/>
          <w:szCs w:val="24"/>
        </w:rPr>
        <w:t xml:space="preserve"> Laboratório de Ginecologia e Obstetrícia</w:t>
      </w:r>
      <w:r w:rsidR="00BF5AF3">
        <w:rPr>
          <w:rFonts w:ascii="Times New Roman" w:eastAsia="Times New Roman" w:hAnsi="Times New Roman" w:cs="Times New Roman"/>
          <w:sz w:val="24"/>
          <w:szCs w:val="24"/>
        </w:rPr>
        <w:t>; a</w:t>
      </w:r>
      <w:r>
        <w:rPr>
          <w:rFonts w:ascii="Times New Roman" w:eastAsia="Times New Roman" w:hAnsi="Times New Roman" w:cs="Times New Roman"/>
          <w:sz w:val="24"/>
          <w:szCs w:val="24"/>
        </w:rPr>
        <w:t xml:space="preserve">s amostras serão purificadas e submetidas à análise por meio de biologia molecular no Laboratório Multidisciplinar (LMD) – Bloco </w:t>
      </w:r>
      <w:r w:rsidR="00BF5AF3">
        <w:rPr>
          <w:rFonts w:ascii="Times New Roman" w:eastAsia="Times New Roman" w:hAnsi="Times New Roman" w:cs="Times New Roman"/>
          <w:sz w:val="24"/>
          <w:szCs w:val="24"/>
        </w:rPr>
        <w:t>C; e</w:t>
      </w:r>
      <w:r>
        <w:rPr>
          <w:rFonts w:ascii="Times New Roman" w:eastAsia="Times New Roman" w:hAnsi="Times New Roman" w:cs="Times New Roman"/>
          <w:sz w:val="24"/>
          <w:szCs w:val="24"/>
        </w:rPr>
        <w:t xml:space="preserve"> os telômeros serão analisados no Laboratório de Hematologia – Bloco </w:t>
      </w:r>
      <w:r w:rsidR="00BF5AF3">
        <w:rPr>
          <w:rFonts w:ascii="Times New Roman" w:eastAsia="Times New Roman" w:hAnsi="Times New Roman" w:cs="Times New Roman"/>
          <w:sz w:val="24"/>
          <w:szCs w:val="24"/>
        </w:rPr>
        <w:t>G</w:t>
      </w:r>
      <w:r>
        <w:rPr>
          <w:rFonts w:ascii="Times New Roman" w:eastAsia="Times New Roman" w:hAnsi="Times New Roman" w:cs="Times New Roman"/>
          <w:sz w:val="24"/>
          <w:szCs w:val="24"/>
        </w:rPr>
        <w:t>.</w:t>
      </w:r>
    </w:p>
    <w:p w14:paraId="78E083A1" w14:textId="29B59092" w:rsidR="00BF5AF3" w:rsidRDefault="00BF5AF3" w:rsidP="00CA1E1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avaliação funcional com o teste de caminhada de seis minutos na e</w:t>
      </w:r>
      <w:r w:rsidR="008C4F8C">
        <w:rPr>
          <w:rFonts w:ascii="Times New Roman" w:eastAsia="Times New Roman" w:hAnsi="Times New Roman" w:cs="Times New Roman"/>
          <w:sz w:val="24"/>
          <w:szCs w:val="24"/>
        </w:rPr>
        <w:t>steira ergométrica, será estabelecida</w:t>
      </w:r>
      <w:r>
        <w:rPr>
          <w:rFonts w:ascii="Times New Roman" w:eastAsia="Times New Roman" w:hAnsi="Times New Roman" w:cs="Times New Roman"/>
          <w:sz w:val="24"/>
          <w:szCs w:val="24"/>
        </w:rPr>
        <w:t xml:space="preserve"> uma parceria com a equipe de fisioterapia da Unidade de Transplante de Fígado do HCFMRP-USP</w:t>
      </w:r>
      <w:r w:rsidR="007674F4">
        <w:rPr>
          <w:rFonts w:ascii="Times New Roman" w:eastAsia="Times New Roman" w:hAnsi="Times New Roman" w:cs="Times New Roman"/>
          <w:sz w:val="24"/>
          <w:szCs w:val="24"/>
        </w:rPr>
        <w:t>,</w:t>
      </w:r>
      <w:r w:rsidR="00107590">
        <w:rPr>
          <w:rFonts w:ascii="Times New Roman" w:eastAsia="Times New Roman" w:hAnsi="Times New Roman" w:cs="Times New Roman"/>
          <w:sz w:val="24"/>
          <w:szCs w:val="24"/>
        </w:rPr>
        <w:t xml:space="preserve"> para a utilização da esteira ergométrica desta unidade</w:t>
      </w:r>
      <w:r>
        <w:rPr>
          <w:rFonts w:ascii="Times New Roman" w:eastAsia="Times New Roman" w:hAnsi="Times New Roman" w:cs="Times New Roman"/>
          <w:sz w:val="24"/>
          <w:szCs w:val="24"/>
        </w:rPr>
        <w:t>.</w:t>
      </w:r>
    </w:p>
    <w:p w14:paraId="3FB15AF7" w14:textId="77777777" w:rsidR="00E9765E" w:rsidRDefault="00E9765E" w:rsidP="00CA1E1C">
      <w:pPr>
        <w:spacing w:after="0" w:line="360" w:lineRule="auto"/>
        <w:ind w:firstLine="708"/>
        <w:jc w:val="both"/>
        <w:rPr>
          <w:rFonts w:ascii="Times New Roman" w:eastAsia="Times New Roman" w:hAnsi="Times New Roman" w:cs="Times New Roman"/>
          <w:sz w:val="24"/>
          <w:szCs w:val="24"/>
        </w:rPr>
      </w:pPr>
    </w:p>
    <w:p w14:paraId="5F0A5277" w14:textId="34480667" w:rsidR="00176CCD" w:rsidRDefault="00CE44E4">
      <w:pPr>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Seleção dos pacientes</w:t>
      </w:r>
      <w:r w:rsidR="00471F25">
        <w:rPr>
          <w:rFonts w:ascii="Times New Roman" w:eastAsia="Times New Roman" w:hAnsi="Times New Roman" w:cs="Times New Roman"/>
          <w:b/>
          <w:color w:val="000000"/>
          <w:sz w:val="24"/>
          <w:szCs w:val="24"/>
        </w:rPr>
        <w:t xml:space="preserve"> e tamanho da amostra</w:t>
      </w:r>
    </w:p>
    <w:p w14:paraId="55C9BAC6" w14:textId="3577E929" w:rsidR="00471F25" w:rsidRDefault="00CE44E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Serão c</w:t>
      </w:r>
      <w:r w:rsidR="00DA1A3F">
        <w:rPr>
          <w:rFonts w:ascii="Times New Roman" w:eastAsia="Times New Roman" w:hAnsi="Times New Roman" w:cs="Times New Roman"/>
          <w:sz w:val="24"/>
          <w:szCs w:val="24"/>
        </w:rPr>
        <w:t>onvidados a participar do estudo</w:t>
      </w:r>
      <w:r w:rsidR="00067959">
        <w:rPr>
          <w:rFonts w:ascii="Times New Roman" w:eastAsia="Times New Roman" w:hAnsi="Times New Roman" w:cs="Times New Roman"/>
          <w:sz w:val="24"/>
          <w:szCs w:val="24"/>
        </w:rPr>
        <w:t xml:space="preserve"> indivíduos</w:t>
      </w:r>
      <w:r>
        <w:rPr>
          <w:rFonts w:ascii="Times New Roman" w:eastAsia="Times New Roman" w:hAnsi="Times New Roman" w:cs="Times New Roman"/>
          <w:sz w:val="24"/>
          <w:szCs w:val="24"/>
        </w:rPr>
        <w:t xml:space="preserve"> </w:t>
      </w:r>
      <w:r w:rsidR="00DA1A3F">
        <w:rPr>
          <w:rFonts w:ascii="Times New Roman" w:eastAsia="Times New Roman" w:hAnsi="Times New Roman" w:cs="Times New Roman"/>
          <w:sz w:val="24"/>
          <w:szCs w:val="24"/>
        </w:rPr>
        <w:t xml:space="preserve">maiores de 18 anos, </w:t>
      </w:r>
      <w:r>
        <w:rPr>
          <w:rFonts w:ascii="Times New Roman" w:eastAsia="Times New Roman" w:hAnsi="Times New Roman" w:cs="Times New Roman"/>
          <w:sz w:val="24"/>
          <w:szCs w:val="24"/>
        </w:rPr>
        <w:t>de ambos os sexos, candidatos à cirurgia cardíaca eletiva de revascularização do miocárdio (CRVM)</w:t>
      </w:r>
      <w:r w:rsidR="00FE27B2">
        <w:rPr>
          <w:rFonts w:ascii="Times New Roman" w:eastAsia="Times New Roman" w:hAnsi="Times New Roman" w:cs="Times New Roman"/>
          <w:sz w:val="24"/>
          <w:szCs w:val="24"/>
        </w:rPr>
        <w:t xml:space="preserve"> e/ou</w:t>
      </w:r>
      <w:r>
        <w:rPr>
          <w:rFonts w:ascii="Times New Roman" w:eastAsia="Times New Roman" w:hAnsi="Times New Roman" w:cs="Times New Roman"/>
          <w:sz w:val="24"/>
          <w:szCs w:val="24"/>
        </w:rPr>
        <w:t xml:space="preserve"> correção de valvopatias e/ou afecções aórticas</w:t>
      </w:r>
      <w:r w:rsidR="00DA1A3F">
        <w:rPr>
          <w:rFonts w:ascii="Times New Roman" w:eastAsia="Times New Roman" w:hAnsi="Times New Roman" w:cs="Times New Roman"/>
          <w:sz w:val="24"/>
          <w:szCs w:val="24"/>
        </w:rPr>
        <w:t>, operados com circulação extracorpórea, a partir da data de aprovação do pro</w:t>
      </w:r>
      <w:r w:rsidR="00C0269B">
        <w:rPr>
          <w:rFonts w:ascii="Times New Roman" w:eastAsia="Times New Roman" w:hAnsi="Times New Roman" w:cs="Times New Roman"/>
          <w:sz w:val="24"/>
          <w:szCs w:val="24"/>
        </w:rPr>
        <w:t>jeto pelo CEP do HCFMRP (20</w:t>
      </w:r>
      <w:r w:rsidR="00445F9F">
        <w:rPr>
          <w:rFonts w:ascii="Times New Roman" w:eastAsia="Times New Roman" w:hAnsi="Times New Roman" w:cs="Times New Roman"/>
          <w:sz w:val="24"/>
          <w:szCs w:val="24"/>
        </w:rPr>
        <w:t>20)</w:t>
      </w:r>
      <w:r w:rsidR="00C0269B">
        <w:rPr>
          <w:rFonts w:ascii="Times New Roman" w:eastAsia="Times New Roman" w:hAnsi="Times New Roman" w:cs="Times New Roman"/>
          <w:sz w:val="24"/>
          <w:szCs w:val="24"/>
        </w:rPr>
        <w:t xml:space="preserve"> até</w:t>
      </w:r>
      <w:r w:rsidR="00DA1A3F">
        <w:rPr>
          <w:rFonts w:ascii="Times New Roman" w:eastAsia="Times New Roman" w:hAnsi="Times New Roman" w:cs="Times New Roman"/>
          <w:sz w:val="24"/>
          <w:szCs w:val="24"/>
        </w:rPr>
        <w:t xml:space="preserve"> dezembro de 2022</w:t>
      </w:r>
      <w:r>
        <w:rPr>
          <w:rFonts w:ascii="Times New Roman" w:eastAsia="Times New Roman" w:hAnsi="Times New Roman" w:cs="Times New Roman"/>
          <w:sz w:val="24"/>
          <w:szCs w:val="24"/>
        </w:rPr>
        <w:t>.</w:t>
      </w:r>
    </w:p>
    <w:p w14:paraId="2A0A75D9" w14:textId="56FF0C6C" w:rsidR="00176CCD" w:rsidRDefault="00471F25">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A25D7D">
        <w:rPr>
          <w:rFonts w:ascii="Times New Roman" w:eastAsia="Times New Roman" w:hAnsi="Times New Roman" w:cs="Times New Roman"/>
          <w:sz w:val="24"/>
          <w:szCs w:val="24"/>
        </w:rPr>
        <w:t xml:space="preserve"> estudo será realizado utilizando-se amostragem por conveniência</w:t>
      </w:r>
      <w:r>
        <w:rPr>
          <w:rFonts w:ascii="Times New Roman" w:eastAsia="Times New Roman" w:hAnsi="Times New Roman" w:cs="Times New Roman"/>
          <w:sz w:val="24"/>
          <w:szCs w:val="24"/>
        </w:rPr>
        <w:t>,</w:t>
      </w:r>
      <w:r w:rsidR="00FE27B2">
        <w:rPr>
          <w:rFonts w:ascii="Times New Roman" w:eastAsia="Times New Roman" w:hAnsi="Times New Roman" w:cs="Times New Roman"/>
          <w:sz w:val="24"/>
          <w:szCs w:val="24"/>
        </w:rPr>
        <w:t xml:space="preserve"> considerando-se o período d</w:t>
      </w:r>
      <w:r>
        <w:rPr>
          <w:rFonts w:ascii="Times New Roman" w:eastAsia="Times New Roman" w:hAnsi="Times New Roman" w:cs="Times New Roman"/>
          <w:sz w:val="24"/>
          <w:szCs w:val="24"/>
        </w:rPr>
        <w:t>e recrutamento proposto para o</w:t>
      </w:r>
      <w:r w:rsidR="00FE27B2">
        <w:rPr>
          <w:rFonts w:ascii="Times New Roman" w:eastAsia="Times New Roman" w:hAnsi="Times New Roman" w:cs="Times New Roman"/>
          <w:sz w:val="24"/>
          <w:szCs w:val="24"/>
        </w:rPr>
        <w:t xml:space="preserve"> estudo</w:t>
      </w:r>
      <w:r w:rsidR="00A25D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Após a coleta, será realizada a averiguação do poder estatístico dos testes, baseado no tamanho amostral obtido, e se necessário a amostra poderá ser ampliada</w:t>
      </w:r>
      <w:r w:rsidR="00C33114">
        <w:rPr>
          <w:rFonts w:ascii="Times New Roman" w:eastAsia="Times New Roman" w:hAnsi="Times New Roman" w:cs="Times New Roman"/>
          <w:sz w:val="24"/>
          <w:szCs w:val="24"/>
        </w:rPr>
        <w:t>, sobretudo considerando a associação no comprimento dos telômeros e associação com fenótipo de fragilidade ou funcionalidade, para os quais não temos dados para uma projeção do tamanho da amostra</w:t>
      </w:r>
      <w:r>
        <w:rPr>
          <w:rFonts w:ascii="Times New Roman" w:eastAsia="Times New Roman" w:hAnsi="Times New Roman" w:cs="Times New Roman"/>
          <w:sz w:val="24"/>
          <w:szCs w:val="24"/>
        </w:rPr>
        <w:t>.</w:t>
      </w:r>
    </w:p>
    <w:p w14:paraId="750E33E0" w14:textId="2D1E368F" w:rsidR="00A11125" w:rsidRDefault="00C33114" w:rsidP="00D1568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Todavia, c</w:t>
      </w:r>
      <w:r w:rsidR="00F51BD5">
        <w:rPr>
          <w:rFonts w:ascii="Times New Roman" w:eastAsia="Times New Roman" w:hAnsi="Times New Roman" w:cs="Times New Roman"/>
          <w:sz w:val="24"/>
          <w:szCs w:val="24"/>
        </w:rPr>
        <w:t>onsiderando nossos resultados de estudo prévio envolvendo fragilidade e mortalidade pós-operatória (Bottura e</w:t>
      </w:r>
      <w:r w:rsidR="00F51BD5" w:rsidRPr="004777A6">
        <w:rPr>
          <w:rFonts w:ascii="Times New Roman" w:eastAsia="Times New Roman" w:hAnsi="Times New Roman" w:cs="Times New Roman"/>
          <w:sz w:val="24"/>
          <w:szCs w:val="24"/>
        </w:rPr>
        <w:t>t al.</w:t>
      </w:r>
      <w:r w:rsidR="00F51BD5">
        <w:rPr>
          <w:rStyle w:val="Refdenotaderodap"/>
          <w:rFonts w:ascii="Times New Roman" w:eastAsia="Times New Roman" w:hAnsi="Times New Roman" w:cs="Times New Roman"/>
          <w:sz w:val="24"/>
          <w:szCs w:val="24"/>
        </w:rPr>
        <w:footnoteReference w:id="2"/>
      </w:r>
      <w:r w:rsidR="00F51BD5">
        <w:rPr>
          <w:rFonts w:ascii="Times New Roman" w:eastAsia="Times New Roman" w:hAnsi="Times New Roman" w:cs="Times New Roman"/>
          <w:sz w:val="24"/>
          <w:szCs w:val="24"/>
        </w:rPr>
        <w:t>) encontramos que a mortalidade em pacientes considerados frágeis</w:t>
      </w:r>
      <w:r w:rsidR="00D15687">
        <w:rPr>
          <w:rFonts w:ascii="Times New Roman" w:eastAsia="Times New Roman" w:hAnsi="Times New Roman" w:cs="Times New Roman"/>
          <w:sz w:val="24"/>
          <w:szCs w:val="24"/>
        </w:rPr>
        <w:t>,</w:t>
      </w:r>
      <w:r w:rsidR="00F51BD5">
        <w:rPr>
          <w:rFonts w:ascii="Times New Roman" w:eastAsia="Times New Roman" w:hAnsi="Times New Roman" w:cs="Times New Roman"/>
          <w:sz w:val="24"/>
          <w:szCs w:val="24"/>
        </w:rPr>
        <w:t xml:space="preserve"> segundo os critérios de </w:t>
      </w:r>
      <w:proofErr w:type="spellStart"/>
      <w:r w:rsidR="00F51BD5">
        <w:rPr>
          <w:rFonts w:ascii="Times New Roman" w:eastAsia="Times New Roman" w:hAnsi="Times New Roman" w:cs="Times New Roman"/>
          <w:sz w:val="24"/>
          <w:szCs w:val="24"/>
        </w:rPr>
        <w:t>Fried</w:t>
      </w:r>
      <w:proofErr w:type="spellEnd"/>
      <w:r w:rsidR="00F51BD5">
        <w:rPr>
          <w:rFonts w:ascii="Times New Roman" w:eastAsia="Times New Roman" w:hAnsi="Times New Roman" w:cs="Times New Roman"/>
          <w:sz w:val="24"/>
          <w:szCs w:val="24"/>
        </w:rPr>
        <w:t xml:space="preserve"> </w:t>
      </w:r>
      <w:r w:rsidR="00F51BD5">
        <w:rPr>
          <w:rFonts w:ascii="Times New Roman" w:eastAsia="Times New Roman" w:hAnsi="Times New Roman" w:cs="Times New Roman"/>
          <w:sz w:val="24"/>
          <w:szCs w:val="24"/>
        </w:rPr>
        <w:fldChar w:fldCharType="begin">
          <w:fldData xml:space="preserve">PEVuZE5vdGU+PENpdGU+PEF1dGhvcj5GcmllZDwvQXV0aG9yPjxZZWFyPjIwMDE8L1llYXI+PFJl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</w:fldData>
        </w:fldChar>
      </w:r>
      <w:r w:rsidR="00F51BD5" w:rsidRPr="004A3C4D">
        <w:rPr>
          <w:rFonts w:ascii="Times New Roman" w:eastAsia="Times New Roman" w:hAnsi="Times New Roman" w:cs="Times New Roman"/>
          <w:sz w:val="24"/>
          <w:szCs w:val="24"/>
        </w:rPr>
        <w:instrText xml:space="preserve"> ADDIN EN.CITE </w:instrText>
      </w:r>
      <w:r w:rsidR="00F51BD5" w:rsidRPr="004A3C4D">
        <w:rPr>
          <w:rFonts w:ascii="Times New Roman" w:eastAsia="Times New Roman" w:hAnsi="Times New Roman" w:cs="Times New Roman"/>
          <w:sz w:val="24"/>
          <w:szCs w:val="24"/>
        </w:rPr>
        <w:fldChar w:fldCharType="begin">
          <w:fldData xml:space="preserve">PEVuZE5vdGU+PENpdGU+PEF1dGhvcj5GcmllZDwvQXV0aG9yPjxZZWFyPjIwMDE8L1llYXI+PFJl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</w:fldData>
        </w:fldChar>
      </w:r>
      <w:r w:rsidR="00F51BD5" w:rsidRPr="004A3C4D">
        <w:rPr>
          <w:rFonts w:ascii="Times New Roman" w:eastAsia="Times New Roman" w:hAnsi="Times New Roman" w:cs="Times New Roman"/>
          <w:sz w:val="24"/>
          <w:szCs w:val="24"/>
        </w:rPr>
        <w:instrText xml:space="preserve"> ADDIN EN.CITE.DATA </w:instrText>
      </w:r>
      <w:r w:rsidR="00F51BD5" w:rsidRPr="004A3C4D">
        <w:rPr>
          <w:rFonts w:ascii="Times New Roman" w:eastAsia="Times New Roman" w:hAnsi="Times New Roman" w:cs="Times New Roman"/>
          <w:sz w:val="24"/>
          <w:szCs w:val="24"/>
        </w:rPr>
      </w:r>
      <w:r w:rsidR="00F51BD5" w:rsidRPr="004A3C4D">
        <w:rPr>
          <w:rFonts w:ascii="Times New Roman" w:eastAsia="Times New Roman" w:hAnsi="Times New Roman" w:cs="Times New Roman"/>
          <w:sz w:val="24"/>
          <w:szCs w:val="24"/>
        </w:rPr>
        <w:fldChar w:fldCharType="end"/>
      </w:r>
      <w:r w:rsidR="00F51BD5">
        <w:rPr>
          <w:rFonts w:ascii="Times New Roman" w:eastAsia="Times New Roman" w:hAnsi="Times New Roman" w:cs="Times New Roman"/>
          <w:sz w:val="24"/>
          <w:szCs w:val="24"/>
        </w:rPr>
      </w:r>
      <w:r w:rsidR="00F51BD5">
        <w:rPr>
          <w:rFonts w:ascii="Times New Roman" w:eastAsia="Times New Roman" w:hAnsi="Times New Roman" w:cs="Times New Roman"/>
          <w:sz w:val="24"/>
          <w:szCs w:val="24"/>
        </w:rPr>
        <w:fldChar w:fldCharType="separate"/>
      </w:r>
      <w:r w:rsidR="00F51BD5">
        <w:rPr>
          <w:rFonts w:ascii="Times New Roman" w:eastAsia="Times New Roman" w:hAnsi="Times New Roman" w:cs="Times New Roman"/>
          <w:noProof/>
          <w:sz w:val="24"/>
          <w:szCs w:val="24"/>
        </w:rPr>
        <w:t>(</w:t>
      </w:r>
      <w:hyperlink w:anchor="_ENREF_9" w:tooltip="Fried, 2001 #25" w:history="1">
        <w:r w:rsidR="007003EF">
          <w:rPr>
            <w:rFonts w:ascii="Times New Roman" w:eastAsia="Times New Roman" w:hAnsi="Times New Roman" w:cs="Times New Roman"/>
            <w:noProof/>
            <w:sz w:val="24"/>
            <w:szCs w:val="24"/>
          </w:rPr>
          <w:t>9</w:t>
        </w:r>
      </w:hyperlink>
      <w:r w:rsidR="00F51BD5">
        <w:rPr>
          <w:rFonts w:ascii="Times New Roman" w:eastAsia="Times New Roman" w:hAnsi="Times New Roman" w:cs="Times New Roman"/>
          <w:noProof/>
          <w:sz w:val="24"/>
          <w:szCs w:val="24"/>
        </w:rPr>
        <w:t>)</w:t>
      </w:r>
      <w:r w:rsidR="00F51BD5">
        <w:rPr>
          <w:rFonts w:ascii="Times New Roman" w:eastAsia="Times New Roman" w:hAnsi="Times New Roman" w:cs="Times New Roman"/>
          <w:sz w:val="24"/>
          <w:szCs w:val="24"/>
        </w:rPr>
        <w:fldChar w:fldCharType="end"/>
      </w:r>
      <w:r w:rsidR="00D15687">
        <w:rPr>
          <w:rFonts w:ascii="Times New Roman" w:eastAsia="Times New Roman" w:hAnsi="Times New Roman" w:cs="Times New Roman"/>
          <w:sz w:val="24"/>
          <w:szCs w:val="24"/>
        </w:rPr>
        <w:t>,</w:t>
      </w:r>
      <w:r w:rsidR="00F51BD5">
        <w:rPr>
          <w:rFonts w:ascii="Times New Roman" w:eastAsia="Times New Roman" w:hAnsi="Times New Roman" w:cs="Times New Roman"/>
          <w:sz w:val="24"/>
          <w:szCs w:val="24"/>
        </w:rPr>
        <w:t xml:space="preserve"> </w:t>
      </w:r>
      <w:r w:rsidR="00D15687">
        <w:rPr>
          <w:rFonts w:ascii="Times New Roman" w:eastAsia="Times New Roman" w:hAnsi="Times New Roman" w:cs="Times New Roman"/>
          <w:sz w:val="24"/>
          <w:szCs w:val="24"/>
        </w:rPr>
        <w:t xml:space="preserve">foi </w:t>
      </w:r>
      <w:r w:rsidR="00F51BD5">
        <w:rPr>
          <w:rFonts w:ascii="Times New Roman" w:eastAsia="Times New Roman" w:hAnsi="Times New Roman" w:cs="Times New Roman"/>
          <w:sz w:val="24"/>
          <w:szCs w:val="24"/>
        </w:rPr>
        <w:t xml:space="preserve">de 29% </w:t>
      </w:r>
      <w:r w:rsidR="00A04E84">
        <w:rPr>
          <w:rFonts w:ascii="Times New Roman" w:eastAsia="Times New Roman" w:hAnsi="Times New Roman" w:cs="Times New Roman"/>
          <w:sz w:val="24"/>
          <w:szCs w:val="24"/>
        </w:rPr>
        <w:t>(p=0,019, teste exto de Fisher, n=100)</w:t>
      </w:r>
      <w:r w:rsidR="00D15687">
        <w:rPr>
          <w:rFonts w:ascii="Times New Roman" w:eastAsia="Times New Roman" w:hAnsi="Times New Roman" w:cs="Times New Roman"/>
          <w:sz w:val="24"/>
          <w:szCs w:val="24"/>
        </w:rPr>
        <w:t xml:space="preserve"> com </w:t>
      </w:r>
      <w:r w:rsidR="00F51BD5">
        <w:rPr>
          <w:rFonts w:ascii="Times New Roman" w:eastAsia="Times New Roman" w:hAnsi="Times New Roman" w:cs="Times New Roman"/>
          <w:sz w:val="24"/>
          <w:szCs w:val="24"/>
        </w:rPr>
        <w:t>coeficiente de correlação de Spearman</w:t>
      </w:r>
      <w:r w:rsidR="00611C07">
        <w:rPr>
          <w:rFonts w:ascii="Times New Roman" w:eastAsia="Times New Roman" w:hAnsi="Times New Roman" w:cs="Times New Roman"/>
          <w:sz w:val="24"/>
          <w:szCs w:val="24"/>
        </w:rPr>
        <w:t xml:space="preserve">, Cramer </w:t>
      </w:r>
      <w:r w:rsidR="00EE0D6C">
        <w:rPr>
          <w:rFonts w:ascii="Times New Roman" w:eastAsia="Times New Roman" w:hAnsi="Times New Roman" w:cs="Times New Roman"/>
          <w:sz w:val="24"/>
          <w:szCs w:val="24"/>
        </w:rPr>
        <w:t xml:space="preserve">e </w:t>
      </w:r>
      <w:proofErr w:type="spellStart"/>
      <w:r w:rsidR="00EE0D6C">
        <w:rPr>
          <w:rFonts w:ascii="Times New Roman" w:eastAsia="Times New Roman" w:hAnsi="Times New Roman" w:cs="Times New Roman"/>
          <w:sz w:val="24"/>
          <w:szCs w:val="24"/>
        </w:rPr>
        <w:t>Phi</w:t>
      </w:r>
      <w:proofErr w:type="spellEnd"/>
      <w:r w:rsidR="00611C07">
        <w:rPr>
          <w:rFonts w:ascii="Times New Roman" w:eastAsia="Times New Roman" w:hAnsi="Times New Roman" w:cs="Times New Roman"/>
          <w:sz w:val="24"/>
          <w:szCs w:val="24"/>
        </w:rPr>
        <w:t xml:space="preserve"> iguais a</w:t>
      </w:r>
      <w:r w:rsidR="00F51BD5">
        <w:rPr>
          <w:rFonts w:ascii="Times New Roman" w:eastAsia="Times New Roman" w:hAnsi="Times New Roman" w:cs="Times New Roman"/>
          <w:sz w:val="24"/>
          <w:szCs w:val="24"/>
        </w:rPr>
        <w:t xml:space="preserve"> 0,</w:t>
      </w:r>
      <w:r w:rsidR="00EE0D6C">
        <w:rPr>
          <w:rFonts w:ascii="Times New Roman" w:eastAsia="Times New Roman" w:hAnsi="Times New Roman" w:cs="Times New Roman"/>
          <w:sz w:val="24"/>
          <w:szCs w:val="24"/>
        </w:rPr>
        <w:t>3</w:t>
      </w:r>
      <w:r w:rsidR="00D15687">
        <w:rPr>
          <w:rFonts w:ascii="Times New Roman" w:eastAsia="Times New Roman" w:hAnsi="Times New Roman" w:cs="Times New Roman"/>
          <w:sz w:val="24"/>
          <w:szCs w:val="24"/>
        </w:rPr>
        <w:t xml:space="preserve">. Assim, </w:t>
      </w:r>
      <w:r w:rsidR="00F51BD5">
        <w:rPr>
          <w:rFonts w:ascii="Times New Roman" w:eastAsia="Times New Roman" w:hAnsi="Times New Roman" w:cs="Times New Roman"/>
          <w:sz w:val="24"/>
          <w:szCs w:val="24"/>
        </w:rPr>
        <w:t xml:space="preserve">o tamanho da amostra para obtermos </w:t>
      </w:r>
      <w:r w:rsidR="003C3EC7">
        <w:rPr>
          <w:rFonts w:ascii="Times New Roman" w:eastAsia="Times New Roman" w:hAnsi="Times New Roman" w:cs="Times New Roman"/>
          <w:sz w:val="24"/>
          <w:szCs w:val="24"/>
        </w:rPr>
        <w:t>um</w:t>
      </w:r>
      <w:r w:rsidR="00F51BD5">
        <w:rPr>
          <w:rFonts w:ascii="Times New Roman" w:eastAsia="Times New Roman" w:hAnsi="Times New Roman" w:cs="Times New Roman"/>
          <w:sz w:val="24"/>
          <w:szCs w:val="24"/>
        </w:rPr>
        <w:t xml:space="preserve"> coeficiente de correlação de </w:t>
      </w:r>
      <w:r w:rsidR="003C3EC7">
        <w:rPr>
          <w:rFonts w:ascii="Times New Roman" w:eastAsia="Times New Roman" w:hAnsi="Times New Roman" w:cs="Times New Roman"/>
          <w:sz w:val="24"/>
          <w:szCs w:val="24"/>
        </w:rPr>
        <w:t>ao menos 0,</w:t>
      </w:r>
      <w:r w:rsidR="00D15687">
        <w:rPr>
          <w:rFonts w:ascii="Times New Roman" w:eastAsia="Times New Roman" w:hAnsi="Times New Roman" w:cs="Times New Roman"/>
          <w:sz w:val="24"/>
          <w:szCs w:val="24"/>
        </w:rPr>
        <w:t>3</w:t>
      </w:r>
      <w:r w:rsidR="003C3EC7">
        <w:rPr>
          <w:rFonts w:ascii="Times New Roman" w:eastAsia="Times New Roman" w:hAnsi="Times New Roman" w:cs="Times New Roman"/>
          <w:sz w:val="24"/>
          <w:szCs w:val="24"/>
        </w:rPr>
        <w:t>, considerando</w:t>
      </w:r>
      <w:r w:rsidR="00EE0D6C">
        <w:rPr>
          <w:rFonts w:ascii="Times New Roman" w:eastAsia="Times New Roman" w:hAnsi="Times New Roman" w:cs="Times New Roman"/>
          <w:sz w:val="24"/>
          <w:szCs w:val="24"/>
        </w:rPr>
        <w:t xml:space="preserve"> nível</w:t>
      </w:r>
      <w:r w:rsidR="003C3EC7">
        <w:rPr>
          <w:rFonts w:ascii="Times New Roman" w:eastAsia="Times New Roman" w:hAnsi="Times New Roman" w:cs="Times New Roman"/>
          <w:sz w:val="24"/>
          <w:szCs w:val="24"/>
        </w:rPr>
        <w:t xml:space="preserve"> significância de 0,05 e β=0,2 deve ser de no mínimo 84 pacientes</w:t>
      </w:r>
      <w:r w:rsidR="00611C07">
        <w:rPr>
          <w:rFonts w:ascii="Times New Roman" w:eastAsia="Times New Roman" w:hAnsi="Times New Roman" w:cs="Times New Roman"/>
          <w:sz w:val="24"/>
          <w:szCs w:val="24"/>
        </w:rPr>
        <w:t>,</w:t>
      </w:r>
      <w:r w:rsidR="003C3EC7">
        <w:rPr>
          <w:rFonts w:ascii="Times New Roman" w:eastAsia="Times New Roman" w:hAnsi="Times New Roman" w:cs="Times New Roman"/>
          <w:sz w:val="24"/>
          <w:szCs w:val="24"/>
        </w:rPr>
        <w:t xml:space="preserve"> e </w:t>
      </w:r>
      <w:r w:rsidR="00D15687">
        <w:rPr>
          <w:rFonts w:ascii="Times New Roman" w:eastAsia="Times New Roman" w:hAnsi="Times New Roman" w:cs="Times New Roman"/>
          <w:sz w:val="24"/>
          <w:szCs w:val="24"/>
        </w:rPr>
        <w:t xml:space="preserve">de </w:t>
      </w:r>
      <w:r w:rsidR="003C3EC7">
        <w:rPr>
          <w:rFonts w:ascii="Times New Roman" w:eastAsia="Times New Roman" w:hAnsi="Times New Roman" w:cs="Times New Roman"/>
          <w:sz w:val="24"/>
          <w:szCs w:val="24"/>
        </w:rPr>
        <w:lastRenderedPageBreak/>
        <w:t>112 se</w:t>
      </w:r>
      <w:r w:rsidR="00D15687">
        <w:rPr>
          <w:rFonts w:ascii="Times New Roman" w:eastAsia="Times New Roman" w:hAnsi="Times New Roman" w:cs="Times New Roman"/>
          <w:sz w:val="24"/>
          <w:szCs w:val="24"/>
        </w:rPr>
        <w:t xml:space="preserve"> considerarmos</w:t>
      </w:r>
      <w:r w:rsidR="003C3EC7">
        <w:rPr>
          <w:rFonts w:ascii="Times New Roman" w:eastAsia="Times New Roman" w:hAnsi="Times New Roman" w:cs="Times New Roman"/>
          <w:sz w:val="24"/>
          <w:szCs w:val="24"/>
        </w:rPr>
        <w:t xml:space="preserve"> β=0,1 (</w:t>
      </w:r>
      <w:proofErr w:type="spellStart"/>
      <w:r w:rsidR="003C3EC7">
        <w:rPr>
          <w:rFonts w:ascii="Times New Roman" w:eastAsia="Times New Roman" w:hAnsi="Times New Roman" w:cs="Times New Roman"/>
          <w:sz w:val="24"/>
          <w:szCs w:val="24"/>
        </w:rPr>
        <w:t>Medcalc</w:t>
      </w:r>
      <w:proofErr w:type="spellEnd"/>
      <w:r w:rsidR="003C3EC7">
        <w:rPr>
          <w:rFonts w:ascii="Times New Roman" w:eastAsia="Times New Roman" w:hAnsi="Times New Roman" w:cs="Times New Roman"/>
          <w:sz w:val="24"/>
          <w:szCs w:val="24"/>
        </w:rPr>
        <w:t xml:space="preserve"> versão 1</w:t>
      </w:r>
      <w:r w:rsidR="00D15687">
        <w:rPr>
          <w:rFonts w:ascii="Times New Roman" w:eastAsia="Times New Roman" w:hAnsi="Times New Roman" w:cs="Times New Roman"/>
          <w:sz w:val="24"/>
          <w:szCs w:val="24"/>
        </w:rPr>
        <w:t>9</w:t>
      </w:r>
      <w:r w:rsidR="003C3EC7">
        <w:rPr>
          <w:rFonts w:ascii="Times New Roman" w:eastAsia="Times New Roman" w:hAnsi="Times New Roman" w:cs="Times New Roman"/>
          <w:sz w:val="24"/>
          <w:szCs w:val="24"/>
        </w:rPr>
        <w:t xml:space="preserve">.0.7, </w:t>
      </w:r>
      <w:proofErr w:type="spellStart"/>
      <w:r w:rsidR="00D15687" w:rsidRPr="00D15687">
        <w:rPr>
          <w:rFonts w:ascii="Times New Roman" w:eastAsia="Times New Roman" w:hAnsi="Times New Roman" w:cs="Times New Roman"/>
          <w:sz w:val="24"/>
          <w:szCs w:val="24"/>
        </w:rPr>
        <w:t>MedCalc</w:t>
      </w:r>
      <w:proofErr w:type="spellEnd"/>
      <w:r w:rsidR="00D15687" w:rsidRPr="00D15687">
        <w:rPr>
          <w:rFonts w:ascii="Times New Roman" w:eastAsia="Times New Roman" w:hAnsi="Times New Roman" w:cs="Times New Roman"/>
          <w:sz w:val="24"/>
          <w:szCs w:val="24"/>
        </w:rPr>
        <w:t xml:space="preserve"> Software Ltd</w:t>
      </w:r>
      <w:r w:rsidR="00D15687">
        <w:rPr>
          <w:rFonts w:ascii="Times New Roman" w:eastAsia="Times New Roman" w:hAnsi="Times New Roman" w:cs="Times New Roman"/>
          <w:sz w:val="24"/>
          <w:szCs w:val="24"/>
        </w:rPr>
        <w:t xml:space="preserve">, </w:t>
      </w:r>
      <w:proofErr w:type="spellStart"/>
      <w:r w:rsidR="00D15687">
        <w:rPr>
          <w:rFonts w:ascii="Times New Roman" w:eastAsia="Times New Roman" w:hAnsi="Times New Roman" w:cs="Times New Roman"/>
          <w:sz w:val="24"/>
          <w:szCs w:val="24"/>
        </w:rPr>
        <w:t>B</w:t>
      </w:r>
      <w:r w:rsidR="00D15687" w:rsidRPr="00D15687">
        <w:rPr>
          <w:rFonts w:ascii="Times New Roman" w:eastAsia="Times New Roman" w:hAnsi="Times New Roman" w:cs="Times New Roman"/>
          <w:sz w:val="24"/>
          <w:szCs w:val="24"/>
        </w:rPr>
        <w:t>elgium</w:t>
      </w:r>
      <w:proofErr w:type="spellEnd"/>
      <w:r w:rsidR="00D15687">
        <w:rPr>
          <w:rFonts w:ascii="Times New Roman" w:eastAsia="Times New Roman" w:hAnsi="Times New Roman" w:cs="Times New Roman"/>
          <w:sz w:val="24"/>
          <w:szCs w:val="24"/>
        </w:rPr>
        <w:t>)</w:t>
      </w:r>
      <w:r w:rsidR="003C3EC7">
        <w:rPr>
          <w:rFonts w:ascii="Times New Roman" w:eastAsia="Times New Roman" w:hAnsi="Times New Roman" w:cs="Times New Roman"/>
          <w:sz w:val="24"/>
          <w:szCs w:val="24"/>
        </w:rPr>
        <w:t>.</w:t>
      </w:r>
      <w:r w:rsidR="00A04E84">
        <w:rPr>
          <w:rFonts w:ascii="Times New Roman" w:eastAsia="Times New Roman" w:hAnsi="Times New Roman" w:cs="Times New Roman"/>
          <w:sz w:val="24"/>
          <w:szCs w:val="24"/>
        </w:rPr>
        <w:t xml:space="preserve"> </w:t>
      </w:r>
      <w:r w:rsidR="00A11125">
        <w:rPr>
          <w:rFonts w:ascii="Times New Roman" w:eastAsia="Times New Roman" w:hAnsi="Times New Roman" w:cs="Times New Roman"/>
          <w:sz w:val="24"/>
          <w:szCs w:val="24"/>
        </w:rPr>
        <w:t xml:space="preserve">Utilizando o software </w:t>
      </w:r>
      <w:proofErr w:type="spellStart"/>
      <w:r w:rsidR="00A11125">
        <w:rPr>
          <w:rFonts w:ascii="Times New Roman" w:eastAsia="Times New Roman" w:hAnsi="Times New Roman" w:cs="Times New Roman"/>
          <w:sz w:val="24"/>
          <w:szCs w:val="24"/>
        </w:rPr>
        <w:t>GPower</w:t>
      </w:r>
      <w:proofErr w:type="spellEnd"/>
      <w:r w:rsidR="00A11125">
        <w:rPr>
          <w:rFonts w:ascii="Times New Roman" w:eastAsia="Times New Roman" w:hAnsi="Times New Roman" w:cs="Times New Roman"/>
          <w:sz w:val="24"/>
          <w:szCs w:val="24"/>
        </w:rPr>
        <w:t xml:space="preserve"> (</w:t>
      </w:r>
      <w:r w:rsidR="00611C07">
        <w:rPr>
          <w:rFonts w:ascii="Times New Roman" w:eastAsia="Times New Roman" w:hAnsi="Times New Roman" w:cs="Times New Roman"/>
          <w:sz w:val="24"/>
          <w:szCs w:val="24"/>
        </w:rPr>
        <w:t xml:space="preserve">versão 3.1.9.6, </w:t>
      </w:r>
      <w:r w:rsidR="00611C07" w:rsidRPr="00611C07">
        <w:rPr>
          <w:rFonts w:ascii="Times New Roman" w:eastAsia="Times New Roman" w:hAnsi="Times New Roman" w:cs="Times New Roman"/>
          <w:sz w:val="24"/>
          <w:szCs w:val="24"/>
        </w:rPr>
        <w:t>Universidade Heinrich Heine</w:t>
      </w:r>
      <w:r w:rsidR="00611C07">
        <w:rPr>
          <w:rFonts w:ascii="Times New Roman" w:eastAsia="Times New Roman" w:hAnsi="Times New Roman" w:cs="Times New Roman"/>
          <w:sz w:val="24"/>
          <w:szCs w:val="24"/>
        </w:rPr>
        <w:t xml:space="preserve">, </w:t>
      </w:r>
      <w:r w:rsidR="00611C07" w:rsidRPr="00611C07">
        <w:rPr>
          <w:rFonts w:ascii="Times New Roman" w:eastAsia="Times New Roman" w:hAnsi="Times New Roman" w:cs="Times New Roman"/>
          <w:sz w:val="24"/>
          <w:szCs w:val="24"/>
        </w:rPr>
        <w:t>Düsseldorf</w:t>
      </w:r>
      <w:r w:rsidR="00A11125">
        <w:rPr>
          <w:rFonts w:ascii="Times New Roman" w:eastAsia="Times New Roman" w:hAnsi="Times New Roman" w:cs="Times New Roman"/>
          <w:sz w:val="24"/>
          <w:szCs w:val="24"/>
        </w:rPr>
        <w:t>)</w:t>
      </w:r>
      <w:r w:rsidR="00611C07">
        <w:rPr>
          <w:rFonts w:ascii="Times New Roman" w:eastAsia="Times New Roman" w:hAnsi="Times New Roman" w:cs="Times New Roman"/>
          <w:sz w:val="24"/>
          <w:szCs w:val="24"/>
        </w:rPr>
        <w:fldChar w:fldCharType="begin"/>
      </w:r>
      <w:r w:rsidR="00611C07">
        <w:rPr>
          <w:rFonts w:ascii="Times New Roman" w:eastAsia="Times New Roman" w:hAnsi="Times New Roman" w:cs="Times New Roman"/>
          <w:sz w:val="24"/>
          <w:szCs w:val="24"/>
        </w:rPr>
        <w:instrText xml:space="preserve"> ADDIN EN.CITE &lt;EndNote&gt;&lt;Cite&gt;&lt;Author&gt;Faul&lt;/Author&gt;&lt;Year&gt;2007&lt;/Year&gt;&lt;RecNum&gt;128&lt;/RecNum&gt;&lt;DisplayText&gt;(54)&lt;/DisplayText&gt;&lt;record&gt;&lt;rec-number&gt;128&lt;/rec-number&gt;&lt;foreign-keys&gt;&lt;key app="EN" db-id="frf2sxxppsxrvieztw5xxzvcraz59afs5v02"&gt;128&lt;/key&gt;&lt;/foreign-keys&gt;&lt;ref-type name="Journal Article"&gt;17&lt;/ref-type&gt;&lt;contributors&gt;&lt;authors&gt;&lt;author&gt;Faul, F.&lt;/author&gt;&lt;author&gt;Erdfelder, E.&lt;/author&gt;&lt;author&gt;Lang, A. G.&lt;/author&gt;&lt;author&gt;Buchner, A.&lt;/author&gt;&lt;/authors&gt;&lt;/contributors&gt;&lt;auth-address&gt;Institut fur Psychologie, Christian-Albrechts-Universitat Kiel, Kiel, Germany. ffaul@psychologie.uni-kiel.de&lt;/auth-address&gt;&lt;titles&gt;&lt;title&gt;G*Power 3: a flexible statistical power analysis program for the social, behavioral, and biomedical sciences&lt;/title&gt;&lt;secondary-title&gt;Behav Res Methods&lt;/secondary-title&gt;&lt;alt-title&gt;Behavior research methods&lt;/alt-title&gt;&lt;/titles&gt;&lt;periodical&gt;&lt;full-title&gt;Behav Res Methods&lt;/full-title&gt;&lt;abbr-1&gt;Behavior research methods&lt;/abbr-1&gt;&lt;/periodical&gt;&lt;alt-periodical&gt;&lt;full-title&gt;Behav Res Methods&lt;/full-title&gt;&lt;abbr-1&gt;Behavior research methods&lt;/abbr-1&gt;&lt;/alt-periodical&gt;&lt;pages&gt;175-91&lt;/pages&gt;&lt;volume&gt;39&lt;/volume&gt;&lt;number&gt;2&lt;/number&gt;&lt;keywords&gt;&lt;keyword&gt;Algorithms&lt;/keyword&gt;&lt;keyword&gt;Behavioral Sciences/*methods&lt;/keyword&gt;&lt;keyword&gt;Biomedical Research/methods&lt;/keyword&gt;&lt;keyword&gt;*Data Interpretation, Statistical&lt;/keyword&gt;&lt;keyword&gt;*Mathematical Computing&lt;/keyword&gt;&lt;keyword&gt;Microcomputers&lt;/keyword&gt;&lt;keyword&gt;Sensitivity and Specificity&lt;/keyword&gt;&lt;keyword&gt;Social Sciences/*methods&lt;/keyword&gt;&lt;keyword&gt;*Software&lt;/keyword&gt;&lt;keyword&gt;Statistics, Nonparametric&lt;/keyword&gt;&lt;/keywords&gt;&lt;dates&gt;&lt;year&gt;2007&lt;/year&gt;&lt;pub-dates&gt;&lt;date&gt;May&lt;/date&gt;&lt;/pub-dates&gt;&lt;/dates&gt;&lt;isbn&gt;1554-351X (Print)&amp;#xD;1554-351X (Linking)&lt;/isbn&gt;&lt;accession-num&gt;17695343&lt;/accession-num&gt;&lt;urls&gt;&lt;related-urls&gt;&lt;url&gt;http://www.ncbi.nlm.nih.gov/pubmed/17695343&lt;/url&gt;&lt;/related-urls&gt;&lt;/urls&gt;&lt;electronic-resource-num&gt;10.3758/bf03193146&lt;/electronic-resource-num&gt;&lt;/record&gt;&lt;/Cite&gt;&lt;/EndNote&gt;</w:instrText>
      </w:r>
      <w:r w:rsidR="00611C07">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54" w:tooltip="Faul, 2007 #128" w:history="1">
        <w:r w:rsidR="007003EF">
          <w:rPr>
            <w:rFonts w:ascii="Times New Roman" w:eastAsia="Times New Roman" w:hAnsi="Times New Roman" w:cs="Times New Roman"/>
            <w:noProof/>
            <w:sz w:val="24"/>
            <w:szCs w:val="24"/>
          </w:rPr>
          <w:t>54</w:t>
        </w:r>
      </w:hyperlink>
      <w:r w:rsidR="00611C07">
        <w:rPr>
          <w:rFonts w:ascii="Times New Roman" w:eastAsia="Times New Roman" w:hAnsi="Times New Roman" w:cs="Times New Roman"/>
          <w:noProof/>
          <w:sz w:val="24"/>
          <w:szCs w:val="24"/>
        </w:rPr>
        <w:t>)</w:t>
      </w:r>
      <w:r w:rsidR="00611C07">
        <w:rPr>
          <w:rFonts w:ascii="Times New Roman" w:eastAsia="Times New Roman" w:hAnsi="Times New Roman" w:cs="Times New Roman"/>
          <w:sz w:val="24"/>
          <w:szCs w:val="24"/>
        </w:rPr>
        <w:fldChar w:fldCharType="end"/>
      </w:r>
      <w:r w:rsidR="00611C07">
        <w:rPr>
          <w:rFonts w:ascii="Times New Roman" w:eastAsia="Times New Roman" w:hAnsi="Times New Roman" w:cs="Times New Roman"/>
          <w:sz w:val="24"/>
          <w:szCs w:val="24"/>
        </w:rPr>
        <w:t xml:space="preserve"> e considerando um tamanho de efeito moderado (w</w:t>
      </w:r>
      <w:r w:rsidR="001162E6">
        <w:rPr>
          <w:rFonts w:ascii="Times New Roman" w:eastAsia="Times New Roman" w:hAnsi="Times New Roman" w:cs="Times New Roman"/>
          <w:sz w:val="24"/>
          <w:szCs w:val="24"/>
        </w:rPr>
        <w:t>=</w:t>
      </w:r>
      <w:r w:rsidR="00611C07">
        <w:rPr>
          <w:rFonts w:ascii="Times New Roman" w:eastAsia="Times New Roman" w:hAnsi="Times New Roman" w:cs="Times New Roman"/>
          <w:sz w:val="24"/>
          <w:szCs w:val="24"/>
        </w:rPr>
        <w:t>0,3), nível significância de 0,05 e β=0,2 (poder do teste 1-β) com 1 grau de liberdade (tabela 2x2)</w:t>
      </w:r>
      <w:r w:rsidR="001162E6">
        <w:rPr>
          <w:rFonts w:ascii="Times New Roman" w:eastAsia="Times New Roman" w:hAnsi="Times New Roman" w:cs="Times New Roman"/>
          <w:sz w:val="24"/>
          <w:szCs w:val="24"/>
        </w:rPr>
        <w:t>,</w:t>
      </w:r>
      <w:r w:rsidR="00611C07">
        <w:rPr>
          <w:rFonts w:ascii="Times New Roman" w:eastAsia="Times New Roman" w:hAnsi="Times New Roman" w:cs="Times New Roman"/>
          <w:sz w:val="24"/>
          <w:szCs w:val="24"/>
        </w:rPr>
        <w:t xml:space="preserve"> seriam necessários 88 voluntários, ou 117 para β=0,1.</w:t>
      </w:r>
    </w:p>
    <w:p w14:paraId="3C0A1CB5" w14:textId="77777777" w:rsidR="00176CCD" w:rsidRDefault="00176CCD">
      <w:pPr>
        <w:spacing w:after="0" w:line="360" w:lineRule="auto"/>
        <w:ind w:firstLine="708"/>
        <w:jc w:val="both"/>
        <w:rPr>
          <w:rFonts w:ascii="Times New Roman" w:eastAsia="Times New Roman" w:hAnsi="Times New Roman" w:cs="Times New Roman"/>
          <w:sz w:val="24"/>
          <w:szCs w:val="24"/>
        </w:rPr>
      </w:pPr>
    </w:p>
    <w:p w14:paraId="6AFC3061" w14:textId="77777777" w:rsidR="00176CCD" w:rsidRDefault="00CE44E4">
      <w:pPr>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Critérios de exclusão</w:t>
      </w:r>
    </w:p>
    <w:p w14:paraId="279D1FFA" w14:textId="77777777" w:rsidR="00FE27B2" w:rsidRDefault="00CE44E4">
      <w:pPr>
        <w:spacing w:after="0" w:line="360" w:lineRule="auto"/>
        <w:ind w:firstLine="708"/>
        <w:jc w:val="both"/>
        <w:rPr>
          <w:rFonts w:ascii="Times New Roman" w:eastAsia="Times New Roman" w:hAnsi="Times New Roman" w:cs="Times New Roman"/>
          <w:sz w:val="24"/>
          <w:szCs w:val="24"/>
        </w:rPr>
      </w:pPr>
      <w:bookmarkStart w:id="2" w:name="_Hlk90985584"/>
      <w:r>
        <w:rPr>
          <w:rFonts w:ascii="Times New Roman" w:eastAsia="Times New Roman" w:hAnsi="Times New Roman" w:cs="Times New Roman"/>
          <w:sz w:val="24"/>
          <w:szCs w:val="24"/>
        </w:rPr>
        <w:t>Serão excluídos os indivíduos que</w:t>
      </w:r>
      <w:r w:rsidR="00FE27B2">
        <w:rPr>
          <w:rFonts w:ascii="Times New Roman" w:eastAsia="Times New Roman" w:hAnsi="Times New Roman" w:cs="Times New Roman"/>
          <w:sz w:val="24"/>
          <w:szCs w:val="24"/>
        </w:rPr>
        <w:t>:</w:t>
      </w:r>
    </w:p>
    <w:p w14:paraId="4994FCAF" w14:textId="69FDAC0D" w:rsidR="00FE27B2" w:rsidRDefault="00FE27B2" w:rsidP="00FE27B2">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CE44E4" w:rsidRPr="001E11B3">
        <w:rPr>
          <w:rFonts w:ascii="Times New Roman" w:eastAsia="Times New Roman" w:hAnsi="Times New Roman" w:cs="Times New Roman"/>
          <w:sz w:val="24"/>
          <w:szCs w:val="24"/>
        </w:rPr>
        <w:t>ão concordarem em participar</w:t>
      </w:r>
      <w:r w:rsidR="002F2130" w:rsidRPr="001E11B3">
        <w:rPr>
          <w:rFonts w:ascii="Times New Roman" w:eastAsia="Times New Roman" w:hAnsi="Times New Roman" w:cs="Times New Roman"/>
          <w:sz w:val="24"/>
          <w:szCs w:val="24"/>
        </w:rPr>
        <w:t xml:space="preserve"> e/ou não assinarem o</w:t>
      </w:r>
      <w:r w:rsidR="00EE0D6C">
        <w:rPr>
          <w:rFonts w:ascii="Times New Roman" w:eastAsia="Times New Roman" w:hAnsi="Times New Roman" w:cs="Times New Roman"/>
          <w:sz w:val="24"/>
          <w:szCs w:val="24"/>
        </w:rPr>
        <w:t xml:space="preserve"> “Termo de Consentimento Livre e Esclarecido” aprovado pelo Comitê de Ética em Pesquisa do HC-FMRP-USP (TCLE, </w:t>
      </w:r>
      <w:r w:rsidR="00EE0D6C" w:rsidRPr="004A5961">
        <w:rPr>
          <w:rFonts w:ascii="Times New Roman" w:eastAsia="Times New Roman" w:hAnsi="Times New Roman" w:cs="Times New Roman"/>
          <w:sz w:val="24"/>
          <w:szCs w:val="24"/>
        </w:rPr>
        <w:t>ANEXO 1</w:t>
      </w:r>
      <w:proofErr w:type="gramStart"/>
      <w:r w:rsidR="00EE0D6C">
        <w:rPr>
          <w:rFonts w:ascii="Times New Roman" w:eastAsia="Times New Roman" w:hAnsi="Times New Roman" w:cs="Times New Roman"/>
          <w:sz w:val="24"/>
          <w:szCs w:val="24"/>
        </w:rPr>
        <w:t>) ;</w:t>
      </w:r>
      <w:proofErr w:type="gramEnd"/>
      <w:r w:rsidR="00CE44E4" w:rsidRPr="001E11B3">
        <w:rPr>
          <w:rFonts w:ascii="Times New Roman" w:eastAsia="Times New Roman" w:hAnsi="Times New Roman" w:cs="Times New Roman"/>
          <w:sz w:val="24"/>
          <w:szCs w:val="24"/>
        </w:rPr>
        <w:t xml:space="preserve"> </w:t>
      </w:r>
    </w:p>
    <w:p w14:paraId="0CD03B10" w14:textId="2B77B095" w:rsidR="00FE27B2" w:rsidRDefault="00FE27B2" w:rsidP="00FE27B2">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E44E4" w:rsidRPr="001E11B3">
        <w:rPr>
          <w:rFonts w:ascii="Times New Roman" w:eastAsia="Times New Roman" w:hAnsi="Times New Roman" w:cs="Times New Roman"/>
          <w:sz w:val="24"/>
          <w:szCs w:val="24"/>
        </w:rPr>
        <w:t xml:space="preserve">perarem em caráter de urgência ou emergência; </w:t>
      </w:r>
    </w:p>
    <w:p w14:paraId="0FE94456" w14:textId="26FF629D" w:rsidR="00C079C0" w:rsidRDefault="00C079C0" w:rsidP="00FE27B2">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Forem submetidos a outras operações cardíacas que não as destinadas à revascularização do miocárdio e/ou correção de valvopatias e/ou afecções aórticas;</w:t>
      </w:r>
    </w:p>
    <w:p w14:paraId="588C6770" w14:textId="4F028010" w:rsidR="00FE27B2" w:rsidRDefault="00FE27B2" w:rsidP="00FE27B2">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tenham sofrido</w:t>
      </w:r>
      <w:r w:rsidR="00CE44E4" w:rsidRPr="00C079C0">
        <w:rPr>
          <w:rFonts w:ascii="Times New Roman" w:eastAsia="Times New Roman" w:hAnsi="Times New Roman" w:cs="Times New Roman"/>
          <w:sz w:val="24"/>
          <w:szCs w:val="24"/>
        </w:rPr>
        <w:t xml:space="preserve"> de infarto agudo do miocárdio</w:t>
      </w:r>
      <w:r>
        <w:rPr>
          <w:rFonts w:ascii="Times New Roman" w:eastAsia="Times New Roman" w:hAnsi="Times New Roman" w:cs="Times New Roman"/>
          <w:sz w:val="24"/>
          <w:szCs w:val="24"/>
        </w:rPr>
        <w:t xml:space="preserve"> com elevação do segmento ST</w:t>
      </w:r>
      <w:r w:rsidR="00CE44E4" w:rsidRPr="00C079C0">
        <w:rPr>
          <w:rFonts w:ascii="Times New Roman" w:eastAsia="Times New Roman" w:hAnsi="Times New Roman" w:cs="Times New Roman"/>
          <w:sz w:val="24"/>
          <w:szCs w:val="24"/>
        </w:rPr>
        <w:t xml:space="preserve"> com menos de 30 dias de evolução; </w:t>
      </w:r>
    </w:p>
    <w:p w14:paraId="77A2E2A8" w14:textId="2DF7B982" w:rsidR="00FE27B2" w:rsidRDefault="00FE27B2" w:rsidP="00FE27B2">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w:t>
      </w:r>
      <w:r w:rsidRPr="00C079C0">
        <w:rPr>
          <w:rFonts w:ascii="Times New Roman" w:eastAsia="Times New Roman" w:hAnsi="Times New Roman" w:cs="Times New Roman"/>
          <w:sz w:val="24"/>
          <w:szCs w:val="24"/>
        </w:rPr>
        <w:t xml:space="preserve"> </w:t>
      </w:r>
      <w:r w:rsidR="00CE44E4" w:rsidRPr="00C079C0">
        <w:rPr>
          <w:rFonts w:ascii="Times New Roman" w:eastAsia="Times New Roman" w:hAnsi="Times New Roman" w:cs="Times New Roman"/>
          <w:sz w:val="24"/>
          <w:szCs w:val="24"/>
        </w:rPr>
        <w:t>apresentando angina instável</w:t>
      </w:r>
      <w:r>
        <w:rPr>
          <w:rFonts w:ascii="Times New Roman" w:eastAsia="Times New Roman" w:hAnsi="Times New Roman" w:cs="Times New Roman"/>
          <w:sz w:val="24"/>
          <w:szCs w:val="24"/>
        </w:rPr>
        <w:t xml:space="preserve"> operados em vigência de nitrato endovenoso e/ou com balão </w:t>
      </w:r>
      <w:proofErr w:type="spellStart"/>
      <w:r>
        <w:rPr>
          <w:rFonts w:ascii="Times New Roman" w:eastAsia="Times New Roman" w:hAnsi="Times New Roman" w:cs="Times New Roman"/>
          <w:sz w:val="24"/>
          <w:szCs w:val="24"/>
        </w:rPr>
        <w:t>intra-aórtico</w:t>
      </w:r>
      <w:proofErr w:type="spellEnd"/>
      <w:r w:rsidR="00CE44E4" w:rsidRPr="00C079C0">
        <w:rPr>
          <w:rFonts w:ascii="Times New Roman" w:eastAsia="Times New Roman" w:hAnsi="Times New Roman" w:cs="Times New Roman"/>
          <w:sz w:val="24"/>
          <w:szCs w:val="24"/>
        </w:rPr>
        <w:t xml:space="preserve">; </w:t>
      </w:r>
    </w:p>
    <w:p w14:paraId="28D56845" w14:textId="43E366F6" w:rsidR="00FE27B2" w:rsidRDefault="00FE27B2" w:rsidP="00FE27B2">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CE44E4" w:rsidRPr="00C079C0">
        <w:rPr>
          <w:rFonts w:ascii="Times New Roman" w:eastAsia="Times New Roman" w:hAnsi="Times New Roman" w:cs="Times New Roman"/>
          <w:sz w:val="24"/>
          <w:szCs w:val="24"/>
        </w:rPr>
        <w:t xml:space="preserve">ortadores de afecções ortopédicas ou distúrbios de equilíbrio que impeçam ou dificultem a realização dos testes funcionais; </w:t>
      </w:r>
    </w:p>
    <w:p w14:paraId="67D8F744" w14:textId="261251C7" w:rsidR="00176CCD" w:rsidRPr="00C079C0" w:rsidRDefault="00FE27B2" w:rsidP="00C079C0">
      <w:pPr>
        <w:pStyle w:val="PargrafodaLista"/>
        <w:numPr>
          <w:ilvl w:val="0"/>
          <w:numId w:val="1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CE44E4" w:rsidRPr="00C079C0">
        <w:rPr>
          <w:rFonts w:ascii="Times New Roman" w:eastAsia="Times New Roman" w:hAnsi="Times New Roman" w:cs="Times New Roman"/>
          <w:sz w:val="24"/>
          <w:szCs w:val="24"/>
        </w:rPr>
        <w:t xml:space="preserve">ortadores de estenose aórtica grave, sintomática, em classe funcional IV conforme os critérios da </w:t>
      </w:r>
      <w:r w:rsidR="00CE44E4" w:rsidRPr="001F0D1E">
        <w:rPr>
          <w:rFonts w:ascii="Times New Roman" w:eastAsia="Times New Roman" w:hAnsi="Times New Roman" w:cs="Times New Roman"/>
          <w:i/>
          <w:sz w:val="24"/>
          <w:szCs w:val="24"/>
          <w:highlight w:val="white"/>
        </w:rPr>
        <w:t xml:space="preserve">New York Heart </w:t>
      </w:r>
      <w:proofErr w:type="spellStart"/>
      <w:r w:rsidR="00CE44E4" w:rsidRPr="001F0D1E">
        <w:rPr>
          <w:rFonts w:ascii="Times New Roman" w:eastAsia="Times New Roman" w:hAnsi="Times New Roman" w:cs="Times New Roman"/>
          <w:i/>
          <w:sz w:val="24"/>
          <w:szCs w:val="24"/>
          <w:highlight w:val="white"/>
        </w:rPr>
        <w:t>Association</w:t>
      </w:r>
      <w:proofErr w:type="spellEnd"/>
      <w:r w:rsidR="00CE44E4" w:rsidRPr="001F0D1E">
        <w:rPr>
          <w:rFonts w:ascii="Arial" w:eastAsia="Arial" w:hAnsi="Arial" w:cs="Arial"/>
          <w:sz w:val="21"/>
          <w:szCs w:val="21"/>
          <w:highlight w:val="white"/>
        </w:rPr>
        <w:t xml:space="preserve"> </w:t>
      </w:r>
      <w:r w:rsidR="00CE44E4" w:rsidRPr="00443BBE">
        <w:rPr>
          <w:rFonts w:ascii="Arial" w:eastAsia="Arial" w:hAnsi="Arial" w:cs="Arial"/>
          <w:color w:val="222222"/>
          <w:sz w:val="21"/>
          <w:szCs w:val="21"/>
          <w:highlight w:val="white"/>
        </w:rPr>
        <w:t>(</w:t>
      </w:r>
      <w:r w:rsidR="00CE44E4" w:rsidRPr="00C079C0">
        <w:rPr>
          <w:rFonts w:ascii="Times New Roman" w:eastAsia="Times New Roman" w:hAnsi="Times New Roman" w:cs="Times New Roman"/>
          <w:sz w:val="24"/>
          <w:szCs w:val="24"/>
        </w:rPr>
        <w:t>NYHA)</w:t>
      </w:r>
      <w:r>
        <w:rPr>
          <w:rFonts w:ascii="Times New Roman" w:eastAsia="Times New Roman" w:hAnsi="Times New Roman" w:cs="Times New Roman"/>
          <w:sz w:val="24"/>
          <w:szCs w:val="24"/>
        </w:rPr>
        <w:t>, na data da op</w:t>
      </w:r>
      <w:r w:rsidR="001F0D1E">
        <w:rPr>
          <w:rFonts w:ascii="Times New Roman" w:eastAsia="Times New Roman" w:hAnsi="Times New Roman" w:cs="Times New Roman"/>
          <w:sz w:val="24"/>
          <w:szCs w:val="24"/>
        </w:rPr>
        <w:t>e</w:t>
      </w:r>
      <w:r>
        <w:rPr>
          <w:rFonts w:ascii="Times New Roman" w:eastAsia="Times New Roman" w:hAnsi="Times New Roman" w:cs="Times New Roman"/>
          <w:sz w:val="24"/>
          <w:szCs w:val="24"/>
        </w:rPr>
        <w:t>ração</w:t>
      </w:r>
      <w:r w:rsidR="00CE44E4" w:rsidRPr="00C079C0">
        <w:rPr>
          <w:rFonts w:ascii="Times New Roman" w:eastAsia="Times New Roman" w:hAnsi="Times New Roman" w:cs="Times New Roman"/>
          <w:sz w:val="24"/>
          <w:szCs w:val="24"/>
        </w:rPr>
        <w:t>.</w:t>
      </w:r>
    </w:p>
    <w:bookmarkEnd w:id="2"/>
    <w:p w14:paraId="0992D9A0" w14:textId="77777777" w:rsidR="00176CCD" w:rsidRDefault="00176CCD">
      <w:pPr>
        <w:spacing w:after="0" w:line="360" w:lineRule="auto"/>
        <w:jc w:val="both"/>
        <w:rPr>
          <w:rFonts w:ascii="Times New Roman" w:eastAsia="Times New Roman" w:hAnsi="Times New Roman" w:cs="Times New Roman"/>
          <w:sz w:val="24"/>
          <w:szCs w:val="24"/>
        </w:rPr>
      </w:pPr>
    </w:p>
    <w:p w14:paraId="61B39482" w14:textId="56379848" w:rsidR="00176CCD" w:rsidRDefault="00CE44E4">
      <w:pPr>
        <w:numPr>
          <w:ilvl w:val="1"/>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Avaliação </w:t>
      </w:r>
      <w:r w:rsidR="0033445F">
        <w:rPr>
          <w:rFonts w:ascii="Times New Roman" w:eastAsia="Times New Roman" w:hAnsi="Times New Roman" w:cs="Times New Roman"/>
          <w:b/>
          <w:color w:val="000000"/>
          <w:sz w:val="24"/>
          <w:szCs w:val="24"/>
        </w:rPr>
        <w:t xml:space="preserve">clínica e </w:t>
      </w:r>
      <w:r w:rsidR="0033445F" w:rsidRPr="0033445F">
        <w:rPr>
          <w:rFonts w:ascii="Times New Roman" w:eastAsia="Times New Roman" w:hAnsi="Times New Roman" w:cs="Times New Roman"/>
          <w:b/>
          <w:color w:val="000000"/>
          <w:sz w:val="24"/>
          <w:szCs w:val="24"/>
        </w:rPr>
        <w:t xml:space="preserve">fisioterapêutica </w:t>
      </w:r>
      <w:r w:rsidR="0033445F">
        <w:rPr>
          <w:rFonts w:ascii="Times New Roman" w:eastAsia="Times New Roman" w:hAnsi="Times New Roman" w:cs="Times New Roman"/>
          <w:b/>
          <w:color w:val="000000"/>
          <w:sz w:val="24"/>
          <w:szCs w:val="24"/>
        </w:rPr>
        <w:t>pré-operatória e dos desfechos pós-operatórios</w:t>
      </w:r>
    </w:p>
    <w:p w14:paraId="415520B5" w14:textId="77777777" w:rsidR="00176CCD" w:rsidRDefault="00CE44E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Inicialmente serão colhidas informações por meio de uma ficha de avaliação</w:t>
      </w:r>
      <w:r w:rsidR="00DA1A3F">
        <w:rPr>
          <w:rFonts w:ascii="Times New Roman" w:eastAsia="Times New Roman" w:hAnsi="Times New Roman" w:cs="Times New Roman"/>
          <w:sz w:val="24"/>
          <w:szCs w:val="24"/>
        </w:rPr>
        <w:t xml:space="preserve"> pré-operatória da cirurgia cardiovascular</w:t>
      </w:r>
      <w:r w:rsidR="00402A05">
        <w:rPr>
          <w:rFonts w:ascii="Times New Roman" w:eastAsia="Times New Roman" w:hAnsi="Times New Roman" w:cs="Times New Roman"/>
          <w:sz w:val="24"/>
          <w:szCs w:val="24"/>
        </w:rPr>
        <w:t xml:space="preserve"> e</w:t>
      </w:r>
      <w:r w:rsidR="00DA1A3F">
        <w:rPr>
          <w:rFonts w:ascii="Times New Roman" w:eastAsia="Times New Roman" w:hAnsi="Times New Roman" w:cs="Times New Roman"/>
          <w:sz w:val="24"/>
          <w:szCs w:val="24"/>
        </w:rPr>
        <w:t xml:space="preserve"> torácica</w:t>
      </w:r>
      <w:r w:rsidR="009266AF">
        <w:rPr>
          <w:rFonts w:ascii="Times New Roman" w:eastAsia="Times New Roman" w:hAnsi="Times New Roman" w:cs="Times New Roman"/>
          <w:sz w:val="24"/>
          <w:szCs w:val="24"/>
        </w:rPr>
        <w:t xml:space="preserve"> (</w:t>
      </w:r>
      <w:r w:rsidR="009266AF" w:rsidRPr="00273BAF">
        <w:rPr>
          <w:rFonts w:ascii="Times New Roman" w:eastAsia="Times New Roman" w:hAnsi="Times New Roman" w:cs="Times New Roman"/>
          <w:sz w:val="24"/>
          <w:szCs w:val="24"/>
        </w:rPr>
        <w:t>ANEXO 2</w:t>
      </w:r>
      <w:r w:rsidR="00402A05">
        <w:rPr>
          <w:rFonts w:ascii="Times New Roman" w:eastAsia="Times New Roman" w:hAnsi="Times New Roman" w:cs="Times New Roman"/>
          <w:sz w:val="24"/>
          <w:szCs w:val="24"/>
        </w:rPr>
        <w:t>) e ficha de av</w:t>
      </w:r>
      <w:r w:rsidR="00ED2BA4">
        <w:rPr>
          <w:rFonts w:ascii="Times New Roman" w:eastAsia="Times New Roman" w:hAnsi="Times New Roman" w:cs="Times New Roman"/>
          <w:sz w:val="24"/>
          <w:szCs w:val="24"/>
        </w:rPr>
        <w:t>aliação da fisioterapia (</w:t>
      </w:r>
      <w:r w:rsidR="00ED2BA4" w:rsidRPr="00273BAF">
        <w:rPr>
          <w:rFonts w:ascii="Times New Roman" w:eastAsia="Times New Roman" w:hAnsi="Times New Roman" w:cs="Times New Roman"/>
          <w:sz w:val="24"/>
          <w:szCs w:val="24"/>
        </w:rPr>
        <w:t>ANEXO 3</w:t>
      </w:r>
      <w:r w:rsidR="00402A05">
        <w:rPr>
          <w:rFonts w:ascii="Times New Roman" w:eastAsia="Times New Roman" w:hAnsi="Times New Roman" w:cs="Times New Roman"/>
          <w:sz w:val="24"/>
          <w:szCs w:val="24"/>
        </w:rPr>
        <w:t>)</w:t>
      </w:r>
      <w:r w:rsidR="00DA1A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contendo </w:t>
      </w:r>
      <w:r w:rsidR="00DA1A3F">
        <w:rPr>
          <w:rFonts w:ascii="Times New Roman" w:eastAsia="Times New Roman" w:hAnsi="Times New Roman" w:cs="Times New Roman"/>
          <w:sz w:val="24"/>
          <w:szCs w:val="24"/>
        </w:rPr>
        <w:t>informações clínicas de cada paciente</w:t>
      </w:r>
      <w:r>
        <w:rPr>
          <w:rFonts w:ascii="Times New Roman" w:eastAsia="Times New Roman" w:hAnsi="Times New Roman" w:cs="Times New Roman"/>
          <w:sz w:val="24"/>
          <w:szCs w:val="24"/>
        </w:rPr>
        <w:t xml:space="preserve">. </w:t>
      </w:r>
    </w:p>
    <w:p w14:paraId="79D4A5A7" w14:textId="5117BEF6" w:rsidR="00176CCD" w:rsidRDefault="00CE44E4">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b/>
      </w:r>
      <w:r w:rsidR="00402A05">
        <w:rPr>
          <w:rFonts w:ascii="Times New Roman" w:eastAsia="Times New Roman" w:hAnsi="Times New Roman" w:cs="Times New Roman"/>
          <w:sz w:val="24"/>
          <w:szCs w:val="24"/>
          <w:highlight w:val="white"/>
        </w:rPr>
        <w:t>A avaliação fisioterapêutica e funcional será realizada</w:t>
      </w:r>
      <w:r w:rsidR="00CA1E1C">
        <w:rPr>
          <w:rFonts w:ascii="Times New Roman" w:eastAsia="Times New Roman" w:hAnsi="Times New Roman" w:cs="Times New Roman"/>
          <w:sz w:val="24"/>
          <w:szCs w:val="24"/>
          <w:highlight w:val="white"/>
        </w:rPr>
        <w:t xml:space="preserve"> em dois dias. No primeiro dia </w:t>
      </w:r>
      <w:r w:rsidR="002C17F7">
        <w:rPr>
          <w:rFonts w:ascii="Times New Roman" w:eastAsia="Times New Roman" w:hAnsi="Times New Roman" w:cs="Times New Roman"/>
          <w:sz w:val="24"/>
          <w:szCs w:val="24"/>
          <w:highlight w:val="white"/>
        </w:rPr>
        <w:t>será</w:t>
      </w:r>
      <w:r>
        <w:rPr>
          <w:rFonts w:ascii="Times New Roman" w:eastAsia="Times New Roman" w:hAnsi="Times New Roman" w:cs="Times New Roman"/>
          <w:sz w:val="24"/>
          <w:szCs w:val="24"/>
          <w:highlight w:val="white"/>
        </w:rPr>
        <w:t xml:space="preserve"> reali</w:t>
      </w:r>
      <w:r w:rsidR="002C17F7">
        <w:rPr>
          <w:rFonts w:ascii="Times New Roman" w:eastAsia="Times New Roman" w:hAnsi="Times New Roman" w:cs="Times New Roman"/>
          <w:sz w:val="24"/>
          <w:szCs w:val="24"/>
          <w:highlight w:val="white"/>
        </w:rPr>
        <w:t>zado</w:t>
      </w:r>
      <w:r>
        <w:rPr>
          <w:rFonts w:ascii="Times New Roman" w:eastAsia="Times New Roman" w:hAnsi="Times New Roman" w:cs="Times New Roman"/>
          <w:sz w:val="24"/>
          <w:szCs w:val="24"/>
          <w:highlight w:val="white"/>
        </w:rPr>
        <w:t xml:space="preserve"> o teste de caminhada de seis minutos no corredor e o teste </w:t>
      </w:r>
      <w:r w:rsidR="00692A7B">
        <w:rPr>
          <w:rFonts w:ascii="Times New Roman" w:eastAsia="Times New Roman" w:hAnsi="Times New Roman" w:cs="Times New Roman"/>
          <w:sz w:val="24"/>
          <w:szCs w:val="24"/>
          <w:highlight w:val="white"/>
        </w:rPr>
        <w:t>do degrau, de forma randomizada</w:t>
      </w:r>
      <w:r w:rsidR="00402A05">
        <w:rPr>
          <w:rFonts w:ascii="Times New Roman" w:eastAsia="Times New Roman" w:hAnsi="Times New Roman" w:cs="Times New Roman"/>
          <w:sz w:val="24"/>
          <w:szCs w:val="24"/>
          <w:highlight w:val="white"/>
        </w:rPr>
        <w:t xml:space="preserve"> mediante sorteio da sequência dos testes</w:t>
      </w:r>
      <w:r w:rsidR="00692A7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No segundo dia </w:t>
      </w:r>
      <w:r w:rsidR="002C17F7">
        <w:rPr>
          <w:rFonts w:ascii="Times New Roman" w:eastAsia="Times New Roman" w:hAnsi="Times New Roman" w:cs="Times New Roman"/>
          <w:sz w:val="24"/>
          <w:szCs w:val="24"/>
          <w:highlight w:val="white"/>
        </w:rPr>
        <w:t>será</w:t>
      </w:r>
      <w:r>
        <w:rPr>
          <w:rFonts w:ascii="Times New Roman" w:eastAsia="Times New Roman" w:hAnsi="Times New Roman" w:cs="Times New Roman"/>
          <w:sz w:val="24"/>
          <w:szCs w:val="24"/>
          <w:highlight w:val="white"/>
        </w:rPr>
        <w:t xml:space="preserve"> </w:t>
      </w:r>
      <w:r w:rsidR="002C17F7">
        <w:rPr>
          <w:rFonts w:ascii="Times New Roman" w:eastAsia="Times New Roman" w:hAnsi="Times New Roman" w:cs="Times New Roman"/>
          <w:sz w:val="24"/>
          <w:szCs w:val="24"/>
          <w:highlight w:val="white"/>
        </w:rPr>
        <w:t>aplicado</w:t>
      </w:r>
      <w:r>
        <w:rPr>
          <w:rFonts w:ascii="Times New Roman" w:eastAsia="Times New Roman" w:hAnsi="Times New Roman" w:cs="Times New Roman"/>
          <w:sz w:val="24"/>
          <w:szCs w:val="24"/>
          <w:highlight w:val="white"/>
        </w:rPr>
        <w:t xml:space="preserve"> o teste de caminhada de seis minutos na esteira ergométrica e o teste de marcha estacionária, de forma randomizada</w:t>
      </w:r>
      <w:r w:rsidR="00402A05">
        <w:rPr>
          <w:rFonts w:ascii="Times New Roman" w:eastAsia="Times New Roman" w:hAnsi="Times New Roman" w:cs="Times New Roman"/>
          <w:sz w:val="24"/>
          <w:szCs w:val="24"/>
          <w:highlight w:val="white"/>
        </w:rPr>
        <w:t xml:space="preserve"> mediante sorteio da sequência dos testes</w:t>
      </w:r>
      <w:r>
        <w:rPr>
          <w:rFonts w:ascii="Times New Roman" w:eastAsia="Times New Roman" w:hAnsi="Times New Roman" w:cs="Times New Roman"/>
          <w:sz w:val="24"/>
          <w:szCs w:val="24"/>
          <w:highlight w:val="white"/>
        </w:rPr>
        <w:t xml:space="preserve">. Cada teste será aplicado duas </w:t>
      </w:r>
      <w:r>
        <w:rPr>
          <w:rFonts w:ascii="Times New Roman" w:eastAsia="Times New Roman" w:hAnsi="Times New Roman" w:cs="Times New Roman"/>
          <w:sz w:val="24"/>
          <w:szCs w:val="24"/>
          <w:highlight w:val="white"/>
        </w:rPr>
        <w:lastRenderedPageBreak/>
        <w:t>vezes com um intervalo de 30 minutos, a fim a eliminar o efeito aprendizado. E entre dois testes diferentes será aguardado um intervalo de duas horas.</w:t>
      </w:r>
    </w:p>
    <w:p w14:paraId="6DE3F911" w14:textId="0AC79E11" w:rsidR="00176CCD" w:rsidRDefault="00CA1E1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da </w:t>
      </w:r>
      <w:r w:rsidR="00CE44E4">
        <w:rPr>
          <w:rFonts w:ascii="Times New Roman" w:eastAsia="Times New Roman" w:hAnsi="Times New Roman" w:cs="Times New Roman"/>
          <w:sz w:val="24"/>
          <w:szCs w:val="24"/>
        </w:rPr>
        <w:t>força muscular inspiratória será avaliada pela manovacuometria. E a avaliação da fragilidade por meio da identificação dos cinco itens descritos que compõem o fenótipo de fragilidade</w:t>
      </w:r>
      <w:r w:rsidR="009347D8">
        <w:rPr>
          <w:rFonts w:ascii="Times New Roman" w:eastAsia="Times New Roman" w:hAnsi="Times New Roman" w:cs="Times New Roman"/>
          <w:sz w:val="24"/>
          <w:szCs w:val="24"/>
        </w:rPr>
        <w:t xml:space="preserve"> proposto por </w:t>
      </w:r>
      <w:proofErr w:type="spellStart"/>
      <w:r w:rsidR="009347D8">
        <w:rPr>
          <w:rFonts w:ascii="Times New Roman" w:eastAsia="Times New Roman" w:hAnsi="Times New Roman" w:cs="Times New Roman"/>
          <w:sz w:val="24"/>
          <w:szCs w:val="24"/>
        </w:rPr>
        <w:t>Fried</w:t>
      </w:r>
      <w:proofErr w:type="spellEnd"/>
      <w:r w:rsidR="009347D8">
        <w:rPr>
          <w:rFonts w:ascii="Times New Roman" w:eastAsia="Times New Roman" w:hAnsi="Times New Roman" w:cs="Times New Roman"/>
          <w:sz w:val="24"/>
          <w:szCs w:val="24"/>
        </w:rPr>
        <w:t xml:space="preserve"> </w:t>
      </w:r>
      <w:r w:rsidR="00092C01">
        <w:rPr>
          <w:rFonts w:ascii="Times New Roman" w:eastAsia="Times New Roman" w:hAnsi="Times New Roman" w:cs="Times New Roman"/>
          <w:sz w:val="24"/>
          <w:szCs w:val="24"/>
        </w:rPr>
        <w:t>et al. (9</w:t>
      </w:r>
      <w:r w:rsidR="00CE44E4">
        <w:rPr>
          <w:rFonts w:ascii="Times New Roman" w:eastAsia="Times New Roman" w:hAnsi="Times New Roman" w:cs="Times New Roman"/>
          <w:sz w:val="24"/>
          <w:szCs w:val="24"/>
        </w:rPr>
        <w:t>)</w:t>
      </w:r>
      <w:r w:rsidR="00ED2BA4">
        <w:rPr>
          <w:rFonts w:ascii="Times New Roman" w:eastAsia="Times New Roman" w:hAnsi="Times New Roman" w:cs="Times New Roman"/>
          <w:sz w:val="24"/>
          <w:szCs w:val="24"/>
        </w:rPr>
        <w:t xml:space="preserve"> (</w:t>
      </w:r>
      <w:r w:rsidR="00ED2BA4" w:rsidRPr="00273BAF">
        <w:rPr>
          <w:rFonts w:ascii="Times New Roman" w:eastAsia="Times New Roman" w:hAnsi="Times New Roman" w:cs="Times New Roman"/>
          <w:sz w:val="24"/>
          <w:szCs w:val="24"/>
        </w:rPr>
        <w:t>ANEXO 4</w:t>
      </w:r>
      <w:r w:rsidR="00402A05">
        <w:rPr>
          <w:rFonts w:ascii="Times New Roman" w:eastAsia="Times New Roman" w:hAnsi="Times New Roman" w:cs="Times New Roman"/>
          <w:sz w:val="24"/>
          <w:szCs w:val="24"/>
        </w:rPr>
        <w:t>)</w:t>
      </w:r>
      <w:r w:rsidR="00CE44E4">
        <w:rPr>
          <w:rFonts w:ascii="Times New Roman" w:eastAsia="Times New Roman" w:hAnsi="Times New Roman" w:cs="Times New Roman"/>
          <w:sz w:val="24"/>
          <w:szCs w:val="24"/>
        </w:rPr>
        <w:t>.</w:t>
      </w:r>
    </w:p>
    <w:p w14:paraId="5DD6F5B0" w14:textId="0657CC4E" w:rsidR="00176CCD" w:rsidRDefault="00CE44E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fim de analisar a contribuição de biomarcadores no desenvolvimento de risco ou comorbidade pós-operatória, será analisado o comprimento dos telômeros, com </w:t>
      </w:r>
      <w:r w:rsidR="004A339C">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coleta de amostras de sangue periférico.</w:t>
      </w:r>
    </w:p>
    <w:p w14:paraId="1A9C4C2A" w14:textId="77777777" w:rsidR="0070468D" w:rsidRDefault="0070468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Por fim, será aplicado o questionário sobre a saúde do paciente (PHQ-9</w:t>
      </w:r>
      <w:r w:rsidR="00ED2BA4">
        <w:rPr>
          <w:rFonts w:ascii="Times New Roman" w:eastAsia="Times New Roman" w:hAnsi="Times New Roman" w:cs="Times New Roman"/>
          <w:sz w:val="24"/>
          <w:szCs w:val="24"/>
        </w:rPr>
        <w:t xml:space="preserve">, </w:t>
      </w:r>
      <w:r w:rsidR="00ED2BA4" w:rsidRPr="009C5BDE">
        <w:rPr>
          <w:rFonts w:ascii="Times New Roman" w:eastAsia="Times New Roman" w:hAnsi="Times New Roman" w:cs="Times New Roman"/>
          <w:sz w:val="24"/>
          <w:szCs w:val="24"/>
        </w:rPr>
        <w:t>ANEXO 5</w:t>
      </w:r>
      <w:r w:rsidR="00402A05">
        <w:rPr>
          <w:rFonts w:ascii="Times New Roman" w:eastAsia="Times New Roman" w:hAnsi="Times New Roman" w:cs="Times New Roman"/>
          <w:sz w:val="24"/>
          <w:szCs w:val="24"/>
        </w:rPr>
        <w:t>)</w:t>
      </w:r>
      <w:r>
        <w:rPr>
          <w:rFonts w:ascii="Times New Roman" w:eastAsia="Times New Roman" w:hAnsi="Times New Roman" w:cs="Times New Roman"/>
          <w:sz w:val="24"/>
          <w:szCs w:val="24"/>
        </w:rPr>
        <w:t>, que avalia o estado depressivo</w:t>
      </w:r>
      <w:r w:rsidR="004A339C">
        <w:rPr>
          <w:rFonts w:ascii="Times New Roman" w:eastAsia="Times New Roman" w:hAnsi="Times New Roman" w:cs="Times New Roman"/>
          <w:sz w:val="24"/>
          <w:szCs w:val="24"/>
        </w:rPr>
        <w:t xml:space="preserve"> do indivíduo</w:t>
      </w:r>
      <w:r>
        <w:rPr>
          <w:rFonts w:ascii="Times New Roman" w:eastAsia="Times New Roman" w:hAnsi="Times New Roman" w:cs="Times New Roman"/>
          <w:sz w:val="24"/>
          <w:szCs w:val="24"/>
        </w:rPr>
        <w:t xml:space="preserve"> e realizada a mini avaliação nutricional </w:t>
      </w:r>
      <w:r w:rsidRPr="0070468D">
        <w:rPr>
          <w:rFonts w:ascii="Times New Roman" w:eastAsia="Times New Roman" w:hAnsi="Times New Roman" w:cs="Times New Roman"/>
          <w:sz w:val="24"/>
          <w:szCs w:val="24"/>
        </w:rPr>
        <w:t>(MNA®-SF versão reduzida</w:t>
      </w:r>
      <w:r w:rsidR="00ED2BA4">
        <w:rPr>
          <w:rFonts w:ascii="Times New Roman" w:eastAsia="Times New Roman" w:hAnsi="Times New Roman" w:cs="Times New Roman"/>
          <w:sz w:val="24"/>
          <w:szCs w:val="24"/>
        </w:rPr>
        <w:t xml:space="preserve">, </w:t>
      </w:r>
      <w:r w:rsidR="00ED2BA4" w:rsidRPr="008C4DC9">
        <w:rPr>
          <w:rFonts w:ascii="Times New Roman" w:eastAsia="Times New Roman" w:hAnsi="Times New Roman" w:cs="Times New Roman"/>
          <w:sz w:val="24"/>
          <w:szCs w:val="24"/>
        </w:rPr>
        <w:t>ANEXO 6</w:t>
      </w:r>
      <w:r w:rsidRPr="007046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92297F5" w14:textId="7145782B" w:rsidR="00176CCD" w:rsidRDefault="00CE44E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 período pós-operatório,</w:t>
      </w:r>
      <w:r w:rsidR="00402A05">
        <w:rPr>
          <w:rFonts w:ascii="Times New Roman" w:eastAsia="Times New Roman" w:hAnsi="Times New Roman" w:cs="Times New Roman"/>
          <w:sz w:val="24"/>
          <w:szCs w:val="24"/>
        </w:rPr>
        <w:t xml:space="preserve"> será avaliada a ocorrência de complicações pulmonares, infecciosas, cardiova</w:t>
      </w:r>
      <w:r w:rsidR="00B74253">
        <w:rPr>
          <w:rFonts w:ascii="Times New Roman" w:eastAsia="Times New Roman" w:hAnsi="Times New Roman" w:cs="Times New Roman"/>
          <w:sz w:val="24"/>
          <w:szCs w:val="24"/>
        </w:rPr>
        <w:t xml:space="preserve">sculares, neurológicas, renais, </w:t>
      </w:r>
      <w:r w:rsidR="00ED2BA4">
        <w:rPr>
          <w:rFonts w:ascii="Times New Roman" w:eastAsia="Times New Roman" w:hAnsi="Times New Roman" w:cs="Times New Roman"/>
          <w:sz w:val="24"/>
          <w:szCs w:val="24"/>
        </w:rPr>
        <w:t>óbitos</w:t>
      </w:r>
      <w:r w:rsidR="00B74253">
        <w:rPr>
          <w:rFonts w:ascii="Times New Roman" w:eastAsia="Times New Roman" w:hAnsi="Times New Roman" w:cs="Times New Roman"/>
          <w:sz w:val="24"/>
          <w:szCs w:val="24"/>
        </w:rPr>
        <w:t xml:space="preserve"> e tempo </w:t>
      </w:r>
      <w:r w:rsidR="0033445F">
        <w:rPr>
          <w:rFonts w:ascii="Times New Roman" w:eastAsia="Times New Roman" w:hAnsi="Times New Roman" w:cs="Times New Roman"/>
          <w:sz w:val="24"/>
          <w:szCs w:val="24"/>
        </w:rPr>
        <w:t xml:space="preserve">de ventilação mecânica invasiva e </w:t>
      </w:r>
      <w:r w:rsidR="00B74253">
        <w:rPr>
          <w:rFonts w:ascii="Times New Roman" w:eastAsia="Times New Roman" w:hAnsi="Times New Roman" w:cs="Times New Roman"/>
          <w:sz w:val="24"/>
          <w:szCs w:val="24"/>
        </w:rPr>
        <w:t>de internação na UTI e hospitalar</w:t>
      </w:r>
      <w:r w:rsidR="00ED2BA4">
        <w:rPr>
          <w:rFonts w:ascii="Times New Roman" w:eastAsia="Times New Roman" w:hAnsi="Times New Roman" w:cs="Times New Roman"/>
          <w:sz w:val="24"/>
          <w:szCs w:val="24"/>
        </w:rPr>
        <w:t xml:space="preserve"> </w:t>
      </w:r>
      <w:r w:rsidR="00ED2BA4" w:rsidRPr="00273BAF">
        <w:rPr>
          <w:rFonts w:ascii="Times New Roman" w:eastAsia="Times New Roman" w:hAnsi="Times New Roman" w:cs="Times New Roman"/>
          <w:sz w:val="24"/>
          <w:szCs w:val="24"/>
        </w:rPr>
        <w:t>(ANEXO</w:t>
      </w:r>
      <w:r w:rsidR="00B74253" w:rsidRPr="00273BAF">
        <w:rPr>
          <w:rFonts w:ascii="Times New Roman" w:eastAsia="Times New Roman" w:hAnsi="Times New Roman" w:cs="Times New Roman"/>
          <w:sz w:val="24"/>
          <w:szCs w:val="24"/>
        </w:rPr>
        <w:t>S</w:t>
      </w:r>
      <w:r w:rsidR="00ED2BA4" w:rsidRPr="00273BAF">
        <w:rPr>
          <w:rFonts w:ascii="Times New Roman" w:eastAsia="Times New Roman" w:hAnsi="Times New Roman" w:cs="Times New Roman"/>
          <w:sz w:val="24"/>
          <w:szCs w:val="24"/>
        </w:rPr>
        <w:t xml:space="preserve"> 2</w:t>
      </w:r>
      <w:r w:rsidR="00B74253" w:rsidRPr="00273BAF">
        <w:rPr>
          <w:rFonts w:ascii="Times New Roman" w:eastAsia="Times New Roman" w:hAnsi="Times New Roman" w:cs="Times New Roman"/>
          <w:sz w:val="24"/>
          <w:szCs w:val="24"/>
        </w:rPr>
        <w:t xml:space="preserve"> e 3</w:t>
      </w:r>
      <w:r w:rsidR="00402A05" w:rsidRPr="00273BAF">
        <w:rPr>
          <w:rFonts w:ascii="Times New Roman" w:eastAsia="Times New Roman" w:hAnsi="Times New Roman" w:cs="Times New Roman"/>
          <w:sz w:val="24"/>
          <w:szCs w:val="24"/>
        </w:rPr>
        <w:t>).</w:t>
      </w:r>
      <w:r w:rsidR="00402A05">
        <w:rPr>
          <w:rFonts w:ascii="Times New Roman" w:eastAsia="Times New Roman" w:hAnsi="Times New Roman" w:cs="Times New Roman"/>
          <w:sz w:val="24"/>
          <w:szCs w:val="24"/>
        </w:rPr>
        <w:t xml:space="preserve"> </w:t>
      </w:r>
    </w:p>
    <w:p w14:paraId="3F2C94C1" w14:textId="77777777" w:rsidR="00176CCD" w:rsidRDefault="00176CCD">
      <w:pPr>
        <w:spacing w:after="0" w:line="360" w:lineRule="auto"/>
        <w:jc w:val="both"/>
        <w:rPr>
          <w:rFonts w:ascii="Times New Roman" w:eastAsia="Times New Roman" w:hAnsi="Times New Roman" w:cs="Times New Roman"/>
          <w:sz w:val="24"/>
          <w:szCs w:val="24"/>
        </w:rPr>
      </w:pPr>
    </w:p>
    <w:p w14:paraId="2C53889B" w14:textId="77777777" w:rsidR="00176CCD" w:rsidRDefault="00CE44E4">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3.4.1.</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Teste de caminhada de seis minutos (TC6)</w:t>
      </w:r>
    </w:p>
    <w:p w14:paraId="1BAC69A5" w14:textId="1E2F14F7" w:rsidR="00176CCD" w:rsidRDefault="00CE44E4" w:rsidP="006D101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teste será realizado seguindo as recomendações para a realização do TC6 da </w:t>
      </w:r>
      <w:r w:rsidR="006D1014" w:rsidRPr="00840311">
        <w:rPr>
          <w:rFonts w:ascii="Times New Roman" w:eastAsia="Times New Roman" w:hAnsi="Times New Roman" w:cs="Times New Roman"/>
          <w:i/>
          <w:sz w:val="24"/>
          <w:szCs w:val="24"/>
        </w:rPr>
        <w:t xml:space="preserve">American </w:t>
      </w:r>
      <w:proofErr w:type="spellStart"/>
      <w:r w:rsidR="006D1014" w:rsidRPr="00840311">
        <w:rPr>
          <w:rFonts w:ascii="Times New Roman" w:eastAsia="Times New Roman" w:hAnsi="Times New Roman" w:cs="Times New Roman"/>
          <w:i/>
          <w:sz w:val="24"/>
          <w:szCs w:val="24"/>
        </w:rPr>
        <w:t>Thoracic</w:t>
      </w:r>
      <w:proofErr w:type="spellEnd"/>
      <w:r w:rsidR="006D1014" w:rsidRPr="00840311">
        <w:rPr>
          <w:rFonts w:ascii="Times New Roman" w:eastAsia="Times New Roman" w:hAnsi="Times New Roman" w:cs="Times New Roman"/>
          <w:i/>
          <w:sz w:val="24"/>
          <w:szCs w:val="24"/>
        </w:rPr>
        <w:t xml:space="preserve"> Society</w:t>
      </w:r>
      <w:r w:rsidR="006D1014">
        <w:rPr>
          <w:rFonts w:ascii="Times New Roman" w:eastAsia="Times New Roman" w:hAnsi="Times New Roman" w:cs="Times New Roman"/>
          <w:sz w:val="24"/>
          <w:szCs w:val="24"/>
        </w:rPr>
        <w:t xml:space="preserve"> (55). Antes de iniciar, os pacientes receberão instruções </w:t>
      </w:r>
      <w:r>
        <w:rPr>
          <w:rFonts w:ascii="Times New Roman" w:eastAsia="Times New Roman" w:hAnsi="Times New Roman" w:cs="Times New Roman"/>
          <w:sz w:val="24"/>
          <w:szCs w:val="24"/>
        </w:rPr>
        <w:t xml:space="preserve">verbais detalhadas seguidas de uma demonstração do procedimento. Em um corredor livre com 30 metros de comprimento, o paciente será orientado a caminhar com a maior velocidade possível, durante um </w:t>
      </w:r>
      <w:r w:rsidR="002D578E">
        <w:rPr>
          <w:rFonts w:ascii="Times New Roman" w:eastAsia="Times New Roman" w:hAnsi="Times New Roman" w:cs="Times New Roman"/>
          <w:sz w:val="24"/>
          <w:szCs w:val="24"/>
        </w:rPr>
        <w:t>período de seis minutos. Antes</w:t>
      </w:r>
      <w:r w:rsidR="00F17C28">
        <w:rPr>
          <w:rFonts w:ascii="Times New Roman" w:eastAsia="Times New Roman" w:hAnsi="Times New Roman" w:cs="Times New Roman"/>
          <w:sz w:val="24"/>
          <w:szCs w:val="24"/>
        </w:rPr>
        <w:t xml:space="preserve"> do início do teste</w:t>
      </w:r>
      <w:r w:rsidR="002D578E">
        <w:rPr>
          <w:rFonts w:ascii="Times New Roman" w:eastAsia="Times New Roman" w:hAnsi="Times New Roman" w:cs="Times New Roman"/>
          <w:sz w:val="24"/>
          <w:szCs w:val="24"/>
        </w:rPr>
        <w:t>,</w:t>
      </w:r>
      <w:r w:rsidR="001178E1">
        <w:rPr>
          <w:rFonts w:ascii="Times New Roman" w:eastAsia="Times New Roman" w:hAnsi="Times New Roman" w:cs="Times New Roman"/>
          <w:sz w:val="24"/>
          <w:szCs w:val="24"/>
        </w:rPr>
        <w:t xml:space="preserve"> após o final e 5 minutos após a sua interrupção</w:t>
      </w:r>
      <w:r>
        <w:rPr>
          <w:rFonts w:ascii="Times New Roman" w:eastAsia="Times New Roman" w:hAnsi="Times New Roman" w:cs="Times New Roman"/>
          <w:sz w:val="24"/>
          <w:szCs w:val="24"/>
        </w:rPr>
        <w:t>, serão coletados dados de pressão arterial por meio de um esfigmomanômetro analógico, frequência cardíaca e saturação periférica de oxigênio por um oxímetro de pulso portátil e nível de dispneia e fadiga geral pela escala de Borg. Ao final do teste, será calculada a distância percorrida pelo paciente.</w:t>
      </w:r>
    </w:p>
    <w:p w14:paraId="405D8F6C" w14:textId="77777777" w:rsidR="00176CCD" w:rsidRDefault="00176CCD">
      <w:pPr>
        <w:spacing w:after="0" w:line="360" w:lineRule="auto"/>
        <w:jc w:val="both"/>
        <w:rPr>
          <w:rFonts w:ascii="Times New Roman" w:eastAsia="Times New Roman" w:hAnsi="Times New Roman" w:cs="Times New Roman"/>
          <w:sz w:val="24"/>
          <w:szCs w:val="24"/>
        </w:rPr>
      </w:pPr>
    </w:p>
    <w:p w14:paraId="6053E9B7" w14:textId="77777777" w:rsidR="00176CCD" w:rsidRDefault="00CE44E4">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3.4.2   </w:t>
      </w:r>
      <w:r>
        <w:rPr>
          <w:rFonts w:ascii="Times New Roman" w:eastAsia="Times New Roman" w:hAnsi="Times New Roman" w:cs="Times New Roman"/>
          <w:b/>
          <w:color w:val="000000"/>
          <w:sz w:val="24"/>
          <w:szCs w:val="24"/>
        </w:rPr>
        <w:t>Teste de caminhada de seis minutos na esteira erg</w:t>
      </w:r>
      <w:r>
        <w:rPr>
          <w:rFonts w:ascii="Times New Roman" w:eastAsia="Times New Roman" w:hAnsi="Times New Roman" w:cs="Times New Roman"/>
          <w:b/>
          <w:sz w:val="24"/>
          <w:szCs w:val="24"/>
        </w:rPr>
        <w:t>ométrica</w:t>
      </w:r>
      <w:r>
        <w:rPr>
          <w:rFonts w:ascii="Times New Roman" w:eastAsia="Times New Roman" w:hAnsi="Times New Roman" w:cs="Times New Roman"/>
          <w:b/>
          <w:color w:val="000000"/>
          <w:sz w:val="24"/>
          <w:szCs w:val="24"/>
        </w:rPr>
        <w:t xml:space="preserve"> (TC6est) </w:t>
      </w:r>
    </w:p>
    <w:p w14:paraId="0E39F643" w14:textId="4E6887DF" w:rsidR="00176CCD" w:rsidRDefault="00CE44E4" w:rsidP="004A339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 de iniciar o TC</w:t>
      </w:r>
      <w:r w:rsidR="00CA7C5A">
        <w:rPr>
          <w:rFonts w:ascii="Times New Roman" w:eastAsia="Times New Roman" w:hAnsi="Times New Roman" w:cs="Times New Roman"/>
          <w:sz w:val="24"/>
          <w:szCs w:val="24"/>
        </w:rPr>
        <w:t>6</w:t>
      </w:r>
      <w:r>
        <w:rPr>
          <w:rFonts w:ascii="Times New Roman" w:eastAsia="Times New Roman" w:hAnsi="Times New Roman" w:cs="Times New Roman"/>
          <w:sz w:val="24"/>
          <w:szCs w:val="24"/>
        </w:rPr>
        <w:t>, os pacientes receberão instruções verbais detalhadas seguidas de uma demonstração do procedimento. As instruções de encorajamento serão de acordo com as recomendações da</w:t>
      </w:r>
      <w:r w:rsidR="00013F82">
        <w:rPr>
          <w:rFonts w:ascii="Times New Roman" w:eastAsia="Times New Roman" w:hAnsi="Times New Roman" w:cs="Times New Roman"/>
          <w:sz w:val="24"/>
          <w:szCs w:val="24"/>
        </w:rPr>
        <w:t xml:space="preserve"> </w:t>
      </w:r>
      <w:r w:rsidR="00013F82" w:rsidRPr="00840311">
        <w:rPr>
          <w:rFonts w:ascii="Times New Roman" w:eastAsia="Times New Roman" w:hAnsi="Times New Roman" w:cs="Times New Roman"/>
          <w:i/>
          <w:sz w:val="24"/>
          <w:szCs w:val="24"/>
        </w:rPr>
        <w:t xml:space="preserve">American </w:t>
      </w:r>
      <w:proofErr w:type="spellStart"/>
      <w:r w:rsidR="00013F82" w:rsidRPr="00840311">
        <w:rPr>
          <w:rFonts w:ascii="Times New Roman" w:eastAsia="Times New Roman" w:hAnsi="Times New Roman" w:cs="Times New Roman"/>
          <w:i/>
          <w:sz w:val="24"/>
          <w:szCs w:val="24"/>
        </w:rPr>
        <w:t>Thoracic</w:t>
      </w:r>
      <w:proofErr w:type="spellEnd"/>
      <w:r w:rsidR="00013F82" w:rsidRPr="00840311">
        <w:rPr>
          <w:rFonts w:ascii="Times New Roman" w:eastAsia="Times New Roman" w:hAnsi="Times New Roman" w:cs="Times New Roman"/>
          <w:i/>
          <w:sz w:val="24"/>
          <w:szCs w:val="24"/>
        </w:rPr>
        <w:t xml:space="preserve"> Society</w:t>
      </w:r>
      <w:r>
        <w:rPr>
          <w:rFonts w:ascii="Times New Roman" w:eastAsia="Times New Roman" w:hAnsi="Times New Roman" w:cs="Times New Roman"/>
          <w:sz w:val="24"/>
          <w:szCs w:val="24"/>
        </w:rPr>
        <w:t xml:space="preserve"> </w:t>
      </w:r>
      <w:r w:rsidR="00DA6FB7" w:rsidRPr="002F33E5">
        <w:rPr>
          <w:rFonts w:ascii="Times New Roman" w:eastAsia="Times New Roman" w:hAnsi="Times New Roman" w:cs="Times New Roman"/>
          <w:sz w:val="24"/>
          <w:szCs w:val="24"/>
        </w:rPr>
        <w:fldChar w:fldCharType="begin"/>
      </w:r>
      <w:r w:rsidR="00611C07" w:rsidRPr="002F33E5">
        <w:rPr>
          <w:rFonts w:ascii="Times New Roman" w:eastAsia="Times New Roman" w:hAnsi="Times New Roman" w:cs="Times New Roman"/>
          <w:sz w:val="24"/>
          <w:szCs w:val="24"/>
        </w:rPr>
        <w:instrText xml:space="preserve"> ADDIN EN.CITE &lt;EndNote&gt;&lt;Cite&gt;&lt;Author&gt;American Thoracic Society&lt;/Author&gt;&lt;Year&gt;2002&lt;/Year&gt;&lt;RecNum&gt;61&lt;/RecNum&gt;&lt;DisplayText&gt;(55)&lt;/DisplayText&gt;&lt;record&gt;&lt;rec-number&gt;61&lt;/rec-number&gt;&lt;foreign-keys&gt;&lt;key app="EN" db-id="frf2sxxppsxrvieztw5xxzvcraz59afs5v02"&gt;61&lt;/key&gt;&lt;/foreign-keys&gt;&lt;ref-type name="Journal Article"&gt;17&lt;/ref-type&gt;&lt;contributors&gt;&lt;authors&gt;&lt;author&gt;American Thoracic Society, .&lt;/author&gt;&lt;/authors&gt;&lt;/contributors&gt;&lt;titles&gt;&lt;title&gt;ATS statement: guidelines for the six-minute walk test&lt;/title&gt;&lt;secondary-title&gt;Am J Respir Crit Care Med&lt;/secondary-title&gt;&lt;alt-title&gt;American journal of respiratory and critical care medicine&lt;/alt-title&gt;&lt;/titles&gt;&lt;periodical&gt;&lt;full-title&gt;Am J Respir Crit Care Med&lt;/full-title&gt;&lt;abbr-1&gt;American journal of respiratory and critical care medicine&lt;/abbr-1&gt;&lt;/periodical&gt;&lt;alt-periodical&gt;&lt;full-title&gt;Am J Respir Crit Care Med&lt;/full-title&gt;&lt;abbr-1&gt;American journal of respiratory and critical care medicine&lt;/abbr-1&gt;&lt;/alt-periodical&gt;&lt;pages&gt;111-7&lt;/pages&gt;&lt;volume&gt;166&lt;/volume&gt;&lt;number&gt;1&lt;/number&gt;&lt;keywords&gt;&lt;keyword&gt;Contraindications&lt;/keyword&gt;&lt;keyword&gt;Data Collection&lt;/keyword&gt;&lt;keyword&gt;Data Interpretation, Statistical&lt;/keyword&gt;&lt;keyword&gt;Exercise Test/instrumentation/*methods&lt;/keyword&gt;&lt;keyword&gt;Humans&lt;/keyword&gt;&lt;keyword&gt;Quality Assurance, Health Care&lt;/keyword&gt;&lt;keyword&gt;Safety&lt;/keyword&gt;&lt;keyword&gt;Walking&lt;/keyword&gt;&lt;/keywords&gt;&lt;dates&gt;&lt;year&gt;2002&lt;/year&gt;&lt;pub-dates&gt;&lt;date&gt;Jul 1&lt;/date&gt;&lt;/pub-dates&gt;&lt;/dates&gt;&lt;isbn&gt;1073-449X (Print)&amp;#xD;1073-449X (Linking)&lt;/isbn&gt;&lt;accession-num&gt;12091180&lt;/accession-num&gt;&lt;urls&gt;&lt;related-urls&gt;&lt;url&gt;http://www.ncbi.nlm.nih.gov/pubmed/12091180&lt;/url&gt;&lt;/related-urls&gt;&lt;/urls&gt;&lt;electronic-resource-num&gt;10.1164/ajrccm.166.1.at1102&lt;/electronic-resource-num&gt;&lt;/record&gt;&lt;/Cite&gt;&lt;/EndNote&gt;</w:instrText>
      </w:r>
      <w:r w:rsidR="00DA6FB7" w:rsidRPr="002F33E5">
        <w:rPr>
          <w:rFonts w:ascii="Times New Roman" w:eastAsia="Times New Roman" w:hAnsi="Times New Roman" w:cs="Times New Roman"/>
          <w:sz w:val="24"/>
          <w:szCs w:val="24"/>
        </w:rPr>
        <w:fldChar w:fldCharType="separate"/>
      </w:r>
      <w:r w:rsidR="00611C07" w:rsidRPr="002F33E5">
        <w:rPr>
          <w:rFonts w:ascii="Times New Roman" w:eastAsia="Times New Roman" w:hAnsi="Times New Roman" w:cs="Times New Roman"/>
          <w:noProof/>
          <w:sz w:val="24"/>
          <w:szCs w:val="24"/>
        </w:rPr>
        <w:t>(</w:t>
      </w:r>
      <w:hyperlink w:anchor="_ENREF_55" w:tooltip="American Thoracic Society, 2002 #61" w:history="1">
        <w:r w:rsidR="007003EF" w:rsidRPr="002F33E5">
          <w:rPr>
            <w:rFonts w:ascii="Times New Roman" w:eastAsia="Times New Roman" w:hAnsi="Times New Roman" w:cs="Times New Roman"/>
            <w:noProof/>
            <w:sz w:val="24"/>
            <w:szCs w:val="24"/>
          </w:rPr>
          <w:t>55</w:t>
        </w:r>
      </w:hyperlink>
      <w:r w:rsidR="00611C07" w:rsidRPr="002F33E5">
        <w:rPr>
          <w:rFonts w:ascii="Times New Roman" w:eastAsia="Times New Roman" w:hAnsi="Times New Roman" w:cs="Times New Roman"/>
          <w:noProof/>
          <w:sz w:val="24"/>
          <w:szCs w:val="24"/>
        </w:rPr>
        <w:t>)</w:t>
      </w:r>
      <w:r w:rsidR="00DA6FB7" w:rsidRPr="002F33E5">
        <w:rPr>
          <w:rFonts w:ascii="Times New Roman" w:eastAsia="Times New Roman" w:hAnsi="Times New Roman" w:cs="Times New Roman"/>
          <w:sz w:val="24"/>
          <w:szCs w:val="24"/>
        </w:rPr>
        <w:fldChar w:fldCharType="end"/>
      </w:r>
      <w:r w:rsidRPr="002F33E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paciente terá de caminhar em uma esteira ergométrica sem incremento de inclinação e partirá de uma velocidade de 2 km/h e</w:t>
      </w:r>
      <w:r w:rsidR="00CA7C5A">
        <w:rPr>
          <w:rFonts w:ascii="Times New Roman" w:eastAsia="Times New Roman" w:hAnsi="Times New Roman" w:cs="Times New Roman"/>
          <w:sz w:val="24"/>
          <w:szCs w:val="24"/>
        </w:rPr>
        <w:t>, a cada 30 segundos,</w:t>
      </w:r>
      <w:r>
        <w:rPr>
          <w:rFonts w:ascii="Times New Roman" w:eastAsia="Times New Roman" w:hAnsi="Times New Roman" w:cs="Times New Roman"/>
          <w:sz w:val="24"/>
          <w:szCs w:val="24"/>
        </w:rPr>
        <w:t xml:space="preserve"> será questionado quanto à possibilidade de se aumentar, manter ou diminuir a velocidade. Com a permissão do paciente, a velocidade será aumentada em 1 km/h, não se permitindo que a velocidade máxima ultrapasse 8 km/h; caso o paciente desejar, a velocidade será mantida ou diminuída em 0,5 km/h </w:t>
      </w:r>
      <w:r w:rsidR="00862ED0">
        <w:rPr>
          <w:rFonts w:ascii="Times New Roman" w:eastAsia="Times New Roman" w:hAnsi="Times New Roman" w:cs="Times New Roman"/>
          <w:sz w:val="24"/>
          <w:szCs w:val="24"/>
        </w:rPr>
        <w:fldChar w:fldCharType="begin">
          <w:fldData xml:space="preserve">PEVuZE5vdGU+PENpdGU+PEF1dGhvcj5DYW1hcmdvPC9BdXRob3I+PFllYXI+MjAwOTwvWWVhcj48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</w:fldData>
        </w:fldChar>
      </w:r>
      <w:r w:rsidR="00611C07">
        <w:rPr>
          <w:rFonts w:ascii="Times New Roman" w:eastAsia="Times New Roman" w:hAnsi="Times New Roman" w:cs="Times New Roman"/>
          <w:sz w:val="24"/>
          <w:szCs w:val="24"/>
        </w:rPr>
        <w:instrText xml:space="preserve"> ADDIN EN.CITE </w:instrText>
      </w:r>
      <w:r w:rsidR="00611C07">
        <w:rPr>
          <w:rFonts w:ascii="Times New Roman" w:eastAsia="Times New Roman" w:hAnsi="Times New Roman" w:cs="Times New Roman"/>
          <w:sz w:val="24"/>
          <w:szCs w:val="24"/>
        </w:rPr>
        <w:fldChar w:fldCharType="begin">
          <w:fldData xml:space="preserve">PEVuZE5vdGU+PENpdGU+PEF1dGhvcj5DYW1hcmdvPC9BdXRob3I+PFllYXI+MjAwOTwvWWVhcj48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</w:fldData>
        </w:fldChar>
      </w:r>
      <w:r w:rsidR="00611C07">
        <w:rPr>
          <w:rFonts w:ascii="Times New Roman" w:eastAsia="Times New Roman" w:hAnsi="Times New Roman" w:cs="Times New Roman"/>
          <w:sz w:val="24"/>
          <w:szCs w:val="24"/>
        </w:rPr>
        <w:instrText xml:space="preserve"> ADDIN EN.CITE.DATA </w:instrText>
      </w:r>
      <w:r w:rsidR="00611C07">
        <w:rPr>
          <w:rFonts w:ascii="Times New Roman" w:eastAsia="Times New Roman" w:hAnsi="Times New Roman" w:cs="Times New Roman"/>
          <w:sz w:val="24"/>
          <w:szCs w:val="24"/>
        </w:rPr>
      </w:r>
      <w:r w:rsidR="00611C07">
        <w:rPr>
          <w:rFonts w:ascii="Times New Roman" w:eastAsia="Times New Roman" w:hAnsi="Times New Roman" w:cs="Times New Roman"/>
          <w:sz w:val="24"/>
          <w:szCs w:val="24"/>
        </w:rPr>
        <w:fldChar w:fldCharType="end"/>
      </w:r>
      <w:r w:rsidR="00862ED0">
        <w:rPr>
          <w:rFonts w:ascii="Times New Roman" w:eastAsia="Times New Roman" w:hAnsi="Times New Roman" w:cs="Times New Roman"/>
          <w:sz w:val="24"/>
          <w:szCs w:val="24"/>
        </w:rPr>
      </w:r>
      <w:r w:rsidR="00862ED0">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56" w:tooltip="Camargo, 2009 #21" w:history="1">
        <w:r w:rsidR="007003EF">
          <w:rPr>
            <w:rFonts w:ascii="Times New Roman" w:eastAsia="Times New Roman" w:hAnsi="Times New Roman" w:cs="Times New Roman"/>
            <w:noProof/>
            <w:sz w:val="24"/>
            <w:szCs w:val="24"/>
          </w:rPr>
          <w:t>56</w:t>
        </w:r>
      </w:hyperlink>
      <w:r w:rsidR="00611C07">
        <w:rPr>
          <w:rFonts w:ascii="Times New Roman" w:eastAsia="Times New Roman" w:hAnsi="Times New Roman" w:cs="Times New Roman"/>
          <w:noProof/>
          <w:sz w:val="24"/>
          <w:szCs w:val="24"/>
        </w:rPr>
        <w:t xml:space="preserve">, </w:t>
      </w:r>
      <w:hyperlink w:anchor="_ENREF_57" w:tooltip="Olper, 2011 #39" w:history="1">
        <w:r w:rsidR="007003EF">
          <w:rPr>
            <w:rFonts w:ascii="Times New Roman" w:eastAsia="Times New Roman" w:hAnsi="Times New Roman" w:cs="Times New Roman"/>
            <w:noProof/>
            <w:sz w:val="24"/>
            <w:szCs w:val="24"/>
          </w:rPr>
          <w:t>57</w:t>
        </w:r>
      </w:hyperlink>
      <w:r w:rsidR="00611C07">
        <w:rPr>
          <w:rFonts w:ascii="Times New Roman" w:eastAsia="Times New Roman" w:hAnsi="Times New Roman" w:cs="Times New Roman"/>
          <w:noProof/>
          <w:sz w:val="24"/>
          <w:szCs w:val="24"/>
        </w:rPr>
        <w:t>)</w:t>
      </w:r>
      <w:r w:rsidR="00862ED0">
        <w:rPr>
          <w:rFonts w:ascii="Times New Roman" w:eastAsia="Times New Roman" w:hAnsi="Times New Roman" w:cs="Times New Roman"/>
          <w:sz w:val="24"/>
          <w:szCs w:val="24"/>
        </w:rPr>
        <w:fldChar w:fldCharType="end"/>
      </w:r>
      <w:r w:rsidR="00862ED0">
        <w:rPr>
          <w:rFonts w:ascii="Times New Roman" w:eastAsia="Times New Roman" w:hAnsi="Times New Roman" w:cs="Times New Roman"/>
          <w:sz w:val="24"/>
          <w:szCs w:val="24"/>
        </w:rPr>
        <w:t>.</w:t>
      </w:r>
    </w:p>
    <w:p w14:paraId="60A92794" w14:textId="77777777" w:rsidR="00176CCD" w:rsidRDefault="002D578E" w:rsidP="00B900C1">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Antes</w:t>
      </w:r>
      <w:r w:rsidR="00F17C28">
        <w:rPr>
          <w:rFonts w:ascii="Times New Roman" w:eastAsia="Times New Roman" w:hAnsi="Times New Roman" w:cs="Times New Roman"/>
          <w:sz w:val="24"/>
          <w:szCs w:val="24"/>
        </w:rPr>
        <w:t xml:space="preserve"> do início do teste</w:t>
      </w:r>
      <w:r>
        <w:rPr>
          <w:rFonts w:ascii="Times New Roman" w:eastAsia="Times New Roman" w:hAnsi="Times New Roman" w:cs="Times New Roman"/>
          <w:sz w:val="24"/>
          <w:szCs w:val="24"/>
        </w:rPr>
        <w:t>,</w:t>
      </w:r>
      <w:r w:rsidR="001178E1">
        <w:rPr>
          <w:rFonts w:ascii="Times New Roman" w:eastAsia="Times New Roman" w:hAnsi="Times New Roman" w:cs="Times New Roman"/>
          <w:sz w:val="24"/>
          <w:szCs w:val="24"/>
        </w:rPr>
        <w:t xml:space="preserve"> após o final</w:t>
      </w:r>
      <w:r>
        <w:rPr>
          <w:rFonts w:ascii="Times New Roman" w:eastAsia="Times New Roman" w:hAnsi="Times New Roman" w:cs="Times New Roman"/>
          <w:sz w:val="24"/>
          <w:szCs w:val="24"/>
        </w:rPr>
        <w:t xml:space="preserve"> e 5 minutos </w:t>
      </w:r>
      <w:r w:rsidR="00CE44E4">
        <w:rPr>
          <w:rFonts w:ascii="Times New Roman" w:eastAsia="Times New Roman" w:hAnsi="Times New Roman" w:cs="Times New Roman"/>
          <w:sz w:val="24"/>
          <w:szCs w:val="24"/>
        </w:rPr>
        <w:t>após a sua interrupção serão coletados dados de pressão arterial por meio de um esfigmomanômetro analógico, frequência cardíaca e saturação periférica de oxigênio por um oxímetro de pulso portátil e nível de dispneia e fadiga geral pela escala de Borg. Ao final do teste, será verificada a distância percorrida pelo paciente.</w:t>
      </w:r>
    </w:p>
    <w:p w14:paraId="54603E4B" w14:textId="77777777" w:rsidR="00176CCD" w:rsidRDefault="00176CCD">
      <w:pPr>
        <w:spacing w:after="0" w:line="360" w:lineRule="auto"/>
        <w:jc w:val="both"/>
        <w:rPr>
          <w:rFonts w:ascii="Times New Roman" w:eastAsia="Times New Roman" w:hAnsi="Times New Roman" w:cs="Times New Roman"/>
          <w:sz w:val="24"/>
          <w:szCs w:val="24"/>
        </w:rPr>
      </w:pPr>
    </w:p>
    <w:p w14:paraId="0B42A1CF" w14:textId="77777777" w:rsidR="00176CCD" w:rsidRDefault="00CE44E4">
      <w:pPr>
        <w:spacing w:after="0"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  3.4.3 </w:t>
      </w:r>
      <w:r>
        <w:rPr>
          <w:rFonts w:ascii="Times New Roman" w:eastAsia="Times New Roman" w:hAnsi="Times New Roman" w:cs="Times New Roman"/>
          <w:b/>
          <w:color w:val="000000"/>
          <w:sz w:val="24"/>
          <w:szCs w:val="24"/>
        </w:rPr>
        <w:t>Teste do degrau de seis minutos (TD6)</w:t>
      </w:r>
    </w:p>
    <w:p w14:paraId="176CAD66" w14:textId="5338A09B" w:rsidR="00705F34" w:rsidRDefault="00315897" w:rsidP="00315897">
      <w:pPr>
        <w:spacing w:after="0"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CE44E4">
        <w:rPr>
          <w:rFonts w:ascii="Times New Roman" w:eastAsia="Times New Roman" w:hAnsi="Times New Roman" w:cs="Times New Roman"/>
          <w:sz w:val="24"/>
          <w:szCs w:val="24"/>
        </w:rPr>
        <w:t xml:space="preserve">Antes de iniciar o TD6, os pacientes receberão instruções verbais detalhadas seguidas de uma demonstração do procedimento. Será utilizado um degrau de 15 cm de altura, 80 cm de comprimento, 40 cm de largura e piso de borracha antiderrapante. O paciente será orientado a subir e descer o degrau por seis minutos, objetivando o maior número possível de degraus nesse tempo (cadência livre), a interromper temporariamente o teste de acordo com a sua necessidade, podendo intercalar os membros inferiores, sem o apoio dos membros superiores, os quais permanecerão estacionários ao longo do corpo. Os princípios gerais do TD6 serão baseados nas recomendações estabelecidas pela </w:t>
      </w:r>
      <w:r w:rsidR="00CE44E4">
        <w:rPr>
          <w:rFonts w:ascii="Times New Roman" w:eastAsia="Times New Roman" w:hAnsi="Times New Roman" w:cs="Times New Roman"/>
          <w:i/>
          <w:sz w:val="24"/>
          <w:szCs w:val="24"/>
        </w:rPr>
        <w:t xml:space="preserve">American </w:t>
      </w:r>
      <w:proofErr w:type="spellStart"/>
      <w:r w:rsidR="00CE44E4">
        <w:rPr>
          <w:rFonts w:ascii="Times New Roman" w:eastAsia="Times New Roman" w:hAnsi="Times New Roman" w:cs="Times New Roman"/>
          <w:i/>
          <w:sz w:val="24"/>
          <w:szCs w:val="24"/>
        </w:rPr>
        <w:t>Thoracic</w:t>
      </w:r>
      <w:proofErr w:type="spellEnd"/>
      <w:r w:rsidR="00CE44E4">
        <w:rPr>
          <w:rFonts w:ascii="Times New Roman" w:eastAsia="Times New Roman" w:hAnsi="Times New Roman" w:cs="Times New Roman"/>
          <w:i/>
          <w:sz w:val="24"/>
          <w:szCs w:val="24"/>
        </w:rPr>
        <w:t xml:space="preserve"> Society</w:t>
      </w:r>
      <w:r w:rsidR="00705F34">
        <w:rPr>
          <w:rFonts w:ascii="Times New Roman" w:eastAsia="Times New Roman" w:hAnsi="Times New Roman" w:cs="Times New Roman"/>
          <w:i/>
          <w:sz w:val="24"/>
          <w:szCs w:val="24"/>
        </w:rPr>
        <w:t xml:space="preserve"> </w:t>
      </w:r>
      <w:r w:rsidR="00705F34" w:rsidRPr="00705F34">
        <w:rPr>
          <w:rFonts w:ascii="Times New Roman" w:eastAsia="Times New Roman" w:hAnsi="Times New Roman" w:cs="Times New Roman"/>
          <w:sz w:val="24"/>
          <w:szCs w:val="24"/>
        </w:rPr>
        <w:t>(58) (59,60)</w:t>
      </w:r>
      <w:r w:rsidR="00705F34">
        <w:rPr>
          <w:rFonts w:ascii="Times New Roman" w:eastAsia="Times New Roman" w:hAnsi="Times New Roman" w:cs="Times New Roman"/>
          <w:i/>
          <w:sz w:val="24"/>
          <w:szCs w:val="24"/>
        </w:rPr>
        <w:t>.</w:t>
      </w:r>
    </w:p>
    <w:p w14:paraId="1FD93043" w14:textId="77777777" w:rsidR="00176CCD" w:rsidRDefault="007B4FD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9261A">
        <w:rPr>
          <w:rFonts w:ascii="Times New Roman" w:eastAsia="Times New Roman" w:hAnsi="Times New Roman" w:cs="Times New Roman"/>
          <w:sz w:val="24"/>
          <w:szCs w:val="24"/>
        </w:rPr>
        <w:t>Antes</w:t>
      </w:r>
      <w:r w:rsidR="00F17C28">
        <w:rPr>
          <w:rFonts w:ascii="Times New Roman" w:eastAsia="Times New Roman" w:hAnsi="Times New Roman" w:cs="Times New Roman"/>
          <w:sz w:val="24"/>
          <w:szCs w:val="24"/>
        </w:rPr>
        <w:t xml:space="preserve"> do início do teste</w:t>
      </w:r>
      <w:r w:rsidR="0049261A">
        <w:rPr>
          <w:rFonts w:ascii="Times New Roman" w:eastAsia="Times New Roman" w:hAnsi="Times New Roman" w:cs="Times New Roman"/>
          <w:sz w:val="24"/>
          <w:szCs w:val="24"/>
        </w:rPr>
        <w:t>,</w:t>
      </w:r>
      <w:r w:rsidR="001178E1">
        <w:rPr>
          <w:rFonts w:ascii="Times New Roman" w:eastAsia="Times New Roman" w:hAnsi="Times New Roman" w:cs="Times New Roman"/>
          <w:sz w:val="24"/>
          <w:szCs w:val="24"/>
        </w:rPr>
        <w:t xml:space="preserve"> após o final </w:t>
      </w:r>
      <w:r w:rsidR="0049261A">
        <w:rPr>
          <w:rFonts w:ascii="Times New Roman" w:eastAsia="Times New Roman" w:hAnsi="Times New Roman" w:cs="Times New Roman"/>
          <w:sz w:val="24"/>
          <w:szCs w:val="24"/>
        </w:rPr>
        <w:t xml:space="preserve">e 5 minutos após </w:t>
      </w:r>
      <w:r w:rsidR="00CE44E4">
        <w:rPr>
          <w:rFonts w:ascii="Times New Roman" w:eastAsia="Times New Roman" w:hAnsi="Times New Roman" w:cs="Times New Roman"/>
          <w:sz w:val="24"/>
          <w:szCs w:val="24"/>
        </w:rPr>
        <w:t>a sua interrupção serão coletados dados de pressão arterial por meio de um esfigmomanômetro analógico, frequência cardíaca e saturação periférica de oxigênio por um oxímetro de pulso portátil e nível de dispneia e fadiga geral pela escala de Borg. Ao final do teste, será verificado o número de subidas no degrau com os dois pés, realizado pelo paciente.</w:t>
      </w:r>
    </w:p>
    <w:p w14:paraId="6A1D39CD" w14:textId="77777777" w:rsidR="00CA1E1C" w:rsidRDefault="00CA1E1C">
      <w:pPr>
        <w:spacing w:after="0" w:line="360" w:lineRule="auto"/>
        <w:jc w:val="both"/>
        <w:rPr>
          <w:rFonts w:ascii="Times New Roman" w:eastAsia="Times New Roman" w:hAnsi="Times New Roman" w:cs="Times New Roman"/>
          <w:sz w:val="24"/>
          <w:szCs w:val="24"/>
        </w:rPr>
      </w:pPr>
    </w:p>
    <w:p w14:paraId="613512A4" w14:textId="77777777" w:rsidR="00705F34" w:rsidRDefault="00CE44E4" w:rsidP="00705F34">
      <w:pPr>
        <w:spacing w:after="0" w:line="36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3.4.4.</w:t>
      </w:r>
      <w:r w:rsidR="00705F34">
        <w:rPr>
          <w:rFonts w:ascii="Times New Roman" w:eastAsia="Times New Roman" w:hAnsi="Times New Roman" w:cs="Times New Roman"/>
          <w:sz w:val="24"/>
          <w:szCs w:val="24"/>
        </w:rPr>
        <w:t xml:space="preserve"> </w:t>
      </w:r>
      <w:r w:rsidR="00705F34">
        <w:rPr>
          <w:rFonts w:ascii="Times New Roman" w:eastAsia="Times New Roman" w:hAnsi="Times New Roman" w:cs="Times New Roman"/>
          <w:b/>
          <w:color w:val="000000"/>
          <w:sz w:val="24"/>
          <w:szCs w:val="24"/>
        </w:rPr>
        <w:t>Teste de marcha estacionária de dois minutos (TME2)</w:t>
      </w:r>
    </w:p>
    <w:p w14:paraId="6182017A" w14:textId="0AE84B55" w:rsidR="00176CCD" w:rsidRDefault="00CE44E4" w:rsidP="00705F3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iniciar o TME2, os pacientes receberão instruções verbais detalhadas seguidas de uma demonstração do procedimento. O paciente será solicitado a marchar o maior número de vezes possível, em seu próprio ritmo, podendo desacelerar ou parar se necessário, e então continuar marchando até o final do período de teste de dois minutos. O paciente poderá apoiar uma das mãos em uma superfície para garantir o equilíbrio. A altura ideal do joelho será pré-estabelecida em uma marcação entre a patela e a espinha ilíaca anterossuperior </w:t>
      </w:r>
      <w:r w:rsidR="00DA6FB7">
        <w:rPr>
          <w:rFonts w:ascii="Times New Roman" w:eastAsia="Times New Roman" w:hAnsi="Times New Roman" w:cs="Times New Roman"/>
          <w:sz w:val="24"/>
          <w:szCs w:val="24"/>
        </w:rPr>
        <w:fldChar w:fldCharType="begin">
          <w:fldData xml:space="preserve">PEVuZE5vdGU+PENpdGU+PEF1dGhvcj5XZWdyenlub3dza2EtVGVvZG9yY3p5azwvQXV0aG9yPjxZ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</w:fldData>
        </w:fldChar>
      </w:r>
      <w:r w:rsidR="00611C07">
        <w:rPr>
          <w:rFonts w:ascii="Times New Roman" w:eastAsia="Times New Roman" w:hAnsi="Times New Roman" w:cs="Times New Roman"/>
          <w:sz w:val="24"/>
          <w:szCs w:val="24"/>
        </w:rPr>
        <w:instrText xml:space="preserve"> ADDIN EN.CITE </w:instrText>
      </w:r>
      <w:r w:rsidR="00611C07">
        <w:rPr>
          <w:rFonts w:ascii="Times New Roman" w:eastAsia="Times New Roman" w:hAnsi="Times New Roman" w:cs="Times New Roman"/>
          <w:sz w:val="24"/>
          <w:szCs w:val="24"/>
        </w:rPr>
        <w:fldChar w:fldCharType="begin">
          <w:fldData xml:space="preserve">PEVuZE5vdGU+PENpdGU+PEF1dGhvcj5XZWdyenlub3dza2EtVGVvZG9yY3p5azwvQXV0aG9yPjxZ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</w:fldData>
        </w:fldChar>
      </w:r>
      <w:r w:rsidR="00611C07">
        <w:rPr>
          <w:rFonts w:ascii="Times New Roman" w:eastAsia="Times New Roman" w:hAnsi="Times New Roman" w:cs="Times New Roman"/>
          <w:sz w:val="24"/>
          <w:szCs w:val="24"/>
        </w:rPr>
        <w:instrText xml:space="preserve"> ADDIN EN.CITE.DATA </w:instrText>
      </w:r>
      <w:r w:rsidR="00611C07">
        <w:rPr>
          <w:rFonts w:ascii="Times New Roman" w:eastAsia="Times New Roman" w:hAnsi="Times New Roman" w:cs="Times New Roman"/>
          <w:sz w:val="24"/>
          <w:szCs w:val="24"/>
        </w:rPr>
      </w:r>
      <w:r w:rsidR="00611C07">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61" w:tooltip="Wegrzynowska-Teodorczyk, 2016 #30" w:history="1">
        <w:r w:rsidR="007003EF">
          <w:rPr>
            <w:rFonts w:ascii="Times New Roman" w:eastAsia="Times New Roman" w:hAnsi="Times New Roman" w:cs="Times New Roman"/>
            <w:noProof/>
            <w:sz w:val="24"/>
            <w:szCs w:val="24"/>
          </w:rPr>
          <w:t>61</w:t>
        </w:r>
      </w:hyperlink>
      <w:r w:rsidR="00611C07">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3EB65457" w14:textId="46F26A9A" w:rsidR="00705F34" w:rsidRPr="00840311" w:rsidRDefault="001178E1" w:rsidP="0084031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Antes</w:t>
      </w:r>
      <w:r w:rsidR="00F17C28">
        <w:rPr>
          <w:rFonts w:ascii="Times New Roman" w:eastAsia="Times New Roman" w:hAnsi="Times New Roman" w:cs="Times New Roman"/>
          <w:sz w:val="24"/>
          <w:szCs w:val="24"/>
        </w:rPr>
        <w:t xml:space="preserve"> do início do teste</w:t>
      </w:r>
      <w:r>
        <w:rPr>
          <w:rFonts w:ascii="Times New Roman" w:eastAsia="Times New Roman" w:hAnsi="Times New Roman" w:cs="Times New Roman"/>
          <w:sz w:val="24"/>
          <w:szCs w:val="24"/>
        </w:rPr>
        <w:t>, após o final</w:t>
      </w:r>
      <w:r w:rsidR="00F17C28">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5 minutos após </w:t>
      </w:r>
      <w:r w:rsidR="00CE44E4">
        <w:rPr>
          <w:rFonts w:ascii="Times New Roman" w:eastAsia="Times New Roman" w:hAnsi="Times New Roman" w:cs="Times New Roman"/>
          <w:sz w:val="24"/>
          <w:szCs w:val="24"/>
        </w:rPr>
        <w:t>a sua interrupção serão coletados dados de pressão arterial por meio de um esfigmomanômetro analógico, frequência cardíaca e saturação periférica de oxigênio por um oxímetro de pulso portátil e nível de dispneia e fadiga geral pela escala de Borg.  Ao final do teste, será verificado o número de vezes que o joelho direito atingiu a altura mínima pré-definida.</w:t>
      </w:r>
    </w:p>
    <w:p w14:paraId="6B431669" w14:textId="77777777" w:rsidR="00176CCD" w:rsidRDefault="00315897" w:rsidP="00315897">
      <w:pPr>
        <w:pBdr>
          <w:top w:val="nil"/>
          <w:left w:val="nil"/>
          <w:bottom w:val="nil"/>
          <w:right w:val="nil"/>
          <w:between w:val="nil"/>
        </w:pBdr>
        <w:spacing w:after="0" w:line="360" w:lineRule="auto"/>
        <w:ind w:firstLine="36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lastRenderedPageBreak/>
        <w:t xml:space="preserve">       </w:t>
      </w:r>
      <w:r w:rsidR="00CE44E4">
        <w:rPr>
          <w:rFonts w:ascii="Times New Roman" w:eastAsia="Times New Roman" w:hAnsi="Times New Roman" w:cs="Times New Roman"/>
          <w:sz w:val="24"/>
          <w:szCs w:val="24"/>
        </w:rPr>
        <w:t xml:space="preserve">3.4.5. </w:t>
      </w:r>
      <w:r w:rsidR="00CE44E4">
        <w:rPr>
          <w:rFonts w:ascii="Times New Roman" w:eastAsia="Times New Roman" w:hAnsi="Times New Roman" w:cs="Times New Roman"/>
          <w:b/>
          <w:color w:val="000000"/>
          <w:sz w:val="24"/>
          <w:szCs w:val="24"/>
        </w:rPr>
        <w:t>Manovacuometria</w:t>
      </w:r>
    </w:p>
    <w:p w14:paraId="07BFBA93" w14:textId="77777777" w:rsidR="00176CCD" w:rsidRDefault="00CE44E4">
      <w:pPr>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manovacuometria será realizada por meio de um </w:t>
      </w:r>
      <w:proofErr w:type="spellStart"/>
      <w:r>
        <w:rPr>
          <w:rFonts w:ascii="Times New Roman" w:eastAsia="Times New Roman" w:hAnsi="Times New Roman" w:cs="Times New Roman"/>
          <w:sz w:val="24"/>
          <w:szCs w:val="24"/>
        </w:rPr>
        <w:t>manovacuômetro</w:t>
      </w:r>
      <w:proofErr w:type="spellEnd"/>
      <w:r>
        <w:rPr>
          <w:rFonts w:ascii="Times New Roman" w:eastAsia="Times New Roman" w:hAnsi="Times New Roman" w:cs="Times New Roman"/>
          <w:sz w:val="24"/>
          <w:szCs w:val="24"/>
        </w:rPr>
        <w:t xml:space="preserve"> analógico, conectado a um bocal plástico através de uma extensão do mesmo material, associado a um clipe para vedação nasal. O paciente será orientado a permanecer sentado em posição confortável, com os pés apoiados no chão, durante a realização do teste.</w:t>
      </w:r>
    </w:p>
    <w:p w14:paraId="616559C4" w14:textId="650B7B44" w:rsidR="00176CCD" w:rsidRDefault="00CE44E4">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158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mensuração da pressão inspiratória máxima (</w:t>
      </w:r>
      <w:proofErr w:type="spellStart"/>
      <w:r>
        <w:rPr>
          <w:rFonts w:ascii="Times New Roman" w:eastAsia="Times New Roman" w:hAnsi="Times New Roman" w:cs="Times New Roman"/>
          <w:sz w:val="24"/>
          <w:szCs w:val="24"/>
        </w:rPr>
        <w:t>PImáx</w:t>
      </w:r>
      <w:proofErr w:type="spellEnd"/>
      <w:r>
        <w:rPr>
          <w:rFonts w:ascii="Times New Roman" w:eastAsia="Times New Roman" w:hAnsi="Times New Roman" w:cs="Times New Roman"/>
          <w:sz w:val="24"/>
          <w:szCs w:val="24"/>
        </w:rPr>
        <w:t xml:space="preserve">), o indivíduo será orientado a realizar uma inspiração forçada após a realização de uma expiração máxima próxima ao volume residual. A pressão expiratória máxima (PEmáx) será obtida de forma semelhante, e o paciente receberá a orientação de realizar uma expiração forçada, após uma inspiração máxima, próximo à capacidade pulmonar total. Serão realizadas três medidas de cada uma das pressões máximas aguardando um intervalo regular de repouso e respeitando uma variação máxima de 10% entre elas. O esforço deverá ser sustentado por pelo menos 3 segundos. Para a análise, será considerada a maior das três medidas </w:t>
      </w:r>
      <w:r w:rsidR="00862ED0">
        <w:rPr>
          <w:rFonts w:ascii="Times New Roman" w:eastAsia="Times New Roman" w:hAnsi="Times New Roman" w:cs="Times New Roman"/>
          <w:sz w:val="24"/>
          <w:szCs w:val="24"/>
        </w:rPr>
        <w:fldChar w:fldCharType="begin">
          <w:fldData xml:space="preserve">PEVuZE5vdGU+PENpdGU+PEF1dGhvcj5NYXRoZXVzPC9BdXRob3I+PFllYXI+MjAxMjwvWWVhcj48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</w:fldData>
        </w:fldChar>
      </w:r>
      <w:r w:rsidR="00611C07">
        <w:rPr>
          <w:rFonts w:ascii="Times New Roman" w:eastAsia="Times New Roman" w:hAnsi="Times New Roman" w:cs="Times New Roman"/>
          <w:sz w:val="24"/>
          <w:szCs w:val="24"/>
        </w:rPr>
        <w:instrText xml:space="preserve"> ADDIN EN.CITE </w:instrText>
      </w:r>
      <w:r w:rsidR="00611C07">
        <w:rPr>
          <w:rFonts w:ascii="Times New Roman" w:eastAsia="Times New Roman" w:hAnsi="Times New Roman" w:cs="Times New Roman"/>
          <w:sz w:val="24"/>
          <w:szCs w:val="24"/>
        </w:rPr>
        <w:fldChar w:fldCharType="begin">
          <w:fldData xml:space="preserve">PEVuZE5vdGU+PENpdGU+PEF1dGhvcj5NYXRoZXVzPC9BdXRob3I+PFllYXI+MjAxMjwvWWVhcj48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</w:fldData>
        </w:fldChar>
      </w:r>
      <w:r w:rsidR="00611C07">
        <w:rPr>
          <w:rFonts w:ascii="Times New Roman" w:eastAsia="Times New Roman" w:hAnsi="Times New Roman" w:cs="Times New Roman"/>
          <w:sz w:val="24"/>
          <w:szCs w:val="24"/>
        </w:rPr>
        <w:instrText xml:space="preserve"> ADDIN EN.CITE.DATA </w:instrText>
      </w:r>
      <w:r w:rsidR="00611C07">
        <w:rPr>
          <w:rFonts w:ascii="Times New Roman" w:eastAsia="Times New Roman" w:hAnsi="Times New Roman" w:cs="Times New Roman"/>
          <w:sz w:val="24"/>
          <w:szCs w:val="24"/>
        </w:rPr>
      </w:r>
      <w:r w:rsidR="00611C07">
        <w:rPr>
          <w:rFonts w:ascii="Times New Roman" w:eastAsia="Times New Roman" w:hAnsi="Times New Roman" w:cs="Times New Roman"/>
          <w:sz w:val="24"/>
          <w:szCs w:val="24"/>
        </w:rPr>
        <w:fldChar w:fldCharType="end"/>
      </w:r>
      <w:r w:rsidR="00862ED0">
        <w:rPr>
          <w:rFonts w:ascii="Times New Roman" w:eastAsia="Times New Roman" w:hAnsi="Times New Roman" w:cs="Times New Roman"/>
          <w:sz w:val="24"/>
          <w:szCs w:val="24"/>
        </w:rPr>
      </w:r>
      <w:r w:rsidR="00862ED0">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62" w:tooltip="Matheus, 2012 #37" w:history="1">
        <w:r w:rsidR="007003EF">
          <w:rPr>
            <w:rFonts w:ascii="Times New Roman" w:eastAsia="Times New Roman" w:hAnsi="Times New Roman" w:cs="Times New Roman"/>
            <w:noProof/>
            <w:sz w:val="24"/>
            <w:szCs w:val="24"/>
          </w:rPr>
          <w:t>62</w:t>
        </w:r>
      </w:hyperlink>
      <w:r w:rsidR="00611C07">
        <w:rPr>
          <w:rFonts w:ascii="Times New Roman" w:eastAsia="Times New Roman" w:hAnsi="Times New Roman" w:cs="Times New Roman"/>
          <w:noProof/>
          <w:sz w:val="24"/>
          <w:szCs w:val="24"/>
        </w:rPr>
        <w:t xml:space="preserve">, </w:t>
      </w:r>
      <w:hyperlink w:anchor="_ENREF_63" w:tooltip="Santos, 2017 #45" w:history="1">
        <w:r w:rsidR="007003EF">
          <w:rPr>
            <w:rFonts w:ascii="Times New Roman" w:eastAsia="Times New Roman" w:hAnsi="Times New Roman" w:cs="Times New Roman"/>
            <w:noProof/>
            <w:sz w:val="24"/>
            <w:szCs w:val="24"/>
          </w:rPr>
          <w:t>63</w:t>
        </w:r>
      </w:hyperlink>
      <w:r w:rsidR="00611C07">
        <w:rPr>
          <w:rFonts w:ascii="Times New Roman" w:eastAsia="Times New Roman" w:hAnsi="Times New Roman" w:cs="Times New Roman"/>
          <w:noProof/>
          <w:sz w:val="24"/>
          <w:szCs w:val="24"/>
        </w:rPr>
        <w:t>)</w:t>
      </w:r>
      <w:r w:rsidR="00862ED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8318F2B" w14:textId="77777777" w:rsidR="00176CCD" w:rsidRDefault="00176CCD">
      <w:pPr>
        <w:spacing w:after="0" w:line="360" w:lineRule="auto"/>
        <w:jc w:val="both"/>
        <w:rPr>
          <w:rFonts w:ascii="Times New Roman" w:eastAsia="Times New Roman" w:hAnsi="Times New Roman" w:cs="Times New Roman"/>
          <w:b/>
          <w:sz w:val="24"/>
          <w:szCs w:val="24"/>
        </w:rPr>
      </w:pPr>
    </w:p>
    <w:p w14:paraId="704E2BBA" w14:textId="77777777" w:rsidR="00176CCD" w:rsidRDefault="00CE44E4" w:rsidP="00422232">
      <w:pPr>
        <w:spacing w:after="0" w:line="36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3.4.6.</w:t>
      </w:r>
      <w:r w:rsidR="00402A05">
        <w:rPr>
          <w:rFonts w:ascii="Times New Roman" w:eastAsia="Times New Roman" w:hAnsi="Times New Roman" w:cs="Times New Roman"/>
          <w:sz w:val="24"/>
          <w:szCs w:val="24"/>
        </w:rPr>
        <w:t xml:space="preserve"> </w:t>
      </w:r>
      <w:r>
        <w:rPr>
          <w:rFonts w:ascii="Times New Roman" w:eastAsia="Times New Roman" w:hAnsi="Times New Roman" w:cs="Times New Roman"/>
          <w:b/>
          <w:color w:val="000000"/>
          <w:sz w:val="24"/>
          <w:szCs w:val="24"/>
        </w:rPr>
        <w:t xml:space="preserve">Avaliação da Fragilidade pelos critérios de </w:t>
      </w:r>
      <w:proofErr w:type="spellStart"/>
      <w:r>
        <w:rPr>
          <w:rFonts w:ascii="Times New Roman" w:eastAsia="Times New Roman" w:hAnsi="Times New Roman" w:cs="Times New Roman"/>
          <w:b/>
          <w:color w:val="000000"/>
          <w:sz w:val="24"/>
          <w:szCs w:val="24"/>
        </w:rPr>
        <w:t>Fried</w:t>
      </w:r>
      <w:proofErr w:type="spellEnd"/>
    </w:p>
    <w:p w14:paraId="01F066E0" w14:textId="1E82D208" w:rsidR="00176CCD" w:rsidRDefault="00CE44E4" w:rsidP="00A320F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presença da síndrome de fragilidade será avaliada por meio da identificação dos cinco itens descritos que compõem o fenótipo de fragilidade proposto por FRIED et al., </w:t>
      </w:r>
      <w:r w:rsidR="00DA6FB7">
        <w:rPr>
          <w:rFonts w:ascii="Times New Roman" w:eastAsia="Times New Roman" w:hAnsi="Times New Roman" w:cs="Times New Roman"/>
          <w:sz w:val="24"/>
          <w:szCs w:val="24"/>
        </w:rPr>
        <w:fldChar w:fldCharType="begin">
          <w:fldData xml:space="preserve">PEVuZE5vdGU+PENpdGU+PEF1dGhvcj5GcmllZDwvQXV0aG9yPjxZZWFyPjIwMDE8L1llYXI+PFJl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</w:fldData>
        </w:fldChar>
      </w:r>
      <w:r w:rsidR="00602A04">
        <w:rPr>
          <w:rFonts w:ascii="Times New Roman" w:eastAsia="Times New Roman" w:hAnsi="Times New Roman" w:cs="Times New Roman"/>
          <w:sz w:val="24"/>
          <w:szCs w:val="24"/>
        </w:rPr>
        <w:instrText xml:space="preserve"> ADDIN EN.CITE </w:instrText>
      </w:r>
      <w:r w:rsidR="00602A04">
        <w:rPr>
          <w:rFonts w:ascii="Times New Roman" w:eastAsia="Times New Roman" w:hAnsi="Times New Roman" w:cs="Times New Roman"/>
          <w:sz w:val="24"/>
          <w:szCs w:val="24"/>
        </w:rPr>
        <w:fldChar w:fldCharType="begin">
          <w:fldData xml:space="preserve">PEVuZE5vdGU+PENpdGU+PEF1dGhvcj5GcmllZDwvQXV0aG9yPjxZZWFyPjIwMDE8L1llYXI+PFJl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</w:fldData>
        </w:fldChar>
      </w:r>
      <w:r w:rsidR="00602A04">
        <w:rPr>
          <w:rFonts w:ascii="Times New Roman" w:eastAsia="Times New Roman" w:hAnsi="Times New Roman" w:cs="Times New Roman"/>
          <w:sz w:val="24"/>
          <w:szCs w:val="24"/>
        </w:rPr>
        <w:instrText xml:space="preserve"> ADDIN EN.CITE.DATA </w:instrText>
      </w:r>
      <w:r w:rsidR="00602A04">
        <w:rPr>
          <w:rFonts w:ascii="Times New Roman" w:eastAsia="Times New Roman" w:hAnsi="Times New Roman" w:cs="Times New Roman"/>
          <w:sz w:val="24"/>
          <w:szCs w:val="24"/>
        </w:rPr>
      </w:r>
      <w:r w:rsidR="00602A04">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02A04">
        <w:rPr>
          <w:rFonts w:ascii="Times New Roman" w:eastAsia="Times New Roman" w:hAnsi="Times New Roman" w:cs="Times New Roman"/>
          <w:noProof/>
          <w:sz w:val="24"/>
          <w:szCs w:val="24"/>
        </w:rPr>
        <w:t>(</w:t>
      </w:r>
      <w:hyperlink w:anchor="_ENREF_9" w:tooltip="Fried, 2001 #25" w:history="1">
        <w:r w:rsidR="007003EF">
          <w:rPr>
            <w:rFonts w:ascii="Times New Roman" w:eastAsia="Times New Roman" w:hAnsi="Times New Roman" w:cs="Times New Roman"/>
            <w:noProof/>
            <w:sz w:val="24"/>
            <w:szCs w:val="24"/>
          </w:rPr>
          <w:t>9</w:t>
        </w:r>
      </w:hyperlink>
      <w:r w:rsidR="00602A04">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A perda de peso não intencional será avaliada por meio da seguinte pergunta: “No último ano, o senhor perdeu mais do que 4,5 kg sem intenção (isto é, sem dieta ou exercício)?”. Será atribuída pontuação positiva para o critér</w:t>
      </w:r>
      <w:r w:rsidR="00F524CB">
        <w:rPr>
          <w:rFonts w:ascii="Times New Roman" w:eastAsia="Times New Roman" w:hAnsi="Times New Roman" w:cs="Times New Roman"/>
          <w:sz w:val="24"/>
          <w:szCs w:val="24"/>
        </w:rPr>
        <w:t>io de fragilidade quando o autor</w:t>
      </w:r>
      <w:r>
        <w:rPr>
          <w:rFonts w:ascii="Times New Roman" w:eastAsia="Times New Roman" w:hAnsi="Times New Roman" w:cs="Times New Roman"/>
          <w:sz w:val="24"/>
          <w:szCs w:val="24"/>
        </w:rPr>
        <w:t xml:space="preserve">relato de perda de peso for superior a 4,5 kg no último ano ou maior do que 5% do peso corporal. </w:t>
      </w:r>
      <w:r w:rsidR="00364EE2">
        <w:rPr>
          <w:rFonts w:ascii="Times New Roman" w:eastAsia="Times New Roman" w:hAnsi="Times New Roman" w:cs="Times New Roman"/>
          <w:sz w:val="24"/>
          <w:szCs w:val="24"/>
        </w:rPr>
        <w:t xml:space="preserve">A fadiga autorreferida será avaliada através da afirmação: “Senti que tive que fazer esforço para fazer as tarefas habituais” retirada da escala de depressão do </w:t>
      </w:r>
      <w:r w:rsidR="00364EE2" w:rsidRPr="005C0C34">
        <w:rPr>
          <w:rFonts w:ascii="Times New Roman" w:eastAsia="Times New Roman" w:hAnsi="Times New Roman" w:cs="Times New Roman"/>
          <w:i/>
          <w:sz w:val="24"/>
          <w:szCs w:val="24"/>
        </w:rPr>
        <w:t xml:space="preserve">Center for </w:t>
      </w:r>
      <w:proofErr w:type="spellStart"/>
      <w:r w:rsidR="00364EE2" w:rsidRPr="005C0C34">
        <w:rPr>
          <w:rFonts w:ascii="Times New Roman" w:eastAsia="Times New Roman" w:hAnsi="Times New Roman" w:cs="Times New Roman"/>
          <w:i/>
          <w:sz w:val="24"/>
          <w:szCs w:val="24"/>
        </w:rPr>
        <w:t>Epidemiological</w:t>
      </w:r>
      <w:proofErr w:type="spellEnd"/>
      <w:r w:rsidR="00364EE2" w:rsidRPr="005C0C34">
        <w:rPr>
          <w:rFonts w:ascii="Times New Roman" w:eastAsia="Times New Roman" w:hAnsi="Times New Roman" w:cs="Times New Roman"/>
          <w:i/>
          <w:sz w:val="24"/>
          <w:szCs w:val="24"/>
        </w:rPr>
        <w:t xml:space="preserve"> </w:t>
      </w:r>
      <w:proofErr w:type="spellStart"/>
      <w:r w:rsidR="00364EE2" w:rsidRPr="005C0C34">
        <w:rPr>
          <w:rFonts w:ascii="Times New Roman" w:eastAsia="Times New Roman" w:hAnsi="Times New Roman" w:cs="Times New Roman"/>
          <w:i/>
          <w:sz w:val="24"/>
          <w:szCs w:val="24"/>
        </w:rPr>
        <w:t>Studies</w:t>
      </w:r>
      <w:proofErr w:type="spellEnd"/>
      <w:r w:rsidR="00364EE2">
        <w:rPr>
          <w:rFonts w:ascii="Times New Roman" w:eastAsia="Times New Roman" w:hAnsi="Times New Roman" w:cs="Times New Roman"/>
          <w:sz w:val="24"/>
          <w:szCs w:val="24"/>
        </w:rPr>
        <w:t xml:space="preserve"> </w:t>
      </w:r>
      <w:r w:rsidR="00DA6FB7">
        <w:rPr>
          <w:rFonts w:ascii="Times New Roman" w:eastAsia="Times New Roman" w:hAnsi="Times New Roman" w:cs="Times New Roman"/>
          <w:sz w:val="24"/>
          <w:szCs w:val="24"/>
        </w:rPr>
        <w:fldChar w:fldCharType="begin"/>
      </w:r>
      <w:r w:rsidR="00611C07">
        <w:rPr>
          <w:rFonts w:ascii="Times New Roman" w:eastAsia="Times New Roman" w:hAnsi="Times New Roman" w:cs="Times New Roman"/>
          <w:sz w:val="24"/>
          <w:szCs w:val="24"/>
        </w:rPr>
        <w:instrText xml:space="preserve"> ADDIN EN.CITE &lt;EndNote&gt;&lt;Cite&gt;&lt;Author&gt;Batistoni&lt;/Author&gt;&lt;Year&gt;2007&lt;/Year&gt;&lt;RecNum&gt;19&lt;/RecNum&gt;&lt;DisplayText&gt;(64)&lt;/DisplayText&gt;&lt;record&gt;&lt;rec-number&gt;19&lt;/rec-number&gt;&lt;foreign-keys&gt;&lt;key app="EN" db-id="frf2sxxppsxrvieztw5xxzvcraz59afs5v02"&gt;19&lt;/key&gt;&lt;/foreign-keys&gt;&lt;ref-type name="Journal Article"&gt;17&lt;/ref-type&gt;&lt;contributors&gt;&lt;authors&gt;&lt;author&gt;Batistoni, S. S. T.&lt;/author&gt;&lt;author&gt;Neri, A. L.&lt;/author&gt;&lt;author&gt;Bretas Cupertino, A. P. F.&lt;/author&gt;&lt;/authors&gt;&lt;/contributors&gt;&lt;titles&gt;&lt;title&gt;Validade da escala de depressão do Center for Epidemiological Studies entre idosos Brasileiros&lt;/title&gt;&lt;secondary-title&gt; Revista de Saúde Pública,&lt;/secondary-title&gt;&lt;/titles&gt;&lt;pages&gt;598-605&lt;/pages&gt;&lt;volume&gt;41&lt;/volume&gt;&lt;number&gt;4&lt;/number&gt;&lt;dates&gt;&lt;year&gt;2007&lt;/year&gt;&lt;/dates&gt;&lt;urls&gt;&lt;/urls&gt;&lt;/record&gt;&lt;/Cite&gt;&lt;/EndNote&gt;</w:instrText>
      </w:r>
      <w:r w:rsidR="00DA6FB7">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64" w:tooltip="Batistoni, 2007 #19" w:history="1">
        <w:r w:rsidR="007003EF">
          <w:rPr>
            <w:rFonts w:ascii="Times New Roman" w:eastAsia="Times New Roman" w:hAnsi="Times New Roman" w:cs="Times New Roman"/>
            <w:noProof/>
            <w:sz w:val="24"/>
            <w:szCs w:val="24"/>
          </w:rPr>
          <w:t>64</w:t>
        </w:r>
      </w:hyperlink>
      <w:r w:rsidR="00611C07">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sidR="00364EE2">
        <w:rPr>
          <w:rFonts w:ascii="Times New Roman" w:eastAsia="Times New Roman" w:hAnsi="Times New Roman" w:cs="Times New Roman"/>
          <w:sz w:val="24"/>
          <w:szCs w:val="24"/>
        </w:rPr>
        <w:t>. O</w:t>
      </w:r>
      <w:r>
        <w:rPr>
          <w:rFonts w:ascii="Times New Roman" w:eastAsia="Times New Roman" w:hAnsi="Times New Roman" w:cs="Times New Roman"/>
          <w:sz w:val="24"/>
          <w:szCs w:val="24"/>
        </w:rPr>
        <w:t xml:space="preserve"> nível de atividade física será mensur</w:t>
      </w:r>
      <w:r w:rsidR="00364EE2">
        <w:rPr>
          <w:rFonts w:ascii="Times New Roman" w:eastAsia="Times New Roman" w:hAnsi="Times New Roman" w:cs="Times New Roman"/>
          <w:sz w:val="24"/>
          <w:szCs w:val="24"/>
        </w:rPr>
        <w:t xml:space="preserve">ado através do Questionário </w:t>
      </w:r>
      <w:r w:rsidR="00364EE2" w:rsidRPr="00364EE2">
        <w:rPr>
          <w:rFonts w:ascii="Times New Roman" w:eastAsia="Times New Roman" w:hAnsi="Times New Roman" w:cs="Times New Roman"/>
          <w:sz w:val="24"/>
          <w:szCs w:val="24"/>
        </w:rPr>
        <w:t xml:space="preserve">Minnesota </w:t>
      </w:r>
      <w:proofErr w:type="spellStart"/>
      <w:r w:rsidR="00364EE2" w:rsidRPr="00364EE2">
        <w:rPr>
          <w:rFonts w:ascii="Times New Roman" w:eastAsia="Times New Roman" w:hAnsi="Times New Roman" w:cs="Times New Roman"/>
          <w:sz w:val="24"/>
          <w:szCs w:val="24"/>
        </w:rPr>
        <w:t>Leisure</w:t>
      </w:r>
      <w:proofErr w:type="spellEnd"/>
      <w:r w:rsidR="00364EE2" w:rsidRPr="00364EE2">
        <w:rPr>
          <w:rFonts w:ascii="Times New Roman" w:eastAsia="Times New Roman" w:hAnsi="Times New Roman" w:cs="Times New Roman"/>
          <w:sz w:val="24"/>
          <w:szCs w:val="24"/>
        </w:rPr>
        <w:t xml:space="preserve"> Time </w:t>
      </w:r>
      <w:proofErr w:type="spellStart"/>
      <w:r w:rsidR="00364EE2" w:rsidRPr="00364EE2">
        <w:rPr>
          <w:rFonts w:ascii="Times New Roman" w:eastAsia="Times New Roman" w:hAnsi="Times New Roman" w:cs="Times New Roman"/>
          <w:sz w:val="24"/>
          <w:szCs w:val="24"/>
        </w:rPr>
        <w:t>Activity</w:t>
      </w:r>
      <w:proofErr w:type="spellEnd"/>
      <w:r>
        <w:rPr>
          <w:rFonts w:ascii="Times New Roman" w:eastAsia="Times New Roman" w:hAnsi="Times New Roman" w:cs="Times New Roman"/>
          <w:sz w:val="24"/>
          <w:szCs w:val="24"/>
        </w:rPr>
        <w:t xml:space="preserve"> - versão curta, que permite estimar o</w:t>
      </w:r>
      <w:r w:rsidR="00364EE2">
        <w:rPr>
          <w:rFonts w:ascii="Times New Roman" w:eastAsia="Times New Roman" w:hAnsi="Times New Roman" w:cs="Times New Roman"/>
          <w:sz w:val="24"/>
          <w:szCs w:val="24"/>
        </w:rPr>
        <w:t xml:space="preserve"> gasto energéti</w:t>
      </w:r>
      <w:r w:rsidR="002470CA">
        <w:rPr>
          <w:rFonts w:ascii="Times New Roman" w:eastAsia="Times New Roman" w:hAnsi="Times New Roman" w:cs="Times New Roman"/>
          <w:sz w:val="24"/>
          <w:szCs w:val="24"/>
        </w:rPr>
        <w:t xml:space="preserve">co semanal em quilocalorias (kcal), </w:t>
      </w:r>
      <w:r>
        <w:rPr>
          <w:rFonts w:ascii="Times New Roman" w:eastAsia="Times New Roman" w:hAnsi="Times New Roman" w:cs="Times New Roman"/>
          <w:sz w:val="24"/>
          <w:szCs w:val="24"/>
        </w:rPr>
        <w:t>em atividades físicas de intens</w:t>
      </w:r>
      <w:r w:rsidR="00A320F0">
        <w:rPr>
          <w:rFonts w:ascii="Times New Roman" w:eastAsia="Times New Roman" w:hAnsi="Times New Roman" w:cs="Times New Roman"/>
          <w:sz w:val="24"/>
          <w:szCs w:val="24"/>
        </w:rPr>
        <w:t>idades variadas</w:t>
      </w:r>
      <w:r>
        <w:rPr>
          <w:rFonts w:ascii="Times New Roman" w:eastAsia="Times New Roman" w:hAnsi="Times New Roman" w:cs="Times New Roman"/>
          <w:sz w:val="24"/>
          <w:szCs w:val="24"/>
        </w:rPr>
        <w:t xml:space="preserve">, e então classificar o indivíduo em </w:t>
      </w:r>
      <w:r w:rsidR="00364EE2">
        <w:rPr>
          <w:rFonts w:ascii="Times New Roman" w:eastAsia="Times New Roman" w:hAnsi="Times New Roman" w:cs="Times New Roman"/>
          <w:sz w:val="24"/>
          <w:szCs w:val="24"/>
        </w:rPr>
        <w:t xml:space="preserve">frágil de acordo com o gênero: homens </w:t>
      </w:r>
      <w:r w:rsidR="006D51E1">
        <w:rPr>
          <w:rFonts w:ascii="Times New Roman" w:eastAsia="Times New Roman" w:hAnsi="Times New Roman" w:cs="Times New Roman"/>
          <w:sz w:val="24"/>
          <w:szCs w:val="24"/>
        </w:rPr>
        <w:t>com</w:t>
      </w:r>
      <w:r w:rsidR="002470CA">
        <w:rPr>
          <w:rFonts w:ascii="Times New Roman" w:eastAsia="Times New Roman" w:hAnsi="Times New Roman" w:cs="Times New Roman"/>
          <w:sz w:val="24"/>
          <w:szCs w:val="24"/>
        </w:rPr>
        <w:t xml:space="preserve"> ≤ 383 kcal </w:t>
      </w:r>
      <w:r w:rsidR="006D51E1">
        <w:rPr>
          <w:rFonts w:ascii="Times New Roman" w:eastAsia="Times New Roman" w:hAnsi="Times New Roman" w:cs="Times New Roman"/>
          <w:sz w:val="24"/>
          <w:szCs w:val="24"/>
        </w:rPr>
        <w:t xml:space="preserve">por semana e mulheres com </w:t>
      </w:r>
      <w:r w:rsidR="002470CA">
        <w:rPr>
          <w:rFonts w:ascii="Times New Roman" w:eastAsia="Times New Roman" w:hAnsi="Times New Roman" w:cs="Times New Roman"/>
          <w:sz w:val="24"/>
          <w:szCs w:val="24"/>
        </w:rPr>
        <w:t xml:space="preserve"> ≤ 270 kcal por semana. </w:t>
      </w:r>
      <w:r w:rsidR="001D14F9">
        <w:rPr>
          <w:rFonts w:ascii="Times New Roman" w:eastAsia="Times New Roman" w:hAnsi="Times New Roman" w:cs="Times New Roman"/>
          <w:sz w:val="24"/>
          <w:szCs w:val="24"/>
        </w:rPr>
        <w:t>Os kcal</w:t>
      </w:r>
      <w:r w:rsidR="006D51E1">
        <w:rPr>
          <w:rFonts w:ascii="Times New Roman" w:eastAsia="Times New Roman" w:hAnsi="Times New Roman" w:cs="Times New Roman"/>
          <w:sz w:val="24"/>
          <w:szCs w:val="24"/>
        </w:rPr>
        <w:t xml:space="preserve"> consumidos por semana serão</w:t>
      </w:r>
      <w:r w:rsidR="002470CA" w:rsidRPr="002470CA">
        <w:rPr>
          <w:rFonts w:ascii="Times New Roman" w:eastAsia="Times New Roman" w:hAnsi="Times New Roman" w:cs="Times New Roman"/>
          <w:sz w:val="24"/>
          <w:szCs w:val="24"/>
        </w:rPr>
        <w:t xml:space="preserve"> calculados usando um algoritmo padronizado</w:t>
      </w:r>
      <w:r w:rsidR="00364EE2">
        <w:rPr>
          <w:rFonts w:ascii="Times New Roman" w:eastAsia="Times New Roman" w:hAnsi="Times New Roman" w:cs="Times New Roman"/>
          <w:sz w:val="24"/>
          <w:szCs w:val="24"/>
        </w:rPr>
        <w:t xml:space="preserve"> </w:t>
      </w:r>
      <w:r w:rsidR="00862ED0">
        <w:rPr>
          <w:rFonts w:ascii="Times New Roman" w:eastAsia="Times New Roman" w:hAnsi="Times New Roman" w:cs="Times New Roman"/>
          <w:sz w:val="24"/>
          <w:szCs w:val="24"/>
        </w:rPr>
        <w:fldChar w:fldCharType="begin">
          <w:fldData xml:space="preserve">PEVuZE5vdGU+PENpdGU+PEF1dGhvcj5MaXNib2E8L0F1dGhvcj48WWVhcj4yMDE0PC9ZZWFyPjxS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</w:fldData>
        </w:fldChar>
      </w:r>
      <w:r w:rsidR="00611C07">
        <w:rPr>
          <w:rFonts w:ascii="Times New Roman" w:eastAsia="Times New Roman" w:hAnsi="Times New Roman" w:cs="Times New Roman"/>
          <w:sz w:val="24"/>
          <w:szCs w:val="24"/>
        </w:rPr>
        <w:instrText xml:space="preserve"> ADDIN EN.CITE </w:instrText>
      </w:r>
      <w:r w:rsidR="00611C07">
        <w:rPr>
          <w:rFonts w:ascii="Times New Roman" w:eastAsia="Times New Roman" w:hAnsi="Times New Roman" w:cs="Times New Roman"/>
          <w:sz w:val="24"/>
          <w:szCs w:val="24"/>
        </w:rPr>
        <w:fldChar w:fldCharType="begin">
          <w:fldData xml:space="preserve">PEVuZE5vdGU+PENpdGU+PEF1dGhvcj5MaXNib2E8L0F1dGhvcj48WWVhcj4yMDE0PC9ZZWFyPjxS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</w:fldData>
        </w:fldChar>
      </w:r>
      <w:r w:rsidR="00611C07">
        <w:rPr>
          <w:rFonts w:ascii="Times New Roman" w:eastAsia="Times New Roman" w:hAnsi="Times New Roman" w:cs="Times New Roman"/>
          <w:sz w:val="24"/>
          <w:szCs w:val="24"/>
        </w:rPr>
        <w:instrText xml:space="preserve"> ADDIN EN.CITE.DATA </w:instrText>
      </w:r>
      <w:r w:rsidR="00611C07">
        <w:rPr>
          <w:rFonts w:ascii="Times New Roman" w:eastAsia="Times New Roman" w:hAnsi="Times New Roman" w:cs="Times New Roman"/>
          <w:sz w:val="24"/>
          <w:szCs w:val="24"/>
        </w:rPr>
      </w:r>
      <w:r w:rsidR="00611C07">
        <w:rPr>
          <w:rFonts w:ascii="Times New Roman" w:eastAsia="Times New Roman" w:hAnsi="Times New Roman" w:cs="Times New Roman"/>
          <w:sz w:val="24"/>
          <w:szCs w:val="24"/>
        </w:rPr>
        <w:fldChar w:fldCharType="end"/>
      </w:r>
      <w:r w:rsidR="00862ED0">
        <w:rPr>
          <w:rFonts w:ascii="Times New Roman" w:eastAsia="Times New Roman" w:hAnsi="Times New Roman" w:cs="Times New Roman"/>
          <w:sz w:val="24"/>
          <w:szCs w:val="24"/>
        </w:rPr>
      </w:r>
      <w:r w:rsidR="00862ED0">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6" w:tooltip="Lisboa, 2014 #33" w:history="1">
        <w:r w:rsidR="007003EF">
          <w:rPr>
            <w:rFonts w:ascii="Times New Roman" w:eastAsia="Times New Roman" w:hAnsi="Times New Roman" w:cs="Times New Roman"/>
            <w:noProof/>
            <w:sz w:val="24"/>
            <w:szCs w:val="24"/>
          </w:rPr>
          <w:t>6</w:t>
        </w:r>
      </w:hyperlink>
      <w:r w:rsidR="00611C07">
        <w:rPr>
          <w:rFonts w:ascii="Times New Roman" w:eastAsia="Times New Roman" w:hAnsi="Times New Roman" w:cs="Times New Roman"/>
          <w:noProof/>
          <w:sz w:val="24"/>
          <w:szCs w:val="24"/>
        </w:rPr>
        <w:t xml:space="preserve">, </w:t>
      </w:r>
      <w:hyperlink w:anchor="_ENREF_65" w:tooltip="Lustosa, 2011 #35" w:history="1">
        <w:r w:rsidR="007003EF">
          <w:rPr>
            <w:rFonts w:ascii="Times New Roman" w:eastAsia="Times New Roman" w:hAnsi="Times New Roman" w:cs="Times New Roman"/>
            <w:noProof/>
            <w:sz w:val="24"/>
            <w:szCs w:val="24"/>
          </w:rPr>
          <w:t>65</w:t>
        </w:r>
      </w:hyperlink>
      <w:r w:rsidR="00611C07">
        <w:rPr>
          <w:rFonts w:ascii="Times New Roman" w:eastAsia="Times New Roman" w:hAnsi="Times New Roman" w:cs="Times New Roman"/>
          <w:noProof/>
          <w:sz w:val="24"/>
          <w:szCs w:val="24"/>
        </w:rPr>
        <w:t xml:space="preserve">, </w:t>
      </w:r>
      <w:hyperlink w:anchor="_ENREF_66" w:tooltip="Taylor, 1978 #52" w:history="1">
        <w:r w:rsidR="007003EF">
          <w:rPr>
            <w:rFonts w:ascii="Times New Roman" w:eastAsia="Times New Roman" w:hAnsi="Times New Roman" w:cs="Times New Roman"/>
            <w:noProof/>
            <w:sz w:val="24"/>
            <w:szCs w:val="24"/>
          </w:rPr>
          <w:t>66</w:t>
        </w:r>
      </w:hyperlink>
      <w:r w:rsidR="00611C07">
        <w:rPr>
          <w:rFonts w:ascii="Times New Roman" w:eastAsia="Times New Roman" w:hAnsi="Times New Roman" w:cs="Times New Roman"/>
          <w:noProof/>
          <w:sz w:val="24"/>
          <w:szCs w:val="24"/>
        </w:rPr>
        <w:t>)</w:t>
      </w:r>
      <w:r w:rsidR="00862ED0">
        <w:rPr>
          <w:rFonts w:ascii="Times New Roman" w:eastAsia="Times New Roman" w:hAnsi="Times New Roman" w:cs="Times New Roman"/>
          <w:sz w:val="24"/>
          <w:szCs w:val="24"/>
        </w:rPr>
        <w:fldChar w:fldCharType="end"/>
      </w:r>
      <w:r w:rsidR="00F524CB">
        <w:rPr>
          <w:rFonts w:ascii="Times New Roman" w:eastAsia="Times New Roman" w:hAnsi="Times New Roman" w:cs="Times New Roman"/>
          <w:sz w:val="24"/>
          <w:szCs w:val="24"/>
        </w:rPr>
        <w:t xml:space="preserve">. </w:t>
      </w:r>
      <w:r w:rsidR="00A320F0">
        <w:rPr>
          <w:rFonts w:ascii="Times New Roman" w:eastAsia="Times New Roman" w:hAnsi="Times New Roman" w:cs="Times New Roman"/>
          <w:sz w:val="24"/>
          <w:szCs w:val="24"/>
        </w:rPr>
        <w:t>A velocidade da marcha será avaliada através do teste de velocidade da marcha de cinco metros e a</w:t>
      </w:r>
      <w:r>
        <w:rPr>
          <w:rFonts w:ascii="Times New Roman" w:eastAsia="Times New Roman" w:hAnsi="Times New Roman" w:cs="Times New Roman"/>
          <w:sz w:val="24"/>
          <w:szCs w:val="24"/>
        </w:rPr>
        <w:t xml:space="preserve"> força m</w:t>
      </w:r>
      <w:r w:rsidR="00A320F0">
        <w:rPr>
          <w:rFonts w:ascii="Times New Roman" w:eastAsia="Times New Roman" w:hAnsi="Times New Roman" w:cs="Times New Roman"/>
          <w:sz w:val="24"/>
          <w:szCs w:val="24"/>
        </w:rPr>
        <w:t>uscular periférica</w:t>
      </w:r>
      <w:r>
        <w:rPr>
          <w:rFonts w:ascii="Times New Roman" w:eastAsia="Times New Roman" w:hAnsi="Times New Roman" w:cs="Times New Roman"/>
          <w:sz w:val="24"/>
          <w:szCs w:val="24"/>
        </w:rPr>
        <w:t xml:space="preserve"> por meio do teste de força de preensão palmar, ou </w:t>
      </w:r>
      <w:proofErr w:type="spellStart"/>
      <w:r>
        <w:rPr>
          <w:rFonts w:ascii="Times New Roman" w:eastAsia="Times New Roman" w:hAnsi="Times New Roman" w:cs="Times New Roman"/>
          <w:i/>
          <w:sz w:val="24"/>
          <w:szCs w:val="24"/>
        </w:rPr>
        <w:t>hand</w:t>
      </w:r>
      <w:proofErr w:type="spellEnd"/>
      <w:r>
        <w:rPr>
          <w:rFonts w:ascii="Times New Roman" w:eastAsia="Times New Roman" w:hAnsi="Times New Roman" w:cs="Times New Roman"/>
          <w:i/>
          <w:sz w:val="24"/>
          <w:szCs w:val="24"/>
        </w:rPr>
        <w:t xml:space="preserve"> grip </w:t>
      </w:r>
      <w:proofErr w:type="spellStart"/>
      <w:r>
        <w:rPr>
          <w:rFonts w:ascii="Times New Roman" w:eastAsia="Times New Roman" w:hAnsi="Times New Roman" w:cs="Times New Roman"/>
          <w:i/>
          <w:sz w:val="24"/>
          <w:szCs w:val="24"/>
        </w:rPr>
        <w:t>strength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test</w:t>
      </w:r>
      <w:proofErr w:type="spellEnd"/>
      <w:r>
        <w:rPr>
          <w:rFonts w:ascii="Times New Roman" w:eastAsia="Times New Roman" w:hAnsi="Times New Roman" w:cs="Times New Roman"/>
          <w:sz w:val="24"/>
          <w:szCs w:val="24"/>
        </w:rPr>
        <w:t xml:space="preserve">, através de um dinamômetro </w:t>
      </w:r>
      <w:r w:rsidR="00A320F0">
        <w:rPr>
          <w:rFonts w:ascii="Times New Roman" w:eastAsia="Times New Roman" w:hAnsi="Times New Roman" w:cs="Times New Roman"/>
          <w:sz w:val="24"/>
          <w:szCs w:val="24"/>
        </w:rPr>
        <w:t xml:space="preserve">manual. </w:t>
      </w:r>
    </w:p>
    <w:p w14:paraId="5F5CB676" w14:textId="0E5C4954" w:rsidR="001248CF" w:rsidRDefault="006E5067" w:rsidP="00A320F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dos valores estabelecidos por </w:t>
      </w:r>
      <w:proofErr w:type="spellStart"/>
      <w:r>
        <w:rPr>
          <w:rFonts w:ascii="Times New Roman" w:eastAsia="Times New Roman" w:hAnsi="Times New Roman" w:cs="Times New Roman"/>
          <w:sz w:val="24"/>
          <w:szCs w:val="24"/>
        </w:rPr>
        <w:t>Fried</w:t>
      </w:r>
      <w:proofErr w:type="spellEnd"/>
      <w:r>
        <w:rPr>
          <w:rFonts w:ascii="Times New Roman" w:eastAsia="Times New Roman" w:hAnsi="Times New Roman" w:cs="Times New Roman"/>
          <w:sz w:val="24"/>
          <w:szCs w:val="24"/>
        </w:rPr>
        <w:t xml:space="preserve"> </w:t>
      </w:r>
      <w:r w:rsidR="005C0C34">
        <w:rPr>
          <w:rFonts w:ascii="Times New Roman" w:eastAsia="Times New Roman" w:hAnsi="Times New Roman" w:cs="Times New Roman"/>
          <w:sz w:val="24"/>
          <w:szCs w:val="24"/>
        </w:rPr>
        <w:t xml:space="preserve">et al. </w:t>
      </w:r>
      <w:r>
        <w:rPr>
          <w:rFonts w:ascii="Times New Roman" w:eastAsia="Times New Roman" w:hAnsi="Times New Roman" w:cs="Times New Roman"/>
          <w:sz w:val="24"/>
          <w:szCs w:val="24"/>
        </w:rPr>
        <w:fldChar w:fldCharType="begin">
          <w:fldData xml:space="preserve">PEVuZE5vdGU+PENpdGU+PEF1dGhvcj5GcmllZDwvQXV0aG9yPjxZZWFyPjIwMDE8L1llYXI+PFJl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</w:fldData>
        </w:fldChar>
      </w:r>
      <w:r>
        <w:rPr>
          <w:rFonts w:ascii="Times New Roman" w:eastAsia="Times New Roman" w:hAnsi="Times New Roman" w:cs="Times New Roman"/>
          <w:sz w:val="24"/>
          <w:szCs w:val="24"/>
        </w:rPr>
        <w:instrText xml:space="preserve"> ADDIN EN.CITE </w:instrText>
      </w:r>
      <w:r>
        <w:rPr>
          <w:rFonts w:ascii="Times New Roman" w:eastAsia="Times New Roman" w:hAnsi="Times New Roman" w:cs="Times New Roman"/>
          <w:sz w:val="24"/>
          <w:szCs w:val="24"/>
        </w:rPr>
        <w:fldChar w:fldCharType="begin">
          <w:fldData xml:space="preserve">PEVuZE5vdGU+PENpdGU+PEF1dGhvcj5GcmllZDwvQXV0aG9yPjxZZWFyPjIwMDE8L1llYXI+PFJl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</w:fldData>
        </w:fldChar>
      </w:r>
      <w:r>
        <w:rPr>
          <w:rFonts w:ascii="Times New Roman" w:eastAsia="Times New Roman" w:hAnsi="Times New Roman" w:cs="Times New Roman"/>
          <w:sz w:val="24"/>
          <w:szCs w:val="24"/>
        </w:rPr>
        <w:instrText xml:space="preserve"> ADDIN EN.CITE.DATA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w:t>
      </w:r>
      <w:hyperlink w:anchor="_ENREF_9" w:tooltip="Fried, 2001 #25" w:history="1">
        <w:r w:rsidR="007003EF">
          <w:rPr>
            <w:rFonts w:ascii="Times New Roman" w:eastAsia="Times New Roman" w:hAnsi="Times New Roman" w:cs="Times New Roman"/>
            <w:noProof/>
            <w:sz w:val="24"/>
            <w:szCs w:val="24"/>
          </w:rPr>
          <w:t>9</w:t>
        </w:r>
      </w:hyperlink>
      <w:r>
        <w:rPr>
          <w:rFonts w:ascii="Times New Roman" w:eastAsia="Times New Roman" w:hAnsi="Times New Roman" w:cs="Times New Roman"/>
          <w:noProof/>
          <w:sz w:val="24"/>
          <w:szCs w:val="24"/>
        </w:rPr>
        <w:t>)</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consideraremos também valores de força de preensão palmar da mão dominante e de pressões respiratórias abaixo do percentil 25 dos valores de </w:t>
      </w:r>
      <w:r w:rsidR="009211D0">
        <w:rPr>
          <w:rFonts w:ascii="Times New Roman" w:eastAsia="Times New Roman" w:hAnsi="Times New Roman" w:cs="Times New Roman"/>
          <w:sz w:val="24"/>
          <w:szCs w:val="24"/>
        </w:rPr>
        <w:t>referência para</w:t>
      </w:r>
      <w:r w:rsidRPr="006E5067">
        <w:rPr>
          <w:rFonts w:ascii="Times New Roman" w:eastAsia="Times New Roman" w:hAnsi="Times New Roman" w:cs="Times New Roman"/>
          <w:sz w:val="24"/>
          <w:szCs w:val="24"/>
        </w:rPr>
        <w:t xml:space="preserve"> adultos saudáveis</w:t>
      </w:r>
      <w:r>
        <w:rPr>
          <w:rFonts w:ascii="Times New Roman" w:eastAsia="Times New Roman" w:hAnsi="Times New Roman" w:cs="Times New Roman"/>
          <w:sz w:val="24"/>
          <w:szCs w:val="24"/>
        </w:rPr>
        <w:t xml:space="preserve"> de Ribeirão Preto e região</w:t>
      </w:r>
      <w:r w:rsidR="00402859">
        <w:rPr>
          <w:rFonts w:ascii="Times New Roman" w:eastAsia="Times New Roman" w:hAnsi="Times New Roman" w:cs="Times New Roman"/>
          <w:sz w:val="24"/>
          <w:szCs w:val="24"/>
        </w:rPr>
        <w:t xml:space="preserve"> (tabela 1)</w:t>
      </w:r>
      <w:r>
        <w:rPr>
          <w:rFonts w:ascii="Times New Roman" w:eastAsia="Times New Roman" w:hAnsi="Times New Roman" w:cs="Times New Roman"/>
          <w:sz w:val="24"/>
          <w:szCs w:val="24"/>
        </w:rPr>
        <w:t xml:space="preserve">, obtidos </w:t>
      </w:r>
      <w:r>
        <w:rPr>
          <w:rFonts w:ascii="Times New Roman" w:eastAsia="Times New Roman" w:hAnsi="Times New Roman" w:cs="Times New Roman"/>
          <w:sz w:val="24"/>
          <w:szCs w:val="24"/>
        </w:rPr>
        <w:lastRenderedPageBreak/>
        <w:t>mediante estudo realizado em nossa instituição (Chagas, 2018</w:t>
      </w:r>
      <w:r>
        <w:rPr>
          <w:rStyle w:val="Refdenotaderodap"/>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como compatíveis com fragilidade.</w:t>
      </w:r>
    </w:p>
    <w:p w14:paraId="75630A27" w14:textId="77777777" w:rsidR="00367ADD" w:rsidRDefault="00367ADD" w:rsidP="00A320F0">
      <w:pPr>
        <w:spacing w:after="0" w:line="360" w:lineRule="auto"/>
        <w:ind w:firstLine="708"/>
        <w:jc w:val="both"/>
        <w:rPr>
          <w:rFonts w:ascii="Times New Roman" w:eastAsia="Times New Roman" w:hAnsi="Times New Roman" w:cs="Times New Roman"/>
          <w:sz w:val="24"/>
          <w:szCs w:val="24"/>
        </w:rPr>
      </w:pPr>
    </w:p>
    <w:p w14:paraId="4B111830" w14:textId="75851C98" w:rsidR="00402859" w:rsidRPr="006F5A9C" w:rsidRDefault="00402859" w:rsidP="00983F9A">
      <w:pPr>
        <w:spacing w:after="0"/>
        <w:jc w:val="both"/>
        <w:rPr>
          <w:rFonts w:ascii="Times New Roman" w:hAnsi="Times New Roman" w:cs="Times New Roman"/>
          <w:sz w:val="24"/>
          <w:szCs w:val="24"/>
        </w:rPr>
      </w:pPr>
      <w:r>
        <w:rPr>
          <w:rFonts w:ascii="Times New Roman" w:hAnsi="Times New Roman" w:cs="Times New Roman"/>
          <w:sz w:val="24"/>
          <w:szCs w:val="24"/>
        </w:rPr>
        <w:t>Tabela 1.</w:t>
      </w:r>
      <w:r w:rsidR="003A5177">
        <w:rPr>
          <w:rFonts w:ascii="Times New Roman" w:hAnsi="Times New Roman" w:cs="Times New Roman"/>
          <w:sz w:val="24"/>
          <w:szCs w:val="24"/>
        </w:rPr>
        <w:t xml:space="preserve"> V</w:t>
      </w:r>
      <w:r w:rsidR="00367ADD">
        <w:rPr>
          <w:rFonts w:ascii="Times New Roman" w:eastAsia="Times New Roman" w:hAnsi="Times New Roman" w:cs="Times New Roman"/>
          <w:sz w:val="24"/>
          <w:szCs w:val="24"/>
        </w:rPr>
        <w:t xml:space="preserve">alores de </w:t>
      </w:r>
      <w:r w:rsidR="00367ADD" w:rsidRPr="006E5067">
        <w:rPr>
          <w:rFonts w:ascii="Times New Roman" w:eastAsia="Times New Roman" w:hAnsi="Times New Roman" w:cs="Times New Roman"/>
          <w:sz w:val="24"/>
          <w:szCs w:val="24"/>
        </w:rPr>
        <w:t>referência</w:t>
      </w:r>
      <w:r w:rsidR="00367ADD">
        <w:rPr>
          <w:rFonts w:ascii="Times New Roman" w:eastAsia="Times New Roman" w:hAnsi="Times New Roman" w:cs="Times New Roman"/>
          <w:sz w:val="24"/>
          <w:szCs w:val="24"/>
        </w:rPr>
        <w:t xml:space="preserve"> </w:t>
      </w:r>
      <w:r w:rsidR="003A5177">
        <w:rPr>
          <w:rFonts w:ascii="Times New Roman" w:eastAsia="Times New Roman" w:hAnsi="Times New Roman" w:cs="Times New Roman"/>
          <w:sz w:val="24"/>
          <w:szCs w:val="24"/>
        </w:rPr>
        <w:t>para</w:t>
      </w:r>
      <w:r w:rsidR="00367ADD">
        <w:rPr>
          <w:rFonts w:ascii="Times New Roman" w:eastAsia="Times New Roman" w:hAnsi="Times New Roman" w:cs="Times New Roman"/>
          <w:sz w:val="24"/>
          <w:szCs w:val="24"/>
        </w:rPr>
        <w:t xml:space="preserve"> força de</w:t>
      </w:r>
      <w:r w:rsidR="00367ADD" w:rsidRPr="006E5067">
        <w:rPr>
          <w:rFonts w:ascii="Times New Roman" w:eastAsia="Times New Roman" w:hAnsi="Times New Roman" w:cs="Times New Roman"/>
          <w:sz w:val="24"/>
          <w:szCs w:val="24"/>
        </w:rPr>
        <w:t xml:space="preserve"> </w:t>
      </w:r>
      <w:r w:rsidR="00367ADD">
        <w:rPr>
          <w:rFonts w:ascii="Times New Roman" w:eastAsia="Times New Roman" w:hAnsi="Times New Roman" w:cs="Times New Roman"/>
          <w:sz w:val="24"/>
          <w:szCs w:val="24"/>
        </w:rPr>
        <w:t>preensão palmar da mão dominante e de pressões respiratórias</w:t>
      </w:r>
      <w:r w:rsidR="00166355">
        <w:rPr>
          <w:rFonts w:ascii="Times New Roman" w:eastAsia="Times New Roman" w:hAnsi="Times New Roman" w:cs="Times New Roman"/>
          <w:sz w:val="24"/>
          <w:szCs w:val="24"/>
        </w:rPr>
        <w:t xml:space="preserve"> para</w:t>
      </w:r>
      <w:r w:rsidR="00367ADD" w:rsidRPr="006E5067">
        <w:rPr>
          <w:rFonts w:ascii="Times New Roman" w:eastAsia="Times New Roman" w:hAnsi="Times New Roman" w:cs="Times New Roman"/>
          <w:sz w:val="24"/>
          <w:szCs w:val="24"/>
        </w:rPr>
        <w:t xml:space="preserve"> adultos saudáveis</w:t>
      </w:r>
      <w:r w:rsidR="00367ADD">
        <w:rPr>
          <w:rFonts w:ascii="Times New Roman" w:eastAsia="Times New Roman" w:hAnsi="Times New Roman" w:cs="Times New Roman"/>
          <w:sz w:val="24"/>
          <w:szCs w:val="24"/>
        </w:rPr>
        <w:t xml:space="preserve"> de Ribeirão Preto e região</w:t>
      </w:r>
      <w:r w:rsidR="003A5177">
        <w:rPr>
          <w:rFonts w:ascii="Times New Roman" w:eastAsia="Times New Roman" w:hAnsi="Times New Roman" w:cs="Times New Roman"/>
          <w:sz w:val="24"/>
          <w:szCs w:val="24"/>
        </w:rPr>
        <w:t>.</w:t>
      </w:r>
    </w:p>
    <w:tbl>
      <w:tblPr>
        <w:tblW w:w="10168"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5"/>
        <w:gridCol w:w="810"/>
        <w:gridCol w:w="1827"/>
        <w:gridCol w:w="920"/>
        <w:gridCol w:w="1139"/>
        <w:gridCol w:w="1139"/>
        <w:gridCol w:w="920"/>
        <w:gridCol w:w="1139"/>
        <w:gridCol w:w="1139"/>
      </w:tblGrid>
      <w:tr w:rsidR="006F5A9C" w:rsidRPr="00DF787E" w14:paraId="3C19F02D" w14:textId="77777777" w:rsidTr="00983F9A">
        <w:trPr>
          <w:cantSplit/>
        </w:trPr>
        <w:tc>
          <w:tcPr>
            <w:tcW w:w="3772" w:type="dxa"/>
            <w:gridSpan w:val="3"/>
            <w:vMerge w:val="restart"/>
            <w:tcBorders>
              <w:top w:val="single" w:sz="16" w:space="0" w:color="000000"/>
              <w:left w:val="single" w:sz="16" w:space="0" w:color="000000"/>
              <w:bottom w:val="nil"/>
              <w:right w:val="nil"/>
            </w:tcBorders>
            <w:shd w:val="clear" w:color="auto" w:fill="FFFFFF"/>
            <w:vAlign w:val="center"/>
          </w:tcPr>
          <w:p w14:paraId="4053264A" w14:textId="77777777" w:rsidR="006F5A9C" w:rsidRPr="00DF787E" w:rsidRDefault="006F5A9C" w:rsidP="00983F9A">
            <w:pPr>
              <w:autoSpaceDE w:val="0"/>
              <w:autoSpaceDN w:val="0"/>
              <w:adjustRightInd w:val="0"/>
              <w:spacing w:after="0" w:line="240" w:lineRule="auto"/>
              <w:ind w:left="-102"/>
              <w:jc w:val="center"/>
              <w:rPr>
                <w:rFonts w:ascii="Times New Roman" w:hAnsi="Times New Roman" w:cs="Times New Roman"/>
                <w:b/>
                <w:bCs/>
                <w:sz w:val="16"/>
                <w:szCs w:val="16"/>
              </w:rPr>
            </w:pPr>
          </w:p>
        </w:tc>
        <w:tc>
          <w:tcPr>
            <w:tcW w:w="6396" w:type="dxa"/>
            <w:gridSpan w:val="6"/>
            <w:tcBorders>
              <w:top w:val="single" w:sz="16" w:space="0" w:color="000000"/>
              <w:left w:val="single" w:sz="16" w:space="0" w:color="000000"/>
              <w:bottom w:val="nil"/>
              <w:right w:val="single" w:sz="16" w:space="0" w:color="000000"/>
            </w:tcBorders>
            <w:shd w:val="clear" w:color="auto" w:fill="FFFFFF"/>
            <w:vAlign w:val="center"/>
          </w:tcPr>
          <w:p w14:paraId="50F0AC97"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rPr>
            </w:pPr>
            <w:r w:rsidRPr="00DF787E">
              <w:rPr>
                <w:rFonts w:ascii="Times New Roman" w:hAnsi="Times New Roman" w:cs="Times New Roman"/>
                <w:b/>
                <w:bCs/>
                <w:color w:val="000000"/>
              </w:rPr>
              <w:t>Sexo</w:t>
            </w:r>
          </w:p>
        </w:tc>
      </w:tr>
      <w:tr w:rsidR="006F5A9C" w:rsidRPr="00DF787E" w14:paraId="425F22EA" w14:textId="77777777" w:rsidTr="00983F9A">
        <w:trPr>
          <w:cantSplit/>
        </w:trPr>
        <w:tc>
          <w:tcPr>
            <w:tcW w:w="3772" w:type="dxa"/>
            <w:gridSpan w:val="3"/>
            <w:vMerge/>
            <w:tcBorders>
              <w:top w:val="single" w:sz="16" w:space="0" w:color="000000"/>
              <w:left w:val="single" w:sz="16" w:space="0" w:color="000000"/>
              <w:bottom w:val="nil"/>
              <w:right w:val="nil"/>
            </w:tcBorders>
            <w:shd w:val="clear" w:color="auto" w:fill="FFFFFF"/>
            <w:vAlign w:val="center"/>
          </w:tcPr>
          <w:p w14:paraId="4A1FC796"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16"/>
                <w:szCs w:val="16"/>
                <w:rPrChange w:id="3" w:author="Alfredo José Rodrigues" w:date="2020-05-19T13:55:00Z">
                  <w:rPr>
                    <w:rFonts w:ascii="Arial" w:hAnsi="Arial" w:cs="Arial"/>
                    <w:color w:val="000000"/>
                    <w:sz w:val="12"/>
                    <w:szCs w:val="12"/>
                  </w:rPr>
                </w:rPrChange>
              </w:rPr>
              <w:pPrChange w:id="4" w:author="Alfredo José Rodrigues" w:date="2020-05-19T13:55:00Z">
                <w:pPr>
                  <w:autoSpaceDE w:val="0"/>
                  <w:autoSpaceDN w:val="0"/>
                  <w:adjustRightInd w:val="0"/>
                  <w:spacing w:after="0" w:line="240" w:lineRule="auto"/>
                </w:pPr>
              </w:pPrChange>
            </w:pPr>
          </w:p>
        </w:tc>
        <w:tc>
          <w:tcPr>
            <w:tcW w:w="3198" w:type="dxa"/>
            <w:gridSpan w:val="3"/>
            <w:tcBorders>
              <w:top w:val="nil"/>
              <w:left w:val="single" w:sz="16" w:space="0" w:color="000000"/>
              <w:bottom w:val="nil"/>
            </w:tcBorders>
            <w:shd w:val="clear" w:color="auto" w:fill="FFFFFF"/>
            <w:vAlign w:val="center"/>
          </w:tcPr>
          <w:p w14:paraId="4038AC25"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
            </w:pPr>
            <w:r w:rsidRPr="00DF787E">
              <w:rPr>
                <w:rFonts w:ascii="Times New Roman" w:hAnsi="Times New Roman" w:cs="Times New Roman"/>
                <w:b/>
                <w:bCs/>
                <w:color w:val="000000"/>
                <w:sz w:val="20"/>
                <w:szCs w:val="20"/>
              </w:rPr>
              <w:t>feminino</w:t>
            </w:r>
          </w:p>
        </w:tc>
        <w:tc>
          <w:tcPr>
            <w:tcW w:w="3198" w:type="dxa"/>
            <w:gridSpan w:val="3"/>
            <w:tcBorders>
              <w:top w:val="nil"/>
              <w:bottom w:val="nil"/>
              <w:right w:val="single" w:sz="16" w:space="0" w:color="000000"/>
            </w:tcBorders>
            <w:shd w:val="clear" w:color="auto" w:fill="FFFFFF"/>
            <w:vAlign w:val="center"/>
          </w:tcPr>
          <w:p w14:paraId="5930DB6F" w14:textId="15F41C88" w:rsidR="006F5A9C" w:rsidRPr="00DF787E" w:rsidRDefault="005C0C34" w:rsidP="00983F9A">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
            <w:r w:rsidRPr="00DF787E">
              <w:rPr>
                <w:rFonts w:ascii="Times New Roman" w:hAnsi="Times New Roman" w:cs="Times New Roman"/>
                <w:b/>
                <w:bCs/>
                <w:color w:val="000000"/>
                <w:sz w:val="20"/>
                <w:szCs w:val="20"/>
              </w:rPr>
              <w:t>M</w:t>
            </w:r>
            <w:r w:rsidR="006F5A9C" w:rsidRPr="00DF787E">
              <w:rPr>
                <w:rFonts w:ascii="Times New Roman" w:hAnsi="Times New Roman" w:cs="Times New Roman"/>
                <w:b/>
                <w:bCs/>
                <w:color w:val="000000"/>
                <w:sz w:val="20"/>
                <w:szCs w:val="20"/>
              </w:rPr>
              <w:t>asculino</w:t>
            </w:r>
          </w:p>
        </w:tc>
      </w:tr>
      <w:tr w:rsidR="006F5A9C" w:rsidRPr="00DF787E" w14:paraId="7FDEDEC0" w14:textId="77777777" w:rsidTr="00983F9A">
        <w:trPr>
          <w:cantSplit/>
        </w:trPr>
        <w:tc>
          <w:tcPr>
            <w:tcW w:w="3772" w:type="dxa"/>
            <w:gridSpan w:val="3"/>
            <w:vMerge/>
            <w:tcBorders>
              <w:top w:val="single" w:sz="16" w:space="0" w:color="000000"/>
              <w:left w:val="single" w:sz="16" w:space="0" w:color="000000"/>
              <w:bottom w:val="nil"/>
              <w:right w:val="nil"/>
            </w:tcBorders>
            <w:shd w:val="clear" w:color="auto" w:fill="FFFFFF"/>
            <w:vAlign w:val="center"/>
          </w:tcPr>
          <w:p w14:paraId="56CB52EF"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16"/>
                <w:szCs w:val="16"/>
                <w:rPrChange w:id="5" w:author="Alfredo José Rodrigues" w:date="2020-05-19T13:55:00Z">
                  <w:rPr>
                    <w:rFonts w:ascii="Arial" w:hAnsi="Arial" w:cs="Arial"/>
                    <w:color w:val="000000"/>
                    <w:sz w:val="12"/>
                    <w:szCs w:val="12"/>
                  </w:rPr>
                </w:rPrChange>
              </w:rPr>
              <w:pPrChange w:id="6" w:author="Alfredo José Rodrigues" w:date="2020-05-19T13:55:00Z">
                <w:pPr>
                  <w:autoSpaceDE w:val="0"/>
                  <w:autoSpaceDN w:val="0"/>
                  <w:adjustRightInd w:val="0"/>
                  <w:spacing w:after="0" w:line="240" w:lineRule="auto"/>
                </w:pPr>
              </w:pPrChange>
            </w:pPr>
          </w:p>
        </w:tc>
        <w:tc>
          <w:tcPr>
            <w:tcW w:w="920" w:type="dxa"/>
            <w:tcBorders>
              <w:top w:val="nil"/>
              <w:left w:val="single" w:sz="16" w:space="0" w:color="000000"/>
              <w:bottom w:val="single" w:sz="16" w:space="0" w:color="000000"/>
            </w:tcBorders>
            <w:shd w:val="clear" w:color="auto" w:fill="FFFFFF"/>
            <w:vAlign w:val="center"/>
          </w:tcPr>
          <w:p w14:paraId="51397231"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Change w:id="7" w:author="Alfredo José Rodrigues" w:date="2020-05-19T13:55:00Z">
                  <w:rPr>
                    <w:rFonts w:ascii="Arial" w:hAnsi="Arial" w:cs="Arial"/>
                    <w:color w:val="000000"/>
                    <w:sz w:val="12"/>
                    <w:szCs w:val="12"/>
                  </w:rPr>
                </w:rPrChange>
              </w:rPr>
            </w:pPr>
            <w:proofErr w:type="spellStart"/>
            <w:r w:rsidRPr="00DF787E">
              <w:rPr>
                <w:rFonts w:ascii="Times New Roman" w:hAnsi="Times New Roman" w:cs="Times New Roman"/>
                <w:b/>
                <w:bCs/>
                <w:color w:val="000000"/>
                <w:sz w:val="16"/>
                <w:szCs w:val="16"/>
                <w:rPrChange w:id="8" w:author="Alfredo José Rodrigues" w:date="2020-05-19T13:55:00Z">
                  <w:rPr>
                    <w:rFonts w:ascii="Arial" w:hAnsi="Arial" w:cs="Arial"/>
                    <w:color w:val="000000"/>
                    <w:sz w:val="12"/>
                    <w:szCs w:val="12"/>
                  </w:rPr>
                </w:rPrChange>
              </w:rPr>
              <w:t>Median</w:t>
            </w:r>
            <w:proofErr w:type="spellEnd"/>
          </w:p>
        </w:tc>
        <w:tc>
          <w:tcPr>
            <w:tcW w:w="1139" w:type="dxa"/>
            <w:tcBorders>
              <w:top w:val="nil"/>
              <w:bottom w:val="single" w:sz="16" w:space="0" w:color="000000"/>
            </w:tcBorders>
            <w:shd w:val="clear" w:color="auto" w:fill="FFFFFF"/>
            <w:vAlign w:val="center"/>
          </w:tcPr>
          <w:p w14:paraId="23DE93B3"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Change w:id="9" w:author="Alfredo José Rodrigues" w:date="2020-05-19T13:55:00Z">
                  <w:rPr>
                    <w:rFonts w:ascii="Arial" w:hAnsi="Arial" w:cs="Arial"/>
                    <w:color w:val="000000"/>
                    <w:sz w:val="12"/>
                    <w:szCs w:val="12"/>
                  </w:rPr>
                </w:rPrChange>
              </w:rPr>
            </w:pPr>
            <w:proofErr w:type="spellStart"/>
            <w:r w:rsidRPr="00DF787E">
              <w:rPr>
                <w:rFonts w:ascii="Times New Roman" w:hAnsi="Times New Roman" w:cs="Times New Roman"/>
                <w:b/>
                <w:bCs/>
                <w:color w:val="000000"/>
                <w:sz w:val="16"/>
                <w:szCs w:val="16"/>
                <w:rPrChange w:id="10" w:author="Alfredo José Rodrigues" w:date="2020-05-19T13:55:00Z">
                  <w:rPr>
                    <w:rFonts w:ascii="Arial" w:hAnsi="Arial" w:cs="Arial"/>
                    <w:color w:val="000000"/>
                    <w:sz w:val="12"/>
                    <w:szCs w:val="12"/>
                  </w:rPr>
                </w:rPrChange>
              </w:rPr>
              <w:t>Percentile</w:t>
            </w:r>
            <w:proofErr w:type="spellEnd"/>
            <w:r w:rsidRPr="00DF787E">
              <w:rPr>
                <w:rFonts w:ascii="Times New Roman" w:hAnsi="Times New Roman" w:cs="Times New Roman"/>
                <w:b/>
                <w:bCs/>
                <w:color w:val="000000"/>
                <w:sz w:val="16"/>
                <w:szCs w:val="16"/>
                <w:rPrChange w:id="11" w:author="Alfredo José Rodrigues" w:date="2020-05-19T13:55:00Z">
                  <w:rPr>
                    <w:rFonts w:ascii="Arial" w:hAnsi="Arial" w:cs="Arial"/>
                    <w:color w:val="000000"/>
                    <w:sz w:val="12"/>
                    <w:szCs w:val="12"/>
                  </w:rPr>
                </w:rPrChange>
              </w:rPr>
              <w:t xml:space="preserve"> 25</w:t>
            </w:r>
          </w:p>
        </w:tc>
        <w:tc>
          <w:tcPr>
            <w:tcW w:w="1139" w:type="dxa"/>
            <w:tcBorders>
              <w:top w:val="nil"/>
              <w:bottom w:val="single" w:sz="16" w:space="0" w:color="000000"/>
            </w:tcBorders>
            <w:shd w:val="clear" w:color="auto" w:fill="FFFFFF"/>
            <w:vAlign w:val="center"/>
          </w:tcPr>
          <w:p w14:paraId="2CD501F6"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Change w:id="12" w:author="Alfredo José Rodrigues" w:date="2020-05-19T13:55:00Z">
                  <w:rPr>
                    <w:rFonts w:ascii="Arial" w:hAnsi="Arial" w:cs="Arial"/>
                    <w:color w:val="000000"/>
                    <w:sz w:val="12"/>
                    <w:szCs w:val="12"/>
                  </w:rPr>
                </w:rPrChange>
              </w:rPr>
            </w:pPr>
            <w:proofErr w:type="spellStart"/>
            <w:r w:rsidRPr="00DF787E">
              <w:rPr>
                <w:rFonts w:ascii="Times New Roman" w:hAnsi="Times New Roman" w:cs="Times New Roman"/>
                <w:b/>
                <w:bCs/>
                <w:color w:val="000000"/>
                <w:sz w:val="16"/>
                <w:szCs w:val="16"/>
                <w:rPrChange w:id="13" w:author="Alfredo José Rodrigues" w:date="2020-05-19T13:55:00Z">
                  <w:rPr>
                    <w:rFonts w:ascii="Arial" w:hAnsi="Arial" w:cs="Arial"/>
                    <w:color w:val="000000"/>
                    <w:sz w:val="12"/>
                    <w:szCs w:val="12"/>
                  </w:rPr>
                </w:rPrChange>
              </w:rPr>
              <w:t>Percentile</w:t>
            </w:r>
            <w:proofErr w:type="spellEnd"/>
            <w:r w:rsidRPr="00DF787E">
              <w:rPr>
                <w:rFonts w:ascii="Times New Roman" w:hAnsi="Times New Roman" w:cs="Times New Roman"/>
                <w:b/>
                <w:bCs/>
                <w:color w:val="000000"/>
                <w:sz w:val="16"/>
                <w:szCs w:val="16"/>
                <w:rPrChange w:id="14" w:author="Alfredo José Rodrigues" w:date="2020-05-19T13:55:00Z">
                  <w:rPr>
                    <w:rFonts w:ascii="Arial" w:hAnsi="Arial" w:cs="Arial"/>
                    <w:color w:val="000000"/>
                    <w:sz w:val="12"/>
                    <w:szCs w:val="12"/>
                  </w:rPr>
                </w:rPrChange>
              </w:rPr>
              <w:t xml:space="preserve"> 75</w:t>
            </w:r>
          </w:p>
        </w:tc>
        <w:tc>
          <w:tcPr>
            <w:tcW w:w="920" w:type="dxa"/>
            <w:tcBorders>
              <w:top w:val="nil"/>
              <w:bottom w:val="single" w:sz="16" w:space="0" w:color="000000"/>
            </w:tcBorders>
            <w:shd w:val="clear" w:color="auto" w:fill="FFFFFF"/>
            <w:vAlign w:val="center"/>
          </w:tcPr>
          <w:p w14:paraId="02B8FC3C"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Change w:id="15" w:author="Alfredo José Rodrigues" w:date="2020-05-19T13:55:00Z">
                  <w:rPr>
                    <w:rFonts w:ascii="Arial" w:hAnsi="Arial" w:cs="Arial"/>
                    <w:color w:val="000000"/>
                    <w:sz w:val="12"/>
                    <w:szCs w:val="12"/>
                  </w:rPr>
                </w:rPrChange>
              </w:rPr>
            </w:pPr>
            <w:proofErr w:type="spellStart"/>
            <w:r w:rsidRPr="00DF787E">
              <w:rPr>
                <w:rFonts w:ascii="Times New Roman" w:hAnsi="Times New Roman" w:cs="Times New Roman"/>
                <w:b/>
                <w:bCs/>
                <w:color w:val="000000"/>
                <w:sz w:val="16"/>
                <w:szCs w:val="16"/>
                <w:rPrChange w:id="16" w:author="Alfredo José Rodrigues" w:date="2020-05-19T13:55:00Z">
                  <w:rPr>
                    <w:rFonts w:ascii="Arial" w:hAnsi="Arial" w:cs="Arial"/>
                    <w:color w:val="000000"/>
                    <w:sz w:val="12"/>
                    <w:szCs w:val="12"/>
                  </w:rPr>
                </w:rPrChange>
              </w:rPr>
              <w:t>Median</w:t>
            </w:r>
            <w:proofErr w:type="spellEnd"/>
          </w:p>
        </w:tc>
        <w:tc>
          <w:tcPr>
            <w:tcW w:w="1139" w:type="dxa"/>
            <w:tcBorders>
              <w:top w:val="nil"/>
              <w:bottom w:val="single" w:sz="16" w:space="0" w:color="000000"/>
            </w:tcBorders>
            <w:shd w:val="clear" w:color="auto" w:fill="FFFFFF"/>
            <w:vAlign w:val="center"/>
          </w:tcPr>
          <w:p w14:paraId="0DB13050"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Change w:id="17" w:author="Alfredo José Rodrigues" w:date="2020-05-19T13:55:00Z">
                  <w:rPr>
                    <w:rFonts w:ascii="Arial" w:hAnsi="Arial" w:cs="Arial"/>
                    <w:color w:val="000000"/>
                    <w:sz w:val="12"/>
                    <w:szCs w:val="12"/>
                  </w:rPr>
                </w:rPrChange>
              </w:rPr>
            </w:pPr>
            <w:proofErr w:type="spellStart"/>
            <w:r w:rsidRPr="00DF787E">
              <w:rPr>
                <w:rFonts w:ascii="Times New Roman" w:hAnsi="Times New Roman" w:cs="Times New Roman"/>
                <w:b/>
                <w:bCs/>
                <w:color w:val="000000"/>
                <w:sz w:val="16"/>
                <w:szCs w:val="16"/>
                <w:rPrChange w:id="18" w:author="Alfredo José Rodrigues" w:date="2020-05-19T13:55:00Z">
                  <w:rPr>
                    <w:rFonts w:ascii="Arial" w:hAnsi="Arial" w:cs="Arial"/>
                    <w:color w:val="000000"/>
                    <w:sz w:val="12"/>
                    <w:szCs w:val="12"/>
                  </w:rPr>
                </w:rPrChange>
              </w:rPr>
              <w:t>Percentile</w:t>
            </w:r>
            <w:proofErr w:type="spellEnd"/>
            <w:r w:rsidRPr="00DF787E">
              <w:rPr>
                <w:rFonts w:ascii="Times New Roman" w:hAnsi="Times New Roman" w:cs="Times New Roman"/>
                <w:b/>
                <w:bCs/>
                <w:color w:val="000000"/>
                <w:sz w:val="16"/>
                <w:szCs w:val="16"/>
                <w:rPrChange w:id="19" w:author="Alfredo José Rodrigues" w:date="2020-05-19T13:55:00Z">
                  <w:rPr>
                    <w:rFonts w:ascii="Arial" w:hAnsi="Arial" w:cs="Arial"/>
                    <w:color w:val="000000"/>
                    <w:sz w:val="12"/>
                    <w:szCs w:val="12"/>
                  </w:rPr>
                </w:rPrChange>
              </w:rPr>
              <w:t xml:space="preserve"> 25</w:t>
            </w:r>
          </w:p>
        </w:tc>
        <w:tc>
          <w:tcPr>
            <w:tcW w:w="1139" w:type="dxa"/>
            <w:tcBorders>
              <w:top w:val="nil"/>
              <w:bottom w:val="single" w:sz="16" w:space="0" w:color="000000"/>
              <w:right w:val="single" w:sz="16" w:space="0" w:color="000000"/>
            </w:tcBorders>
            <w:shd w:val="clear" w:color="auto" w:fill="FFFFFF"/>
            <w:vAlign w:val="center"/>
          </w:tcPr>
          <w:p w14:paraId="61972E7A"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6"/>
                <w:szCs w:val="16"/>
                <w:rPrChange w:id="20" w:author="Alfredo José Rodrigues" w:date="2020-05-19T13:55:00Z">
                  <w:rPr>
                    <w:rFonts w:ascii="Arial" w:hAnsi="Arial" w:cs="Arial"/>
                    <w:color w:val="000000"/>
                    <w:sz w:val="12"/>
                    <w:szCs w:val="12"/>
                  </w:rPr>
                </w:rPrChange>
              </w:rPr>
            </w:pPr>
            <w:proofErr w:type="spellStart"/>
            <w:r w:rsidRPr="00DF787E">
              <w:rPr>
                <w:rFonts w:ascii="Times New Roman" w:hAnsi="Times New Roman" w:cs="Times New Roman"/>
                <w:b/>
                <w:bCs/>
                <w:color w:val="000000"/>
                <w:sz w:val="16"/>
                <w:szCs w:val="16"/>
                <w:rPrChange w:id="21" w:author="Alfredo José Rodrigues" w:date="2020-05-19T13:55:00Z">
                  <w:rPr>
                    <w:rFonts w:ascii="Arial" w:hAnsi="Arial" w:cs="Arial"/>
                    <w:color w:val="000000"/>
                    <w:sz w:val="12"/>
                    <w:szCs w:val="12"/>
                  </w:rPr>
                </w:rPrChange>
              </w:rPr>
              <w:t>Percentile</w:t>
            </w:r>
            <w:proofErr w:type="spellEnd"/>
            <w:r w:rsidRPr="00DF787E">
              <w:rPr>
                <w:rFonts w:ascii="Times New Roman" w:hAnsi="Times New Roman" w:cs="Times New Roman"/>
                <w:b/>
                <w:bCs/>
                <w:color w:val="000000"/>
                <w:sz w:val="16"/>
                <w:szCs w:val="16"/>
                <w:rPrChange w:id="22" w:author="Alfredo José Rodrigues" w:date="2020-05-19T13:55:00Z">
                  <w:rPr>
                    <w:rFonts w:ascii="Arial" w:hAnsi="Arial" w:cs="Arial"/>
                    <w:color w:val="000000"/>
                    <w:sz w:val="12"/>
                    <w:szCs w:val="12"/>
                  </w:rPr>
                </w:rPrChange>
              </w:rPr>
              <w:t xml:space="preserve"> 75</w:t>
            </w:r>
          </w:p>
        </w:tc>
      </w:tr>
      <w:tr w:rsidR="006F5A9C" w:rsidRPr="00DF787E" w14:paraId="6D9C1925" w14:textId="77777777" w:rsidTr="00983F9A">
        <w:trPr>
          <w:cantSplit/>
        </w:trPr>
        <w:tc>
          <w:tcPr>
            <w:tcW w:w="1135" w:type="dxa"/>
            <w:vMerge w:val="restart"/>
            <w:tcBorders>
              <w:top w:val="single" w:sz="16" w:space="0" w:color="000000"/>
              <w:left w:val="single" w:sz="16" w:space="0" w:color="000000"/>
              <w:bottom w:val="single" w:sz="16" w:space="0" w:color="000000"/>
            </w:tcBorders>
            <w:shd w:val="clear" w:color="auto" w:fill="FFFFFF"/>
            <w:vAlign w:val="center"/>
          </w:tcPr>
          <w:p w14:paraId="24146330"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
            <w:r w:rsidRPr="00DF787E">
              <w:rPr>
                <w:rFonts w:ascii="Times New Roman" w:hAnsi="Times New Roman" w:cs="Times New Roman"/>
                <w:b/>
                <w:bCs/>
                <w:color w:val="000000"/>
                <w:sz w:val="20"/>
                <w:szCs w:val="20"/>
              </w:rPr>
              <w:t>Grupo etário</w:t>
            </w:r>
          </w:p>
          <w:p w14:paraId="3D2DF098" w14:textId="24506C03" w:rsidR="006F5A9C"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
            <w:r w:rsidRPr="00DF787E">
              <w:rPr>
                <w:rFonts w:ascii="Times New Roman" w:hAnsi="Times New Roman" w:cs="Times New Roman"/>
                <w:b/>
                <w:bCs/>
                <w:color w:val="000000"/>
                <w:sz w:val="20"/>
                <w:szCs w:val="20"/>
              </w:rPr>
              <w:t>(anos)</w:t>
            </w:r>
          </w:p>
          <w:p w14:paraId="6AF54B91" w14:textId="77777777" w:rsidR="006F5A9C" w:rsidRPr="006F5A9C" w:rsidRDefault="006F5A9C" w:rsidP="00983F9A">
            <w:pPr>
              <w:spacing w:after="0"/>
              <w:rPr>
                <w:rFonts w:ascii="Times New Roman" w:hAnsi="Times New Roman" w:cs="Times New Roman"/>
                <w:sz w:val="20"/>
                <w:szCs w:val="20"/>
              </w:rPr>
            </w:pPr>
          </w:p>
          <w:p w14:paraId="22AA692A" w14:textId="77777777" w:rsidR="006F5A9C" w:rsidRPr="006F5A9C" w:rsidRDefault="006F5A9C" w:rsidP="00983F9A">
            <w:pPr>
              <w:spacing w:after="0"/>
              <w:rPr>
                <w:rFonts w:ascii="Times New Roman" w:hAnsi="Times New Roman" w:cs="Times New Roman"/>
                <w:sz w:val="20"/>
                <w:szCs w:val="20"/>
              </w:rPr>
            </w:pPr>
          </w:p>
          <w:p w14:paraId="24A3EBF9" w14:textId="77777777" w:rsidR="006F5A9C" w:rsidRPr="006F5A9C" w:rsidRDefault="006F5A9C" w:rsidP="00983F9A">
            <w:pPr>
              <w:spacing w:after="0"/>
              <w:rPr>
                <w:rFonts w:ascii="Times New Roman" w:hAnsi="Times New Roman" w:cs="Times New Roman"/>
                <w:sz w:val="20"/>
                <w:szCs w:val="20"/>
              </w:rPr>
            </w:pPr>
          </w:p>
          <w:p w14:paraId="0C63FE6C" w14:textId="77777777" w:rsidR="006F5A9C" w:rsidRPr="006F5A9C" w:rsidRDefault="006F5A9C" w:rsidP="00983F9A">
            <w:pPr>
              <w:spacing w:after="0"/>
              <w:rPr>
                <w:rFonts w:ascii="Times New Roman" w:hAnsi="Times New Roman" w:cs="Times New Roman"/>
                <w:sz w:val="20"/>
                <w:szCs w:val="20"/>
              </w:rPr>
            </w:pPr>
          </w:p>
          <w:p w14:paraId="3C4C864F" w14:textId="7324390B" w:rsidR="006F5A9C" w:rsidRDefault="006F5A9C" w:rsidP="00983F9A">
            <w:pPr>
              <w:spacing w:after="0"/>
              <w:rPr>
                <w:rFonts w:ascii="Times New Roman" w:hAnsi="Times New Roman" w:cs="Times New Roman"/>
                <w:sz w:val="20"/>
                <w:szCs w:val="20"/>
              </w:rPr>
            </w:pPr>
          </w:p>
          <w:p w14:paraId="3670652F" w14:textId="10E68AD4" w:rsidR="006F5A9C" w:rsidRDefault="006F5A9C" w:rsidP="00983F9A">
            <w:pPr>
              <w:spacing w:after="0"/>
              <w:rPr>
                <w:rFonts w:ascii="Times New Roman" w:hAnsi="Times New Roman" w:cs="Times New Roman"/>
                <w:sz w:val="20"/>
                <w:szCs w:val="20"/>
              </w:rPr>
            </w:pPr>
          </w:p>
          <w:p w14:paraId="776896D1" w14:textId="77777777" w:rsidR="006F5A9C" w:rsidRPr="006F5A9C" w:rsidRDefault="006F5A9C" w:rsidP="00983F9A">
            <w:pPr>
              <w:spacing w:after="0"/>
              <w:rPr>
                <w:rFonts w:ascii="Times New Roman" w:hAnsi="Times New Roman" w:cs="Times New Roman"/>
                <w:sz w:val="20"/>
                <w:szCs w:val="20"/>
              </w:rPr>
            </w:pPr>
          </w:p>
        </w:tc>
        <w:tc>
          <w:tcPr>
            <w:tcW w:w="810" w:type="dxa"/>
            <w:vMerge w:val="restart"/>
            <w:tcBorders>
              <w:top w:val="single" w:sz="16" w:space="0" w:color="000000"/>
            </w:tcBorders>
            <w:shd w:val="clear" w:color="auto" w:fill="FFFFFF"/>
            <w:vAlign w:val="center"/>
          </w:tcPr>
          <w:p w14:paraId="2673CDFD"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
            <w:r w:rsidRPr="00DF787E">
              <w:rPr>
                <w:rFonts w:ascii="Times New Roman" w:hAnsi="Times New Roman" w:cs="Times New Roman"/>
                <w:b/>
                <w:bCs/>
                <w:color w:val="000000"/>
                <w:sz w:val="20"/>
                <w:szCs w:val="20"/>
              </w:rPr>
              <w:t>18-30</w:t>
            </w:r>
          </w:p>
        </w:tc>
        <w:tc>
          <w:tcPr>
            <w:tcW w:w="1827" w:type="dxa"/>
            <w:tcBorders>
              <w:top w:val="single" w:sz="16" w:space="0" w:color="000000"/>
              <w:right w:val="single" w:sz="16" w:space="0" w:color="000000"/>
            </w:tcBorders>
            <w:shd w:val="clear" w:color="auto" w:fill="FFFFFF"/>
            <w:vAlign w:val="center"/>
          </w:tcPr>
          <w:p w14:paraId="43B2236C"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
            <w:r w:rsidRPr="00DF787E">
              <w:rPr>
                <w:rFonts w:ascii="Times New Roman" w:hAnsi="Times New Roman" w:cs="Times New Roman"/>
                <w:b/>
                <w:bCs/>
                <w:color w:val="000000"/>
                <w:sz w:val="20"/>
                <w:szCs w:val="20"/>
              </w:rPr>
              <w:t xml:space="preserve">preensão palmar </w:t>
            </w:r>
          </w:p>
        </w:tc>
        <w:tc>
          <w:tcPr>
            <w:tcW w:w="920" w:type="dxa"/>
            <w:tcBorders>
              <w:top w:val="single" w:sz="16" w:space="0" w:color="000000"/>
              <w:left w:val="single" w:sz="16" w:space="0" w:color="000000"/>
            </w:tcBorders>
            <w:shd w:val="clear" w:color="auto" w:fill="FFFFFF"/>
            <w:vAlign w:val="center"/>
          </w:tcPr>
          <w:p w14:paraId="2405CF23"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DF787E">
              <w:rPr>
                <w:rFonts w:ascii="Times New Roman" w:hAnsi="Times New Roman" w:cs="Times New Roman"/>
                <w:color w:val="000000"/>
                <w:sz w:val="18"/>
                <w:szCs w:val="18"/>
              </w:rPr>
              <w:t>32,00</w:t>
            </w:r>
          </w:p>
        </w:tc>
        <w:tc>
          <w:tcPr>
            <w:tcW w:w="1139" w:type="dxa"/>
            <w:tcBorders>
              <w:top w:val="single" w:sz="16" w:space="0" w:color="000000"/>
            </w:tcBorders>
            <w:shd w:val="clear" w:color="auto" w:fill="FFFFFF"/>
            <w:vAlign w:val="center"/>
          </w:tcPr>
          <w:p w14:paraId="0DE83095"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
            <w:r w:rsidRPr="00DF787E">
              <w:rPr>
                <w:rFonts w:ascii="Times New Roman" w:hAnsi="Times New Roman" w:cs="Times New Roman"/>
                <w:b/>
                <w:bCs/>
                <w:color w:val="000000"/>
                <w:sz w:val="18"/>
                <w:szCs w:val="18"/>
              </w:rPr>
              <w:t>26,0</w:t>
            </w:r>
          </w:p>
        </w:tc>
        <w:tc>
          <w:tcPr>
            <w:tcW w:w="1139" w:type="dxa"/>
            <w:tcBorders>
              <w:top w:val="single" w:sz="16" w:space="0" w:color="000000"/>
            </w:tcBorders>
            <w:shd w:val="clear" w:color="auto" w:fill="FFFFFF"/>
            <w:vAlign w:val="center"/>
          </w:tcPr>
          <w:p w14:paraId="1F9C86D1"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DF787E">
              <w:rPr>
                <w:rFonts w:ascii="Times New Roman" w:hAnsi="Times New Roman" w:cs="Times New Roman"/>
                <w:color w:val="000000"/>
                <w:sz w:val="18"/>
                <w:szCs w:val="18"/>
              </w:rPr>
              <w:t>38,0</w:t>
            </w:r>
          </w:p>
        </w:tc>
        <w:tc>
          <w:tcPr>
            <w:tcW w:w="920" w:type="dxa"/>
            <w:tcBorders>
              <w:top w:val="single" w:sz="16" w:space="0" w:color="000000"/>
            </w:tcBorders>
            <w:shd w:val="clear" w:color="auto" w:fill="FFFFFF"/>
            <w:vAlign w:val="center"/>
          </w:tcPr>
          <w:p w14:paraId="52ECCCBA"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DF787E">
              <w:rPr>
                <w:rFonts w:ascii="Times New Roman" w:hAnsi="Times New Roman" w:cs="Times New Roman"/>
                <w:color w:val="000000"/>
                <w:sz w:val="18"/>
                <w:szCs w:val="18"/>
              </w:rPr>
              <w:t>41,00</w:t>
            </w:r>
          </w:p>
        </w:tc>
        <w:tc>
          <w:tcPr>
            <w:tcW w:w="1139" w:type="dxa"/>
            <w:tcBorders>
              <w:top w:val="single" w:sz="16" w:space="0" w:color="000000"/>
            </w:tcBorders>
            <w:shd w:val="clear" w:color="auto" w:fill="FFFFFF"/>
            <w:vAlign w:val="center"/>
          </w:tcPr>
          <w:p w14:paraId="6176DC60"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
            <w:r w:rsidRPr="00DF787E">
              <w:rPr>
                <w:rFonts w:ascii="Times New Roman" w:hAnsi="Times New Roman" w:cs="Times New Roman"/>
                <w:b/>
                <w:bCs/>
                <w:color w:val="000000"/>
                <w:sz w:val="18"/>
                <w:szCs w:val="18"/>
              </w:rPr>
              <w:t>39,0</w:t>
            </w:r>
          </w:p>
        </w:tc>
        <w:tc>
          <w:tcPr>
            <w:tcW w:w="1139" w:type="dxa"/>
            <w:tcBorders>
              <w:top w:val="single" w:sz="16" w:space="0" w:color="000000"/>
              <w:right w:val="single" w:sz="16" w:space="0" w:color="000000"/>
            </w:tcBorders>
            <w:shd w:val="clear" w:color="auto" w:fill="FFFFFF"/>
            <w:vAlign w:val="center"/>
          </w:tcPr>
          <w:p w14:paraId="27F142CA" w14:textId="77777777" w:rsidR="006F5A9C" w:rsidRPr="00DF787E" w:rsidRDefault="006F5A9C" w:rsidP="00983F9A">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DF787E">
              <w:rPr>
                <w:rFonts w:ascii="Times New Roman" w:hAnsi="Times New Roman" w:cs="Times New Roman"/>
                <w:color w:val="000000"/>
                <w:sz w:val="18"/>
                <w:szCs w:val="18"/>
              </w:rPr>
              <w:t>47,0</w:t>
            </w:r>
          </w:p>
        </w:tc>
      </w:tr>
      <w:tr w:rsidR="006F5A9C" w:rsidRPr="00DF787E" w14:paraId="34DDF9BF"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187D9183"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3" w:author="Alfredo José Rodrigues" w:date="2020-05-19T13:58:00Z">
                  <w:rPr>
                    <w:rFonts w:ascii="Arial" w:hAnsi="Arial" w:cs="Arial"/>
                    <w:color w:val="000000"/>
                    <w:sz w:val="12"/>
                    <w:szCs w:val="12"/>
                  </w:rPr>
                </w:rPrChange>
              </w:rPr>
              <w:pPrChange w:id="24" w:author="Alfredo José Rodrigues" w:date="2020-05-19T13:55:00Z">
                <w:pPr>
                  <w:autoSpaceDE w:val="0"/>
                  <w:autoSpaceDN w:val="0"/>
                  <w:adjustRightInd w:val="0"/>
                  <w:spacing w:after="0" w:line="240" w:lineRule="auto"/>
                </w:pPr>
              </w:pPrChange>
            </w:pPr>
          </w:p>
        </w:tc>
        <w:tc>
          <w:tcPr>
            <w:tcW w:w="810" w:type="dxa"/>
            <w:vMerge/>
            <w:tcBorders>
              <w:top w:val="single" w:sz="16" w:space="0" w:color="000000"/>
            </w:tcBorders>
            <w:shd w:val="clear" w:color="auto" w:fill="FFFFFF"/>
            <w:vAlign w:val="center"/>
          </w:tcPr>
          <w:p w14:paraId="244405D0"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5" w:author="Alfredo José Rodrigues" w:date="2020-05-19T13:58:00Z">
                  <w:rPr>
                    <w:rFonts w:ascii="Arial" w:hAnsi="Arial" w:cs="Arial"/>
                    <w:color w:val="000000"/>
                    <w:sz w:val="12"/>
                    <w:szCs w:val="12"/>
                  </w:rPr>
                </w:rPrChange>
              </w:rPr>
              <w:pPrChange w:id="26"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609FD16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27" w:author="Alfredo José Rodrigues" w:date="2020-05-19T13:58:00Z">
                  <w:rPr>
                    <w:rFonts w:ascii="Arial" w:hAnsi="Arial" w:cs="Arial"/>
                    <w:color w:val="000000"/>
                    <w:sz w:val="12"/>
                    <w:szCs w:val="12"/>
                  </w:rPr>
                </w:rPrChange>
              </w:rPr>
              <w:pPrChange w:id="28"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29" w:author="Alfredo José Rodrigues" w:date="2020-05-19T13:58:00Z">
                  <w:rPr>
                    <w:rFonts w:ascii="Arial" w:hAnsi="Arial" w:cs="Arial"/>
                    <w:color w:val="000000"/>
                    <w:sz w:val="12"/>
                    <w:szCs w:val="12"/>
                  </w:rPr>
                </w:rPrChange>
              </w:rPr>
              <w:t>PImax</w:t>
            </w:r>
            <w:proofErr w:type="spellEnd"/>
          </w:p>
        </w:tc>
        <w:tc>
          <w:tcPr>
            <w:tcW w:w="920" w:type="dxa"/>
            <w:tcBorders>
              <w:left w:val="single" w:sz="16" w:space="0" w:color="000000"/>
            </w:tcBorders>
            <w:shd w:val="clear" w:color="auto" w:fill="FFFFFF"/>
            <w:vAlign w:val="center"/>
          </w:tcPr>
          <w:p w14:paraId="6E3067C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3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94,00</w:t>
            </w:r>
          </w:p>
        </w:tc>
        <w:tc>
          <w:tcPr>
            <w:tcW w:w="1139" w:type="dxa"/>
            <w:shd w:val="clear" w:color="auto" w:fill="FFFFFF"/>
            <w:vAlign w:val="center"/>
          </w:tcPr>
          <w:p w14:paraId="5209381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3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74,0</w:t>
            </w:r>
          </w:p>
        </w:tc>
        <w:tc>
          <w:tcPr>
            <w:tcW w:w="1139" w:type="dxa"/>
            <w:shd w:val="clear" w:color="auto" w:fill="FFFFFF"/>
            <w:vAlign w:val="center"/>
          </w:tcPr>
          <w:p w14:paraId="46B8E62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3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102,0</w:t>
            </w:r>
          </w:p>
        </w:tc>
        <w:tc>
          <w:tcPr>
            <w:tcW w:w="920" w:type="dxa"/>
            <w:shd w:val="clear" w:color="auto" w:fill="FFFFFF"/>
            <w:vAlign w:val="center"/>
          </w:tcPr>
          <w:p w14:paraId="3E632BCF"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3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126,00</w:t>
            </w:r>
          </w:p>
        </w:tc>
        <w:tc>
          <w:tcPr>
            <w:tcW w:w="1139" w:type="dxa"/>
            <w:shd w:val="clear" w:color="auto" w:fill="FFFFFF"/>
            <w:vAlign w:val="center"/>
          </w:tcPr>
          <w:p w14:paraId="7D94676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3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96,0</w:t>
            </w:r>
          </w:p>
        </w:tc>
        <w:tc>
          <w:tcPr>
            <w:tcW w:w="1139" w:type="dxa"/>
            <w:tcBorders>
              <w:right w:val="single" w:sz="16" w:space="0" w:color="000000"/>
            </w:tcBorders>
            <w:shd w:val="clear" w:color="auto" w:fill="FFFFFF"/>
            <w:vAlign w:val="center"/>
          </w:tcPr>
          <w:p w14:paraId="414FFE5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3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142,0</w:t>
            </w:r>
          </w:p>
        </w:tc>
      </w:tr>
      <w:tr w:rsidR="006F5A9C" w:rsidRPr="00DF787E" w14:paraId="7BAA9A55"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42C2E48F"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36" w:author="Alfredo José Rodrigues" w:date="2020-05-19T13:58:00Z">
                  <w:rPr>
                    <w:rFonts w:ascii="Arial" w:hAnsi="Arial" w:cs="Arial"/>
                    <w:color w:val="000000"/>
                    <w:sz w:val="12"/>
                    <w:szCs w:val="12"/>
                  </w:rPr>
                </w:rPrChange>
              </w:rPr>
              <w:pPrChange w:id="37" w:author="Alfredo José Rodrigues" w:date="2020-05-19T13:55:00Z">
                <w:pPr>
                  <w:autoSpaceDE w:val="0"/>
                  <w:autoSpaceDN w:val="0"/>
                  <w:adjustRightInd w:val="0"/>
                  <w:spacing w:after="0" w:line="240" w:lineRule="auto"/>
                </w:pPr>
              </w:pPrChange>
            </w:pPr>
          </w:p>
        </w:tc>
        <w:tc>
          <w:tcPr>
            <w:tcW w:w="810" w:type="dxa"/>
            <w:vMerge/>
            <w:tcBorders>
              <w:top w:val="single" w:sz="16" w:space="0" w:color="000000"/>
            </w:tcBorders>
            <w:shd w:val="clear" w:color="auto" w:fill="FFFFFF"/>
            <w:vAlign w:val="center"/>
          </w:tcPr>
          <w:p w14:paraId="49C7296D"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38" w:author="Alfredo José Rodrigues" w:date="2020-05-19T13:58:00Z">
                  <w:rPr>
                    <w:rFonts w:ascii="Arial" w:hAnsi="Arial" w:cs="Arial"/>
                    <w:color w:val="000000"/>
                    <w:sz w:val="12"/>
                    <w:szCs w:val="12"/>
                  </w:rPr>
                </w:rPrChange>
              </w:rPr>
              <w:pPrChange w:id="39"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788D0E8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40" w:author="Alfredo José Rodrigues" w:date="2020-05-19T13:58:00Z">
                  <w:rPr>
                    <w:rFonts w:ascii="Arial" w:hAnsi="Arial" w:cs="Arial"/>
                    <w:color w:val="000000"/>
                    <w:sz w:val="12"/>
                    <w:szCs w:val="12"/>
                  </w:rPr>
                </w:rPrChange>
              </w:rPr>
              <w:pPrChange w:id="41"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42" w:author="Alfredo José Rodrigues" w:date="2020-05-19T13:58:00Z">
                  <w:rPr>
                    <w:rFonts w:ascii="Arial" w:hAnsi="Arial" w:cs="Arial"/>
                    <w:color w:val="000000"/>
                    <w:sz w:val="12"/>
                    <w:szCs w:val="12"/>
                  </w:rPr>
                </w:rPrChange>
              </w:rPr>
              <w:t>PEmax</w:t>
            </w:r>
            <w:proofErr w:type="spellEnd"/>
          </w:p>
        </w:tc>
        <w:tc>
          <w:tcPr>
            <w:tcW w:w="920" w:type="dxa"/>
            <w:tcBorders>
              <w:left w:val="single" w:sz="16" w:space="0" w:color="000000"/>
            </w:tcBorders>
            <w:shd w:val="clear" w:color="auto" w:fill="FFFFFF"/>
            <w:vAlign w:val="center"/>
          </w:tcPr>
          <w:p w14:paraId="5672C89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4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85,00</w:t>
            </w:r>
          </w:p>
        </w:tc>
        <w:tc>
          <w:tcPr>
            <w:tcW w:w="1139" w:type="dxa"/>
            <w:shd w:val="clear" w:color="auto" w:fill="FFFFFF"/>
            <w:vAlign w:val="center"/>
          </w:tcPr>
          <w:p w14:paraId="0C859B8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4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78,0</w:t>
            </w:r>
          </w:p>
        </w:tc>
        <w:tc>
          <w:tcPr>
            <w:tcW w:w="1139" w:type="dxa"/>
            <w:shd w:val="clear" w:color="auto" w:fill="FFFFFF"/>
            <w:vAlign w:val="center"/>
          </w:tcPr>
          <w:p w14:paraId="7CAC41A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4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94,0</w:t>
            </w:r>
          </w:p>
        </w:tc>
        <w:tc>
          <w:tcPr>
            <w:tcW w:w="920" w:type="dxa"/>
            <w:shd w:val="clear" w:color="auto" w:fill="FFFFFF"/>
            <w:vAlign w:val="center"/>
          </w:tcPr>
          <w:p w14:paraId="775F01DF"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4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119,50</w:t>
            </w:r>
          </w:p>
        </w:tc>
        <w:tc>
          <w:tcPr>
            <w:tcW w:w="1139" w:type="dxa"/>
            <w:shd w:val="clear" w:color="auto" w:fill="FFFFFF"/>
            <w:vAlign w:val="center"/>
          </w:tcPr>
          <w:p w14:paraId="12D7CB5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4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106,0</w:t>
            </w:r>
          </w:p>
        </w:tc>
        <w:tc>
          <w:tcPr>
            <w:tcW w:w="1139" w:type="dxa"/>
            <w:tcBorders>
              <w:right w:val="single" w:sz="16" w:space="0" w:color="000000"/>
            </w:tcBorders>
            <w:shd w:val="clear" w:color="auto" w:fill="FFFFFF"/>
            <w:vAlign w:val="center"/>
          </w:tcPr>
          <w:p w14:paraId="7BA1724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4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132,0</w:t>
            </w:r>
          </w:p>
        </w:tc>
      </w:tr>
      <w:tr w:rsidR="006F5A9C" w:rsidRPr="00DF787E" w14:paraId="5CAC0382"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5AEFAF14"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49" w:author="Alfredo José Rodrigues" w:date="2020-05-19T13:58:00Z">
                  <w:rPr>
                    <w:rFonts w:ascii="Arial" w:hAnsi="Arial" w:cs="Arial"/>
                    <w:color w:val="000000"/>
                    <w:sz w:val="12"/>
                    <w:szCs w:val="12"/>
                  </w:rPr>
                </w:rPrChange>
              </w:rPr>
              <w:pPrChange w:id="50" w:author="Alfredo José Rodrigues" w:date="2020-05-19T13:55:00Z">
                <w:pPr>
                  <w:autoSpaceDE w:val="0"/>
                  <w:autoSpaceDN w:val="0"/>
                  <w:adjustRightInd w:val="0"/>
                  <w:spacing w:after="0" w:line="240" w:lineRule="auto"/>
                </w:pPr>
              </w:pPrChange>
            </w:pPr>
          </w:p>
        </w:tc>
        <w:tc>
          <w:tcPr>
            <w:tcW w:w="810" w:type="dxa"/>
            <w:vMerge w:val="restart"/>
            <w:shd w:val="clear" w:color="auto" w:fill="FFFFFF"/>
            <w:vAlign w:val="center"/>
          </w:tcPr>
          <w:p w14:paraId="381C8A6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51" w:author="Alfredo José Rodrigues" w:date="2020-05-19T13:58:00Z">
                  <w:rPr>
                    <w:rFonts w:ascii="Arial" w:hAnsi="Arial" w:cs="Arial"/>
                    <w:color w:val="000000"/>
                    <w:sz w:val="12"/>
                    <w:szCs w:val="12"/>
                  </w:rPr>
                </w:rPrChange>
              </w:rPr>
              <w:pPrChange w:id="52"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Change w:id="53" w:author="Alfredo José Rodrigues" w:date="2020-05-19T13:58:00Z">
                  <w:rPr>
                    <w:rFonts w:ascii="Arial" w:hAnsi="Arial" w:cs="Arial"/>
                    <w:color w:val="000000"/>
                    <w:sz w:val="12"/>
                    <w:szCs w:val="12"/>
                  </w:rPr>
                </w:rPrChange>
              </w:rPr>
              <w:t>31-40</w:t>
            </w:r>
          </w:p>
        </w:tc>
        <w:tc>
          <w:tcPr>
            <w:tcW w:w="1827" w:type="dxa"/>
            <w:tcBorders>
              <w:right w:val="single" w:sz="16" w:space="0" w:color="000000"/>
            </w:tcBorders>
            <w:shd w:val="clear" w:color="auto" w:fill="FFFFFF"/>
            <w:vAlign w:val="center"/>
          </w:tcPr>
          <w:p w14:paraId="39F5653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Change w:id="54"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
              <w:t>preensão palmar</w:t>
            </w:r>
          </w:p>
        </w:tc>
        <w:tc>
          <w:tcPr>
            <w:tcW w:w="920" w:type="dxa"/>
            <w:tcBorders>
              <w:left w:val="single" w:sz="16" w:space="0" w:color="000000"/>
            </w:tcBorders>
            <w:shd w:val="clear" w:color="auto" w:fill="FFFFFF"/>
            <w:vAlign w:val="center"/>
          </w:tcPr>
          <w:p w14:paraId="163978E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5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27,50</w:t>
            </w:r>
          </w:p>
        </w:tc>
        <w:tc>
          <w:tcPr>
            <w:tcW w:w="1139" w:type="dxa"/>
            <w:shd w:val="clear" w:color="auto" w:fill="FFFFFF"/>
            <w:vAlign w:val="center"/>
          </w:tcPr>
          <w:p w14:paraId="35E0020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5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24,0</w:t>
            </w:r>
          </w:p>
        </w:tc>
        <w:tc>
          <w:tcPr>
            <w:tcW w:w="1139" w:type="dxa"/>
            <w:shd w:val="clear" w:color="auto" w:fill="FFFFFF"/>
            <w:vAlign w:val="center"/>
          </w:tcPr>
          <w:p w14:paraId="6DBB4ED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5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32,0</w:t>
            </w:r>
          </w:p>
        </w:tc>
        <w:tc>
          <w:tcPr>
            <w:tcW w:w="920" w:type="dxa"/>
            <w:shd w:val="clear" w:color="auto" w:fill="FFFFFF"/>
            <w:vAlign w:val="center"/>
          </w:tcPr>
          <w:p w14:paraId="45CB743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5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46,00</w:t>
            </w:r>
          </w:p>
        </w:tc>
        <w:tc>
          <w:tcPr>
            <w:tcW w:w="1139" w:type="dxa"/>
            <w:shd w:val="clear" w:color="auto" w:fill="FFFFFF"/>
            <w:vAlign w:val="center"/>
          </w:tcPr>
          <w:p w14:paraId="2935C56F"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5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40,0</w:t>
            </w:r>
          </w:p>
        </w:tc>
        <w:tc>
          <w:tcPr>
            <w:tcW w:w="1139" w:type="dxa"/>
            <w:tcBorders>
              <w:right w:val="single" w:sz="16" w:space="0" w:color="000000"/>
            </w:tcBorders>
            <w:shd w:val="clear" w:color="auto" w:fill="FFFFFF"/>
            <w:vAlign w:val="center"/>
          </w:tcPr>
          <w:p w14:paraId="0EE4054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6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48,0</w:t>
            </w:r>
          </w:p>
        </w:tc>
      </w:tr>
      <w:tr w:rsidR="006F5A9C" w:rsidRPr="00DF787E" w14:paraId="55984B0E"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4E0F7655"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61" w:author="Alfredo José Rodrigues" w:date="2020-05-19T13:58:00Z">
                  <w:rPr>
                    <w:rFonts w:ascii="Arial" w:hAnsi="Arial" w:cs="Arial"/>
                    <w:color w:val="000000"/>
                    <w:sz w:val="12"/>
                    <w:szCs w:val="12"/>
                  </w:rPr>
                </w:rPrChange>
              </w:rPr>
              <w:pPrChange w:id="62"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423B6821"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63" w:author="Alfredo José Rodrigues" w:date="2020-05-19T13:58:00Z">
                  <w:rPr>
                    <w:rFonts w:ascii="Arial" w:hAnsi="Arial" w:cs="Arial"/>
                    <w:color w:val="000000"/>
                    <w:sz w:val="12"/>
                    <w:szCs w:val="12"/>
                  </w:rPr>
                </w:rPrChange>
              </w:rPr>
              <w:pPrChange w:id="64"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7C169E3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65" w:author="Alfredo José Rodrigues" w:date="2020-05-19T13:58:00Z">
                  <w:rPr>
                    <w:rFonts w:ascii="Arial" w:hAnsi="Arial" w:cs="Arial"/>
                    <w:color w:val="000000"/>
                    <w:sz w:val="12"/>
                    <w:szCs w:val="12"/>
                  </w:rPr>
                </w:rPrChange>
              </w:rPr>
              <w:pPrChange w:id="66"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67" w:author="Alfredo José Rodrigues" w:date="2020-05-19T13:58:00Z">
                  <w:rPr>
                    <w:rFonts w:ascii="Arial" w:hAnsi="Arial" w:cs="Arial"/>
                    <w:color w:val="000000"/>
                    <w:sz w:val="12"/>
                    <w:szCs w:val="12"/>
                  </w:rPr>
                </w:rPrChange>
              </w:rPr>
              <w:t>PImax</w:t>
            </w:r>
            <w:proofErr w:type="spellEnd"/>
          </w:p>
        </w:tc>
        <w:tc>
          <w:tcPr>
            <w:tcW w:w="920" w:type="dxa"/>
            <w:tcBorders>
              <w:left w:val="single" w:sz="16" w:space="0" w:color="000000"/>
            </w:tcBorders>
            <w:shd w:val="clear" w:color="auto" w:fill="FFFFFF"/>
            <w:vAlign w:val="center"/>
          </w:tcPr>
          <w:p w14:paraId="0AC18BB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6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74,50</w:t>
            </w:r>
          </w:p>
        </w:tc>
        <w:tc>
          <w:tcPr>
            <w:tcW w:w="1139" w:type="dxa"/>
            <w:shd w:val="clear" w:color="auto" w:fill="FFFFFF"/>
            <w:vAlign w:val="center"/>
          </w:tcPr>
          <w:p w14:paraId="3E19A13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6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62,0</w:t>
            </w:r>
          </w:p>
        </w:tc>
        <w:tc>
          <w:tcPr>
            <w:tcW w:w="1139" w:type="dxa"/>
            <w:shd w:val="clear" w:color="auto" w:fill="FFFFFF"/>
            <w:vAlign w:val="center"/>
          </w:tcPr>
          <w:p w14:paraId="784A2AC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7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89,0</w:t>
            </w:r>
          </w:p>
        </w:tc>
        <w:tc>
          <w:tcPr>
            <w:tcW w:w="920" w:type="dxa"/>
            <w:shd w:val="clear" w:color="auto" w:fill="FFFFFF"/>
            <w:vAlign w:val="center"/>
          </w:tcPr>
          <w:p w14:paraId="5058A4F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7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110,00</w:t>
            </w:r>
          </w:p>
        </w:tc>
        <w:tc>
          <w:tcPr>
            <w:tcW w:w="1139" w:type="dxa"/>
            <w:shd w:val="clear" w:color="auto" w:fill="FFFFFF"/>
            <w:vAlign w:val="center"/>
          </w:tcPr>
          <w:p w14:paraId="73BD248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7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93,0</w:t>
            </w:r>
          </w:p>
        </w:tc>
        <w:tc>
          <w:tcPr>
            <w:tcW w:w="1139" w:type="dxa"/>
            <w:tcBorders>
              <w:right w:val="single" w:sz="16" w:space="0" w:color="000000"/>
            </w:tcBorders>
            <w:shd w:val="clear" w:color="auto" w:fill="FFFFFF"/>
            <w:vAlign w:val="center"/>
          </w:tcPr>
          <w:p w14:paraId="3A2FC4A9"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7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159,0</w:t>
            </w:r>
          </w:p>
        </w:tc>
      </w:tr>
      <w:tr w:rsidR="006F5A9C" w:rsidRPr="00DF787E" w14:paraId="68B036A0"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4E8432C0"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74" w:author="Alfredo José Rodrigues" w:date="2020-05-19T13:58:00Z">
                  <w:rPr>
                    <w:rFonts w:ascii="Arial" w:hAnsi="Arial" w:cs="Arial"/>
                    <w:color w:val="000000"/>
                    <w:sz w:val="12"/>
                    <w:szCs w:val="12"/>
                  </w:rPr>
                </w:rPrChange>
              </w:rPr>
              <w:pPrChange w:id="75"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409BC159"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76" w:author="Alfredo José Rodrigues" w:date="2020-05-19T13:58:00Z">
                  <w:rPr>
                    <w:rFonts w:ascii="Arial" w:hAnsi="Arial" w:cs="Arial"/>
                    <w:color w:val="000000"/>
                    <w:sz w:val="12"/>
                    <w:szCs w:val="12"/>
                  </w:rPr>
                </w:rPrChange>
              </w:rPr>
              <w:pPrChange w:id="77"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325545C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78" w:author="Alfredo José Rodrigues" w:date="2020-05-19T13:58:00Z">
                  <w:rPr>
                    <w:rFonts w:ascii="Arial" w:hAnsi="Arial" w:cs="Arial"/>
                    <w:color w:val="000000"/>
                    <w:sz w:val="12"/>
                    <w:szCs w:val="12"/>
                  </w:rPr>
                </w:rPrChange>
              </w:rPr>
              <w:pPrChange w:id="79"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80" w:author="Alfredo José Rodrigues" w:date="2020-05-19T13:58:00Z">
                  <w:rPr>
                    <w:rFonts w:ascii="Arial" w:hAnsi="Arial" w:cs="Arial"/>
                    <w:color w:val="000000"/>
                    <w:sz w:val="12"/>
                    <w:szCs w:val="12"/>
                  </w:rPr>
                </w:rPrChange>
              </w:rPr>
              <w:t>PEmax</w:t>
            </w:r>
            <w:proofErr w:type="spellEnd"/>
          </w:p>
        </w:tc>
        <w:tc>
          <w:tcPr>
            <w:tcW w:w="920" w:type="dxa"/>
            <w:tcBorders>
              <w:left w:val="single" w:sz="16" w:space="0" w:color="000000"/>
            </w:tcBorders>
            <w:shd w:val="clear" w:color="auto" w:fill="FFFFFF"/>
            <w:vAlign w:val="center"/>
          </w:tcPr>
          <w:p w14:paraId="0C61CF7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8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88,50</w:t>
            </w:r>
          </w:p>
        </w:tc>
        <w:tc>
          <w:tcPr>
            <w:tcW w:w="1139" w:type="dxa"/>
            <w:shd w:val="clear" w:color="auto" w:fill="FFFFFF"/>
            <w:vAlign w:val="center"/>
          </w:tcPr>
          <w:p w14:paraId="1F60AD3F"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8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79,0</w:t>
            </w:r>
          </w:p>
        </w:tc>
        <w:tc>
          <w:tcPr>
            <w:tcW w:w="1139" w:type="dxa"/>
            <w:shd w:val="clear" w:color="auto" w:fill="FFFFFF"/>
            <w:vAlign w:val="center"/>
          </w:tcPr>
          <w:p w14:paraId="5AE3196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8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92,0</w:t>
            </w:r>
          </w:p>
        </w:tc>
        <w:tc>
          <w:tcPr>
            <w:tcW w:w="920" w:type="dxa"/>
            <w:shd w:val="clear" w:color="auto" w:fill="FFFFFF"/>
            <w:vAlign w:val="center"/>
          </w:tcPr>
          <w:p w14:paraId="5551BA1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8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112,00</w:t>
            </w:r>
          </w:p>
        </w:tc>
        <w:tc>
          <w:tcPr>
            <w:tcW w:w="1139" w:type="dxa"/>
            <w:shd w:val="clear" w:color="auto" w:fill="FFFFFF"/>
            <w:vAlign w:val="center"/>
          </w:tcPr>
          <w:p w14:paraId="3B5CD70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8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95,0</w:t>
            </w:r>
          </w:p>
        </w:tc>
        <w:tc>
          <w:tcPr>
            <w:tcW w:w="1139" w:type="dxa"/>
            <w:tcBorders>
              <w:right w:val="single" w:sz="16" w:space="0" w:color="000000"/>
            </w:tcBorders>
            <w:shd w:val="clear" w:color="auto" w:fill="FFFFFF"/>
            <w:vAlign w:val="center"/>
          </w:tcPr>
          <w:p w14:paraId="73B1024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8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120,0</w:t>
            </w:r>
          </w:p>
        </w:tc>
      </w:tr>
      <w:tr w:rsidR="006F5A9C" w:rsidRPr="00DF787E" w14:paraId="453323B1"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4B2C8F30"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87" w:author="Alfredo José Rodrigues" w:date="2020-05-19T13:58:00Z">
                  <w:rPr>
                    <w:rFonts w:ascii="Arial" w:hAnsi="Arial" w:cs="Arial"/>
                    <w:color w:val="000000"/>
                    <w:sz w:val="12"/>
                    <w:szCs w:val="12"/>
                  </w:rPr>
                </w:rPrChange>
              </w:rPr>
              <w:pPrChange w:id="88" w:author="Alfredo José Rodrigues" w:date="2020-05-19T13:55:00Z">
                <w:pPr>
                  <w:autoSpaceDE w:val="0"/>
                  <w:autoSpaceDN w:val="0"/>
                  <w:adjustRightInd w:val="0"/>
                  <w:spacing w:after="0" w:line="240" w:lineRule="auto"/>
                </w:pPr>
              </w:pPrChange>
            </w:pPr>
          </w:p>
        </w:tc>
        <w:tc>
          <w:tcPr>
            <w:tcW w:w="810" w:type="dxa"/>
            <w:vMerge w:val="restart"/>
            <w:shd w:val="clear" w:color="auto" w:fill="FFFFFF"/>
            <w:vAlign w:val="center"/>
          </w:tcPr>
          <w:p w14:paraId="077DEFF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89" w:author="Alfredo José Rodrigues" w:date="2020-05-19T13:58:00Z">
                  <w:rPr>
                    <w:rFonts w:ascii="Arial" w:hAnsi="Arial" w:cs="Arial"/>
                    <w:color w:val="000000"/>
                    <w:sz w:val="12"/>
                    <w:szCs w:val="12"/>
                  </w:rPr>
                </w:rPrChange>
              </w:rPr>
              <w:pPrChange w:id="90"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Change w:id="91" w:author="Alfredo José Rodrigues" w:date="2020-05-19T13:58:00Z">
                  <w:rPr>
                    <w:rFonts w:ascii="Arial" w:hAnsi="Arial" w:cs="Arial"/>
                    <w:color w:val="000000"/>
                    <w:sz w:val="12"/>
                    <w:szCs w:val="12"/>
                  </w:rPr>
                </w:rPrChange>
              </w:rPr>
              <w:t>41-50</w:t>
            </w:r>
          </w:p>
        </w:tc>
        <w:tc>
          <w:tcPr>
            <w:tcW w:w="1827" w:type="dxa"/>
            <w:tcBorders>
              <w:right w:val="single" w:sz="16" w:space="0" w:color="000000"/>
            </w:tcBorders>
            <w:shd w:val="clear" w:color="auto" w:fill="FFFFFF"/>
            <w:vAlign w:val="center"/>
          </w:tcPr>
          <w:p w14:paraId="056BB42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Change w:id="92"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
              <w:t>preensão palmar</w:t>
            </w:r>
          </w:p>
        </w:tc>
        <w:tc>
          <w:tcPr>
            <w:tcW w:w="920" w:type="dxa"/>
            <w:tcBorders>
              <w:left w:val="single" w:sz="16" w:space="0" w:color="000000"/>
            </w:tcBorders>
            <w:shd w:val="clear" w:color="auto" w:fill="FFFFFF"/>
            <w:vAlign w:val="center"/>
          </w:tcPr>
          <w:p w14:paraId="0FEB9C8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9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27,00</w:t>
            </w:r>
          </w:p>
        </w:tc>
        <w:tc>
          <w:tcPr>
            <w:tcW w:w="1139" w:type="dxa"/>
            <w:shd w:val="clear" w:color="auto" w:fill="FFFFFF"/>
            <w:vAlign w:val="center"/>
          </w:tcPr>
          <w:p w14:paraId="5CDFD44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9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26,0</w:t>
            </w:r>
          </w:p>
        </w:tc>
        <w:tc>
          <w:tcPr>
            <w:tcW w:w="1139" w:type="dxa"/>
            <w:shd w:val="clear" w:color="auto" w:fill="FFFFFF"/>
            <w:vAlign w:val="center"/>
          </w:tcPr>
          <w:p w14:paraId="11DEC83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9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34,0</w:t>
            </w:r>
          </w:p>
        </w:tc>
        <w:tc>
          <w:tcPr>
            <w:tcW w:w="920" w:type="dxa"/>
            <w:shd w:val="clear" w:color="auto" w:fill="FFFFFF"/>
            <w:vAlign w:val="center"/>
          </w:tcPr>
          <w:p w14:paraId="2AB2959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9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41,50</w:t>
            </w:r>
          </w:p>
        </w:tc>
        <w:tc>
          <w:tcPr>
            <w:tcW w:w="1139" w:type="dxa"/>
            <w:shd w:val="clear" w:color="auto" w:fill="FFFFFF"/>
            <w:vAlign w:val="center"/>
          </w:tcPr>
          <w:p w14:paraId="20222FA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9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35,0</w:t>
            </w:r>
          </w:p>
        </w:tc>
        <w:tc>
          <w:tcPr>
            <w:tcW w:w="1139" w:type="dxa"/>
            <w:tcBorders>
              <w:right w:val="single" w:sz="16" w:space="0" w:color="000000"/>
            </w:tcBorders>
            <w:shd w:val="clear" w:color="auto" w:fill="FFFFFF"/>
            <w:vAlign w:val="center"/>
          </w:tcPr>
          <w:p w14:paraId="5A8BEDE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9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52,0</w:t>
            </w:r>
          </w:p>
        </w:tc>
      </w:tr>
      <w:tr w:rsidR="006F5A9C" w:rsidRPr="00DF787E" w14:paraId="274D9D74"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55ED168A"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99" w:author="Alfredo José Rodrigues" w:date="2020-05-19T13:58:00Z">
                  <w:rPr>
                    <w:rFonts w:ascii="Arial" w:hAnsi="Arial" w:cs="Arial"/>
                    <w:color w:val="000000"/>
                    <w:sz w:val="12"/>
                    <w:szCs w:val="12"/>
                  </w:rPr>
                </w:rPrChange>
              </w:rPr>
              <w:pPrChange w:id="100"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038692CA"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01" w:author="Alfredo José Rodrigues" w:date="2020-05-19T13:58:00Z">
                  <w:rPr>
                    <w:rFonts w:ascii="Arial" w:hAnsi="Arial" w:cs="Arial"/>
                    <w:color w:val="000000"/>
                    <w:sz w:val="12"/>
                    <w:szCs w:val="12"/>
                  </w:rPr>
                </w:rPrChange>
              </w:rPr>
              <w:pPrChange w:id="102"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5CB9FD0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03" w:author="Alfredo José Rodrigues" w:date="2020-05-19T13:58:00Z">
                  <w:rPr>
                    <w:rFonts w:ascii="Arial" w:hAnsi="Arial" w:cs="Arial"/>
                    <w:color w:val="000000"/>
                    <w:sz w:val="12"/>
                    <w:szCs w:val="12"/>
                  </w:rPr>
                </w:rPrChange>
              </w:rPr>
              <w:pPrChange w:id="104"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105" w:author="Alfredo José Rodrigues" w:date="2020-05-19T13:58:00Z">
                  <w:rPr>
                    <w:rFonts w:ascii="Arial" w:hAnsi="Arial" w:cs="Arial"/>
                    <w:color w:val="000000"/>
                    <w:sz w:val="12"/>
                    <w:szCs w:val="12"/>
                  </w:rPr>
                </w:rPrChange>
              </w:rPr>
              <w:t>PImax</w:t>
            </w:r>
            <w:proofErr w:type="spellEnd"/>
          </w:p>
        </w:tc>
        <w:tc>
          <w:tcPr>
            <w:tcW w:w="920" w:type="dxa"/>
            <w:tcBorders>
              <w:left w:val="single" w:sz="16" w:space="0" w:color="000000"/>
            </w:tcBorders>
            <w:shd w:val="clear" w:color="auto" w:fill="FFFFFF"/>
            <w:vAlign w:val="center"/>
          </w:tcPr>
          <w:p w14:paraId="662C4DA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0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85,00</w:t>
            </w:r>
          </w:p>
        </w:tc>
        <w:tc>
          <w:tcPr>
            <w:tcW w:w="1139" w:type="dxa"/>
            <w:shd w:val="clear" w:color="auto" w:fill="FFFFFF"/>
            <w:vAlign w:val="center"/>
          </w:tcPr>
          <w:p w14:paraId="4CACF42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0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62,0</w:t>
            </w:r>
          </w:p>
        </w:tc>
        <w:tc>
          <w:tcPr>
            <w:tcW w:w="1139" w:type="dxa"/>
            <w:shd w:val="clear" w:color="auto" w:fill="FFFFFF"/>
            <w:vAlign w:val="center"/>
          </w:tcPr>
          <w:p w14:paraId="221EBA1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0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113,0</w:t>
            </w:r>
          </w:p>
        </w:tc>
        <w:tc>
          <w:tcPr>
            <w:tcW w:w="920" w:type="dxa"/>
            <w:shd w:val="clear" w:color="auto" w:fill="FFFFFF"/>
            <w:vAlign w:val="center"/>
          </w:tcPr>
          <w:p w14:paraId="0FD5898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0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111,50</w:t>
            </w:r>
          </w:p>
        </w:tc>
        <w:tc>
          <w:tcPr>
            <w:tcW w:w="1139" w:type="dxa"/>
            <w:shd w:val="clear" w:color="auto" w:fill="FFFFFF"/>
            <w:vAlign w:val="center"/>
          </w:tcPr>
          <w:p w14:paraId="0E09C7F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1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98,0</w:t>
            </w:r>
          </w:p>
        </w:tc>
        <w:tc>
          <w:tcPr>
            <w:tcW w:w="1139" w:type="dxa"/>
            <w:tcBorders>
              <w:right w:val="single" w:sz="16" w:space="0" w:color="000000"/>
            </w:tcBorders>
            <w:shd w:val="clear" w:color="auto" w:fill="FFFFFF"/>
            <w:vAlign w:val="center"/>
          </w:tcPr>
          <w:p w14:paraId="284983AF"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1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133,0</w:t>
            </w:r>
          </w:p>
        </w:tc>
      </w:tr>
      <w:tr w:rsidR="006F5A9C" w:rsidRPr="00DF787E" w14:paraId="1F77D937"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679E2C8D"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12" w:author="Alfredo José Rodrigues" w:date="2020-05-19T13:58:00Z">
                  <w:rPr>
                    <w:rFonts w:ascii="Arial" w:hAnsi="Arial" w:cs="Arial"/>
                    <w:color w:val="000000"/>
                    <w:sz w:val="12"/>
                    <w:szCs w:val="12"/>
                  </w:rPr>
                </w:rPrChange>
              </w:rPr>
              <w:pPrChange w:id="113"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3A200D04"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14" w:author="Alfredo José Rodrigues" w:date="2020-05-19T13:58:00Z">
                  <w:rPr>
                    <w:rFonts w:ascii="Arial" w:hAnsi="Arial" w:cs="Arial"/>
                    <w:color w:val="000000"/>
                    <w:sz w:val="12"/>
                    <w:szCs w:val="12"/>
                  </w:rPr>
                </w:rPrChange>
              </w:rPr>
              <w:pPrChange w:id="115"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7AA02C9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16" w:author="Alfredo José Rodrigues" w:date="2020-05-19T13:58:00Z">
                  <w:rPr>
                    <w:rFonts w:ascii="Arial" w:hAnsi="Arial" w:cs="Arial"/>
                    <w:color w:val="000000"/>
                    <w:sz w:val="12"/>
                    <w:szCs w:val="12"/>
                  </w:rPr>
                </w:rPrChange>
              </w:rPr>
              <w:pPrChange w:id="117"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118" w:author="Alfredo José Rodrigues" w:date="2020-05-19T13:58:00Z">
                  <w:rPr>
                    <w:rFonts w:ascii="Arial" w:hAnsi="Arial" w:cs="Arial"/>
                    <w:color w:val="000000"/>
                    <w:sz w:val="12"/>
                    <w:szCs w:val="12"/>
                  </w:rPr>
                </w:rPrChange>
              </w:rPr>
              <w:t>PEmax</w:t>
            </w:r>
            <w:proofErr w:type="spellEnd"/>
          </w:p>
        </w:tc>
        <w:tc>
          <w:tcPr>
            <w:tcW w:w="920" w:type="dxa"/>
            <w:tcBorders>
              <w:left w:val="single" w:sz="16" w:space="0" w:color="000000"/>
            </w:tcBorders>
            <w:shd w:val="clear" w:color="auto" w:fill="FFFFFF"/>
            <w:vAlign w:val="center"/>
          </w:tcPr>
          <w:p w14:paraId="6DDB8A66"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1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93,50</w:t>
            </w:r>
          </w:p>
        </w:tc>
        <w:tc>
          <w:tcPr>
            <w:tcW w:w="1139" w:type="dxa"/>
            <w:shd w:val="clear" w:color="auto" w:fill="FFFFFF"/>
            <w:vAlign w:val="center"/>
          </w:tcPr>
          <w:p w14:paraId="1A595A7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2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70,5</w:t>
            </w:r>
          </w:p>
        </w:tc>
        <w:tc>
          <w:tcPr>
            <w:tcW w:w="1139" w:type="dxa"/>
            <w:shd w:val="clear" w:color="auto" w:fill="FFFFFF"/>
            <w:vAlign w:val="center"/>
          </w:tcPr>
          <w:p w14:paraId="70F0B1B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2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100,5</w:t>
            </w:r>
          </w:p>
        </w:tc>
        <w:tc>
          <w:tcPr>
            <w:tcW w:w="920" w:type="dxa"/>
            <w:shd w:val="clear" w:color="auto" w:fill="FFFFFF"/>
            <w:vAlign w:val="center"/>
          </w:tcPr>
          <w:p w14:paraId="5CDDB60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2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113,50</w:t>
            </w:r>
          </w:p>
        </w:tc>
        <w:tc>
          <w:tcPr>
            <w:tcW w:w="1139" w:type="dxa"/>
            <w:shd w:val="clear" w:color="auto" w:fill="FFFFFF"/>
            <w:vAlign w:val="center"/>
          </w:tcPr>
          <w:p w14:paraId="409E208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2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101,0</w:t>
            </w:r>
          </w:p>
        </w:tc>
        <w:tc>
          <w:tcPr>
            <w:tcW w:w="1139" w:type="dxa"/>
            <w:tcBorders>
              <w:right w:val="single" w:sz="16" w:space="0" w:color="000000"/>
            </w:tcBorders>
            <w:shd w:val="clear" w:color="auto" w:fill="FFFFFF"/>
            <w:vAlign w:val="center"/>
          </w:tcPr>
          <w:p w14:paraId="0D520AE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2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136,0</w:t>
            </w:r>
          </w:p>
        </w:tc>
      </w:tr>
      <w:tr w:rsidR="006F5A9C" w:rsidRPr="00DF787E" w14:paraId="1DE0A123"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53D4E267"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25" w:author="Alfredo José Rodrigues" w:date="2020-05-19T13:58:00Z">
                  <w:rPr>
                    <w:rFonts w:ascii="Arial" w:hAnsi="Arial" w:cs="Arial"/>
                    <w:color w:val="000000"/>
                    <w:sz w:val="12"/>
                    <w:szCs w:val="12"/>
                  </w:rPr>
                </w:rPrChange>
              </w:rPr>
              <w:pPrChange w:id="126" w:author="Alfredo José Rodrigues" w:date="2020-05-19T13:55:00Z">
                <w:pPr>
                  <w:autoSpaceDE w:val="0"/>
                  <w:autoSpaceDN w:val="0"/>
                  <w:adjustRightInd w:val="0"/>
                  <w:spacing w:after="0" w:line="240" w:lineRule="auto"/>
                </w:pPr>
              </w:pPrChange>
            </w:pPr>
          </w:p>
        </w:tc>
        <w:tc>
          <w:tcPr>
            <w:tcW w:w="810" w:type="dxa"/>
            <w:vMerge w:val="restart"/>
            <w:shd w:val="clear" w:color="auto" w:fill="FFFFFF"/>
            <w:vAlign w:val="center"/>
          </w:tcPr>
          <w:p w14:paraId="28FE77F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27" w:author="Alfredo José Rodrigues" w:date="2020-05-19T13:58:00Z">
                  <w:rPr>
                    <w:rFonts w:ascii="Arial" w:hAnsi="Arial" w:cs="Arial"/>
                    <w:color w:val="000000"/>
                    <w:sz w:val="12"/>
                    <w:szCs w:val="12"/>
                  </w:rPr>
                </w:rPrChange>
              </w:rPr>
              <w:pPrChange w:id="128"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Change w:id="129" w:author="Alfredo José Rodrigues" w:date="2020-05-19T13:58:00Z">
                  <w:rPr>
                    <w:rFonts w:ascii="Arial" w:hAnsi="Arial" w:cs="Arial"/>
                    <w:color w:val="000000"/>
                    <w:sz w:val="12"/>
                    <w:szCs w:val="12"/>
                  </w:rPr>
                </w:rPrChange>
              </w:rPr>
              <w:t>51-60</w:t>
            </w:r>
          </w:p>
        </w:tc>
        <w:tc>
          <w:tcPr>
            <w:tcW w:w="1827" w:type="dxa"/>
            <w:tcBorders>
              <w:right w:val="single" w:sz="16" w:space="0" w:color="000000"/>
            </w:tcBorders>
            <w:shd w:val="clear" w:color="auto" w:fill="FFFFFF"/>
            <w:vAlign w:val="center"/>
          </w:tcPr>
          <w:p w14:paraId="454C08F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Change w:id="130"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
              <w:t>preensão palmar</w:t>
            </w:r>
          </w:p>
        </w:tc>
        <w:tc>
          <w:tcPr>
            <w:tcW w:w="920" w:type="dxa"/>
            <w:tcBorders>
              <w:left w:val="single" w:sz="16" w:space="0" w:color="000000"/>
            </w:tcBorders>
            <w:shd w:val="clear" w:color="auto" w:fill="FFFFFF"/>
            <w:vAlign w:val="center"/>
          </w:tcPr>
          <w:p w14:paraId="11005F8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3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27,00</w:t>
            </w:r>
          </w:p>
        </w:tc>
        <w:tc>
          <w:tcPr>
            <w:tcW w:w="1139" w:type="dxa"/>
            <w:shd w:val="clear" w:color="auto" w:fill="FFFFFF"/>
            <w:vAlign w:val="center"/>
          </w:tcPr>
          <w:p w14:paraId="565D33D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3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26,0</w:t>
            </w:r>
          </w:p>
        </w:tc>
        <w:tc>
          <w:tcPr>
            <w:tcW w:w="1139" w:type="dxa"/>
            <w:shd w:val="clear" w:color="auto" w:fill="FFFFFF"/>
            <w:vAlign w:val="center"/>
          </w:tcPr>
          <w:p w14:paraId="509B176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3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32,0</w:t>
            </w:r>
          </w:p>
        </w:tc>
        <w:tc>
          <w:tcPr>
            <w:tcW w:w="920" w:type="dxa"/>
            <w:shd w:val="clear" w:color="auto" w:fill="FFFFFF"/>
            <w:vAlign w:val="center"/>
          </w:tcPr>
          <w:p w14:paraId="68DE734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3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40,00</w:t>
            </w:r>
          </w:p>
        </w:tc>
        <w:tc>
          <w:tcPr>
            <w:tcW w:w="1139" w:type="dxa"/>
            <w:shd w:val="clear" w:color="auto" w:fill="FFFFFF"/>
            <w:vAlign w:val="center"/>
          </w:tcPr>
          <w:p w14:paraId="38F9845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3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39,0</w:t>
            </w:r>
          </w:p>
        </w:tc>
        <w:tc>
          <w:tcPr>
            <w:tcW w:w="1139" w:type="dxa"/>
            <w:tcBorders>
              <w:right w:val="single" w:sz="16" w:space="0" w:color="000000"/>
            </w:tcBorders>
            <w:shd w:val="clear" w:color="auto" w:fill="FFFFFF"/>
            <w:vAlign w:val="center"/>
          </w:tcPr>
          <w:p w14:paraId="57561E9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3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50,0</w:t>
            </w:r>
          </w:p>
        </w:tc>
      </w:tr>
      <w:tr w:rsidR="006F5A9C" w:rsidRPr="00DF787E" w14:paraId="6335A538"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4D926F1D"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37" w:author="Alfredo José Rodrigues" w:date="2020-05-19T13:58:00Z">
                  <w:rPr>
                    <w:rFonts w:ascii="Arial" w:hAnsi="Arial" w:cs="Arial"/>
                    <w:color w:val="000000"/>
                    <w:sz w:val="12"/>
                    <w:szCs w:val="12"/>
                  </w:rPr>
                </w:rPrChange>
              </w:rPr>
              <w:pPrChange w:id="138"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05BD9C9B"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39" w:author="Alfredo José Rodrigues" w:date="2020-05-19T13:58:00Z">
                  <w:rPr>
                    <w:rFonts w:ascii="Arial" w:hAnsi="Arial" w:cs="Arial"/>
                    <w:color w:val="000000"/>
                    <w:sz w:val="12"/>
                    <w:szCs w:val="12"/>
                  </w:rPr>
                </w:rPrChange>
              </w:rPr>
              <w:pPrChange w:id="140"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562D9D7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41" w:author="Alfredo José Rodrigues" w:date="2020-05-19T13:58:00Z">
                  <w:rPr>
                    <w:rFonts w:ascii="Arial" w:hAnsi="Arial" w:cs="Arial"/>
                    <w:color w:val="000000"/>
                    <w:sz w:val="12"/>
                    <w:szCs w:val="12"/>
                  </w:rPr>
                </w:rPrChange>
              </w:rPr>
              <w:pPrChange w:id="142"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143" w:author="Alfredo José Rodrigues" w:date="2020-05-19T13:58:00Z">
                  <w:rPr>
                    <w:rFonts w:ascii="Arial" w:hAnsi="Arial" w:cs="Arial"/>
                    <w:color w:val="000000"/>
                    <w:sz w:val="12"/>
                    <w:szCs w:val="12"/>
                  </w:rPr>
                </w:rPrChange>
              </w:rPr>
              <w:t>PImax</w:t>
            </w:r>
            <w:proofErr w:type="spellEnd"/>
          </w:p>
        </w:tc>
        <w:tc>
          <w:tcPr>
            <w:tcW w:w="920" w:type="dxa"/>
            <w:tcBorders>
              <w:left w:val="single" w:sz="16" w:space="0" w:color="000000"/>
            </w:tcBorders>
            <w:shd w:val="clear" w:color="auto" w:fill="FFFFFF"/>
            <w:vAlign w:val="center"/>
          </w:tcPr>
          <w:p w14:paraId="2EFE5F5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4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79,00</w:t>
            </w:r>
          </w:p>
        </w:tc>
        <w:tc>
          <w:tcPr>
            <w:tcW w:w="1139" w:type="dxa"/>
            <w:shd w:val="clear" w:color="auto" w:fill="FFFFFF"/>
            <w:vAlign w:val="center"/>
          </w:tcPr>
          <w:p w14:paraId="6F9CF55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4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62,0</w:t>
            </w:r>
          </w:p>
        </w:tc>
        <w:tc>
          <w:tcPr>
            <w:tcW w:w="1139" w:type="dxa"/>
            <w:shd w:val="clear" w:color="auto" w:fill="FFFFFF"/>
            <w:vAlign w:val="center"/>
          </w:tcPr>
          <w:p w14:paraId="737C9E7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4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91,0</w:t>
            </w:r>
          </w:p>
        </w:tc>
        <w:tc>
          <w:tcPr>
            <w:tcW w:w="920" w:type="dxa"/>
            <w:shd w:val="clear" w:color="auto" w:fill="FFFFFF"/>
            <w:vAlign w:val="center"/>
          </w:tcPr>
          <w:p w14:paraId="0ED7F3F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4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105,00</w:t>
            </w:r>
          </w:p>
        </w:tc>
        <w:tc>
          <w:tcPr>
            <w:tcW w:w="1139" w:type="dxa"/>
            <w:shd w:val="clear" w:color="auto" w:fill="FFFFFF"/>
            <w:vAlign w:val="center"/>
          </w:tcPr>
          <w:p w14:paraId="0DB69E7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4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62,0</w:t>
            </w:r>
          </w:p>
        </w:tc>
        <w:tc>
          <w:tcPr>
            <w:tcW w:w="1139" w:type="dxa"/>
            <w:tcBorders>
              <w:right w:val="single" w:sz="16" w:space="0" w:color="000000"/>
            </w:tcBorders>
            <w:shd w:val="clear" w:color="auto" w:fill="FFFFFF"/>
            <w:vAlign w:val="center"/>
          </w:tcPr>
          <w:p w14:paraId="31E96E3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4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114,0</w:t>
            </w:r>
          </w:p>
        </w:tc>
      </w:tr>
      <w:tr w:rsidR="006F5A9C" w:rsidRPr="00DF787E" w14:paraId="6B9BEF65"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1C103781"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50" w:author="Alfredo José Rodrigues" w:date="2020-05-19T13:58:00Z">
                  <w:rPr>
                    <w:rFonts w:ascii="Arial" w:hAnsi="Arial" w:cs="Arial"/>
                    <w:color w:val="000000"/>
                    <w:sz w:val="12"/>
                    <w:szCs w:val="12"/>
                  </w:rPr>
                </w:rPrChange>
              </w:rPr>
              <w:pPrChange w:id="151"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352E0164"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52" w:author="Alfredo José Rodrigues" w:date="2020-05-19T13:58:00Z">
                  <w:rPr>
                    <w:rFonts w:ascii="Arial" w:hAnsi="Arial" w:cs="Arial"/>
                    <w:color w:val="000000"/>
                    <w:sz w:val="12"/>
                    <w:szCs w:val="12"/>
                  </w:rPr>
                </w:rPrChange>
              </w:rPr>
              <w:pPrChange w:id="153"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40F835A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54" w:author="Alfredo José Rodrigues" w:date="2020-05-19T13:58:00Z">
                  <w:rPr>
                    <w:rFonts w:ascii="Arial" w:hAnsi="Arial" w:cs="Arial"/>
                    <w:color w:val="000000"/>
                    <w:sz w:val="12"/>
                    <w:szCs w:val="12"/>
                  </w:rPr>
                </w:rPrChange>
              </w:rPr>
              <w:pPrChange w:id="155"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156" w:author="Alfredo José Rodrigues" w:date="2020-05-19T13:58:00Z">
                  <w:rPr>
                    <w:rFonts w:ascii="Arial" w:hAnsi="Arial" w:cs="Arial"/>
                    <w:color w:val="000000"/>
                    <w:sz w:val="12"/>
                    <w:szCs w:val="12"/>
                  </w:rPr>
                </w:rPrChange>
              </w:rPr>
              <w:t>PEmax</w:t>
            </w:r>
            <w:proofErr w:type="spellEnd"/>
          </w:p>
        </w:tc>
        <w:tc>
          <w:tcPr>
            <w:tcW w:w="920" w:type="dxa"/>
            <w:tcBorders>
              <w:left w:val="single" w:sz="16" w:space="0" w:color="000000"/>
            </w:tcBorders>
            <w:shd w:val="clear" w:color="auto" w:fill="FFFFFF"/>
            <w:vAlign w:val="center"/>
          </w:tcPr>
          <w:p w14:paraId="0D2EA60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5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84,00</w:t>
            </w:r>
          </w:p>
        </w:tc>
        <w:tc>
          <w:tcPr>
            <w:tcW w:w="1139" w:type="dxa"/>
            <w:shd w:val="clear" w:color="auto" w:fill="FFFFFF"/>
            <w:vAlign w:val="center"/>
          </w:tcPr>
          <w:p w14:paraId="51A41F0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5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68,0</w:t>
            </w:r>
          </w:p>
        </w:tc>
        <w:tc>
          <w:tcPr>
            <w:tcW w:w="1139" w:type="dxa"/>
            <w:shd w:val="clear" w:color="auto" w:fill="FFFFFF"/>
            <w:vAlign w:val="center"/>
          </w:tcPr>
          <w:p w14:paraId="20472A2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5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106,0</w:t>
            </w:r>
          </w:p>
        </w:tc>
        <w:tc>
          <w:tcPr>
            <w:tcW w:w="920" w:type="dxa"/>
            <w:shd w:val="clear" w:color="auto" w:fill="FFFFFF"/>
            <w:vAlign w:val="center"/>
          </w:tcPr>
          <w:p w14:paraId="652824F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6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115,00</w:t>
            </w:r>
          </w:p>
        </w:tc>
        <w:tc>
          <w:tcPr>
            <w:tcW w:w="1139" w:type="dxa"/>
            <w:shd w:val="clear" w:color="auto" w:fill="FFFFFF"/>
            <w:vAlign w:val="center"/>
          </w:tcPr>
          <w:p w14:paraId="501F87B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6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110,0</w:t>
            </w:r>
          </w:p>
        </w:tc>
        <w:tc>
          <w:tcPr>
            <w:tcW w:w="1139" w:type="dxa"/>
            <w:tcBorders>
              <w:right w:val="single" w:sz="16" w:space="0" w:color="000000"/>
            </w:tcBorders>
            <w:shd w:val="clear" w:color="auto" w:fill="FFFFFF"/>
            <w:vAlign w:val="center"/>
          </w:tcPr>
          <w:p w14:paraId="64A6BC8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6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188,0</w:t>
            </w:r>
          </w:p>
        </w:tc>
      </w:tr>
      <w:tr w:rsidR="006F5A9C" w:rsidRPr="00DF787E" w14:paraId="5006B715"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583BD9CB"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63" w:author="Alfredo José Rodrigues" w:date="2020-05-19T13:58:00Z">
                  <w:rPr>
                    <w:rFonts w:ascii="Arial" w:hAnsi="Arial" w:cs="Arial"/>
                    <w:color w:val="000000"/>
                    <w:sz w:val="12"/>
                    <w:szCs w:val="12"/>
                  </w:rPr>
                </w:rPrChange>
              </w:rPr>
              <w:pPrChange w:id="164" w:author="Alfredo José Rodrigues" w:date="2020-05-19T13:55:00Z">
                <w:pPr>
                  <w:autoSpaceDE w:val="0"/>
                  <w:autoSpaceDN w:val="0"/>
                  <w:adjustRightInd w:val="0"/>
                  <w:spacing w:after="0" w:line="240" w:lineRule="auto"/>
                </w:pPr>
              </w:pPrChange>
            </w:pPr>
          </w:p>
        </w:tc>
        <w:tc>
          <w:tcPr>
            <w:tcW w:w="810" w:type="dxa"/>
            <w:vMerge w:val="restart"/>
            <w:shd w:val="clear" w:color="auto" w:fill="FFFFFF"/>
            <w:vAlign w:val="center"/>
          </w:tcPr>
          <w:p w14:paraId="0B1F345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65" w:author="Alfredo José Rodrigues" w:date="2020-05-19T13:58:00Z">
                  <w:rPr>
                    <w:rFonts w:ascii="Arial" w:hAnsi="Arial" w:cs="Arial"/>
                    <w:color w:val="000000"/>
                    <w:sz w:val="12"/>
                    <w:szCs w:val="12"/>
                  </w:rPr>
                </w:rPrChange>
              </w:rPr>
              <w:pPrChange w:id="166"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Change w:id="167" w:author="Alfredo José Rodrigues" w:date="2020-05-19T13:58:00Z">
                  <w:rPr>
                    <w:rFonts w:ascii="Arial" w:hAnsi="Arial" w:cs="Arial"/>
                    <w:color w:val="000000"/>
                    <w:sz w:val="12"/>
                    <w:szCs w:val="12"/>
                  </w:rPr>
                </w:rPrChange>
              </w:rPr>
              <w:t>61-70</w:t>
            </w:r>
          </w:p>
        </w:tc>
        <w:tc>
          <w:tcPr>
            <w:tcW w:w="1827" w:type="dxa"/>
            <w:tcBorders>
              <w:right w:val="single" w:sz="16" w:space="0" w:color="000000"/>
            </w:tcBorders>
            <w:shd w:val="clear" w:color="auto" w:fill="FFFFFF"/>
            <w:vAlign w:val="center"/>
          </w:tcPr>
          <w:p w14:paraId="472891A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Change w:id="168"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
              <w:t>preensão palmar</w:t>
            </w:r>
          </w:p>
        </w:tc>
        <w:tc>
          <w:tcPr>
            <w:tcW w:w="920" w:type="dxa"/>
            <w:tcBorders>
              <w:left w:val="single" w:sz="16" w:space="0" w:color="000000"/>
            </w:tcBorders>
            <w:shd w:val="clear" w:color="auto" w:fill="FFFFFF"/>
            <w:vAlign w:val="center"/>
          </w:tcPr>
          <w:p w14:paraId="7A69750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6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24,50</w:t>
            </w:r>
          </w:p>
        </w:tc>
        <w:tc>
          <w:tcPr>
            <w:tcW w:w="1139" w:type="dxa"/>
            <w:shd w:val="clear" w:color="auto" w:fill="FFFFFF"/>
            <w:vAlign w:val="center"/>
          </w:tcPr>
          <w:p w14:paraId="3ABBB64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7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18,0</w:t>
            </w:r>
          </w:p>
        </w:tc>
        <w:tc>
          <w:tcPr>
            <w:tcW w:w="1139" w:type="dxa"/>
            <w:shd w:val="clear" w:color="auto" w:fill="FFFFFF"/>
            <w:vAlign w:val="center"/>
          </w:tcPr>
          <w:p w14:paraId="4E4CC41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7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29,0</w:t>
            </w:r>
          </w:p>
        </w:tc>
        <w:tc>
          <w:tcPr>
            <w:tcW w:w="920" w:type="dxa"/>
            <w:shd w:val="clear" w:color="auto" w:fill="FFFFFF"/>
            <w:vAlign w:val="center"/>
          </w:tcPr>
          <w:p w14:paraId="720BA1AF"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7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35,00</w:t>
            </w:r>
          </w:p>
        </w:tc>
        <w:tc>
          <w:tcPr>
            <w:tcW w:w="1139" w:type="dxa"/>
            <w:shd w:val="clear" w:color="auto" w:fill="FFFFFF"/>
            <w:vAlign w:val="center"/>
          </w:tcPr>
          <w:p w14:paraId="4346B60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7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25,0</w:t>
            </w:r>
          </w:p>
        </w:tc>
        <w:tc>
          <w:tcPr>
            <w:tcW w:w="1139" w:type="dxa"/>
            <w:tcBorders>
              <w:right w:val="single" w:sz="16" w:space="0" w:color="000000"/>
            </w:tcBorders>
            <w:shd w:val="clear" w:color="auto" w:fill="FFFFFF"/>
            <w:vAlign w:val="center"/>
          </w:tcPr>
          <w:p w14:paraId="0AC20356"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7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40,0</w:t>
            </w:r>
          </w:p>
        </w:tc>
      </w:tr>
      <w:tr w:rsidR="006F5A9C" w:rsidRPr="00DF787E" w14:paraId="0C681429"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2CAA8D5A"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75" w:author="Alfredo José Rodrigues" w:date="2020-05-19T13:58:00Z">
                  <w:rPr>
                    <w:rFonts w:ascii="Arial" w:hAnsi="Arial" w:cs="Arial"/>
                    <w:color w:val="000000"/>
                    <w:sz w:val="12"/>
                    <w:szCs w:val="12"/>
                  </w:rPr>
                </w:rPrChange>
              </w:rPr>
              <w:pPrChange w:id="176"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25FD7EAD"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77" w:author="Alfredo José Rodrigues" w:date="2020-05-19T13:58:00Z">
                  <w:rPr>
                    <w:rFonts w:ascii="Arial" w:hAnsi="Arial" w:cs="Arial"/>
                    <w:color w:val="000000"/>
                    <w:sz w:val="12"/>
                    <w:szCs w:val="12"/>
                  </w:rPr>
                </w:rPrChange>
              </w:rPr>
              <w:pPrChange w:id="178"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08F1898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79" w:author="Alfredo José Rodrigues" w:date="2020-05-19T13:58:00Z">
                  <w:rPr>
                    <w:rFonts w:ascii="Arial" w:hAnsi="Arial" w:cs="Arial"/>
                    <w:color w:val="000000"/>
                    <w:sz w:val="12"/>
                    <w:szCs w:val="12"/>
                  </w:rPr>
                </w:rPrChange>
              </w:rPr>
              <w:pPrChange w:id="180"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181" w:author="Alfredo José Rodrigues" w:date="2020-05-19T13:58:00Z">
                  <w:rPr>
                    <w:rFonts w:ascii="Arial" w:hAnsi="Arial" w:cs="Arial"/>
                    <w:color w:val="000000"/>
                    <w:sz w:val="12"/>
                    <w:szCs w:val="12"/>
                  </w:rPr>
                </w:rPrChange>
              </w:rPr>
              <w:t>PImax</w:t>
            </w:r>
            <w:proofErr w:type="spellEnd"/>
          </w:p>
        </w:tc>
        <w:tc>
          <w:tcPr>
            <w:tcW w:w="920" w:type="dxa"/>
            <w:tcBorders>
              <w:left w:val="single" w:sz="16" w:space="0" w:color="000000"/>
            </w:tcBorders>
            <w:shd w:val="clear" w:color="auto" w:fill="FFFFFF"/>
            <w:vAlign w:val="center"/>
          </w:tcPr>
          <w:p w14:paraId="3536530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8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62,50</w:t>
            </w:r>
          </w:p>
        </w:tc>
        <w:tc>
          <w:tcPr>
            <w:tcW w:w="1139" w:type="dxa"/>
            <w:shd w:val="clear" w:color="auto" w:fill="FFFFFF"/>
            <w:vAlign w:val="center"/>
          </w:tcPr>
          <w:p w14:paraId="001C93A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8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53,0</w:t>
            </w:r>
          </w:p>
        </w:tc>
        <w:tc>
          <w:tcPr>
            <w:tcW w:w="1139" w:type="dxa"/>
            <w:shd w:val="clear" w:color="auto" w:fill="FFFFFF"/>
            <w:vAlign w:val="center"/>
          </w:tcPr>
          <w:p w14:paraId="6359528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8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75,0</w:t>
            </w:r>
          </w:p>
        </w:tc>
        <w:tc>
          <w:tcPr>
            <w:tcW w:w="920" w:type="dxa"/>
            <w:shd w:val="clear" w:color="auto" w:fill="FFFFFF"/>
            <w:vAlign w:val="center"/>
          </w:tcPr>
          <w:p w14:paraId="74BFA4E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8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93,00</w:t>
            </w:r>
          </w:p>
        </w:tc>
        <w:tc>
          <w:tcPr>
            <w:tcW w:w="1139" w:type="dxa"/>
            <w:shd w:val="clear" w:color="auto" w:fill="FFFFFF"/>
            <w:vAlign w:val="center"/>
          </w:tcPr>
          <w:p w14:paraId="7725884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8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63,0</w:t>
            </w:r>
          </w:p>
        </w:tc>
        <w:tc>
          <w:tcPr>
            <w:tcW w:w="1139" w:type="dxa"/>
            <w:tcBorders>
              <w:right w:val="single" w:sz="16" w:space="0" w:color="000000"/>
            </w:tcBorders>
            <w:shd w:val="clear" w:color="auto" w:fill="FFFFFF"/>
            <w:vAlign w:val="center"/>
          </w:tcPr>
          <w:p w14:paraId="75E9261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8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118,0</w:t>
            </w:r>
          </w:p>
        </w:tc>
      </w:tr>
      <w:tr w:rsidR="006F5A9C" w:rsidRPr="00DF787E" w14:paraId="15762850"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0FDA127C"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88" w:author="Alfredo José Rodrigues" w:date="2020-05-19T13:58:00Z">
                  <w:rPr>
                    <w:rFonts w:ascii="Arial" w:hAnsi="Arial" w:cs="Arial"/>
                    <w:color w:val="000000"/>
                    <w:sz w:val="12"/>
                    <w:szCs w:val="12"/>
                  </w:rPr>
                </w:rPrChange>
              </w:rPr>
              <w:pPrChange w:id="189" w:author="Alfredo José Rodrigues" w:date="2020-05-19T13:55:00Z">
                <w:pPr>
                  <w:autoSpaceDE w:val="0"/>
                  <w:autoSpaceDN w:val="0"/>
                  <w:adjustRightInd w:val="0"/>
                  <w:spacing w:after="0" w:line="240" w:lineRule="auto"/>
                </w:pPr>
              </w:pPrChange>
            </w:pPr>
          </w:p>
        </w:tc>
        <w:tc>
          <w:tcPr>
            <w:tcW w:w="810" w:type="dxa"/>
            <w:vMerge/>
            <w:shd w:val="clear" w:color="auto" w:fill="FFFFFF"/>
            <w:vAlign w:val="center"/>
          </w:tcPr>
          <w:p w14:paraId="3C03CB41"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190" w:author="Alfredo José Rodrigues" w:date="2020-05-19T13:58:00Z">
                  <w:rPr>
                    <w:rFonts w:ascii="Arial" w:hAnsi="Arial" w:cs="Arial"/>
                    <w:color w:val="000000"/>
                    <w:sz w:val="12"/>
                    <w:szCs w:val="12"/>
                  </w:rPr>
                </w:rPrChange>
              </w:rPr>
              <w:pPrChange w:id="191"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78995CE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192" w:author="Alfredo José Rodrigues" w:date="2020-05-19T13:58:00Z">
                  <w:rPr>
                    <w:rFonts w:ascii="Arial" w:hAnsi="Arial" w:cs="Arial"/>
                    <w:color w:val="000000"/>
                    <w:sz w:val="12"/>
                    <w:szCs w:val="12"/>
                  </w:rPr>
                </w:rPrChange>
              </w:rPr>
              <w:pPrChange w:id="193"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194" w:author="Alfredo José Rodrigues" w:date="2020-05-19T13:58:00Z">
                  <w:rPr>
                    <w:rFonts w:ascii="Arial" w:hAnsi="Arial" w:cs="Arial"/>
                    <w:color w:val="000000"/>
                    <w:sz w:val="12"/>
                    <w:szCs w:val="12"/>
                  </w:rPr>
                </w:rPrChange>
              </w:rPr>
              <w:t>PEmax</w:t>
            </w:r>
            <w:proofErr w:type="spellEnd"/>
          </w:p>
        </w:tc>
        <w:tc>
          <w:tcPr>
            <w:tcW w:w="920" w:type="dxa"/>
            <w:tcBorders>
              <w:left w:val="single" w:sz="16" w:space="0" w:color="000000"/>
            </w:tcBorders>
            <w:shd w:val="clear" w:color="auto" w:fill="FFFFFF"/>
            <w:vAlign w:val="center"/>
          </w:tcPr>
          <w:p w14:paraId="2E8DA6B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9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80,00</w:t>
            </w:r>
          </w:p>
        </w:tc>
        <w:tc>
          <w:tcPr>
            <w:tcW w:w="1139" w:type="dxa"/>
            <w:shd w:val="clear" w:color="auto" w:fill="FFFFFF"/>
            <w:vAlign w:val="center"/>
          </w:tcPr>
          <w:p w14:paraId="0B40A48D"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9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73,0</w:t>
            </w:r>
          </w:p>
        </w:tc>
        <w:tc>
          <w:tcPr>
            <w:tcW w:w="1139" w:type="dxa"/>
            <w:shd w:val="clear" w:color="auto" w:fill="FFFFFF"/>
            <w:vAlign w:val="center"/>
          </w:tcPr>
          <w:p w14:paraId="49F57D4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9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86,0</w:t>
            </w:r>
          </w:p>
        </w:tc>
        <w:tc>
          <w:tcPr>
            <w:tcW w:w="920" w:type="dxa"/>
            <w:shd w:val="clear" w:color="auto" w:fill="FFFFFF"/>
            <w:vAlign w:val="center"/>
          </w:tcPr>
          <w:p w14:paraId="69D4E922"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19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98,00</w:t>
            </w:r>
          </w:p>
        </w:tc>
        <w:tc>
          <w:tcPr>
            <w:tcW w:w="1139" w:type="dxa"/>
            <w:shd w:val="clear" w:color="auto" w:fill="FFFFFF"/>
            <w:vAlign w:val="center"/>
          </w:tcPr>
          <w:p w14:paraId="2800A85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19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78,0</w:t>
            </w:r>
          </w:p>
        </w:tc>
        <w:tc>
          <w:tcPr>
            <w:tcW w:w="1139" w:type="dxa"/>
            <w:tcBorders>
              <w:right w:val="single" w:sz="16" w:space="0" w:color="000000"/>
            </w:tcBorders>
            <w:shd w:val="clear" w:color="auto" w:fill="FFFFFF"/>
            <w:vAlign w:val="center"/>
          </w:tcPr>
          <w:p w14:paraId="3C4746D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0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120,0</w:t>
            </w:r>
          </w:p>
        </w:tc>
      </w:tr>
      <w:tr w:rsidR="006F5A9C" w:rsidRPr="00DF787E" w14:paraId="3BAF77A3"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70F535FD"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01" w:author="Alfredo José Rodrigues" w:date="2020-05-19T13:58:00Z">
                  <w:rPr>
                    <w:rFonts w:ascii="Arial" w:hAnsi="Arial" w:cs="Arial"/>
                    <w:color w:val="000000"/>
                    <w:sz w:val="12"/>
                    <w:szCs w:val="12"/>
                  </w:rPr>
                </w:rPrChange>
              </w:rPr>
              <w:pPrChange w:id="202" w:author="Alfredo José Rodrigues" w:date="2020-05-19T13:55:00Z">
                <w:pPr>
                  <w:autoSpaceDE w:val="0"/>
                  <w:autoSpaceDN w:val="0"/>
                  <w:adjustRightInd w:val="0"/>
                  <w:spacing w:after="0" w:line="240" w:lineRule="auto"/>
                </w:pPr>
              </w:pPrChange>
            </w:pPr>
          </w:p>
        </w:tc>
        <w:tc>
          <w:tcPr>
            <w:tcW w:w="810" w:type="dxa"/>
            <w:vMerge w:val="restart"/>
            <w:tcBorders>
              <w:bottom w:val="single" w:sz="16" w:space="0" w:color="000000"/>
            </w:tcBorders>
            <w:shd w:val="clear" w:color="auto" w:fill="FFFFFF"/>
            <w:vAlign w:val="center"/>
          </w:tcPr>
          <w:p w14:paraId="0A251C3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203" w:author="Alfredo José Rodrigues" w:date="2020-05-19T13:58:00Z">
                  <w:rPr>
                    <w:rFonts w:ascii="Arial" w:hAnsi="Arial" w:cs="Arial"/>
                    <w:color w:val="000000"/>
                    <w:sz w:val="12"/>
                    <w:szCs w:val="12"/>
                  </w:rPr>
                </w:rPrChange>
              </w:rPr>
              <w:pPrChange w:id="204"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Change w:id="205" w:author="Alfredo José Rodrigues" w:date="2020-05-19T13:58:00Z">
                  <w:rPr>
                    <w:rFonts w:ascii="Arial" w:hAnsi="Arial" w:cs="Arial"/>
                    <w:color w:val="000000"/>
                    <w:sz w:val="12"/>
                    <w:szCs w:val="12"/>
                  </w:rPr>
                </w:rPrChange>
              </w:rPr>
              <w:t>&gt;70</w:t>
            </w:r>
          </w:p>
        </w:tc>
        <w:tc>
          <w:tcPr>
            <w:tcW w:w="1827" w:type="dxa"/>
            <w:tcBorders>
              <w:right w:val="single" w:sz="16" w:space="0" w:color="000000"/>
            </w:tcBorders>
            <w:shd w:val="clear" w:color="auto" w:fill="FFFFFF"/>
            <w:vAlign w:val="center"/>
          </w:tcPr>
          <w:p w14:paraId="4CB7C2F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
              <w:pPrChange w:id="206" w:author="Alfredo José Rodrigues" w:date="2020-05-19T13:55:00Z">
                <w:pPr>
                  <w:autoSpaceDE w:val="0"/>
                  <w:autoSpaceDN w:val="0"/>
                  <w:adjustRightInd w:val="0"/>
                  <w:spacing w:after="0" w:line="320" w:lineRule="atLeast"/>
                  <w:ind w:left="60" w:right="60"/>
                </w:pPr>
              </w:pPrChange>
            </w:pPr>
            <w:r w:rsidRPr="00DF787E">
              <w:rPr>
                <w:rFonts w:ascii="Times New Roman" w:hAnsi="Times New Roman" w:cs="Times New Roman"/>
                <w:b/>
                <w:bCs/>
                <w:color w:val="000000"/>
                <w:sz w:val="20"/>
                <w:szCs w:val="20"/>
              </w:rPr>
              <w:t>preensão palmar</w:t>
            </w:r>
          </w:p>
        </w:tc>
        <w:tc>
          <w:tcPr>
            <w:tcW w:w="920" w:type="dxa"/>
            <w:tcBorders>
              <w:left w:val="single" w:sz="16" w:space="0" w:color="000000"/>
            </w:tcBorders>
            <w:shd w:val="clear" w:color="auto" w:fill="FFFFFF"/>
            <w:vAlign w:val="center"/>
          </w:tcPr>
          <w:p w14:paraId="40BE7F6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0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20,00</w:t>
            </w:r>
          </w:p>
        </w:tc>
        <w:tc>
          <w:tcPr>
            <w:tcW w:w="1139" w:type="dxa"/>
            <w:shd w:val="clear" w:color="auto" w:fill="FFFFFF"/>
            <w:vAlign w:val="center"/>
          </w:tcPr>
          <w:p w14:paraId="672A62D0"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20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20,0</w:t>
            </w:r>
          </w:p>
        </w:tc>
        <w:tc>
          <w:tcPr>
            <w:tcW w:w="1139" w:type="dxa"/>
            <w:shd w:val="clear" w:color="auto" w:fill="FFFFFF"/>
            <w:vAlign w:val="center"/>
          </w:tcPr>
          <w:p w14:paraId="601DC1F1"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09"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20,0</w:t>
            </w:r>
          </w:p>
        </w:tc>
        <w:tc>
          <w:tcPr>
            <w:tcW w:w="920" w:type="dxa"/>
            <w:shd w:val="clear" w:color="auto" w:fill="FFFFFF"/>
            <w:vAlign w:val="center"/>
          </w:tcPr>
          <w:p w14:paraId="70A6287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1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22,50</w:t>
            </w:r>
          </w:p>
        </w:tc>
        <w:tc>
          <w:tcPr>
            <w:tcW w:w="1139" w:type="dxa"/>
            <w:shd w:val="clear" w:color="auto" w:fill="FFFFFF"/>
            <w:vAlign w:val="center"/>
          </w:tcPr>
          <w:p w14:paraId="316B6F5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21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17,5</w:t>
            </w:r>
          </w:p>
        </w:tc>
        <w:tc>
          <w:tcPr>
            <w:tcW w:w="1139" w:type="dxa"/>
            <w:tcBorders>
              <w:right w:val="single" w:sz="16" w:space="0" w:color="000000"/>
            </w:tcBorders>
            <w:shd w:val="clear" w:color="auto" w:fill="FFFFFF"/>
            <w:vAlign w:val="center"/>
          </w:tcPr>
          <w:p w14:paraId="019B3E3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1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29,5</w:t>
            </w:r>
          </w:p>
        </w:tc>
      </w:tr>
      <w:tr w:rsidR="006F5A9C" w:rsidRPr="00DF787E" w14:paraId="1D5967E5"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558D7B03"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13" w:author="Alfredo José Rodrigues" w:date="2020-05-19T13:58:00Z">
                  <w:rPr>
                    <w:rFonts w:ascii="Arial" w:hAnsi="Arial" w:cs="Arial"/>
                    <w:color w:val="000000"/>
                    <w:sz w:val="12"/>
                    <w:szCs w:val="12"/>
                  </w:rPr>
                </w:rPrChange>
              </w:rPr>
              <w:pPrChange w:id="214" w:author="Alfredo José Rodrigues" w:date="2020-05-19T13:55:00Z">
                <w:pPr>
                  <w:autoSpaceDE w:val="0"/>
                  <w:autoSpaceDN w:val="0"/>
                  <w:adjustRightInd w:val="0"/>
                  <w:spacing w:after="0" w:line="240" w:lineRule="auto"/>
                </w:pPr>
              </w:pPrChange>
            </w:pPr>
          </w:p>
        </w:tc>
        <w:tc>
          <w:tcPr>
            <w:tcW w:w="810" w:type="dxa"/>
            <w:vMerge/>
            <w:tcBorders>
              <w:bottom w:val="single" w:sz="16" w:space="0" w:color="000000"/>
            </w:tcBorders>
            <w:shd w:val="clear" w:color="auto" w:fill="FFFFFF"/>
            <w:vAlign w:val="center"/>
          </w:tcPr>
          <w:p w14:paraId="2FB4FC61"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15" w:author="Alfredo José Rodrigues" w:date="2020-05-19T13:58:00Z">
                  <w:rPr>
                    <w:rFonts w:ascii="Arial" w:hAnsi="Arial" w:cs="Arial"/>
                    <w:color w:val="000000"/>
                    <w:sz w:val="12"/>
                    <w:szCs w:val="12"/>
                  </w:rPr>
                </w:rPrChange>
              </w:rPr>
              <w:pPrChange w:id="216" w:author="Alfredo José Rodrigues" w:date="2020-05-19T13:55:00Z">
                <w:pPr>
                  <w:autoSpaceDE w:val="0"/>
                  <w:autoSpaceDN w:val="0"/>
                  <w:adjustRightInd w:val="0"/>
                  <w:spacing w:after="0" w:line="240" w:lineRule="auto"/>
                </w:pPr>
              </w:pPrChange>
            </w:pPr>
          </w:p>
        </w:tc>
        <w:tc>
          <w:tcPr>
            <w:tcW w:w="1827" w:type="dxa"/>
            <w:tcBorders>
              <w:right w:val="single" w:sz="16" w:space="0" w:color="000000"/>
            </w:tcBorders>
            <w:shd w:val="clear" w:color="auto" w:fill="FFFFFF"/>
            <w:vAlign w:val="center"/>
          </w:tcPr>
          <w:p w14:paraId="4D42EA5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217" w:author="Alfredo José Rodrigues" w:date="2020-05-19T13:58:00Z">
                  <w:rPr>
                    <w:rFonts w:ascii="Arial" w:hAnsi="Arial" w:cs="Arial"/>
                    <w:color w:val="000000"/>
                    <w:sz w:val="12"/>
                    <w:szCs w:val="12"/>
                  </w:rPr>
                </w:rPrChange>
              </w:rPr>
              <w:pPrChange w:id="218"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219" w:author="Alfredo José Rodrigues" w:date="2020-05-19T13:58:00Z">
                  <w:rPr>
                    <w:rFonts w:ascii="Arial" w:hAnsi="Arial" w:cs="Arial"/>
                    <w:color w:val="000000"/>
                    <w:sz w:val="12"/>
                    <w:szCs w:val="12"/>
                  </w:rPr>
                </w:rPrChange>
              </w:rPr>
              <w:t>PImax</w:t>
            </w:r>
            <w:proofErr w:type="spellEnd"/>
          </w:p>
        </w:tc>
        <w:tc>
          <w:tcPr>
            <w:tcW w:w="920" w:type="dxa"/>
            <w:tcBorders>
              <w:left w:val="single" w:sz="16" w:space="0" w:color="000000"/>
            </w:tcBorders>
            <w:shd w:val="clear" w:color="auto" w:fill="FFFFFF"/>
            <w:vAlign w:val="center"/>
          </w:tcPr>
          <w:p w14:paraId="1B258C16"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20"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42,50</w:t>
            </w:r>
          </w:p>
        </w:tc>
        <w:tc>
          <w:tcPr>
            <w:tcW w:w="1139" w:type="dxa"/>
            <w:shd w:val="clear" w:color="auto" w:fill="FFFFFF"/>
            <w:vAlign w:val="center"/>
          </w:tcPr>
          <w:p w14:paraId="0A7BF878"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221"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37,0</w:t>
            </w:r>
          </w:p>
        </w:tc>
        <w:tc>
          <w:tcPr>
            <w:tcW w:w="1139" w:type="dxa"/>
            <w:shd w:val="clear" w:color="auto" w:fill="FFFFFF"/>
            <w:vAlign w:val="center"/>
          </w:tcPr>
          <w:p w14:paraId="50F7CA3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22"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48,5</w:t>
            </w:r>
          </w:p>
        </w:tc>
        <w:tc>
          <w:tcPr>
            <w:tcW w:w="920" w:type="dxa"/>
            <w:shd w:val="clear" w:color="auto" w:fill="FFFFFF"/>
            <w:vAlign w:val="center"/>
          </w:tcPr>
          <w:p w14:paraId="4D1589C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2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80,00</w:t>
            </w:r>
          </w:p>
        </w:tc>
        <w:tc>
          <w:tcPr>
            <w:tcW w:w="1139" w:type="dxa"/>
            <w:shd w:val="clear" w:color="auto" w:fill="FFFFFF"/>
            <w:vAlign w:val="center"/>
          </w:tcPr>
          <w:p w14:paraId="4E53836A"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22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37,0</w:t>
            </w:r>
          </w:p>
        </w:tc>
        <w:tc>
          <w:tcPr>
            <w:tcW w:w="1139" w:type="dxa"/>
            <w:tcBorders>
              <w:right w:val="single" w:sz="16" w:space="0" w:color="000000"/>
            </w:tcBorders>
            <w:shd w:val="clear" w:color="auto" w:fill="FFFFFF"/>
            <w:vAlign w:val="center"/>
          </w:tcPr>
          <w:p w14:paraId="74E55777"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2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118,0</w:t>
            </w:r>
          </w:p>
        </w:tc>
      </w:tr>
      <w:tr w:rsidR="006F5A9C" w:rsidRPr="00DF787E" w14:paraId="15F1EF24" w14:textId="77777777" w:rsidTr="00983F9A">
        <w:trPr>
          <w:cantSplit/>
        </w:trPr>
        <w:tc>
          <w:tcPr>
            <w:tcW w:w="1135" w:type="dxa"/>
            <w:vMerge/>
            <w:tcBorders>
              <w:top w:val="single" w:sz="16" w:space="0" w:color="000000"/>
              <w:left w:val="single" w:sz="16" w:space="0" w:color="000000"/>
              <w:bottom w:val="single" w:sz="16" w:space="0" w:color="000000"/>
            </w:tcBorders>
            <w:shd w:val="clear" w:color="auto" w:fill="FFFFFF"/>
            <w:vAlign w:val="center"/>
          </w:tcPr>
          <w:p w14:paraId="09F372D1"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26" w:author="Alfredo José Rodrigues" w:date="2020-05-19T13:58:00Z">
                  <w:rPr>
                    <w:rFonts w:ascii="Arial" w:hAnsi="Arial" w:cs="Arial"/>
                    <w:color w:val="000000"/>
                    <w:sz w:val="12"/>
                    <w:szCs w:val="12"/>
                  </w:rPr>
                </w:rPrChange>
              </w:rPr>
              <w:pPrChange w:id="227" w:author="Alfredo José Rodrigues" w:date="2020-05-19T13:55:00Z">
                <w:pPr>
                  <w:autoSpaceDE w:val="0"/>
                  <w:autoSpaceDN w:val="0"/>
                  <w:adjustRightInd w:val="0"/>
                  <w:spacing w:after="0" w:line="240" w:lineRule="auto"/>
                </w:pPr>
              </w:pPrChange>
            </w:pPr>
          </w:p>
        </w:tc>
        <w:tc>
          <w:tcPr>
            <w:tcW w:w="810" w:type="dxa"/>
            <w:vMerge/>
            <w:tcBorders>
              <w:bottom w:val="single" w:sz="16" w:space="0" w:color="000000"/>
            </w:tcBorders>
            <w:shd w:val="clear" w:color="auto" w:fill="FFFFFF"/>
            <w:vAlign w:val="center"/>
          </w:tcPr>
          <w:p w14:paraId="5B887F5C" w14:textId="77777777" w:rsidR="006F5A9C" w:rsidRPr="00DF787E" w:rsidRDefault="006F5A9C">
            <w:pPr>
              <w:autoSpaceDE w:val="0"/>
              <w:autoSpaceDN w:val="0"/>
              <w:adjustRightInd w:val="0"/>
              <w:spacing w:after="0" w:line="240" w:lineRule="auto"/>
              <w:jc w:val="center"/>
              <w:rPr>
                <w:rFonts w:ascii="Times New Roman" w:hAnsi="Times New Roman" w:cs="Times New Roman"/>
                <w:b/>
                <w:bCs/>
                <w:color w:val="000000"/>
                <w:sz w:val="20"/>
                <w:szCs w:val="20"/>
                <w:rPrChange w:id="228" w:author="Alfredo José Rodrigues" w:date="2020-05-19T13:58:00Z">
                  <w:rPr>
                    <w:rFonts w:ascii="Arial" w:hAnsi="Arial" w:cs="Arial"/>
                    <w:color w:val="000000"/>
                    <w:sz w:val="12"/>
                    <w:szCs w:val="12"/>
                  </w:rPr>
                </w:rPrChange>
              </w:rPr>
              <w:pPrChange w:id="229" w:author="Alfredo José Rodrigues" w:date="2020-05-19T13:55:00Z">
                <w:pPr>
                  <w:autoSpaceDE w:val="0"/>
                  <w:autoSpaceDN w:val="0"/>
                  <w:adjustRightInd w:val="0"/>
                  <w:spacing w:after="0" w:line="240" w:lineRule="auto"/>
                </w:pPr>
              </w:pPrChange>
            </w:pPr>
          </w:p>
        </w:tc>
        <w:tc>
          <w:tcPr>
            <w:tcW w:w="1827" w:type="dxa"/>
            <w:tcBorders>
              <w:bottom w:val="single" w:sz="16" w:space="0" w:color="000000"/>
              <w:right w:val="single" w:sz="16" w:space="0" w:color="000000"/>
            </w:tcBorders>
            <w:shd w:val="clear" w:color="auto" w:fill="FFFFFF"/>
            <w:vAlign w:val="center"/>
          </w:tcPr>
          <w:p w14:paraId="1E8AD88C"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20"/>
                <w:szCs w:val="20"/>
                <w:rPrChange w:id="230" w:author="Alfredo José Rodrigues" w:date="2020-05-19T13:58:00Z">
                  <w:rPr>
                    <w:rFonts w:ascii="Arial" w:hAnsi="Arial" w:cs="Arial"/>
                    <w:color w:val="000000"/>
                    <w:sz w:val="12"/>
                    <w:szCs w:val="12"/>
                  </w:rPr>
                </w:rPrChange>
              </w:rPr>
              <w:pPrChange w:id="231" w:author="Alfredo José Rodrigues" w:date="2020-05-19T13:55:00Z">
                <w:pPr>
                  <w:autoSpaceDE w:val="0"/>
                  <w:autoSpaceDN w:val="0"/>
                  <w:adjustRightInd w:val="0"/>
                  <w:spacing w:after="0" w:line="320" w:lineRule="atLeast"/>
                  <w:ind w:left="60" w:right="60"/>
                </w:pPr>
              </w:pPrChange>
            </w:pPr>
            <w:proofErr w:type="spellStart"/>
            <w:r w:rsidRPr="00DF787E">
              <w:rPr>
                <w:rFonts w:ascii="Times New Roman" w:hAnsi="Times New Roman" w:cs="Times New Roman"/>
                <w:b/>
                <w:bCs/>
                <w:color w:val="000000"/>
                <w:sz w:val="20"/>
                <w:szCs w:val="20"/>
                <w:rPrChange w:id="232" w:author="Alfredo José Rodrigues" w:date="2020-05-19T13:58:00Z">
                  <w:rPr>
                    <w:rFonts w:ascii="Arial" w:hAnsi="Arial" w:cs="Arial"/>
                    <w:color w:val="000000"/>
                    <w:sz w:val="12"/>
                    <w:szCs w:val="12"/>
                  </w:rPr>
                </w:rPrChange>
              </w:rPr>
              <w:t>PEmax</w:t>
            </w:r>
            <w:proofErr w:type="spellEnd"/>
          </w:p>
        </w:tc>
        <w:tc>
          <w:tcPr>
            <w:tcW w:w="920" w:type="dxa"/>
            <w:tcBorders>
              <w:left w:val="single" w:sz="16" w:space="0" w:color="000000"/>
              <w:bottom w:val="single" w:sz="16" w:space="0" w:color="000000"/>
            </w:tcBorders>
            <w:shd w:val="clear" w:color="auto" w:fill="FFFFFF"/>
            <w:vAlign w:val="center"/>
          </w:tcPr>
          <w:p w14:paraId="4FA22A75"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33"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54,50</w:t>
            </w:r>
          </w:p>
        </w:tc>
        <w:tc>
          <w:tcPr>
            <w:tcW w:w="1139" w:type="dxa"/>
            <w:tcBorders>
              <w:bottom w:val="single" w:sz="16" w:space="0" w:color="000000"/>
            </w:tcBorders>
            <w:shd w:val="clear" w:color="auto" w:fill="FFFFFF"/>
            <w:vAlign w:val="center"/>
          </w:tcPr>
          <w:p w14:paraId="1B439BC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234"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52,0</w:t>
            </w:r>
          </w:p>
        </w:tc>
        <w:tc>
          <w:tcPr>
            <w:tcW w:w="1139" w:type="dxa"/>
            <w:tcBorders>
              <w:bottom w:val="single" w:sz="16" w:space="0" w:color="000000"/>
            </w:tcBorders>
            <w:shd w:val="clear" w:color="auto" w:fill="FFFFFF"/>
            <w:vAlign w:val="center"/>
          </w:tcPr>
          <w:p w14:paraId="0BBCE463"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35"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58,5</w:t>
            </w:r>
          </w:p>
        </w:tc>
        <w:tc>
          <w:tcPr>
            <w:tcW w:w="920" w:type="dxa"/>
            <w:tcBorders>
              <w:bottom w:val="single" w:sz="16" w:space="0" w:color="000000"/>
            </w:tcBorders>
            <w:shd w:val="clear" w:color="auto" w:fill="FFFFFF"/>
            <w:vAlign w:val="center"/>
          </w:tcPr>
          <w:p w14:paraId="6892666E"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36"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95,00</w:t>
            </w:r>
          </w:p>
        </w:tc>
        <w:tc>
          <w:tcPr>
            <w:tcW w:w="1139" w:type="dxa"/>
            <w:tcBorders>
              <w:bottom w:val="single" w:sz="16" w:space="0" w:color="000000"/>
            </w:tcBorders>
            <w:shd w:val="clear" w:color="auto" w:fill="FFFFFF"/>
            <w:vAlign w:val="center"/>
          </w:tcPr>
          <w:p w14:paraId="53707A34"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b/>
                <w:bCs/>
                <w:color w:val="000000"/>
                <w:sz w:val="18"/>
                <w:szCs w:val="18"/>
              </w:rPr>
              <w:pPrChange w:id="237"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b/>
                <w:bCs/>
                <w:color w:val="000000"/>
                <w:sz w:val="18"/>
                <w:szCs w:val="18"/>
              </w:rPr>
              <w:t>94,0</w:t>
            </w:r>
          </w:p>
        </w:tc>
        <w:tc>
          <w:tcPr>
            <w:tcW w:w="1139" w:type="dxa"/>
            <w:tcBorders>
              <w:bottom w:val="single" w:sz="16" w:space="0" w:color="000000"/>
              <w:right w:val="single" w:sz="16" w:space="0" w:color="000000"/>
            </w:tcBorders>
            <w:shd w:val="clear" w:color="auto" w:fill="FFFFFF"/>
            <w:vAlign w:val="center"/>
          </w:tcPr>
          <w:p w14:paraId="1D0CFA7B" w14:textId="77777777" w:rsidR="006F5A9C" w:rsidRPr="00DF787E" w:rsidRDefault="006F5A9C">
            <w:pPr>
              <w:autoSpaceDE w:val="0"/>
              <w:autoSpaceDN w:val="0"/>
              <w:adjustRightInd w:val="0"/>
              <w:spacing w:after="0" w:line="320" w:lineRule="atLeast"/>
              <w:ind w:left="60" w:right="60"/>
              <w:jc w:val="center"/>
              <w:rPr>
                <w:rFonts w:ascii="Times New Roman" w:hAnsi="Times New Roman" w:cs="Times New Roman"/>
                <w:color w:val="000000"/>
                <w:sz w:val="18"/>
                <w:szCs w:val="18"/>
              </w:rPr>
              <w:pPrChange w:id="238" w:author="Alfredo José Rodrigues" w:date="2020-05-19T13:55:00Z">
                <w:pPr>
                  <w:autoSpaceDE w:val="0"/>
                  <w:autoSpaceDN w:val="0"/>
                  <w:adjustRightInd w:val="0"/>
                  <w:spacing w:after="0" w:line="320" w:lineRule="atLeast"/>
                  <w:ind w:left="60" w:right="60"/>
                  <w:jc w:val="right"/>
                </w:pPr>
              </w:pPrChange>
            </w:pPr>
            <w:r w:rsidRPr="00DF787E">
              <w:rPr>
                <w:rFonts w:ascii="Times New Roman" w:hAnsi="Times New Roman" w:cs="Times New Roman"/>
                <w:color w:val="000000"/>
                <w:sz w:val="18"/>
                <w:szCs w:val="18"/>
              </w:rPr>
              <w:t>100,0</w:t>
            </w:r>
          </w:p>
        </w:tc>
      </w:tr>
    </w:tbl>
    <w:p w14:paraId="35678A0C" w14:textId="5BC50100" w:rsidR="00402859" w:rsidRDefault="00402859" w:rsidP="00E2610C">
      <w:pPr>
        <w:autoSpaceDE w:val="0"/>
        <w:autoSpaceDN w:val="0"/>
        <w:adjustRightInd w:val="0"/>
        <w:spacing w:after="0"/>
        <w:jc w:val="both"/>
        <w:rPr>
          <w:rFonts w:ascii="Times New Roman" w:hAnsi="Times New Roman" w:cs="Times New Roman"/>
          <w:b/>
          <w:bCs/>
          <w:sz w:val="20"/>
          <w:szCs w:val="20"/>
        </w:rPr>
      </w:pPr>
      <w:proofErr w:type="spellStart"/>
      <w:r w:rsidRPr="00DF787E">
        <w:rPr>
          <w:rFonts w:ascii="Times New Roman" w:hAnsi="Times New Roman" w:cs="Times New Roman"/>
          <w:b/>
          <w:bCs/>
          <w:sz w:val="20"/>
          <w:szCs w:val="20"/>
        </w:rPr>
        <w:t>PImax</w:t>
      </w:r>
      <w:proofErr w:type="spellEnd"/>
      <w:r w:rsidRPr="00DF787E">
        <w:rPr>
          <w:rFonts w:ascii="Times New Roman" w:hAnsi="Times New Roman" w:cs="Times New Roman"/>
          <w:b/>
          <w:bCs/>
          <w:sz w:val="20"/>
          <w:szCs w:val="20"/>
        </w:rPr>
        <w:t xml:space="preserve">: pressão inspiratória máxima, </w:t>
      </w:r>
      <w:proofErr w:type="spellStart"/>
      <w:r w:rsidRPr="00DF787E">
        <w:rPr>
          <w:rFonts w:ascii="Times New Roman" w:hAnsi="Times New Roman" w:cs="Times New Roman"/>
          <w:b/>
          <w:bCs/>
          <w:sz w:val="20"/>
          <w:szCs w:val="20"/>
        </w:rPr>
        <w:t>PEmax</w:t>
      </w:r>
      <w:proofErr w:type="spellEnd"/>
      <w:r w:rsidRPr="00DF787E">
        <w:rPr>
          <w:rFonts w:ascii="Times New Roman" w:hAnsi="Times New Roman" w:cs="Times New Roman"/>
          <w:b/>
          <w:bCs/>
          <w:sz w:val="20"/>
          <w:szCs w:val="20"/>
        </w:rPr>
        <w:t>: pressão expiratória máxima</w:t>
      </w:r>
      <w:r w:rsidR="006F5A9C">
        <w:rPr>
          <w:rFonts w:ascii="Times New Roman" w:hAnsi="Times New Roman" w:cs="Times New Roman"/>
          <w:b/>
          <w:bCs/>
          <w:sz w:val="20"/>
          <w:szCs w:val="20"/>
        </w:rPr>
        <w:t xml:space="preserve">. Preensão palmar da mão </w:t>
      </w:r>
      <w:r w:rsidR="003A75ED" w:rsidRPr="00DF787E">
        <w:rPr>
          <w:rFonts w:ascii="Times New Roman" w:hAnsi="Times New Roman" w:cs="Times New Roman"/>
          <w:b/>
          <w:bCs/>
          <w:sz w:val="20"/>
          <w:szCs w:val="20"/>
        </w:rPr>
        <w:t>dominante</w:t>
      </w:r>
    </w:p>
    <w:p w14:paraId="3DF8BE67" w14:textId="77777777" w:rsidR="004E3D4C" w:rsidRPr="00DF787E" w:rsidRDefault="004E3D4C" w:rsidP="00402859">
      <w:pPr>
        <w:autoSpaceDE w:val="0"/>
        <w:autoSpaceDN w:val="0"/>
        <w:adjustRightInd w:val="0"/>
        <w:spacing w:after="0" w:line="400" w:lineRule="atLeast"/>
        <w:rPr>
          <w:rFonts w:ascii="Times New Roman" w:hAnsi="Times New Roman" w:cs="Times New Roman"/>
          <w:b/>
          <w:bCs/>
          <w:sz w:val="20"/>
          <w:szCs w:val="20"/>
        </w:rPr>
      </w:pPr>
    </w:p>
    <w:p w14:paraId="733C5136" w14:textId="0268C3A4" w:rsidR="00176CCD" w:rsidRDefault="00CE44E4" w:rsidP="00422232">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3.4.</w:t>
      </w:r>
      <w:r w:rsidR="00367ADD">
        <w:rPr>
          <w:rFonts w:ascii="Times New Roman" w:eastAsia="Times New Roman" w:hAnsi="Times New Roman" w:cs="Times New Roman"/>
          <w:sz w:val="24"/>
          <w:szCs w:val="24"/>
        </w:rPr>
        <w:t>7.</w:t>
      </w:r>
      <w:r w:rsidR="00367ADD">
        <w:rPr>
          <w:rFonts w:ascii="Times New Roman" w:eastAsia="Times New Roman" w:hAnsi="Times New Roman" w:cs="Times New Roman"/>
          <w:b/>
          <w:color w:val="000000"/>
          <w:sz w:val="24"/>
          <w:szCs w:val="24"/>
        </w:rPr>
        <w:t xml:space="preserve"> Questionário</w:t>
      </w:r>
      <w:r>
        <w:rPr>
          <w:rFonts w:ascii="Times New Roman" w:eastAsia="Times New Roman" w:hAnsi="Times New Roman" w:cs="Times New Roman"/>
          <w:b/>
          <w:color w:val="000000"/>
          <w:sz w:val="24"/>
          <w:szCs w:val="24"/>
        </w:rPr>
        <w:t xml:space="preserve"> sobre a saúde do paciente (PHQ-9)</w:t>
      </w:r>
    </w:p>
    <w:p w14:paraId="6C048BDC" w14:textId="7CC500C8" w:rsidR="00176CCD" w:rsidRDefault="00CE44E4" w:rsidP="00315897">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questionário sobre a saúde do paciente consiste em nove perguntas para avaliar o maior episódio depressivo. Cada pergunta requer que o paciente avalie a frequência dos sintomas depressivos das últimas duas semanas. As pontuações para cada item variam de 0 ("nem um pouco") a 3 ("quase todos os dias"). Pontuações entre 10 e 14 indicam nível moderado de sintomas depressivos, pontuação entre 15 e 19 indicam alterações moderadamente graves de depressão, e pontuações acima de 20 indicam depressão maior </w:t>
      </w:r>
      <w:r w:rsidR="00862ED0">
        <w:rPr>
          <w:rFonts w:ascii="Times New Roman" w:eastAsia="Times New Roman" w:hAnsi="Times New Roman" w:cs="Times New Roman"/>
          <w:sz w:val="24"/>
          <w:szCs w:val="24"/>
        </w:rPr>
        <w:fldChar w:fldCharType="begin">
          <w:fldData xml:space="preserve">PEVuZE5vdGU+PENpdGU+PEF1dGhvcj5kZSBMaW1hIE9zb3JpbzwvQXV0aG9yPjxZZWFyPjIwMDk8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</w:fldData>
        </w:fldChar>
      </w:r>
      <w:r w:rsidR="00611C07">
        <w:rPr>
          <w:rFonts w:ascii="Times New Roman" w:eastAsia="Times New Roman" w:hAnsi="Times New Roman" w:cs="Times New Roman"/>
          <w:sz w:val="24"/>
          <w:szCs w:val="24"/>
        </w:rPr>
        <w:instrText xml:space="preserve"> ADDIN EN.CITE </w:instrText>
      </w:r>
      <w:r w:rsidR="00611C07">
        <w:rPr>
          <w:rFonts w:ascii="Times New Roman" w:eastAsia="Times New Roman" w:hAnsi="Times New Roman" w:cs="Times New Roman"/>
          <w:sz w:val="24"/>
          <w:szCs w:val="24"/>
        </w:rPr>
        <w:fldChar w:fldCharType="begin">
          <w:fldData xml:space="preserve">PEVuZE5vdGU+PENpdGU+PEF1dGhvcj5kZSBMaW1hIE9zb3JpbzwvQXV0aG9yPjxZZWFyPjIwMDk8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</w:fldData>
        </w:fldChar>
      </w:r>
      <w:r w:rsidR="00611C07">
        <w:rPr>
          <w:rFonts w:ascii="Times New Roman" w:eastAsia="Times New Roman" w:hAnsi="Times New Roman" w:cs="Times New Roman"/>
          <w:sz w:val="24"/>
          <w:szCs w:val="24"/>
        </w:rPr>
        <w:instrText xml:space="preserve"> ADDIN EN.CITE.DATA </w:instrText>
      </w:r>
      <w:r w:rsidR="00611C07">
        <w:rPr>
          <w:rFonts w:ascii="Times New Roman" w:eastAsia="Times New Roman" w:hAnsi="Times New Roman" w:cs="Times New Roman"/>
          <w:sz w:val="24"/>
          <w:szCs w:val="24"/>
        </w:rPr>
      </w:r>
      <w:r w:rsidR="00611C07">
        <w:rPr>
          <w:rFonts w:ascii="Times New Roman" w:eastAsia="Times New Roman" w:hAnsi="Times New Roman" w:cs="Times New Roman"/>
          <w:sz w:val="24"/>
          <w:szCs w:val="24"/>
        </w:rPr>
        <w:fldChar w:fldCharType="end"/>
      </w:r>
      <w:r w:rsidR="00862ED0">
        <w:rPr>
          <w:rFonts w:ascii="Times New Roman" w:eastAsia="Times New Roman" w:hAnsi="Times New Roman" w:cs="Times New Roman"/>
          <w:sz w:val="24"/>
          <w:szCs w:val="24"/>
        </w:rPr>
      </w:r>
      <w:r w:rsidR="00862ED0">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67" w:tooltip="de Lima Osorio, 2009 #62" w:history="1">
        <w:r w:rsidR="007003EF">
          <w:rPr>
            <w:rFonts w:ascii="Times New Roman" w:eastAsia="Times New Roman" w:hAnsi="Times New Roman" w:cs="Times New Roman"/>
            <w:noProof/>
            <w:sz w:val="24"/>
            <w:szCs w:val="24"/>
          </w:rPr>
          <w:t>67</w:t>
        </w:r>
      </w:hyperlink>
      <w:r w:rsidR="00611C07">
        <w:rPr>
          <w:rFonts w:ascii="Times New Roman" w:eastAsia="Times New Roman" w:hAnsi="Times New Roman" w:cs="Times New Roman"/>
          <w:noProof/>
          <w:sz w:val="24"/>
          <w:szCs w:val="24"/>
        </w:rPr>
        <w:t xml:space="preserve">, </w:t>
      </w:r>
      <w:hyperlink w:anchor="_ENREF_68" w:tooltip="Stafford, 2007 #50" w:history="1">
        <w:r w:rsidR="007003EF">
          <w:rPr>
            <w:rFonts w:ascii="Times New Roman" w:eastAsia="Times New Roman" w:hAnsi="Times New Roman" w:cs="Times New Roman"/>
            <w:noProof/>
            <w:sz w:val="24"/>
            <w:szCs w:val="24"/>
          </w:rPr>
          <w:t>68</w:t>
        </w:r>
      </w:hyperlink>
      <w:r w:rsidR="00611C07">
        <w:rPr>
          <w:rFonts w:ascii="Times New Roman" w:eastAsia="Times New Roman" w:hAnsi="Times New Roman" w:cs="Times New Roman"/>
          <w:noProof/>
          <w:sz w:val="24"/>
          <w:szCs w:val="24"/>
        </w:rPr>
        <w:t>)</w:t>
      </w:r>
      <w:r w:rsidR="00862ED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057671E2" w14:textId="77777777" w:rsidR="00566776" w:rsidRDefault="00566776" w:rsidP="00422232">
      <w:pPr>
        <w:spacing w:after="0" w:line="360" w:lineRule="auto"/>
        <w:jc w:val="both"/>
        <w:rPr>
          <w:rFonts w:ascii="Times New Roman" w:eastAsia="Times New Roman" w:hAnsi="Times New Roman" w:cs="Times New Roman"/>
          <w:sz w:val="24"/>
          <w:szCs w:val="24"/>
        </w:rPr>
      </w:pPr>
    </w:p>
    <w:p w14:paraId="0AAD4B84" w14:textId="2DAACECC" w:rsidR="004E3D4C" w:rsidRDefault="00CE44E4" w:rsidP="00566776">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r w:rsidR="004E3D4C">
        <w:rPr>
          <w:rFonts w:ascii="Times New Roman" w:eastAsia="Times New Roman" w:hAnsi="Times New Roman" w:cs="Times New Roman"/>
          <w:sz w:val="24"/>
          <w:szCs w:val="24"/>
        </w:rPr>
        <w:t xml:space="preserve"> </w:t>
      </w:r>
      <w:r w:rsidR="004E3D4C" w:rsidRPr="004E3D4C">
        <w:rPr>
          <w:rFonts w:ascii="Times New Roman" w:eastAsia="Times New Roman" w:hAnsi="Times New Roman" w:cs="Times New Roman"/>
          <w:b/>
          <w:sz w:val="24"/>
          <w:szCs w:val="24"/>
        </w:rPr>
        <w:t>Mini Avaliação Nutricional (MNA</w:t>
      </w:r>
      <w:r w:rsidR="004E3D4C" w:rsidRPr="004E3D4C">
        <w:rPr>
          <w:rFonts w:ascii="Times New Roman" w:eastAsia="Times New Roman" w:hAnsi="Times New Roman" w:cs="Times New Roman"/>
          <w:b/>
          <w:color w:val="000000"/>
          <w:sz w:val="24"/>
          <w:szCs w:val="24"/>
        </w:rPr>
        <w:t>®-</w:t>
      </w:r>
      <w:r w:rsidR="004E3D4C">
        <w:rPr>
          <w:rFonts w:ascii="Times New Roman" w:eastAsia="Times New Roman" w:hAnsi="Times New Roman" w:cs="Times New Roman"/>
          <w:b/>
          <w:color w:val="000000"/>
          <w:sz w:val="24"/>
          <w:szCs w:val="24"/>
        </w:rPr>
        <w:t>SF versão reduzida)</w:t>
      </w:r>
    </w:p>
    <w:p w14:paraId="6F6CA085" w14:textId="7DE74DD9" w:rsidR="00176CCD" w:rsidRPr="00CA1E1C" w:rsidRDefault="00CE44E4">
      <w:pPr>
        <w:spacing w:after="0" w:line="360" w:lineRule="auto"/>
        <w:ind w:firstLine="708"/>
        <w:jc w:val="both"/>
        <w:rPr>
          <w:rFonts w:ascii="Times New Roman" w:eastAsia="Times New Roman" w:hAnsi="Times New Roman" w:cs="Times New Roman"/>
          <w:sz w:val="24"/>
          <w:szCs w:val="24"/>
        </w:rPr>
      </w:pPr>
      <w:r w:rsidRPr="00CA1E1C">
        <w:rPr>
          <w:rFonts w:ascii="Times New Roman" w:eastAsia="Gungsuh" w:hAnsi="Times New Roman" w:cs="Times New Roman"/>
          <w:sz w:val="24"/>
          <w:szCs w:val="24"/>
        </w:rPr>
        <w:t xml:space="preserve">A Mini Avaliação Nutricional versão reduzida é o instrumento de triagem nutricional obtido a partir de sua forma completa, a Mini Avaliação Nutricional (MNA®), recomendado pela </w:t>
      </w:r>
      <w:proofErr w:type="spellStart"/>
      <w:r w:rsidRPr="00F40E08">
        <w:rPr>
          <w:rFonts w:ascii="Times New Roman" w:eastAsia="Gungsuh" w:hAnsi="Times New Roman" w:cs="Times New Roman"/>
          <w:i/>
          <w:sz w:val="24"/>
          <w:szCs w:val="24"/>
        </w:rPr>
        <w:t>European</w:t>
      </w:r>
      <w:proofErr w:type="spellEnd"/>
      <w:r w:rsidRPr="00F40E08">
        <w:rPr>
          <w:rFonts w:ascii="Times New Roman" w:eastAsia="Gungsuh" w:hAnsi="Times New Roman" w:cs="Times New Roman"/>
          <w:i/>
          <w:sz w:val="24"/>
          <w:szCs w:val="24"/>
        </w:rPr>
        <w:t xml:space="preserve"> Society </w:t>
      </w:r>
      <w:proofErr w:type="spellStart"/>
      <w:r w:rsidRPr="00F40E08">
        <w:rPr>
          <w:rFonts w:ascii="Times New Roman" w:eastAsia="Gungsuh" w:hAnsi="Times New Roman" w:cs="Times New Roman"/>
          <w:i/>
          <w:sz w:val="24"/>
          <w:szCs w:val="24"/>
        </w:rPr>
        <w:t>of</w:t>
      </w:r>
      <w:proofErr w:type="spellEnd"/>
      <w:r w:rsidRPr="00F40E08">
        <w:rPr>
          <w:rFonts w:ascii="Times New Roman" w:eastAsia="Gungsuh" w:hAnsi="Times New Roman" w:cs="Times New Roman"/>
          <w:i/>
          <w:sz w:val="24"/>
          <w:szCs w:val="24"/>
        </w:rPr>
        <w:t xml:space="preserve"> Parenteral </w:t>
      </w:r>
      <w:proofErr w:type="spellStart"/>
      <w:r w:rsidRPr="00F40E08">
        <w:rPr>
          <w:rFonts w:ascii="Times New Roman" w:eastAsia="Gungsuh" w:hAnsi="Times New Roman" w:cs="Times New Roman"/>
          <w:i/>
          <w:sz w:val="24"/>
          <w:szCs w:val="24"/>
        </w:rPr>
        <w:t>and</w:t>
      </w:r>
      <w:proofErr w:type="spellEnd"/>
      <w:r w:rsidRPr="00F40E08">
        <w:rPr>
          <w:rFonts w:ascii="Times New Roman" w:eastAsia="Gungsuh" w:hAnsi="Times New Roman" w:cs="Times New Roman"/>
          <w:i/>
          <w:sz w:val="24"/>
          <w:szCs w:val="24"/>
        </w:rPr>
        <w:t xml:space="preserve"> Enteral </w:t>
      </w:r>
      <w:proofErr w:type="spellStart"/>
      <w:r w:rsidRPr="00F40E08">
        <w:rPr>
          <w:rFonts w:ascii="Times New Roman" w:eastAsia="Gungsuh" w:hAnsi="Times New Roman" w:cs="Times New Roman"/>
          <w:i/>
          <w:sz w:val="24"/>
          <w:szCs w:val="24"/>
        </w:rPr>
        <w:t>Nutrition</w:t>
      </w:r>
      <w:proofErr w:type="spellEnd"/>
      <w:r w:rsidRPr="00CA1E1C">
        <w:rPr>
          <w:rFonts w:ascii="Times New Roman" w:eastAsia="Gungsuh" w:hAnsi="Times New Roman" w:cs="Times New Roman"/>
          <w:sz w:val="24"/>
          <w:szCs w:val="24"/>
        </w:rPr>
        <w:t xml:space="preserve"> (ESPEN), Associação Internacional de Gerontologia (IAG) e pela Academia Internacional de Nutrição e Envelhecimento (IANA). Consiste em cinco tópicos que avaliam o estado nutricional do paciente, associado à medida do índice de massa corporal (IMC) e circunferência da panturrilha (CP). Os parâmetros de referência adotados para classificar o estado nutricional pela MNA®-SF são: estado nutricional normal (≥ 12 pontos); risco de desnutrição (8 a 11 pontos) e desnutrição (≤ 7 pontos) </w:t>
      </w:r>
      <w:r w:rsidR="00862ED0">
        <w:rPr>
          <w:rFonts w:ascii="Times New Roman" w:eastAsia="Gungsuh" w:hAnsi="Times New Roman" w:cs="Times New Roman"/>
          <w:sz w:val="24"/>
          <w:szCs w:val="24"/>
        </w:rPr>
        <w:fldChar w:fldCharType="begin">
          <w:fldData xml:space="preserve">PEVuZE5vdGU+PENpdGU+PEF1dGhvcj5LYWlzZXI8L0F1dGhvcj48WWVhcj4yMDA5PC9ZZWFyPjxS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==
</w:fldData>
        </w:fldChar>
      </w:r>
      <w:r w:rsidR="00611C07">
        <w:rPr>
          <w:rFonts w:ascii="Times New Roman" w:eastAsia="Gungsuh" w:hAnsi="Times New Roman" w:cs="Times New Roman"/>
          <w:sz w:val="24"/>
          <w:szCs w:val="24"/>
        </w:rPr>
        <w:instrText xml:space="preserve"> ADDIN EN.CITE </w:instrText>
      </w:r>
      <w:r w:rsidR="00611C07">
        <w:rPr>
          <w:rFonts w:ascii="Times New Roman" w:eastAsia="Gungsuh" w:hAnsi="Times New Roman" w:cs="Times New Roman"/>
          <w:sz w:val="24"/>
          <w:szCs w:val="24"/>
        </w:rPr>
        <w:fldChar w:fldCharType="begin">
          <w:fldData xml:space="preserve">PEVuZE5vdGU+PENpdGU+PEF1dGhvcj5LYWlzZXI8L0F1dGhvcj48WWVhcj4yMDA5PC9ZZWFyPjxS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==
</w:fldData>
        </w:fldChar>
      </w:r>
      <w:r w:rsidR="00611C07">
        <w:rPr>
          <w:rFonts w:ascii="Times New Roman" w:eastAsia="Gungsuh" w:hAnsi="Times New Roman" w:cs="Times New Roman"/>
          <w:sz w:val="24"/>
          <w:szCs w:val="24"/>
        </w:rPr>
        <w:instrText xml:space="preserve"> ADDIN EN.CITE.DATA </w:instrText>
      </w:r>
      <w:r w:rsidR="00611C07">
        <w:rPr>
          <w:rFonts w:ascii="Times New Roman" w:eastAsia="Gungsuh" w:hAnsi="Times New Roman" w:cs="Times New Roman"/>
          <w:sz w:val="24"/>
          <w:szCs w:val="24"/>
        </w:rPr>
      </w:r>
      <w:r w:rsidR="00611C07">
        <w:rPr>
          <w:rFonts w:ascii="Times New Roman" w:eastAsia="Gungsuh" w:hAnsi="Times New Roman" w:cs="Times New Roman"/>
          <w:sz w:val="24"/>
          <w:szCs w:val="24"/>
        </w:rPr>
        <w:fldChar w:fldCharType="end"/>
      </w:r>
      <w:r w:rsidR="00862ED0">
        <w:rPr>
          <w:rFonts w:ascii="Times New Roman" w:eastAsia="Gungsuh" w:hAnsi="Times New Roman" w:cs="Times New Roman"/>
          <w:sz w:val="24"/>
          <w:szCs w:val="24"/>
        </w:rPr>
      </w:r>
      <w:r w:rsidR="00862ED0">
        <w:rPr>
          <w:rFonts w:ascii="Times New Roman" w:eastAsia="Gungsuh" w:hAnsi="Times New Roman" w:cs="Times New Roman"/>
          <w:sz w:val="24"/>
          <w:szCs w:val="24"/>
        </w:rPr>
        <w:fldChar w:fldCharType="separate"/>
      </w:r>
      <w:r w:rsidR="00611C07">
        <w:rPr>
          <w:rFonts w:ascii="Times New Roman" w:eastAsia="Gungsuh" w:hAnsi="Times New Roman" w:cs="Times New Roman"/>
          <w:noProof/>
          <w:sz w:val="24"/>
          <w:szCs w:val="24"/>
        </w:rPr>
        <w:t>(</w:t>
      </w:r>
      <w:hyperlink w:anchor="_ENREF_69" w:tooltip="Kaiser, 2009 #32" w:history="1">
        <w:r w:rsidR="007003EF">
          <w:rPr>
            <w:rFonts w:ascii="Times New Roman" w:eastAsia="Gungsuh" w:hAnsi="Times New Roman" w:cs="Times New Roman"/>
            <w:noProof/>
            <w:sz w:val="24"/>
            <w:szCs w:val="24"/>
          </w:rPr>
          <w:t>69</w:t>
        </w:r>
      </w:hyperlink>
      <w:r w:rsidR="00611C07">
        <w:rPr>
          <w:rFonts w:ascii="Times New Roman" w:eastAsia="Gungsuh" w:hAnsi="Times New Roman" w:cs="Times New Roman"/>
          <w:noProof/>
          <w:sz w:val="24"/>
          <w:szCs w:val="24"/>
        </w:rPr>
        <w:t xml:space="preserve">, </w:t>
      </w:r>
      <w:hyperlink w:anchor="_ENREF_70" w:tooltip="Sousa, 2015 #49" w:history="1">
        <w:r w:rsidR="007003EF">
          <w:rPr>
            <w:rFonts w:ascii="Times New Roman" w:eastAsia="Gungsuh" w:hAnsi="Times New Roman" w:cs="Times New Roman"/>
            <w:noProof/>
            <w:sz w:val="24"/>
            <w:szCs w:val="24"/>
          </w:rPr>
          <w:t>70</w:t>
        </w:r>
      </w:hyperlink>
      <w:r w:rsidR="00611C07">
        <w:rPr>
          <w:rFonts w:ascii="Times New Roman" w:eastAsia="Gungsuh" w:hAnsi="Times New Roman" w:cs="Times New Roman"/>
          <w:noProof/>
          <w:sz w:val="24"/>
          <w:szCs w:val="24"/>
        </w:rPr>
        <w:t>)</w:t>
      </w:r>
      <w:r w:rsidR="00862ED0">
        <w:rPr>
          <w:rFonts w:ascii="Times New Roman" w:eastAsia="Gungsuh" w:hAnsi="Times New Roman" w:cs="Times New Roman"/>
          <w:sz w:val="24"/>
          <w:szCs w:val="24"/>
        </w:rPr>
        <w:fldChar w:fldCharType="end"/>
      </w:r>
      <w:r w:rsidRPr="00CA1E1C">
        <w:rPr>
          <w:rFonts w:ascii="Times New Roman" w:eastAsia="Gungsuh" w:hAnsi="Times New Roman" w:cs="Times New Roman"/>
          <w:sz w:val="24"/>
          <w:szCs w:val="24"/>
        </w:rPr>
        <w:t>.</w:t>
      </w:r>
    </w:p>
    <w:p w14:paraId="35570AEC" w14:textId="77777777" w:rsidR="00176CCD" w:rsidRDefault="00176CCD">
      <w:pPr>
        <w:spacing w:after="0" w:line="360" w:lineRule="auto"/>
        <w:jc w:val="both"/>
        <w:rPr>
          <w:rFonts w:ascii="Times New Roman" w:eastAsia="Times New Roman" w:hAnsi="Times New Roman" w:cs="Times New Roman"/>
          <w:sz w:val="24"/>
          <w:szCs w:val="24"/>
        </w:rPr>
      </w:pPr>
    </w:p>
    <w:p w14:paraId="0CCC439A" w14:textId="449EE5AC" w:rsidR="004E3D4C" w:rsidRDefault="00CE44E4" w:rsidP="00566776">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r w:rsidR="004E3D4C">
        <w:rPr>
          <w:rFonts w:ascii="Times New Roman" w:eastAsia="Times New Roman" w:hAnsi="Times New Roman" w:cs="Times New Roman"/>
          <w:sz w:val="24"/>
          <w:szCs w:val="24"/>
        </w:rPr>
        <w:t xml:space="preserve"> </w:t>
      </w:r>
      <w:r w:rsidR="004E3D4C" w:rsidRPr="004E3D4C">
        <w:rPr>
          <w:rFonts w:ascii="Times New Roman" w:eastAsia="Times New Roman" w:hAnsi="Times New Roman" w:cs="Times New Roman"/>
          <w:b/>
          <w:sz w:val="24"/>
          <w:szCs w:val="24"/>
        </w:rPr>
        <w:t>Avaliação do comprimento dos telômeros</w:t>
      </w:r>
    </w:p>
    <w:p w14:paraId="3DF1296B" w14:textId="77777777" w:rsidR="00773A7F" w:rsidRPr="00773A7F" w:rsidRDefault="00773A7F" w:rsidP="00773A7F">
      <w:pPr>
        <w:spacing w:after="0" w:line="360" w:lineRule="auto"/>
        <w:ind w:firstLine="708"/>
        <w:jc w:val="both"/>
        <w:rPr>
          <w:rFonts w:ascii="Times New Roman" w:eastAsia="Times New Roman" w:hAnsi="Times New Roman" w:cs="Times New Roman"/>
          <w:sz w:val="24"/>
          <w:szCs w:val="24"/>
        </w:rPr>
      </w:pPr>
      <w:r w:rsidRPr="009562C3">
        <w:rPr>
          <w:rFonts w:ascii="Times New Roman" w:eastAsia="Times New Roman" w:hAnsi="Times New Roman" w:cs="Times New Roman"/>
          <w:sz w:val="24"/>
          <w:szCs w:val="24"/>
        </w:rPr>
        <w:t xml:space="preserve">Para avaliar o comprimento do telômeros deverá ser realizada a extração do DNA. Para a extração de DNA dos leucócitos será colhido 10 ml de sangue total da fossa </w:t>
      </w:r>
      <w:proofErr w:type="spellStart"/>
      <w:r w:rsidRPr="009562C3">
        <w:rPr>
          <w:rFonts w:ascii="Times New Roman" w:eastAsia="Times New Roman" w:hAnsi="Times New Roman" w:cs="Times New Roman"/>
          <w:sz w:val="24"/>
          <w:szCs w:val="24"/>
        </w:rPr>
        <w:t>antecubital</w:t>
      </w:r>
      <w:proofErr w:type="spellEnd"/>
      <w:r w:rsidRPr="009562C3">
        <w:rPr>
          <w:rFonts w:ascii="Times New Roman" w:eastAsia="Times New Roman" w:hAnsi="Times New Roman" w:cs="Times New Roman"/>
          <w:sz w:val="24"/>
          <w:szCs w:val="24"/>
        </w:rPr>
        <w:t xml:space="preserve"> por profissional habilitado e armazenado no tubo de tampa roxa em EDTA, na mesma punção venosa que será realizada para a coleta de sangue para realização dos exames de rotina pré-operatórios. As amostras serão encaminhadas para serem purificadas e submetidas à análise po</w:t>
      </w:r>
      <w:r>
        <w:rPr>
          <w:rFonts w:ascii="Times New Roman" w:eastAsia="Times New Roman" w:hAnsi="Times New Roman" w:cs="Times New Roman"/>
          <w:sz w:val="24"/>
          <w:szCs w:val="24"/>
        </w:rPr>
        <w:t xml:space="preserve">r meio de biologia molecular </w:t>
      </w:r>
      <w:r w:rsidRPr="002A092E">
        <w:rPr>
          <w:rFonts w:ascii="Times New Roman" w:eastAsia="Times New Roman" w:hAnsi="Times New Roman" w:cs="Times New Roman"/>
          <w:sz w:val="24"/>
          <w:szCs w:val="24"/>
        </w:rPr>
        <w:t xml:space="preserve">nas dependências do </w:t>
      </w:r>
      <w:r w:rsidRPr="00773A7F">
        <w:rPr>
          <w:rFonts w:ascii="Times New Roman" w:eastAsia="Times New Roman" w:hAnsi="Times New Roman" w:cs="Times New Roman"/>
          <w:sz w:val="24"/>
          <w:szCs w:val="24"/>
        </w:rPr>
        <w:t xml:space="preserve">Laboratório de Biologia da Reprodução do Departamento de Ginecologia e Obstetrícia - Número 3, localizado no Complexo Multiusuário da Faculdade de Medicina de Ribeirão Preto da Universidade de São Paulo (FMRP-USP). </w:t>
      </w:r>
    </w:p>
    <w:p w14:paraId="67CECC5B" w14:textId="77777777" w:rsidR="00773A7F" w:rsidRDefault="00773A7F" w:rsidP="00773A7F">
      <w:pPr>
        <w:spacing w:after="0" w:line="360" w:lineRule="auto"/>
        <w:ind w:firstLine="708"/>
        <w:jc w:val="both"/>
        <w:rPr>
          <w:rFonts w:ascii="Times New Roman" w:eastAsia="Times New Roman" w:hAnsi="Times New Roman" w:cs="Times New Roman"/>
          <w:sz w:val="24"/>
          <w:szCs w:val="24"/>
        </w:rPr>
      </w:pPr>
      <w:r w:rsidRPr="00773A7F">
        <w:rPr>
          <w:rFonts w:ascii="Times New Roman" w:eastAsia="Times New Roman" w:hAnsi="Times New Roman" w:cs="Times New Roman"/>
          <w:sz w:val="24"/>
          <w:szCs w:val="24"/>
        </w:rPr>
        <w:t>O DNA g</w:t>
      </w:r>
      <w:r>
        <w:rPr>
          <w:rFonts w:ascii="Times New Roman" w:eastAsia="Times New Roman" w:hAnsi="Times New Roman" w:cs="Times New Roman"/>
          <w:sz w:val="24"/>
          <w:szCs w:val="24"/>
        </w:rPr>
        <w:t xml:space="preserve">enômico será extraído das amostras de sangue periférico até 48 horas após a sua coleta usando o kit </w:t>
      </w:r>
      <w:proofErr w:type="spellStart"/>
      <w:r w:rsidRPr="002A092E">
        <w:rPr>
          <w:rFonts w:ascii="Times New Roman" w:eastAsia="Times New Roman" w:hAnsi="Times New Roman" w:cs="Times New Roman"/>
          <w:i/>
          <w:sz w:val="24"/>
          <w:szCs w:val="24"/>
        </w:rPr>
        <w:t>DNAeasy</w:t>
      </w:r>
      <w:proofErr w:type="spellEnd"/>
      <w:r>
        <w:rPr>
          <w:rFonts w:ascii="Times New Roman" w:eastAsia="Times New Roman" w:hAnsi="Times New Roman" w:cs="Times New Roman"/>
          <w:sz w:val="24"/>
          <w:szCs w:val="24"/>
        </w:rPr>
        <w:t xml:space="preserve"> da </w:t>
      </w:r>
      <w:proofErr w:type="spellStart"/>
      <w:r w:rsidRPr="002A092E">
        <w:rPr>
          <w:rFonts w:ascii="Times New Roman" w:eastAsia="Times New Roman" w:hAnsi="Times New Roman" w:cs="Times New Roman"/>
          <w:i/>
          <w:sz w:val="24"/>
          <w:szCs w:val="24"/>
        </w:rPr>
        <w:t>Qiagen</w:t>
      </w:r>
      <w:proofErr w:type="spellEnd"/>
      <w:r>
        <w:rPr>
          <w:rFonts w:ascii="Times New Roman" w:eastAsia="Times New Roman" w:hAnsi="Times New Roman" w:cs="Times New Roman"/>
          <w:sz w:val="24"/>
          <w:szCs w:val="24"/>
        </w:rPr>
        <w:t xml:space="preserve">, seguindo as instruções do fabricante. O DNA de cada amostra será quantificado </w:t>
      </w:r>
      <w:r w:rsidRPr="00773A7F">
        <w:rPr>
          <w:rFonts w:ascii="Times New Roman" w:eastAsia="Times New Roman" w:hAnsi="Times New Roman" w:cs="Times New Roman"/>
          <w:sz w:val="24"/>
          <w:szCs w:val="24"/>
        </w:rPr>
        <w:t xml:space="preserve">por meio de espectrofotometria em equipamento </w:t>
      </w:r>
      <w:proofErr w:type="spellStart"/>
      <w:r w:rsidRPr="00773A7F">
        <w:rPr>
          <w:rFonts w:ascii="Times New Roman" w:eastAsia="Times New Roman" w:hAnsi="Times New Roman" w:cs="Times New Roman"/>
          <w:i/>
          <w:sz w:val="24"/>
          <w:szCs w:val="24"/>
        </w:rPr>
        <w:t>Nanodrop</w:t>
      </w:r>
      <w:proofErr w:type="spellEnd"/>
      <w:r w:rsidRPr="00773A7F">
        <w:rPr>
          <w:rFonts w:ascii="Times New Roman" w:eastAsia="Times New Roman" w:hAnsi="Times New Roman" w:cs="Times New Roman"/>
          <w:sz w:val="24"/>
          <w:szCs w:val="24"/>
        </w:rPr>
        <w:t xml:space="preserve"> (</w:t>
      </w:r>
      <w:r w:rsidRPr="00773A7F">
        <w:rPr>
          <w:rFonts w:ascii="Times New Roman" w:eastAsia="Times New Roman" w:hAnsi="Times New Roman" w:cs="Times New Roman"/>
          <w:i/>
          <w:sz w:val="24"/>
          <w:szCs w:val="24"/>
        </w:rPr>
        <w:t xml:space="preserve">Thermo Fisher </w:t>
      </w:r>
      <w:proofErr w:type="spellStart"/>
      <w:r w:rsidRPr="00773A7F">
        <w:rPr>
          <w:rFonts w:ascii="Times New Roman" w:eastAsia="Times New Roman" w:hAnsi="Times New Roman" w:cs="Times New Roman"/>
          <w:i/>
          <w:sz w:val="24"/>
          <w:szCs w:val="24"/>
        </w:rPr>
        <w:t>Scientific</w:t>
      </w:r>
      <w:proofErr w:type="spellEnd"/>
      <w:r w:rsidRPr="00773A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 extração até o momento da realização do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as amostras ficarão armazenadas em freezer -20ºC e serão descartadas ao final do estudo, não se configurando um banco de amostras.</w:t>
      </w:r>
    </w:p>
    <w:p w14:paraId="03829AC6" w14:textId="4E184568" w:rsidR="00773A7F" w:rsidRDefault="00773A7F" w:rsidP="00773A7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comprimento </w:t>
      </w:r>
      <w:proofErr w:type="spellStart"/>
      <w:r>
        <w:rPr>
          <w:rFonts w:ascii="Times New Roman" w:eastAsia="Times New Roman" w:hAnsi="Times New Roman" w:cs="Times New Roman"/>
          <w:sz w:val="24"/>
          <w:szCs w:val="24"/>
        </w:rPr>
        <w:t>telomérico</w:t>
      </w:r>
      <w:proofErr w:type="spellEnd"/>
      <w:r>
        <w:rPr>
          <w:rFonts w:ascii="Times New Roman" w:eastAsia="Times New Roman" w:hAnsi="Times New Roman" w:cs="Times New Roman"/>
          <w:sz w:val="24"/>
          <w:szCs w:val="24"/>
        </w:rPr>
        <w:t xml:space="preserve"> será determinado pelo método quantitativo da reação em cadeia da polimerase (</w:t>
      </w:r>
      <w:proofErr w:type="spellStart"/>
      <w:r>
        <w:rPr>
          <w:rFonts w:ascii="Times New Roman" w:eastAsia="Times New Roman" w:hAnsi="Times New Roman" w:cs="Times New Roman"/>
          <w:sz w:val="24"/>
          <w:szCs w:val="24"/>
        </w:rPr>
        <w:t>qPCR</w:t>
      </w:r>
      <w:proofErr w:type="spellEnd"/>
      <w:r>
        <w:rPr>
          <w:rFonts w:ascii="Times New Roman" w:eastAsia="Times New Roman" w:hAnsi="Times New Roman" w:cs="Times New Roman"/>
          <w:sz w:val="24"/>
          <w:szCs w:val="24"/>
        </w:rPr>
        <w:t xml:space="preserve">). Este método determina o comprimento </w:t>
      </w:r>
      <w:proofErr w:type="spellStart"/>
      <w:r>
        <w:rPr>
          <w:rFonts w:ascii="Times New Roman" w:eastAsia="Times New Roman" w:hAnsi="Times New Roman" w:cs="Times New Roman"/>
          <w:sz w:val="24"/>
          <w:szCs w:val="24"/>
        </w:rPr>
        <w:t>telomérico</w:t>
      </w:r>
      <w:proofErr w:type="spellEnd"/>
      <w:r>
        <w:rPr>
          <w:rFonts w:ascii="Times New Roman" w:eastAsia="Times New Roman" w:hAnsi="Times New Roman" w:cs="Times New Roman"/>
          <w:sz w:val="24"/>
          <w:szCs w:val="24"/>
        </w:rPr>
        <w:t xml:space="preserve"> a partir da abundância de sequência </w:t>
      </w:r>
      <w:proofErr w:type="spellStart"/>
      <w:r>
        <w:rPr>
          <w:rFonts w:ascii="Times New Roman" w:eastAsia="Times New Roman" w:hAnsi="Times New Roman" w:cs="Times New Roman"/>
          <w:sz w:val="24"/>
          <w:szCs w:val="24"/>
        </w:rPr>
        <w:t>telomérica</w:t>
      </w:r>
      <w:proofErr w:type="spellEnd"/>
      <w:r>
        <w:rPr>
          <w:rFonts w:ascii="Times New Roman" w:eastAsia="Times New Roman" w:hAnsi="Times New Roman" w:cs="Times New Roman"/>
          <w:sz w:val="24"/>
          <w:szCs w:val="24"/>
        </w:rPr>
        <w:t xml:space="preserve"> (TTAGGG) em comparação à abundância da sequência de um gene único (single gene; razão T/S), baseado no método de </w:t>
      </w:r>
      <w:proofErr w:type="spellStart"/>
      <w:r>
        <w:rPr>
          <w:rFonts w:ascii="Times New Roman" w:eastAsia="Times New Roman" w:hAnsi="Times New Roman" w:cs="Times New Roman"/>
          <w:sz w:val="24"/>
          <w:szCs w:val="24"/>
        </w:rPr>
        <w:t>Cawthon</w:t>
      </w:r>
      <w:proofErr w:type="spellEnd"/>
      <w:r>
        <w:rPr>
          <w:rFonts w:ascii="Times New Roman" w:eastAsia="Times New Roman" w:hAnsi="Times New Roman" w:cs="Times New Roman"/>
          <w:sz w:val="24"/>
          <w:szCs w:val="24"/>
        </w:rPr>
        <w:t xml:space="preserve">, com algumas modificações </w:t>
      </w:r>
      <w:r w:rsidR="00DA6FB7">
        <w:rPr>
          <w:rFonts w:ascii="Times New Roman" w:eastAsia="Times New Roman" w:hAnsi="Times New Roman" w:cs="Times New Roman"/>
          <w:sz w:val="24"/>
          <w:szCs w:val="24"/>
        </w:rPr>
        <w:fldChar w:fldCharType="begin">
          <w:fldData xml:space="preserve">PEVuZE5vdGU+PENpdGU+PEF1dGhvcj5DYWxhZG88L0F1dGhvcj48WWVhcj4yMDExPC9ZZWFyPjxS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</w:fldData>
        </w:fldChar>
      </w:r>
      <w:r w:rsidR="00611C07">
        <w:rPr>
          <w:rFonts w:ascii="Times New Roman" w:eastAsia="Times New Roman" w:hAnsi="Times New Roman" w:cs="Times New Roman"/>
          <w:sz w:val="24"/>
          <w:szCs w:val="24"/>
        </w:rPr>
        <w:instrText xml:space="preserve"> ADDIN EN.CITE </w:instrText>
      </w:r>
      <w:r w:rsidR="00611C07">
        <w:rPr>
          <w:rFonts w:ascii="Times New Roman" w:eastAsia="Times New Roman" w:hAnsi="Times New Roman" w:cs="Times New Roman"/>
          <w:sz w:val="24"/>
          <w:szCs w:val="24"/>
        </w:rPr>
        <w:fldChar w:fldCharType="begin">
          <w:fldData xml:space="preserve">PEVuZE5vdGU+PENpdGU+PEF1dGhvcj5DYWxhZG88L0F1dGhvcj48WWVhcj4yMDExPC9ZZWFyPjxS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</w:fldData>
        </w:fldChar>
      </w:r>
      <w:r w:rsidR="00611C07">
        <w:rPr>
          <w:rFonts w:ascii="Times New Roman" w:eastAsia="Times New Roman" w:hAnsi="Times New Roman" w:cs="Times New Roman"/>
          <w:sz w:val="24"/>
          <w:szCs w:val="24"/>
        </w:rPr>
        <w:instrText xml:space="preserve"> ADDIN EN.CITE.DATA </w:instrText>
      </w:r>
      <w:r w:rsidR="00611C07">
        <w:rPr>
          <w:rFonts w:ascii="Times New Roman" w:eastAsia="Times New Roman" w:hAnsi="Times New Roman" w:cs="Times New Roman"/>
          <w:sz w:val="24"/>
          <w:szCs w:val="24"/>
        </w:rPr>
      </w:r>
      <w:r w:rsidR="00611C07">
        <w:rPr>
          <w:rFonts w:ascii="Times New Roman" w:eastAsia="Times New Roman" w:hAnsi="Times New Roman" w:cs="Times New Roman"/>
          <w:sz w:val="24"/>
          <w:szCs w:val="24"/>
        </w:rPr>
        <w:fldChar w:fldCharType="end"/>
      </w:r>
      <w:r w:rsidR="00DA6FB7">
        <w:rPr>
          <w:rFonts w:ascii="Times New Roman" w:eastAsia="Times New Roman" w:hAnsi="Times New Roman" w:cs="Times New Roman"/>
          <w:sz w:val="24"/>
          <w:szCs w:val="24"/>
        </w:rPr>
      </w:r>
      <w:r w:rsidR="00DA6FB7">
        <w:rPr>
          <w:rFonts w:ascii="Times New Roman" w:eastAsia="Times New Roman" w:hAnsi="Times New Roman" w:cs="Times New Roman"/>
          <w:sz w:val="24"/>
          <w:szCs w:val="24"/>
        </w:rPr>
        <w:fldChar w:fldCharType="separate"/>
      </w:r>
      <w:r w:rsidR="00611C07">
        <w:rPr>
          <w:rFonts w:ascii="Times New Roman" w:eastAsia="Times New Roman" w:hAnsi="Times New Roman" w:cs="Times New Roman"/>
          <w:noProof/>
          <w:sz w:val="24"/>
          <w:szCs w:val="24"/>
        </w:rPr>
        <w:t>(</w:t>
      </w:r>
      <w:hyperlink w:anchor="_ENREF_71" w:tooltip="Calado, 2011 #20" w:history="1">
        <w:r w:rsidR="007003EF">
          <w:rPr>
            <w:rFonts w:ascii="Times New Roman" w:eastAsia="Times New Roman" w:hAnsi="Times New Roman" w:cs="Times New Roman"/>
            <w:noProof/>
            <w:sz w:val="24"/>
            <w:szCs w:val="24"/>
          </w:rPr>
          <w:t>71-73</w:t>
        </w:r>
      </w:hyperlink>
      <w:r w:rsidR="00611C07">
        <w:rPr>
          <w:rFonts w:ascii="Times New Roman" w:eastAsia="Times New Roman" w:hAnsi="Times New Roman" w:cs="Times New Roman"/>
          <w:noProof/>
          <w:sz w:val="24"/>
          <w:szCs w:val="24"/>
        </w:rPr>
        <w:t>)</w:t>
      </w:r>
      <w:r w:rsidR="00DA6FB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44785DFE" w14:textId="77777777" w:rsidR="00773A7F" w:rsidRDefault="00773A7F" w:rsidP="00773A7F">
      <w:pPr>
        <w:spacing w:after="0" w:line="360" w:lineRule="auto"/>
        <w:ind w:firstLine="708"/>
        <w:jc w:val="both"/>
        <w:rPr>
          <w:rFonts w:ascii="Times New Roman" w:eastAsia="Times New Roman" w:hAnsi="Times New Roman" w:cs="Times New Roman"/>
          <w:sz w:val="24"/>
          <w:szCs w:val="24"/>
        </w:rPr>
      </w:pPr>
      <w:r w:rsidRPr="009562C3">
        <w:rPr>
          <w:rFonts w:ascii="Times New Roman" w:eastAsia="Times New Roman" w:hAnsi="Times New Roman" w:cs="Times New Roman"/>
          <w:sz w:val="24"/>
          <w:szCs w:val="24"/>
        </w:rPr>
        <w:t xml:space="preserve">Os telômeros serão analisados no </w:t>
      </w:r>
      <w:r>
        <w:rPr>
          <w:rFonts w:ascii="Times New Roman" w:eastAsia="Times New Roman" w:hAnsi="Times New Roman" w:cs="Times New Roman"/>
          <w:sz w:val="24"/>
          <w:szCs w:val="24"/>
        </w:rPr>
        <w:t xml:space="preserve">Laboratório de Hematologia </w:t>
      </w:r>
      <w:r w:rsidRPr="00773A7F">
        <w:rPr>
          <w:rFonts w:ascii="Times New Roman" w:eastAsia="Times New Roman" w:hAnsi="Times New Roman" w:cs="Times New Roman"/>
          <w:sz w:val="24"/>
          <w:szCs w:val="24"/>
        </w:rPr>
        <w:t>- Bloco G do Hospital das Clínicas da FMRP-USP.</w:t>
      </w:r>
    </w:p>
    <w:p w14:paraId="58BABEBA" w14:textId="77777777" w:rsidR="00773A7F" w:rsidRDefault="00773A7F" w:rsidP="00773A7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O método será feito em duas reações, uma para o comprimento </w:t>
      </w:r>
      <w:proofErr w:type="spellStart"/>
      <w:r>
        <w:rPr>
          <w:rFonts w:ascii="Times New Roman" w:eastAsia="Times New Roman" w:hAnsi="Times New Roman" w:cs="Times New Roman"/>
          <w:sz w:val="24"/>
          <w:szCs w:val="24"/>
        </w:rPr>
        <w:t>telomérico</w:t>
      </w:r>
      <w:proofErr w:type="spellEnd"/>
      <w:r>
        <w:rPr>
          <w:rFonts w:ascii="Times New Roman" w:eastAsia="Times New Roman" w:hAnsi="Times New Roman" w:cs="Times New Roman"/>
          <w:sz w:val="24"/>
          <w:szCs w:val="24"/>
        </w:rPr>
        <w:t xml:space="preserve">, usando o seguinte par de </w:t>
      </w:r>
      <w:r w:rsidRPr="0085177F">
        <w:rPr>
          <w:rFonts w:ascii="Times New Roman" w:eastAsia="Times New Roman" w:hAnsi="Times New Roman" w:cs="Times New Roman"/>
          <w:i/>
          <w:sz w:val="24"/>
          <w:szCs w:val="24"/>
        </w:rPr>
        <w:t>primes</w:t>
      </w:r>
      <w:r>
        <w:rPr>
          <w:rFonts w:ascii="Times New Roman" w:eastAsia="Times New Roman" w:hAnsi="Times New Roman" w:cs="Times New Roman"/>
          <w:sz w:val="24"/>
          <w:szCs w:val="24"/>
        </w:rPr>
        <w:t xml:space="preserve">: </w:t>
      </w:r>
      <w:proofErr w:type="spellStart"/>
      <w:r w:rsidRPr="0085177F">
        <w:rPr>
          <w:rFonts w:ascii="Times New Roman" w:eastAsia="Times New Roman" w:hAnsi="Times New Roman" w:cs="Times New Roman"/>
          <w:i/>
          <w:sz w:val="24"/>
          <w:szCs w:val="24"/>
        </w:rPr>
        <w:t>forward</w:t>
      </w:r>
      <w:proofErr w:type="spellEnd"/>
      <w:r>
        <w:rPr>
          <w:rFonts w:ascii="Times New Roman" w:eastAsia="Times New Roman" w:hAnsi="Times New Roman" w:cs="Times New Roman"/>
          <w:sz w:val="24"/>
          <w:szCs w:val="24"/>
        </w:rPr>
        <w:t xml:space="preserve"> 5′CGGTTTGTTTGGGTTTGGGTTTGGGTTTGGGTTTGGGTT3′ e </w:t>
      </w:r>
      <w:r w:rsidRPr="0085177F">
        <w:rPr>
          <w:rFonts w:ascii="Times New Roman" w:eastAsia="Times New Roman" w:hAnsi="Times New Roman" w:cs="Times New Roman"/>
          <w:i/>
          <w:sz w:val="24"/>
          <w:szCs w:val="24"/>
        </w:rPr>
        <w:t>reverse</w:t>
      </w:r>
      <w:r>
        <w:rPr>
          <w:rFonts w:ascii="Times New Roman" w:eastAsia="Times New Roman" w:hAnsi="Times New Roman" w:cs="Times New Roman"/>
          <w:sz w:val="24"/>
          <w:szCs w:val="24"/>
        </w:rPr>
        <w:t xml:space="preserve"> 5′GGCTTGCCTTACCCTTACCCTTACCCTTACCCTTACCCT3′; e outra para o “</w:t>
      </w:r>
      <w:r w:rsidRPr="0085177F">
        <w:rPr>
          <w:rFonts w:ascii="Times New Roman" w:eastAsia="Times New Roman" w:hAnsi="Times New Roman" w:cs="Times New Roman"/>
          <w:i/>
          <w:sz w:val="24"/>
          <w:szCs w:val="24"/>
        </w:rPr>
        <w:t>single gene</w:t>
      </w:r>
      <w:r>
        <w:rPr>
          <w:rFonts w:ascii="Times New Roman" w:eastAsia="Times New Roman" w:hAnsi="Times New Roman" w:cs="Times New Roman"/>
          <w:sz w:val="24"/>
          <w:szCs w:val="24"/>
        </w:rPr>
        <w:t xml:space="preserve">”, utilizando o seguinte par de </w:t>
      </w:r>
      <w:r w:rsidRPr="0085177F">
        <w:rPr>
          <w:rFonts w:ascii="Times New Roman" w:eastAsia="Times New Roman" w:hAnsi="Times New Roman" w:cs="Times New Roman"/>
          <w:i/>
          <w:sz w:val="24"/>
          <w:szCs w:val="24"/>
        </w:rPr>
        <w:t>primers</w:t>
      </w:r>
      <w:r>
        <w:rPr>
          <w:rFonts w:ascii="Times New Roman" w:eastAsia="Times New Roman" w:hAnsi="Times New Roman" w:cs="Times New Roman"/>
          <w:sz w:val="24"/>
          <w:szCs w:val="24"/>
        </w:rPr>
        <w:t xml:space="preserve">: </w:t>
      </w:r>
      <w:proofErr w:type="spellStart"/>
      <w:r w:rsidRPr="0085177F">
        <w:rPr>
          <w:rFonts w:ascii="Times New Roman" w:eastAsia="Times New Roman" w:hAnsi="Times New Roman" w:cs="Times New Roman"/>
          <w:i/>
          <w:sz w:val="24"/>
          <w:szCs w:val="24"/>
        </w:rPr>
        <w:t>forward</w:t>
      </w:r>
      <w:proofErr w:type="spellEnd"/>
      <w:r>
        <w:rPr>
          <w:rFonts w:ascii="Times New Roman" w:eastAsia="Times New Roman" w:hAnsi="Times New Roman" w:cs="Times New Roman"/>
          <w:sz w:val="24"/>
          <w:szCs w:val="24"/>
        </w:rPr>
        <w:t xml:space="preserve"> 5′CAGCAAGTGGGAAGGTGTAATCC3′ e </w:t>
      </w:r>
      <w:r w:rsidRPr="0085177F">
        <w:rPr>
          <w:rFonts w:ascii="Times New Roman" w:eastAsia="Times New Roman" w:hAnsi="Times New Roman" w:cs="Times New Roman"/>
          <w:i/>
          <w:sz w:val="24"/>
          <w:szCs w:val="24"/>
        </w:rPr>
        <w:t>reverse</w:t>
      </w:r>
      <w:r>
        <w:rPr>
          <w:rFonts w:ascii="Times New Roman" w:eastAsia="Times New Roman" w:hAnsi="Times New Roman" w:cs="Times New Roman"/>
          <w:sz w:val="24"/>
          <w:szCs w:val="24"/>
        </w:rPr>
        <w:t xml:space="preserve"> 5′CCCATTCTATCATCAACGGGTACAA3′. Para cada reação (telômero e “single gene”), cada amostra será analisada em triplicada e cada reação conterá 1,6 </w:t>
      </w:r>
      <w:proofErr w:type="spellStart"/>
      <w:r>
        <w:rPr>
          <w:rFonts w:ascii="Times New Roman" w:eastAsia="Times New Roman" w:hAnsi="Times New Roman" w:cs="Times New Roman"/>
          <w:sz w:val="24"/>
          <w:szCs w:val="24"/>
        </w:rPr>
        <w:t>ng</w:t>
      </w:r>
      <w:proofErr w:type="spellEnd"/>
      <w:r>
        <w:rPr>
          <w:rFonts w:ascii="Times New Roman" w:eastAsia="Times New Roman" w:hAnsi="Times New Roman" w:cs="Times New Roman"/>
          <w:sz w:val="24"/>
          <w:szCs w:val="24"/>
        </w:rPr>
        <w:t xml:space="preserve"> de DNA genômico, 7,2 </w:t>
      </w:r>
      <w:proofErr w:type="spellStart"/>
      <w:r>
        <w:rPr>
          <w:rFonts w:ascii="Times New Roman" w:eastAsia="Times New Roman" w:hAnsi="Times New Roman" w:cs="Times New Roman"/>
          <w:sz w:val="24"/>
          <w:szCs w:val="24"/>
        </w:rPr>
        <w:t>pg</w:t>
      </w:r>
      <w:proofErr w:type="spellEnd"/>
      <w:r>
        <w:rPr>
          <w:rFonts w:ascii="Times New Roman" w:eastAsia="Times New Roman" w:hAnsi="Times New Roman" w:cs="Times New Roman"/>
          <w:sz w:val="24"/>
          <w:szCs w:val="24"/>
        </w:rPr>
        <w:t xml:space="preserve"> de cada primer (exceto para o primer reverso do “single gene”, que conterá 12 </w:t>
      </w:r>
      <w:proofErr w:type="spellStart"/>
      <w:r>
        <w:rPr>
          <w:rFonts w:ascii="Times New Roman" w:eastAsia="Times New Roman" w:hAnsi="Times New Roman" w:cs="Times New Roman"/>
          <w:sz w:val="24"/>
          <w:szCs w:val="24"/>
        </w:rPr>
        <w:t>pg</w:t>
      </w:r>
      <w:proofErr w:type="spellEnd"/>
      <w:r>
        <w:rPr>
          <w:rFonts w:ascii="Times New Roman" w:eastAsia="Times New Roman" w:hAnsi="Times New Roman" w:cs="Times New Roman"/>
          <w:sz w:val="24"/>
          <w:szCs w:val="24"/>
        </w:rPr>
        <w:t>) e 16 µL de “</w:t>
      </w:r>
      <w:r w:rsidRPr="0085177F">
        <w:rPr>
          <w:rFonts w:ascii="Times New Roman" w:eastAsia="Times New Roman" w:hAnsi="Times New Roman" w:cs="Times New Roman"/>
          <w:i/>
          <w:sz w:val="24"/>
          <w:szCs w:val="24"/>
        </w:rPr>
        <w:t>Rotor-Gene SYBR Green PCR Master Mix</w:t>
      </w:r>
      <w:r>
        <w:rPr>
          <w:rFonts w:ascii="Times New Roman" w:eastAsia="Times New Roman" w:hAnsi="Times New Roman" w:cs="Times New Roman"/>
          <w:sz w:val="24"/>
          <w:szCs w:val="24"/>
        </w:rPr>
        <w:t xml:space="preserve">”, da </w:t>
      </w:r>
      <w:proofErr w:type="spellStart"/>
      <w:r w:rsidRPr="0085177F">
        <w:rPr>
          <w:rFonts w:ascii="Times New Roman" w:eastAsia="Times New Roman" w:hAnsi="Times New Roman" w:cs="Times New Roman"/>
          <w:i/>
          <w:sz w:val="24"/>
          <w:szCs w:val="24"/>
        </w:rPr>
        <w:t>Qiagen</w:t>
      </w:r>
      <w:proofErr w:type="spellEnd"/>
      <w:r>
        <w:rPr>
          <w:rFonts w:ascii="Times New Roman" w:eastAsia="Times New Roman" w:hAnsi="Times New Roman" w:cs="Times New Roman"/>
          <w:sz w:val="24"/>
          <w:szCs w:val="24"/>
        </w:rPr>
        <w:t xml:space="preserve">. O comprimento </w:t>
      </w:r>
      <w:proofErr w:type="spellStart"/>
      <w:r>
        <w:rPr>
          <w:rFonts w:ascii="Times New Roman" w:eastAsia="Times New Roman" w:hAnsi="Times New Roman" w:cs="Times New Roman"/>
          <w:sz w:val="24"/>
          <w:szCs w:val="24"/>
        </w:rPr>
        <w:t>telomérico</w:t>
      </w:r>
      <w:proofErr w:type="spellEnd"/>
      <w:r>
        <w:rPr>
          <w:rFonts w:ascii="Times New Roman" w:eastAsia="Times New Roman" w:hAnsi="Times New Roman" w:cs="Times New Roman"/>
          <w:sz w:val="24"/>
          <w:szCs w:val="24"/>
        </w:rPr>
        <w:t xml:space="preserve"> de cada amostra (x) será baseado na razão entre a reação de telômero e do “single gene” (razão T/S) e baseada no cálculo do </w:t>
      </w:r>
      <w:proofErr w:type="spellStart"/>
      <w:r>
        <w:rPr>
          <w:rFonts w:ascii="Times New Roman" w:eastAsia="Times New Roman" w:hAnsi="Times New Roman" w:cs="Times New Roman"/>
          <w:sz w:val="24"/>
          <w:szCs w:val="24"/>
        </w:rPr>
        <w:t>ΔCt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Ct</w:t>
      </w:r>
      <w:proofErr w:type="spellEnd"/>
      <w:r>
        <w:rPr>
          <w:rFonts w:ascii="Times New Roman" w:eastAsia="Times New Roman" w:hAnsi="Times New Roman" w:cs="Times New Roman"/>
          <w:sz w:val="24"/>
          <w:szCs w:val="24"/>
        </w:rPr>
        <w:t>(telômero)/</w:t>
      </w:r>
      <w:proofErr w:type="spellStart"/>
      <w:proofErr w:type="gramStart"/>
      <w:r>
        <w:rPr>
          <w:rFonts w:ascii="Times New Roman" w:eastAsia="Times New Roman" w:hAnsi="Times New Roman" w:cs="Times New Roman"/>
          <w:sz w:val="24"/>
          <w:szCs w:val="24"/>
        </w:rPr>
        <w:t>Ct</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single gene)]. O comprimento </w:t>
      </w:r>
      <w:proofErr w:type="spellStart"/>
      <w:r>
        <w:rPr>
          <w:rFonts w:ascii="Times New Roman" w:eastAsia="Times New Roman" w:hAnsi="Times New Roman" w:cs="Times New Roman"/>
          <w:sz w:val="24"/>
          <w:szCs w:val="24"/>
        </w:rPr>
        <w:t>telomérico</w:t>
      </w:r>
      <w:proofErr w:type="spellEnd"/>
      <w:r>
        <w:rPr>
          <w:rFonts w:ascii="Times New Roman" w:eastAsia="Times New Roman" w:hAnsi="Times New Roman" w:cs="Times New Roman"/>
          <w:sz w:val="24"/>
          <w:szCs w:val="24"/>
        </w:rPr>
        <w:t xml:space="preserve"> será expresso em razão relativa T/S, normalizada para a média da razão T/S da amostra de referência [2-(</w:t>
      </w:r>
      <w:proofErr w:type="spellStart"/>
      <w:r>
        <w:rPr>
          <w:rFonts w:ascii="Times New Roman" w:eastAsia="Times New Roman" w:hAnsi="Times New Roman" w:cs="Times New Roman"/>
          <w:sz w:val="24"/>
          <w:szCs w:val="24"/>
        </w:rPr>
        <w:t>Δctx</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ΔCtr</w:t>
      </w:r>
      <w:proofErr w:type="spellEnd"/>
      <w:r>
        <w:rPr>
          <w:rFonts w:ascii="Times New Roman" w:eastAsia="Times New Roman" w:hAnsi="Times New Roman" w:cs="Times New Roman"/>
          <w:sz w:val="24"/>
          <w:szCs w:val="24"/>
        </w:rPr>
        <w:t>) = 2-ΔΔCt], amostra esta também usada como curva padrão, amostra de referência e amostra de validação. Para poder-se comparar resultados de diferentes discos, os resultados de cada corrida apenas serão aprovados se a razão T/S da amostra de validação estiver dentre 3% do coeficiente de variação esperado.</w:t>
      </w:r>
    </w:p>
    <w:p w14:paraId="0F33BD2A" w14:textId="77777777" w:rsidR="00773A7F" w:rsidRDefault="00773A7F" w:rsidP="00773A7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reação de telômeros será realizada utilizando 25 ciclos, por 47 minutos, no instrumento </w:t>
      </w:r>
      <w:r w:rsidRPr="0085177F">
        <w:rPr>
          <w:rFonts w:ascii="Times New Roman" w:eastAsia="Times New Roman" w:hAnsi="Times New Roman" w:cs="Times New Roman"/>
          <w:i/>
          <w:sz w:val="24"/>
          <w:szCs w:val="24"/>
        </w:rPr>
        <w:t>Rotor-Gene Q</w:t>
      </w:r>
      <w:r>
        <w:rPr>
          <w:rFonts w:ascii="Times New Roman" w:eastAsia="Times New Roman" w:hAnsi="Times New Roman" w:cs="Times New Roman"/>
          <w:sz w:val="24"/>
          <w:szCs w:val="24"/>
        </w:rPr>
        <w:t xml:space="preserve"> em tempo real com o “</w:t>
      </w:r>
      <w:r w:rsidRPr="0085177F">
        <w:rPr>
          <w:rFonts w:ascii="Times New Roman" w:eastAsia="Times New Roman" w:hAnsi="Times New Roman" w:cs="Times New Roman"/>
          <w:i/>
          <w:sz w:val="24"/>
          <w:szCs w:val="24"/>
        </w:rPr>
        <w:t>Rotor-Gene SYBR Green Kit</w:t>
      </w:r>
      <w:r>
        <w:rPr>
          <w:rFonts w:ascii="Times New Roman" w:eastAsia="Times New Roman" w:hAnsi="Times New Roman" w:cs="Times New Roman"/>
          <w:sz w:val="24"/>
          <w:szCs w:val="24"/>
        </w:rPr>
        <w:t xml:space="preserve">”, em um volume de reação de 20 µL. As condições de PCR utilizados para o ensaio serão: 95º C 5min, 98ºC 7s, 60ºC 10s (25 ciclos). Os discos de 100 poços serão manipulados utilizando o instrumento de manipulação de líquidos </w:t>
      </w:r>
      <w:proofErr w:type="spellStart"/>
      <w:r w:rsidRPr="0085177F">
        <w:rPr>
          <w:rFonts w:ascii="Times New Roman" w:eastAsia="Times New Roman" w:hAnsi="Times New Roman" w:cs="Times New Roman"/>
          <w:i/>
          <w:sz w:val="24"/>
          <w:szCs w:val="24"/>
        </w:rPr>
        <w:t>QIAgility</w:t>
      </w:r>
      <w:proofErr w:type="spellEnd"/>
      <w:r>
        <w:rPr>
          <w:rFonts w:ascii="Times New Roman" w:eastAsia="Times New Roman" w:hAnsi="Times New Roman" w:cs="Times New Roman"/>
          <w:sz w:val="24"/>
          <w:szCs w:val="24"/>
        </w:rPr>
        <w:t>.</w:t>
      </w:r>
    </w:p>
    <w:p w14:paraId="4EECB4B2" w14:textId="77777777" w:rsidR="00773A7F" w:rsidRDefault="00773A7F" w:rsidP="00773A7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reação do “single gene” será realizada em 35 ciclos, por 61 minutos e as condições de PCR serão: 95°C 5 minutos; 98°C 7 segundos, 58°C 10 segundos (35 ciclos).</w:t>
      </w:r>
    </w:p>
    <w:p w14:paraId="69DCF298" w14:textId="77777777" w:rsidR="00773A7F" w:rsidRDefault="00773A7F" w:rsidP="00773A7F">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que o comprimento </w:t>
      </w:r>
      <w:proofErr w:type="spellStart"/>
      <w:r>
        <w:rPr>
          <w:rFonts w:ascii="Times New Roman" w:eastAsia="Times New Roman" w:hAnsi="Times New Roman" w:cs="Times New Roman"/>
          <w:sz w:val="24"/>
          <w:szCs w:val="24"/>
        </w:rPr>
        <w:t>telomérico</w:t>
      </w:r>
      <w:proofErr w:type="spellEnd"/>
      <w:r>
        <w:rPr>
          <w:rFonts w:ascii="Times New Roman" w:eastAsia="Times New Roman" w:hAnsi="Times New Roman" w:cs="Times New Roman"/>
          <w:sz w:val="24"/>
          <w:szCs w:val="24"/>
        </w:rPr>
        <w:t xml:space="preserve"> possa ser expresso em </w:t>
      </w:r>
      <w:proofErr w:type="spellStart"/>
      <w:r>
        <w:rPr>
          <w:rFonts w:ascii="Times New Roman" w:eastAsia="Times New Roman" w:hAnsi="Times New Roman" w:cs="Times New Roman"/>
          <w:sz w:val="24"/>
          <w:szCs w:val="24"/>
        </w:rPr>
        <w:t>kilobases</w:t>
      </w:r>
      <w:proofErr w:type="spellEnd"/>
      <w:r>
        <w:rPr>
          <w:rFonts w:ascii="Times New Roman" w:eastAsia="Times New Roman" w:hAnsi="Times New Roman" w:cs="Times New Roman"/>
          <w:sz w:val="24"/>
          <w:szCs w:val="24"/>
        </w:rPr>
        <w:t xml:space="preserve">, os telômeros de 35 amostras também serão medidos utilizando-se </w:t>
      </w:r>
      <w:r w:rsidRPr="003643ED">
        <w:rPr>
          <w:rFonts w:ascii="Times New Roman" w:eastAsia="Times New Roman" w:hAnsi="Times New Roman" w:cs="Times New Roman"/>
          <w:i/>
          <w:sz w:val="24"/>
          <w:szCs w:val="24"/>
        </w:rPr>
        <w:t xml:space="preserve">Southern </w:t>
      </w:r>
      <w:proofErr w:type="spellStart"/>
      <w:r w:rsidRPr="003643ED">
        <w:rPr>
          <w:rFonts w:ascii="Times New Roman" w:eastAsia="Times New Roman" w:hAnsi="Times New Roman" w:cs="Times New Roman"/>
          <w:i/>
          <w:sz w:val="24"/>
          <w:szCs w:val="24"/>
        </w:rPr>
        <w:t>Blot</w:t>
      </w:r>
      <w:proofErr w:type="spellEnd"/>
      <w:r>
        <w:rPr>
          <w:rFonts w:ascii="Times New Roman" w:eastAsia="Times New Roman" w:hAnsi="Times New Roman" w:cs="Times New Roman"/>
          <w:sz w:val="24"/>
          <w:szCs w:val="24"/>
        </w:rPr>
        <w:t xml:space="preserve">, com o kit </w:t>
      </w:r>
      <w:proofErr w:type="spellStart"/>
      <w:r w:rsidRPr="003643ED">
        <w:rPr>
          <w:rFonts w:ascii="Times New Roman" w:eastAsia="Times New Roman" w:hAnsi="Times New Roman" w:cs="Times New Roman"/>
          <w:i/>
          <w:sz w:val="24"/>
          <w:szCs w:val="24"/>
        </w:rPr>
        <w:t>TeloTAGGG</w:t>
      </w:r>
      <w:proofErr w:type="spellEnd"/>
      <w:r>
        <w:rPr>
          <w:rFonts w:ascii="Times New Roman" w:eastAsia="Times New Roman" w:hAnsi="Times New Roman" w:cs="Times New Roman"/>
          <w:sz w:val="24"/>
          <w:szCs w:val="24"/>
        </w:rPr>
        <w:t xml:space="preserve"> da </w:t>
      </w:r>
      <w:r w:rsidRPr="003643ED">
        <w:rPr>
          <w:rFonts w:ascii="Times New Roman" w:eastAsia="Times New Roman" w:hAnsi="Times New Roman" w:cs="Times New Roman"/>
          <w:i/>
          <w:sz w:val="24"/>
          <w:szCs w:val="24"/>
        </w:rPr>
        <w:t>Roche</w:t>
      </w:r>
      <w:r>
        <w:rPr>
          <w:rFonts w:ascii="Times New Roman" w:eastAsia="Times New Roman" w:hAnsi="Times New Roman" w:cs="Times New Roman"/>
          <w:sz w:val="24"/>
          <w:szCs w:val="24"/>
        </w:rPr>
        <w:t xml:space="preserve">, de acordo com as recomendações do fabricante. Assim, uma equação linear de primeiro grau (f(x)= </w:t>
      </w:r>
      <w:proofErr w:type="spellStart"/>
      <w:r>
        <w:rPr>
          <w:rFonts w:ascii="Times New Roman" w:eastAsia="Times New Roman" w:hAnsi="Times New Roman" w:cs="Times New Roman"/>
          <w:sz w:val="24"/>
          <w:szCs w:val="24"/>
        </w:rPr>
        <w:t>ax</w:t>
      </w:r>
      <w:proofErr w:type="spellEnd"/>
      <w:r>
        <w:rPr>
          <w:rFonts w:ascii="Times New Roman" w:eastAsia="Times New Roman" w:hAnsi="Times New Roman" w:cs="Times New Roman"/>
          <w:sz w:val="24"/>
          <w:szCs w:val="24"/>
        </w:rPr>
        <w:t xml:space="preserve"> + b) será construída para a transposição de unidades de medida, considerando um r2&gt;0.9.</w:t>
      </w:r>
    </w:p>
    <w:p w14:paraId="27D21371" w14:textId="41BDDB84" w:rsidR="004E3D4C" w:rsidRPr="00315897" w:rsidRDefault="00773A7F" w:rsidP="00E2610C">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análise do comprimento dos telômeros está condicionada a obtenção dos recursos de agências de fomento de pesquisa </w:t>
      </w:r>
      <w:r w:rsidRPr="00773A7F">
        <w:rPr>
          <w:rFonts w:ascii="Times New Roman" w:eastAsia="Times New Roman" w:hAnsi="Times New Roman" w:cs="Times New Roman"/>
          <w:sz w:val="24"/>
          <w:szCs w:val="24"/>
        </w:rPr>
        <w:t>(Fundação de Amparo à Pesquisa do Estado de São Paulo -</w:t>
      </w:r>
      <w:r>
        <w:rPr>
          <w:rFonts w:ascii="Times New Roman" w:eastAsia="Times New Roman" w:hAnsi="Times New Roman" w:cs="Times New Roman"/>
          <w:sz w:val="24"/>
          <w:szCs w:val="24"/>
        </w:rPr>
        <w:t xml:space="preserve"> FAPESP) ou com recursos da Divisão de Cirurgia Cardiovascular e Torácica, se disponíveis. Caso não se consiga o fomento, as amostras de sangue serão descartadas ao final da pesquisa. No TCLE, os pacientes serão avisados da possibilidade do descarte da amostra de sangue</w:t>
      </w:r>
      <w:r w:rsidR="004E3D4C">
        <w:rPr>
          <w:rFonts w:ascii="Times New Roman" w:eastAsia="Times New Roman" w:hAnsi="Times New Roman" w:cs="Times New Roman"/>
          <w:sz w:val="24"/>
          <w:szCs w:val="24"/>
        </w:rPr>
        <w:t xml:space="preserve"> mesmo sem a realização da análise do comprimento dos telômeros.</w:t>
      </w:r>
    </w:p>
    <w:p w14:paraId="648484DD" w14:textId="77777777" w:rsidR="005F3841" w:rsidRDefault="005F3841" w:rsidP="005F3841">
      <w:pPr>
        <w:pStyle w:val="PargrafodaLista"/>
        <w:numPr>
          <w:ilvl w:val="0"/>
          <w:numId w:val="2"/>
        </w:num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ANÁLISE ESTATÍSTICA</w:t>
      </w:r>
    </w:p>
    <w:p w14:paraId="5429F7FC" w14:textId="4DE5ACFD" w:rsidR="006932DF" w:rsidRDefault="00015FE8" w:rsidP="00484A6C">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análise estatística descritiva será utilizada a</w:t>
      </w:r>
      <w:r w:rsidR="005F3841" w:rsidRPr="005F3841">
        <w:rPr>
          <w:rFonts w:ascii="Times New Roman" w:eastAsia="Times New Roman" w:hAnsi="Times New Roman" w:cs="Times New Roman"/>
          <w:sz w:val="24"/>
          <w:szCs w:val="24"/>
        </w:rPr>
        <w:t xml:space="preserve"> méd</w:t>
      </w:r>
      <w:r>
        <w:rPr>
          <w:rFonts w:ascii="Times New Roman" w:eastAsia="Times New Roman" w:hAnsi="Times New Roman" w:cs="Times New Roman"/>
          <w:sz w:val="24"/>
          <w:szCs w:val="24"/>
        </w:rPr>
        <w:t xml:space="preserve">ia e </w:t>
      </w:r>
      <w:r w:rsidR="005F3841" w:rsidRPr="005F3841">
        <w:rPr>
          <w:rFonts w:ascii="Times New Roman" w:eastAsia="Times New Roman" w:hAnsi="Times New Roman" w:cs="Times New Roman"/>
          <w:sz w:val="24"/>
          <w:szCs w:val="24"/>
        </w:rPr>
        <w:t xml:space="preserve">desvio-padrão </w:t>
      </w:r>
      <w:r>
        <w:rPr>
          <w:rFonts w:ascii="Times New Roman" w:eastAsia="Times New Roman" w:hAnsi="Times New Roman" w:cs="Times New Roman"/>
          <w:sz w:val="24"/>
          <w:szCs w:val="24"/>
        </w:rPr>
        <w:t xml:space="preserve">(se a distribuição dos dados for normal) </w:t>
      </w:r>
      <w:r w:rsidR="005F3841" w:rsidRPr="005F3841">
        <w:rPr>
          <w:rFonts w:ascii="Times New Roman" w:eastAsia="Times New Roman" w:hAnsi="Times New Roman" w:cs="Times New Roman"/>
          <w:sz w:val="24"/>
          <w:szCs w:val="24"/>
        </w:rPr>
        <w:t>e medianas</w:t>
      </w:r>
      <w:r w:rsidR="00A25D7D">
        <w:rPr>
          <w:rFonts w:ascii="Times New Roman" w:eastAsia="Times New Roman" w:hAnsi="Times New Roman" w:cs="Times New Roman"/>
          <w:sz w:val="24"/>
          <w:szCs w:val="24"/>
        </w:rPr>
        <w:t xml:space="preserve"> e percentis</w:t>
      </w:r>
      <w:r>
        <w:rPr>
          <w:rFonts w:ascii="Times New Roman" w:eastAsia="Times New Roman" w:hAnsi="Times New Roman" w:cs="Times New Roman"/>
          <w:sz w:val="24"/>
          <w:szCs w:val="24"/>
        </w:rPr>
        <w:t xml:space="preserve"> (se os dados não apresentarem distribuição normal)</w:t>
      </w:r>
      <w:r w:rsidR="005F3841" w:rsidRPr="005F3841">
        <w:rPr>
          <w:rFonts w:ascii="Times New Roman" w:eastAsia="Times New Roman" w:hAnsi="Times New Roman" w:cs="Times New Roman"/>
          <w:sz w:val="24"/>
          <w:szCs w:val="24"/>
        </w:rPr>
        <w:t>. Para os dados categóricos serão</w:t>
      </w:r>
      <w:r>
        <w:rPr>
          <w:rFonts w:ascii="Times New Roman" w:eastAsia="Times New Roman" w:hAnsi="Times New Roman" w:cs="Times New Roman"/>
          <w:sz w:val="24"/>
          <w:szCs w:val="24"/>
        </w:rPr>
        <w:t xml:space="preserve"> apresentadas as proporções</w:t>
      </w:r>
      <w:r w:rsidR="005F3841" w:rsidRPr="005F3841">
        <w:rPr>
          <w:rFonts w:ascii="Times New Roman" w:eastAsia="Times New Roman" w:hAnsi="Times New Roman" w:cs="Times New Roman"/>
          <w:sz w:val="24"/>
          <w:szCs w:val="24"/>
        </w:rPr>
        <w:t xml:space="preserve">. </w:t>
      </w:r>
      <w:r w:rsidR="00BB54A1">
        <w:rPr>
          <w:rFonts w:ascii="Times New Roman" w:eastAsia="Times New Roman" w:hAnsi="Times New Roman" w:cs="Times New Roman"/>
          <w:sz w:val="24"/>
          <w:szCs w:val="24"/>
        </w:rPr>
        <w:t>Para comparação das variáveis categóricas</w:t>
      </w:r>
      <w:r w:rsidR="002D0515">
        <w:rPr>
          <w:rFonts w:ascii="Times New Roman" w:eastAsia="Times New Roman" w:hAnsi="Times New Roman" w:cs="Times New Roman"/>
          <w:sz w:val="24"/>
          <w:szCs w:val="24"/>
        </w:rPr>
        <w:t xml:space="preserve"> entre frágeis e não frágeis</w:t>
      </w:r>
      <w:r w:rsidR="00A25D7D">
        <w:rPr>
          <w:rFonts w:ascii="Times New Roman" w:eastAsia="Times New Roman" w:hAnsi="Times New Roman" w:cs="Times New Roman"/>
          <w:sz w:val="24"/>
          <w:szCs w:val="24"/>
        </w:rPr>
        <w:t>, dentro de cada estrato de idade (idosos e não-idosos)</w:t>
      </w:r>
      <w:r w:rsidR="00BB54A1">
        <w:rPr>
          <w:rFonts w:ascii="Times New Roman" w:eastAsia="Times New Roman" w:hAnsi="Times New Roman" w:cs="Times New Roman"/>
          <w:sz w:val="24"/>
          <w:szCs w:val="24"/>
        </w:rPr>
        <w:t xml:space="preserve"> será utilizado </w:t>
      </w:r>
      <w:r w:rsidR="00BB54A1" w:rsidRPr="00BB54A1">
        <w:rPr>
          <w:rFonts w:ascii="Times New Roman" w:eastAsia="Times New Roman" w:hAnsi="Times New Roman" w:cs="Times New Roman"/>
          <w:sz w:val="24"/>
          <w:szCs w:val="24"/>
        </w:rPr>
        <w:t>o teste exato de Fisher</w:t>
      </w:r>
      <w:r w:rsidR="002D0515">
        <w:rPr>
          <w:rFonts w:ascii="Times New Roman" w:eastAsia="Times New Roman" w:hAnsi="Times New Roman" w:cs="Times New Roman"/>
          <w:sz w:val="24"/>
          <w:szCs w:val="24"/>
        </w:rPr>
        <w:t xml:space="preserve">, e para a comparação das variáveis contínuas será utilizado o </w:t>
      </w:r>
      <w:r w:rsidR="002D0515" w:rsidRPr="00D16676">
        <w:rPr>
          <w:rFonts w:ascii="Times New Roman" w:eastAsia="Times New Roman" w:hAnsi="Times New Roman" w:cs="Times New Roman"/>
          <w:sz w:val="24"/>
          <w:szCs w:val="24"/>
        </w:rPr>
        <w:t xml:space="preserve">teste t de </w:t>
      </w:r>
      <w:proofErr w:type="spellStart"/>
      <w:r w:rsidR="002D0515" w:rsidRPr="00D16676">
        <w:rPr>
          <w:rFonts w:ascii="Times New Roman" w:eastAsia="Times New Roman" w:hAnsi="Times New Roman" w:cs="Times New Roman"/>
          <w:sz w:val="24"/>
          <w:szCs w:val="24"/>
        </w:rPr>
        <w:t>student</w:t>
      </w:r>
      <w:proofErr w:type="spellEnd"/>
      <w:r w:rsidR="002D0515">
        <w:rPr>
          <w:rFonts w:ascii="Times New Roman" w:eastAsia="Times New Roman" w:hAnsi="Times New Roman" w:cs="Times New Roman"/>
          <w:sz w:val="24"/>
          <w:szCs w:val="24"/>
        </w:rPr>
        <w:t xml:space="preserve"> ou seu equivalente não paramétrico</w:t>
      </w:r>
      <w:r w:rsidR="00BB54A1">
        <w:rPr>
          <w:rFonts w:ascii="Times New Roman" w:eastAsia="Times New Roman" w:hAnsi="Times New Roman" w:cs="Times New Roman"/>
          <w:sz w:val="24"/>
          <w:szCs w:val="24"/>
        </w:rPr>
        <w:t xml:space="preserve">. </w:t>
      </w:r>
      <w:r w:rsidR="005F3841" w:rsidRPr="005F3841">
        <w:rPr>
          <w:rFonts w:ascii="Times New Roman" w:eastAsia="Times New Roman" w:hAnsi="Times New Roman" w:cs="Times New Roman"/>
          <w:sz w:val="24"/>
          <w:szCs w:val="24"/>
        </w:rPr>
        <w:t>Será considerado nível de signifi</w:t>
      </w:r>
      <w:r>
        <w:rPr>
          <w:rFonts w:ascii="Times New Roman" w:eastAsia="Times New Roman" w:hAnsi="Times New Roman" w:cs="Times New Roman"/>
          <w:sz w:val="24"/>
          <w:szCs w:val="24"/>
        </w:rPr>
        <w:t xml:space="preserve">cância α&lt;0,05. </w:t>
      </w:r>
      <w:r w:rsidR="0033445F">
        <w:rPr>
          <w:rFonts w:ascii="Times New Roman" w:eastAsia="Times New Roman" w:hAnsi="Times New Roman" w:cs="Times New Roman"/>
          <w:sz w:val="24"/>
          <w:szCs w:val="24"/>
        </w:rPr>
        <w:t xml:space="preserve">A </w:t>
      </w:r>
      <w:r w:rsidR="003A5177">
        <w:rPr>
          <w:rFonts w:ascii="Times New Roman" w:eastAsia="Times New Roman" w:hAnsi="Times New Roman" w:cs="Times New Roman"/>
          <w:sz w:val="24"/>
          <w:szCs w:val="24"/>
        </w:rPr>
        <w:t>associação</w:t>
      </w:r>
      <w:r w:rsidR="0033445F">
        <w:rPr>
          <w:rFonts w:ascii="Times New Roman" w:eastAsia="Times New Roman" w:hAnsi="Times New Roman" w:cs="Times New Roman"/>
          <w:sz w:val="24"/>
          <w:szCs w:val="24"/>
        </w:rPr>
        <w:t xml:space="preserve"> entre desfechos pós-operatórios, sobretudo mortalidade, </w:t>
      </w:r>
      <w:r w:rsidR="003A5177">
        <w:rPr>
          <w:rFonts w:ascii="Times New Roman" w:eastAsia="Times New Roman" w:hAnsi="Times New Roman" w:cs="Times New Roman"/>
          <w:sz w:val="24"/>
          <w:szCs w:val="24"/>
        </w:rPr>
        <w:t xml:space="preserve">e parâmetros de fragilidade e funcionalidade </w:t>
      </w:r>
      <w:r w:rsidR="0033445F">
        <w:rPr>
          <w:rFonts w:ascii="Times New Roman" w:eastAsia="Times New Roman" w:hAnsi="Times New Roman" w:cs="Times New Roman"/>
          <w:sz w:val="24"/>
          <w:szCs w:val="24"/>
        </w:rPr>
        <w:t xml:space="preserve">será </w:t>
      </w:r>
      <w:r w:rsidR="003A5177">
        <w:rPr>
          <w:rFonts w:ascii="Times New Roman" w:eastAsia="Times New Roman" w:hAnsi="Times New Roman" w:cs="Times New Roman"/>
          <w:sz w:val="24"/>
          <w:szCs w:val="24"/>
        </w:rPr>
        <w:t>averiguada</w:t>
      </w:r>
      <w:r w:rsidR="0033445F">
        <w:rPr>
          <w:rFonts w:ascii="Times New Roman" w:eastAsia="Times New Roman" w:hAnsi="Times New Roman" w:cs="Times New Roman"/>
          <w:sz w:val="24"/>
          <w:szCs w:val="24"/>
        </w:rPr>
        <w:t xml:space="preserve"> mediante</w:t>
      </w:r>
      <w:r w:rsidR="003A5177">
        <w:rPr>
          <w:rFonts w:ascii="Times New Roman" w:eastAsia="Times New Roman" w:hAnsi="Times New Roman" w:cs="Times New Roman"/>
          <w:sz w:val="24"/>
          <w:szCs w:val="24"/>
        </w:rPr>
        <w:t xml:space="preserve"> </w:t>
      </w:r>
      <w:r w:rsidR="003A5177" w:rsidRPr="00BB54A1">
        <w:rPr>
          <w:rFonts w:ascii="Times New Roman" w:eastAsia="Times New Roman" w:hAnsi="Times New Roman" w:cs="Times New Roman"/>
          <w:sz w:val="24"/>
          <w:szCs w:val="24"/>
        </w:rPr>
        <w:t>teste exato de Fisher</w:t>
      </w:r>
      <w:r w:rsidR="003A5177">
        <w:rPr>
          <w:rFonts w:ascii="Times New Roman" w:eastAsia="Times New Roman" w:hAnsi="Times New Roman" w:cs="Times New Roman"/>
          <w:sz w:val="24"/>
          <w:szCs w:val="24"/>
        </w:rPr>
        <w:t xml:space="preserve"> e regressão</w:t>
      </w:r>
      <w:r w:rsidR="0033445F">
        <w:rPr>
          <w:rFonts w:ascii="Times New Roman" w:eastAsia="Times New Roman" w:hAnsi="Times New Roman" w:cs="Times New Roman"/>
          <w:sz w:val="24"/>
          <w:szCs w:val="24"/>
        </w:rPr>
        <w:t xml:space="preserve"> logística. </w:t>
      </w:r>
      <w:r>
        <w:rPr>
          <w:rFonts w:ascii="Times New Roman" w:eastAsia="Times New Roman" w:hAnsi="Times New Roman" w:cs="Times New Roman"/>
          <w:sz w:val="24"/>
          <w:szCs w:val="24"/>
        </w:rPr>
        <w:t xml:space="preserve">A análise estatística será feita utilizando-se o programa </w:t>
      </w:r>
      <w:proofErr w:type="spellStart"/>
      <w:r w:rsidRPr="00015FE8">
        <w:rPr>
          <w:rFonts w:ascii="Times New Roman" w:eastAsia="Times New Roman" w:hAnsi="Times New Roman" w:cs="Times New Roman"/>
          <w:i/>
          <w:sz w:val="24"/>
          <w:szCs w:val="24"/>
        </w:rPr>
        <w:t>Statistical</w:t>
      </w:r>
      <w:proofErr w:type="spellEnd"/>
      <w:r w:rsidRPr="00015FE8">
        <w:rPr>
          <w:rFonts w:ascii="Times New Roman" w:eastAsia="Times New Roman" w:hAnsi="Times New Roman" w:cs="Times New Roman"/>
          <w:i/>
          <w:sz w:val="24"/>
          <w:szCs w:val="24"/>
        </w:rPr>
        <w:t xml:space="preserve"> </w:t>
      </w:r>
      <w:proofErr w:type="spellStart"/>
      <w:r w:rsidRPr="00015FE8">
        <w:rPr>
          <w:rFonts w:ascii="Times New Roman" w:eastAsia="Times New Roman" w:hAnsi="Times New Roman" w:cs="Times New Roman"/>
          <w:i/>
          <w:sz w:val="24"/>
          <w:szCs w:val="24"/>
        </w:rPr>
        <w:t>Package</w:t>
      </w:r>
      <w:proofErr w:type="spellEnd"/>
      <w:r w:rsidRPr="00015FE8">
        <w:rPr>
          <w:rFonts w:ascii="Times New Roman" w:eastAsia="Times New Roman" w:hAnsi="Times New Roman" w:cs="Times New Roman"/>
          <w:i/>
          <w:sz w:val="24"/>
          <w:szCs w:val="24"/>
        </w:rPr>
        <w:t xml:space="preserve"> for </w:t>
      </w:r>
      <w:proofErr w:type="spellStart"/>
      <w:r w:rsidRPr="00015FE8">
        <w:rPr>
          <w:rFonts w:ascii="Times New Roman" w:eastAsia="Times New Roman" w:hAnsi="Times New Roman" w:cs="Times New Roman"/>
          <w:i/>
          <w:sz w:val="24"/>
          <w:szCs w:val="24"/>
        </w:rPr>
        <w:t>the</w:t>
      </w:r>
      <w:proofErr w:type="spellEnd"/>
      <w:r w:rsidRPr="00015FE8">
        <w:rPr>
          <w:rFonts w:ascii="Times New Roman" w:eastAsia="Times New Roman" w:hAnsi="Times New Roman" w:cs="Times New Roman"/>
          <w:i/>
          <w:sz w:val="24"/>
          <w:szCs w:val="24"/>
        </w:rPr>
        <w:t xml:space="preserve"> Social </w:t>
      </w:r>
      <w:proofErr w:type="spellStart"/>
      <w:r w:rsidRPr="00015FE8">
        <w:rPr>
          <w:rFonts w:ascii="Times New Roman" w:eastAsia="Times New Roman" w:hAnsi="Times New Roman" w:cs="Times New Roman"/>
          <w:i/>
          <w:sz w:val="24"/>
          <w:szCs w:val="24"/>
        </w:rPr>
        <w:t>S</w:t>
      </w:r>
      <w:r w:rsidR="005F3841" w:rsidRPr="00015FE8">
        <w:rPr>
          <w:rFonts w:ascii="Times New Roman" w:eastAsia="Times New Roman" w:hAnsi="Times New Roman" w:cs="Times New Roman"/>
          <w:i/>
          <w:sz w:val="24"/>
          <w:szCs w:val="24"/>
        </w:rPr>
        <w:t>ciences</w:t>
      </w:r>
      <w:proofErr w:type="spellEnd"/>
      <w:r w:rsidRPr="00015FE8">
        <w:rPr>
          <w:rFonts w:ascii="Times New Roman" w:eastAsia="Times New Roman" w:hAnsi="Times New Roman" w:cs="Times New Roman"/>
          <w:i/>
          <w:sz w:val="24"/>
          <w:szCs w:val="24"/>
        </w:rPr>
        <w:t>™</w:t>
      </w:r>
      <w:r w:rsidR="005F3841" w:rsidRPr="005F3841">
        <w:rPr>
          <w:rFonts w:ascii="Times New Roman" w:eastAsia="Times New Roman" w:hAnsi="Times New Roman" w:cs="Times New Roman"/>
          <w:sz w:val="24"/>
          <w:szCs w:val="24"/>
        </w:rPr>
        <w:t xml:space="preserve"> (SPSS)</w:t>
      </w:r>
      <w:r w:rsidR="003A5177">
        <w:rPr>
          <w:rFonts w:ascii="Times New Roman" w:eastAsia="Times New Roman" w:hAnsi="Times New Roman" w:cs="Times New Roman"/>
          <w:sz w:val="24"/>
          <w:szCs w:val="24"/>
        </w:rPr>
        <w:t>, versão</w:t>
      </w:r>
      <w:r w:rsidR="005F3841" w:rsidRPr="005F3841">
        <w:rPr>
          <w:rFonts w:ascii="Times New Roman" w:eastAsia="Times New Roman" w:hAnsi="Times New Roman" w:cs="Times New Roman"/>
          <w:sz w:val="24"/>
          <w:szCs w:val="24"/>
        </w:rPr>
        <w:t xml:space="preserve"> 2</w:t>
      </w:r>
      <w:r w:rsidR="003A5177">
        <w:rPr>
          <w:rFonts w:ascii="Times New Roman" w:eastAsia="Times New Roman" w:hAnsi="Times New Roman" w:cs="Times New Roman"/>
          <w:sz w:val="24"/>
          <w:szCs w:val="24"/>
        </w:rPr>
        <w:t>5</w:t>
      </w:r>
      <w:r w:rsidR="005F3841" w:rsidRPr="005F3841">
        <w:rPr>
          <w:rFonts w:ascii="Times New Roman" w:eastAsia="Times New Roman" w:hAnsi="Times New Roman" w:cs="Times New Roman"/>
          <w:sz w:val="24"/>
          <w:szCs w:val="24"/>
        </w:rPr>
        <w:t>.0.</w:t>
      </w:r>
    </w:p>
    <w:p w14:paraId="7F2A46F0" w14:textId="77777777" w:rsidR="004E3D4C" w:rsidRDefault="004E3D4C" w:rsidP="004E3D4C">
      <w:pPr>
        <w:ind w:firstLine="360"/>
        <w:jc w:val="both"/>
        <w:rPr>
          <w:rFonts w:ascii="Times New Roman" w:eastAsia="Times New Roman" w:hAnsi="Times New Roman" w:cs="Times New Roman"/>
          <w:sz w:val="24"/>
          <w:szCs w:val="24"/>
        </w:rPr>
      </w:pPr>
    </w:p>
    <w:p w14:paraId="13F06E02" w14:textId="77777777" w:rsidR="004E3D4C" w:rsidRDefault="004E3D4C" w:rsidP="004E3D4C">
      <w:pPr>
        <w:ind w:firstLine="360"/>
        <w:jc w:val="both"/>
        <w:rPr>
          <w:rFonts w:ascii="Times New Roman" w:eastAsia="Times New Roman" w:hAnsi="Times New Roman" w:cs="Times New Roman"/>
          <w:sz w:val="24"/>
          <w:szCs w:val="24"/>
        </w:rPr>
      </w:pPr>
    </w:p>
    <w:p w14:paraId="09B91048" w14:textId="77777777" w:rsidR="004E3D4C" w:rsidRDefault="004E3D4C" w:rsidP="004E3D4C">
      <w:pPr>
        <w:ind w:firstLine="360"/>
        <w:jc w:val="both"/>
        <w:rPr>
          <w:rFonts w:ascii="Times New Roman" w:eastAsia="Times New Roman" w:hAnsi="Times New Roman" w:cs="Times New Roman"/>
          <w:sz w:val="24"/>
          <w:szCs w:val="24"/>
        </w:rPr>
      </w:pPr>
    </w:p>
    <w:p w14:paraId="1BB24D8F" w14:textId="77777777" w:rsidR="004E3D4C" w:rsidRDefault="004E3D4C" w:rsidP="004E3D4C">
      <w:pPr>
        <w:ind w:firstLine="360"/>
        <w:jc w:val="both"/>
        <w:rPr>
          <w:rFonts w:ascii="Times New Roman" w:eastAsia="Times New Roman" w:hAnsi="Times New Roman" w:cs="Times New Roman"/>
          <w:sz w:val="24"/>
          <w:szCs w:val="24"/>
        </w:rPr>
      </w:pPr>
    </w:p>
    <w:p w14:paraId="225631A8" w14:textId="77777777" w:rsidR="004E3D4C" w:rsidRDefault="004E3D4C" w:rsidP="004E3D4C">
      <w:pPr>
        <w:ind w:firstLine="360"/>
        <w:jc w:val="both"/>
        <w:rPr>
          <w:rFonts w:ascii="Times New Roman" w:eastAsia="Times New Roman" w:hAnsi="Times New Roman" w:cs="Times New Roman"/>
          <w:sz w:val="24"/>
          <w:szCs w:val="24"/>
        </w:rPr>
      </w:pPr>
    </w:p>
    <w:p w14:paraId="5FBBB12D" w14:textId="77777777" w:rsidR="004E3D4C" w:rsidRDefault="004E3D4C" w:rsidP="004E3D4C">
      <w:pPr>
        <w:ind w:firstLine="360"/>
        <w:jc w:val="both"/>
        <w:rPr>
          <w:rFonts w:ascii="Times New Roman" w:eastAsia="Times New Roman" w:hAnsi="Times New Roman" w:cs="Times New Roman"/>
          <w:sz w:val="24"/>
          <w:szCs w:val="24"/>
        </w:rPr>
      </w:pPr>
    </w:p>
    <w:p w14:paraId="3E88FF90" w14:textId="77777777" w:rsidR="004E3D4C" w:rsidRDefault="004E3D4C" w:rsidP="004E3D4C">
      <w:pPr>
        <w:ind w:firstLine="360"/>
        <w:jc w:val="both"/>
        <w:rPr>
          <w:rFonts w:ascii="Times New Roman" w:eastAsia="Times New Roman" w:hAnsi="Times New Roman" w:cs="Times New Roman"/>
          <w:sz w:val="24"/>
          <w:szCs w:val="24"/>
        </w:rPr>
      </w:pPr>
    </w:p>
    <w:p w14:paraId="28C10697" w14:textId="77777777" w:rsidR="004E3D4C" w:rsidRDefault="004E3D4C" w:rsidP="004E3D4C">
      <w:pPr>
        <w:ind w:firstLine="360"/>
        <w:jc w:val="both"/>
        <w:rPr>
          <w:rFonts w:ascii="Times New Roman" w:eastAsia="Times New Roman" w:hAnsi="Times New Roman" w:cs="Times New Roman"/>
          <w:sz w:val="24"/>
          <w:szCs w:val="24"/>
        </w:rPr>
      </w:pPr>
    </w:p>
    <w:p w14:paraId="10268914" w14:textId="77777777" w:rsidR="004E3D4C" w:rsidRDefault="004E3D4C" w:rsidP="004E3D4C">
      <w:pPr>
        <w:ind w:firstLine="360"/>
        <w:jc w:val="both"/>
        <w:rPr>
          <w:rFonts w:ascii="Times New Roman" w:eastAsia="Times New Roman" w:hAnsi="Times New Roman" w:cs="Times New Roman"/>
          <w:sz w:val="24"/>
          <w:szCs w:val="24"/>
        </w:rPr>
      </w:pPr>
    </w:p>
    <w:p w14:paraId="31657CEA" w14:textId="77777777" w:rsidR="004E3D4C" w:rsidRDefault="004E3D4C" w:rsidP="004E3D4C">
      <w:pPr>
        <w:ind w:firstLine="360"/>
        <w:jc w:val="both"/>
        <w:rPr>
          <w:rFonts w:ascii="Times New Roman" w:eastAsia="Times New Roman" w:hAnsi="Times New Roman" w:cs="Times New Roman"/>
          <w:sz w:val="24"/>
          <w:szCs w:val="24"/>
        </w:rPr>
      </w:pPr>
    </w:p>
    <w:p w14:paraId="1D75DCC6" w14:textId="77777777" w:rsidR="004E3D4C" w:rsidRDefault="004E3D4C" w:rsidP="004E3D4C">
      <w:pPr>
        <w:ind w:firstLine="360"/>
        <w:jc w:val="both"/>
        <w:rPr>
          <w:rFonts w:ascii="Times New Roman" w:eastAsia="Times New Roman" w:hAnsi="Times New Roman" w:cs="Times New Roman"/>
          <w:sz w:val="24"/>
          <w:szCs w:val="24"/>
        </w:rPr>
      </w:pPr>
    </w:p>
    <w:p w14:paraId="4DA36182" w14:textId="77777777" w:rsidR="004E3D4C" w:rsidRDefault="004E3D4C" w:rsidP="004E3D4C">
      <w:pPr>
        <w:ind w:firstLine="360"/>
        <w:jc w:val="both"/>
        <w:rPr>
          <w:rFonts w:ascii="Times New Roman" w:eastAsia="Times New Roman" w:hAnsi="Times New Roman" w:cs="Times New Roman"/>
          <w:sz w:val="24"/>
          <w:szCs w:val="24"/>
        </w:rPr>
      </w:pPr>
    </w:p>
    <w:p w14:paraId="0FE0A04E" w14:textId="77777777" w:rsidR="004E3D4C" w:rsidRDefault="004E3D4C" w:rsidP="004E3D4C">
      <w:pPr>
        <w:ind w:firstLine="360"/>
        <w:jc w:val="both"/>
        <w:rPr>
          <w:rFonts w:ascii="Times New Roman" w:eastAsia="Times New Roman" w:hAnsi="Times New Roman" w:cs="Times New Roman"/>
          <w:sz w:val="24"/>
          <w:szCs w:val="24"/>
        </w:rPr>
      </w:pPr>
    </w:p>
    <w:p w14:paraId="37728F47" w14:textId="77777777" w:rsidR="004E3D4C" w:rsidRDefault="004E3D4C" w:rsidP="004E3D4C">
      <w:pPr>
        <w:ind w:firstLine="360"/>
        <w:jc w:val="both"/>
        <w:rPr>
          <w:rFonts w:ascii="Times New Roman" w:eastAsia="Times New Roman" w:hAnsi="Times New Roman" w:cs="Times New Roman"/>
          <w:sz w:val="24"/>
          <w:szCs w:val="24"/>
        </w:rPr>
      </w:pPr>
    </w:p>
    <w:p w14:paraId="40EF6073" w14:textId="77777777" w:rsidR="004E3D4C" w:rsidRDefault="004E3D4C" w:rsidP="004E3D4C">
      <w:pPr>
        <w:ind w:firstLine="360"/>
        <w:jc w:val="both"/>
        <w:rPr>
          <w:rFonts w:ascii="Times New Roman" w:eastAsia="Times New Roman" w:hAnsi="Times New Roman" w:cs="Times New Roman"/>
          <w:sz w:val="24"/>
          <w:szCs w:val="24"/>
        </w:rPr>
      </w:pPr>
    </w:p>
    <w:p w14:paraId="10BB5051" w14:textId="77777777" w:rsidR="00F356DC" w:rsidRDefault="00F356DC" w:rsidP="00F356DC">
      <w:pPr>
        <w:jc w:val="both"/>
        <w:rPr>
          <w:rFonts w:ascii="Times New Roman" w:eastAsia="Times New Roman" w:hAnsi="Times New Roman" w:cs="Times New Roman"/>
          <w:sz w:val="24"/>
          <w:szCs w:val="24"/>
        </w:rPr>
      </w:pPr>
    </w:p>
    <w:p w14:paraId="332F8995" w14:textId="77777777" w:rsidR="00E2610C" w:rsidRDefault="00E2610C" w:rsidP="00F356DC">
      <w:pPr>
        <w:jc w:val="both"/>
        <w:rPr>
          <w:rFonts w:ascii="Times New Roman" w:eastAsia="Times New Roman" w:hAnsi="Times New Roman" w:cs="Times New Roman"/>
          <w:sz w:val="24"/>
          <w:szCs w:val="24"/>
        </w:rPr>
      </w:pPr>
    </w:p>
    <w:p w14:paraId="2B9B2E3F" w14:textId="77777777" w:rsidR="00E2610C" w:rsidRDefault="00E2610C" w:rsidP="00F356DC">
      <w:pPr>
        <w:jc w:val="both"/>
        <w:rPr>
          <w:rFonts w:ascii="Times New Roman" w:eastAsia="Times New Roman" w:hAnsi="Times New Roman" w:cs="Times New Roman"/>
          <w:sz w:val="24"/>
          <w:szCs w:val="24"/>
        </w:rPr>
      </w:pPr>
    </w:p>
    <w:p w14:paraId="7B49F1D0" w14:textId="77777777" w:rsidR="00E2610C" w:rsidRDefault="00E2610C" w:rsidP="00F356DC">
      <w:pPr>
        <w:jc w:val="both"/>
        <w:rPr>
          <w:rFonts w:ascii="Times New Roman" w:eastAsia="Times New Roman" w:hAnsi="Times New Roman" w:cs="Times New Roman"/>
          <w:sz w:val="24"/>
          <w:szCs w:val="24"/>
        </w:rPr>
      </w:pPr>
    </w:p>
    <w:p w14:paraId="20B0E7DF" w14:textId="3EB09ECA" w:rsidR="006932DF" w:rsidRPr="004E3D4C" w:rsidRDefault="006932DF" w:rsidP="004E3D4C">
      <w:pPr>
        <w:pStyle w:val="PargrafodaLista"/>
        <w:numPr>
          <w:ilvl w:val="0"/>
          <w:numId w:val="2"/>
        </w:numPr>
        <w:spacing w:after="0" w:line="360" w:lineRule="auto"/>
        <w:jc w:val="both"/>
        <w:rPr>
          <w:rFonts w:ascii="Times New Roman" w:eastAsia="Times New Roman" w:hAnsi="Times New Roman" w:cs="Times New Roman"/>
          <w:b/>
          <w:sz w:val="24"/>
          <w:szCs w:val="24"/>
        </w:rPr>
      </w:pPr>
      <w:r w:rsidRPr="004E3D4C">
        <w:rPr>
          <w:rFonts w:ascii="Times New Roman" w:eastAsia="Times New Roman" w:hAnsi="Times New Roman" w:cs="Times New Roman"/>
          <w:b/>
          <w:sz w:val="24"/>
          <w:szCs w:val="24"/>
        </w:rPr>
        <w:lastRenderedPageBreak/>
        <w:t>REFERÊNCIAS</w:t>
      </w:r>
    </w:p>
    <w:p w14:paraId="3DBC15A0" w14:textId="77777777" w:rsidR="006932DF" w:rsidRPr="004E3D4C" w:rsidRDefault="006932DF" w:rsidP="006932DF">
      <w:pPr>
        <w:tabs>
          <w:tab w:val="left" w:pos="2775"/>
        </w:tabs>
        <w:rPr>
          <w:rFonts w:ascii="Times New Roman" w:eastAsia="Times New Roman" w:hAnsi="Times New Roman" w:cs="Times New Roman"/>
          <w:sz w:val="24"/>
          <w:szCs w:val="24"/>
          <w:lang w:val="en-US"/>
        </w:rPr>
      </w:pPr>
    </w:p>
    <w:p w14:paraId="73967D21" w14:textId="5ECB2985" w:rsidR="006932DF" w:rsidRPr="004E3D4C" w:rsidRDefault="006932DF" w:rsidP="006932DF">
      <w:pPr>
        <w:pStyle w:val="EndNoteBibliography"/>
        <w:spacing w:after="0"/>
        <w:rPr>
          <w:rFonts w:ascii="Times New Roman" w:hAnsi="Times New Roman" w:cs="Times New Roman"/>
        </w:rPr>
      </w:pPr>
      <w:r w:rsidRPr="004E3D4C">
        <w:rPr>
          <w:rFonts w:ascii="Times New Roman" w:eastAsia="Times New Roman" w:hAnsi="Times New Roman" w:cs="Times New Roman"/>
          <w:sz w:val="24"/>
          <w:szCs w:val="24"/>
          <w:lang w:val="en-US"/>
        </w:rPr>
        <w:fldChar w:fldCharType="begin"/>
      </w:r>
      <w:r w:rsidRPr="00BB1D02">
        <w:rPr>
          <w:rFonts w:ascii="Times New Roman" w:eastAsia="Times New Roman" w:hAnsi="Times New Roman" w:cs="Times New Roman"/>
          <w:sz w:val="24"/>
          <w:szCs w:val="24"/>
        </w:rPr>
        <w:instrText xml:space="preserve"> ADDIN EN.REFLIST </w:instrText>
      </w:r>
      <w:r w:rsidRPr="004E3D4C">
        <w:rPr>
          <w:rFonts w:ascii="Times New Roman" w:eastAsia="Times New Roman" w:hAnsi="Times New Roman" w:cs="Times New Roman"/>
          <w:sz w:val="24"/>
          <w:szCs w:val="24"/>
          <w:lang w:val="en-US"/>
        </w:rPr>
        <w:fldChar w:fldCharType="separate"/>
      </w:r>
      <w:bookmarkStart w:id="239" w:name="_ENREF_1"/>
      <w:r w:rsidRPr="004E3D4C">
        <w:rPr>
          <w:rFonts w:ascii="Times New Roman" w:hAnsi="Times New Roman" w:cs="Times New Roman"/>
        </w:rPr>
        <w:t>1.</w:t>
      </w:r>
      <w:r w:rsidRPr="004E3D4C">
        <w:rPr>
          <w:rFonts w:ascii="Times New Roman" w:hAnsi="Times New Roman" w:cs="Times New Roman"/>
        </w:rPr>
        <w:tab/>
        <w:t xml:space="preserve">Gomes WJ, Moreira RS, Zilli AC, Bettiati LC, Jr., Figueira F, SSP DA, et al. </w:t>
      </w:r>
      <w:r w:rsidRPr="004E3D4C">
        <w:rPr>
          <w:rFonts w:ascii="Times New Roman" w:hAnsi="Times New Roman" w:cs="Times New Roman"/>
          <w:lang w:val="en-US"/>
        </w:rPr>
        <w:t xml:space="preserve">The Brazilian Registry of Adult Patient Undergoing Cardiovascular Surgery, the BYPASS Project: Results of the First 1,722 Patients. </w:t>
      </w:r>
      <w:r w:rsidRPr="004E3D4C">
        <w:rPr>
          <w:rFonts w:ascii="Times New Roman" w:hAnsi="Times New Roman" w:cs="Times New Roman"/>
        </w:rPr>
        <w:t>Braz J Cardiovasc Surg. 2017;32(2):71-6.</w:t>
      </w:r>
      <w:bookmarkEnd w:id="239"/>
    </w:p>
    <w:p w14:paraId="6F4B4B4E" w14:textId="77777777" w:rsidR="006932DF" w:rsidRPr="004E3D4C" w:rsidRDefault="006932DF" w:rsidP="006932DF">
      <w:pPr>
        <w:pStyle w:val="EndNoteBibliography"/>
        <w:spacing w:after="0"/>
        <w:rPr>
          <w:rFonts w:ascii="Times New Roman" w:hAnsi="Times New Roman" w:cs="Times New Roman"/>
        </w:rPr>
      </w:pPr>
      <w:bookmarkStart w:id="240" w:name="_ENREF_2"/>
      <w:r w:rsidRPr="004E3D4C">
        <w:rPr>
          <w:rFonts w:ascii="Times New Roman" w:hAnsi="Times New Roman" w:cs="Times New Roman"/>
        </w:rPr>
        <w:t>2.</w:t>
      </w:r>
      <w:r w:rsidRPr="004E3D4C">
        <w:rPr>
          <w:rFonts w:ascii="Times New Roman" w:hAnsi="Times New Roman" w:cs="Times New Roman"/>
        </w:rPr>
        <w:tab/>
        <w:t xml:space="preserve">Strabelli TM, Stolf NA, Uip DE. </w:t>
      </w:r>
      <w:r w:rsidRPr="004E3D4C">
        <w:rPr>
          <w:rFonts w:ascii="Times New Roman" w:hAnsi="Times New Roman" w:cs="Times New Roman"/>
          <w:lang w:val="en-US"/>
        </w:rPr>
        <w:t xml:space="preserve">Practical use of a risk assessment model for complications after cardiac surgery. </w:t>
      </w:r>
      <w:r w:rsidRPr="004E3D4C">
        <w:rPr>
          <w:rFonts w:ascii="Times New Roman" w:hAnsi="Times New Roman" w:cs="Times New Roman"/>
        </w:rPr>
        <w:t>Arquivos brasileiros de cardiologia. 2008;91(5):342-7.</w:t>
      </w:r>
      <w:bookmarkEnd w:id="240"/>
    </w:p>
    <w:p w14:paraId="3694D3F7" w14:textId="77777777" w:rsidR="006932DF" w:rsidRPr="004E3D4C" w:rsidRDefault="006932DF" w:rsidP="006932DF">
      <w:pPr>
        <w:pStyle w:val="EndNoteBibliography"/>
        <w:spacing w:after="0"/>
        <w:rPr>
          <w:rFonts w:ascii="Times New Roman" w:hAnsi="Times New Roman" w:cs="Times New Roman"/>
          <w:lang w:val="en-US"/>
        </w:rPr>
      </w:pPr>
      <w:bookmarkStart w:id="241" w:name="_ENREF_3"/>
      <w:r w:rsidRPr="004E3D4C">
        <w:rPr>
          <w:rFonts w:ascii="Times New Roman" w:hAnsi="Times New Roman" w:cs="Times New Roman"/>
        </w:rPr>
        <w:t>3.</w:t>
      </w:r>
      <w:r w:rsidRPr="004E3D4C">
        <w:rPr>
          <w:rFonts w:ascii="Times New Roman" w:hAnsi="Times New Roman" w:cs="Times New Roman"/>
        </w:rPr>
        <w:tab/>
        <w:t xml:space="preserve">Lobdell KW, Fann JI, Sanchez JA. </w:t>
      </w:r>
      <w:r w:rsidRPr="004E3D4C">
        <w:rPr>
          <w:rFonts w:ascii="Times New Roman" w:hAnsi="Times New Roman" w:cs="Times New Roman"/>
          <w:lang w:val="en-US"/>
        </w:rPr>
        <w:t>"What's the Risk?" Assessing and Mitigating Risk in Cardiothoracic Surgery. The Annals of thoracic surgery. 2016;102(4):1052-8.</w:t>
      </w:r>
      <w:bookmarkEnd w:id="241"/>
    </w:p>
    <w:p w14:paraId="0694827A" w14:textId="77777777" w:rsidR="006932DF" w:rsidRPr="004E3D4C" w:rsidRDefault="006932DF" w:rsidP="006932DF">
      <w:pPr>
        <w:pStyle w:val="EndNoteBibliography"/>
        <w:spacing w:after="0"/>
        <w:rPr>
          <w:rFonts w:ascii="Times New Roman" w:hAnsi="Times New Roman" w:cs="Times New Roman"/>
        </w:rPr>
      </w:pPr>
      <w:bookmarkStart w:id="242" w:name="_ENREF_4"/>
      <w:r w:rsidRPr="004E3D4C">
        <w:rPr>
          <w:rFonts w:ascii="Times New Roman" w:hAnsi="Times New Roman" w:cs="Times New Roman"/>
          <w:lang w:val="en-US"/>
        </w:rPr>
        <w:t>4.</w:t>
      </w:r>
      <w:r w:rsidRPr="004E3D4C">
        <w:rPr>
          <w:rFonts w:ascii="Times New Roman" w:hAnsi="Times New Roman" w:cs="Times New Roman"/>
          <w:lang w:val="en-US"/>
        </w:rPr>
        <w:tab/>
        <w:t xml:space="preserve">Thalji NM, Suri RM, Greason KL, Schaff HV. Risk assessment methods for cardiac surgery and intervention. </w:t>
      </w:r>
      <w:r w:rsidRPr="004E3D4C">
        <w:rPr>
          <w:rFonts w:ascii="Times New Roman" w:hAnsi="Times New Roman" w:cs="Times New Roman"/>
        </w:rPr>
        <w:t>Nature reviews Cardiology. 2014;11(12):704-14.</w:t>
      </w:r>
      <w:bookmarkEnd w:id="242"/>
    </w:p>
    <w:p w14:paraId="0A5E2A56" w14:textId="77777777" w:rsidR="006932DF" w:rsidRPr="004E3D4C" w:rsidRDefault="006932DF" w:rsidP="006932DF">
      <w:pPr>
        <w:pStyle w:val="EndNoteBibliography"/>
        <w:spacing w:after="0"/>
        <w:rPr>
          <w:rFonts w:ascii="Times New Roman" w:hAnsi="Times New Roman" w:cs="Times New Roman"/>
          <w:lang w:val="en-US"/>
        </w:rPr>
      </w:pPr>
      <w:bookmarkStart w:id="243" w:name="_ENREF_5"/>
      <w:r w:rsidRPr="004E3D4C">
        <w:rPr>
          <w:rFonts w:ascii="Times New Roman" w:hAnsi="Times New Roman" w:cs="Times New Roman"/>
        </w:rPr>
        <w:t>5.</w:t>
      </w:r>
      <w:r w:rsidRPr="004E3D4C">
        <w:rPr>
          <w:rFonts w:ascii="Times New Roman" w:hAnsi="Times New Roman" w:cs="Times New Roman"/>
        </w:rPr>
        <w:tab/>
        <w:t xml:space="preserve">JÚNIOR JLS, SOUSA MNA. Euroscore como sistema de predição de risco em cirurgia cardíaca em brasileiros. </w:t>
      </w:r>
      <w:r w:rsidRPr="004E3D4C">
        <w:rPr>
          <w:rFonts w:ascii="Times New Roman" w:hAnsi="Times New Roman" w:cs="Times New Roman"/>
          <w:lang w:val="en-US"/>
        </w:rPr>
        <w:t>Journal of Medicine and Health Promotion. 2016;1(1):110-21.</w:t>
      </w:r>
      <w:bookmarkEnd w:id="243"/>
    </w:p>
    <w:p w14:paraId="598AD891" w14:textId="77777777" w:rsidR="006932DF" w:rsidRPr="004E3D4C" w:rsidRDefault="006932DF" w:rsidP="006932DF">
      <w:pPr>
        <w:pStyle w:val="EndNoteBibliography"/>
        <w:spacing w:after="0"/>
        <w:rPr>
          <w:rFonts w:ascii="Times New Roman" w:hAnsi="Times New Roman" w:cs="Times New Roman"/>
          <w:lang w:val="en-US"/>
        </w:rPr>
      </w:pPr>
      <w:bookmarkStart w:id="244" w:name="_ENREF_6"/>
      <w:r w:rsidRPr="004E3D4C">
        <w:rPr>
          <w:rFonts w:ascii="Times New Roman" w:hAnsi="Times New Roman" w:cs="Times New Roman"/>
          <w:lang w:val="en-US"/>
        </w:rPr>
        <w:t>6.</w:t>
      </w:r>
      <w:r w:rsidRPr="004E3D4C">
        <w:rPr>
          <w:rFonts w:ascii="Times New Roman" w:hAnsi="Times New Roman" w:cs="Times New Roman"/>
          <w:lang w:val="en-US"/>
        </w:rPr>
        <w:tab/>
        <w:t>Lisboa LA, Mejia OA, Moreira LF, Dallan LA, Pomerantzeff PM, Dallan LR, et al. EuroSCORE II and the importance of a local model, InsCor and the future SP-SCORE. Rev Bras Cir Cardiovasc. 2014;29(1):1-8.</w:t>
      </w:r>
      <w:bookmarkEnd w:id="244"/>
    </w:p>
    <w:p w14:paraId="3EA31CC6" w14:textId="77777777" w:rsidR="006932DF" w:rsidRPr="004E3D4C" w:rsidRDefault="006932DF" w:rsidP="006932DF">
      <w:pPr>
        <w:pStyle w:val="EndNoteBibliography"/>
        <w:spacing w:after="0"/>
        <w:rPr>
          <w:rFonts w:ascii="Times New Roman" w:hAnsi="Times New Roman" w:cs="Times New Roman"/>
          <w:lang w:val="en-US"/>
        </w:rPr>
      </w:pPr>
      <w:bookmarkStart w:id="245" w:name="_ENREF_7"/>
      <w:r w:rsidRPr="004E3D4C">
        <w:rPr>
          <w:rFonts w:ascii="Times New Roman" w:hAnsi="Times New Roman" w:cs="Times New Roman"/>
          <w:lang w:val="en-US"/>
        </w:rPr>
        <w:t>7.</w:t>
      </w:r>
      <w:r w:rsidRPr="004E3D4C">
        <w:rPr>
          <w:rFonts w:ascii="Times New Roman" w:hAnsi="Times New Roman" w:cs="Times New Roman"/>
          <w:lang w:val="en-US"/>
        </w:rPr>
        <w:tab/>
        <w:t>Afilalo J, Alexander KP, Mack MJ, Maurer MS, Green P, Allen LA, et al. Frailty assessment in the cardiovascular care of older adults. Journal of the American College of Cardiology. 2014;63(8):747-62.</w:t>
      </w:r>
      <w:bookmarkEnd w:id="245"/>
    </w:p>
    <w:p w14:paraId="1293B990" w14:textId="77777777" w:rsidR="006932DF" w:rsidRPr="004E3D4C" w:rsidRDefault="006932DF" w:rsidP="006932DF">
      <w:pPr>
        <w:pStyle w:val="EndNoteBibliography"/>
        <w:spacing w:after="0"/>
        <w:rPr>
          <w:rFonts w:ascii="Times New Roman" w:hAnsi="Times New Roman" w:cs="Times New Roman"/>
          <w:lang w:val="en-US"/>
        </w:rPr>
      </w:pPr>
      <w:bookmarkStart w:id="246" w:name="_ENREF_8"/>
      <w:r w:rsidRPr="004E3D4C">
        <w:rPr>
          <w:rFonts w:ascii="Times New Roman" w:hAnsi="Times New Roman" w:cs="Times New Roman"/>
          <w:lang w:val="en-US"/>
        </w:rPr>
        <w:t>8.</w:t>
      </w:r>
      <w:r w:rsidRPr="004E3D4C">
        <w:rPr>
          <w:rFonts w:ascii="Times New Roman" w:hAnsi="Times New Roman" w:cs="Times New Roman"/>
          <w:lang w:val="en-US"/>
        </w:rPr>
        <w:tab/>
        <w:t>Angulo J, El Assar M, Rodriguez-Manas L. Frailty and sarcopenia as the basis for the phenotypic manifestation of chronic diseases in older adults. Mol Aspects Med. 2016;50:1-32.</w:t>
      </w:r>
      <w:bookmarkEnd w:id="246"/>
    </w:p>
    <w:p w14:paraId="484296CA" w14:textId="77777777" w:rsidR="006932DF" w:rsidRPr="004E3D4C" w:rsidRDefault="006932DF" w:rsidP="006932DF">
      <w:pPr>
        <w:pStyle w:val="EndNoteBibliography"/>
        <w:spacing w:after="0"/>
        <w:rPr>
          <w:rFonts w:ascii="Times New Roman" w:hAnsi="Times New Roman" w:cs="Times New Roman"/>
          <w:lang w:val="en-US"/>
        </w:rPr>
      </w:pPr>
      <w:bookmarkStart w:id="247" w:name="_ENREF_9"/>
      <w:r w:rsidRPr="004E3D4C">
        <w:rPr>
          <w:rFonts w:ascii="Times New Roman" w:hAnsi="Times New Roman" w:cs="Times New Roman"/>
          <w:lang w:val="en-US"/>
        </w:rPr>
        <w:t>9.</w:t>
      </w:r>
      <w:r w:rsidRPr="004E3D4C">
        <w:rPr>
          <w:rFonts w:ascii="Times New Roman" w:hAnsi="Times New Roman" w:cs="Times New Roman"/>
          <w:lang w:val="en-US"/>
        </w:rPr>
        <w:tab/>
        <w:t>Fried LP, Tangen CM, Walston J, Newman AB, Hirsch C, Gottdiener J, et al. Frailty in older adults: evidence for a phenotype. The journals of gerontology Series A, Biological sciences and medical sciences. 2001;56(3):M146-56.</w:t>
      </w:r>
      <w:bookmarkEnd w:id="247"/>
    </w:p>
    <w:p w14:paraId="3D9F962E" w14:textId="77777777" w:rsidR="006932DF" w:rsidRPr="004E3D4C" w:rsidRDefault="006932DF" w:rsidP="006932DF">
      <w:pPr>
        <w:pStyle w:val="EndNoteBibliography"/>
        <w:spacing w:after="0"/>
        <w:rPr>
          <w:rFonts w:ascii="Times New Roman" w:hAnsi="Times New Roman" w:cs="Times New Roman"/>
          <w:lang w:val="en-US"/>
        </w:rPr>
      </w:pPr>
      <w:bookmarkStart w:id="248" w:name="_ENREF_10"/>
      <w:r w:rsidRPr="004E3D4C">
        <w:rPr>
          <w:rFonts w:ascii="Times New Roman" w:hAnsi="Times New Roman" w:cs="Times New Roman"/>
          <w:lang w:val="en-US"/>
        </w:rPr>
        <w:t>10.</w:t>
      </w:r>
      <w:r w:rsidRPr="004E3D4C">
        <w:rPr>
          <w:rFonts w:ascii="Times New Roman" w:hAnsi="Times New Roman" w:cs="Times New Roman"/>
          <w:lang w:val="en-US"/>
        </w:rPr>
        <w:tab/>
        <w:t>Mitnitski AB, Mogilner AJ, Rockwood K. Accumulation of deficits as a proxy measure of aging. TheScientificWorldJournal. 2001;1:323-36.</w:t>
      </w:r>
      <w:bookmarkEnd w:id="248"/>
    </w:p>
    <w:p w14:paraId="2E513189" w14:textId="77777777" w:rsidR="006932DF" w:rsidRPr="004E3D4C" w:rsidRDefault="006932DF" w:rsidP="006932DF">
      <w:pPr>
        <w:pStyle w:val="EndNoteBibliography"/>
        <w:spacing w:after="0"/>
        <w:rPr>
          <w:rFonts w:ascii="Times New Roman" w:hAnsi="Times New Roman" w:cs="Times New Roman"/>
          <w:lang w:val="en-US"/>
        </w:rPr>
      </w:pPr>
      <w:bookmarkStart w:id="249" w:name="_ENREF_11"/>
      <w:r w:rsidRPr="004E3D4C">
        <w:rPr>
          <w:rFonts w:ascii="Times New Roman" w:hAnsi="Times New Roman" w:cs="Times New Roman"/>
          <w:lang w:val="en-US"/>
        </w:rPr>
        <w:t>11.</w:t>
      </w:r>
      <w:r w:rsidRPr="004E3D4C">
        <w:rPr>
          <w:rFonts w:ascii="Times New Roman" w:hAnsi="Times New Roman" w:cs="Times New Roman"/>
          <w:lang w:val="en-US"/>
        </w:rPr>
        <w:tab/>
      </w:r>
      <w:bookmarkStart w:id="250" w:name="_Hlk90978156"/>
      <w:r w:rsidRPr="004E3D4C">
        <w:rPr>
          <w:rFonts w:ascii="Times New Roman" w:hAnsi="Times New Roman" w:cs="Times New Roman"/>
          <w:lang w:val="en-US"/>
        </w:rPr>
        <w:t>Landi F, Calvani R, Cesari M, Tosato M, Martone AM, Bernabei R, et al. Sarcopenia as the Biological Substrate of Physical Frailty. Clinics in geriatric medicine. 2015;31(3):367-74.</w:t>
      </w:r>
      <w:bookmarkEnd w:id="249"/>
      <w:bookmarkEnd w:id="250"/>
    </w:p>
    <w:p w14:paraId="7BE631E7" w14:textId="77777777" w:rsidR="006932DF" w:rsidRPr="004E3D4C" w:rsidRDefault="006932DF" w:rsidP="006932DF">
      <w:pPr>
        <w:pStyle w:val="EndNoteBibliography"/>
        <w:spacing w:after="0"/>
        <w:rPr>
          <w:rFonts w:ascii="Times New Roman" w:hAnsi="Times New Roman" w:cs="Times New Roman"/>
          <w:lang w:val="en-US"/>
        </w:rPr>
      </w:pPr>
      <w:bookmarkStart w:id="251" w:name="_ENREF_12"/>
      <w:r w:rsidRPr="004E3D4C">
        <w:rPr>
          <w:rFonts w:ascii="Times New Roman" w:hAnsi="Times New Roman" w:cs="Times New Roman"/>
          <w:lang w:val="en-US"/>
        </w:rPr>
        <w:t>12.</w:t>
      </w:r>
      <w:r w:rsidRPr="004E3D4C">
        <w:rPr>
          <w:rFonts w:ascii="Times New Roman" w:hAnsi="Times New Roman" w:cs="Times New Roman"/>
          <w:lang w:val="en-US"/>
        </w:rPr>
        <w:tab/>
        <w:t>Kallenberg MH, Kleinveld HA, Dekker FW, van Munster BC, Rabelink TJ, van Buren M, et al. Functional and Cognitive Impairment, Frailty, and Adverse Health Outcomes in Older Patients Reaching ESRD-A Systematic Review. Clinical journal of the American Society of Nephrology : CJASN. 2016;11(9):1624-39.</w:t>
      </w:r>
      <w:bookmarkEnd w:id="251"/>
    </w:p>
    <w:p w14:paraId="491562A7" w14:textId="77777777" w:rsidR="006932DF" w:rsidRPr="004E3D4C" w:rsidRDefault="006932DF" w:rsidP="006932DF">
      <w:pPr>
        <w:pStyle w:val="EndNoteBibliography"/>
        <w:spacing w:after="0"/>
        <w:rPr>
          <w:rFonts w:ascii="Times New Roman" w:hAnsi="Times New Roman" w:cs="Times New Roman"/>
          <w:lang w:val="en-US"/>
        </w:rPr>
      </w:pPr>
      <w:bookmarkStart w:id="252" w:name="_ENREF_13"/>
      <w:r w:rsidRPr="004E3D4C">
        <w:rPr>
          <w:rFonts w:ascii="Times New Roman" w:hAnsi="Times New Roman" w:cs="Times New Roman"/>
          <w:lang w:val="en-US"/>
        </w:rPr>
        <w:t>13.</w:t>
      </w:r>
      <w:r w:rsidRPr="004E3D4C">
        <w:rPr>
          <w:rFonts w:ascii="Times New Roman" w:hAnsi="Times New Roman" w:cs="Times New Roman"/>
          <w:lang w:val="en-US"/>
        </w:rPr>
        <w:tab/>
        <w:t>Lin HS, McBride RL, Hubbard RE. Frailty and anesthesia - risks during and post-surgery. Local and regional anesthesia. 2018;11:61-73.</w:t>
      </w:r>
      <w:bookmarkEnd w:id="252"/>
    </w:p>
    <w:p w14:paraId="547684B2" w14:textId="77777777" w:rsidR="006932DF" w:rsidRPr="004E3D4C" w:rsidRDefault="006932DF" w:rsidP="006932DF">
      <w:pPr>
        <w:pStyle w:val="EndNoteBibliography"/>
        <w:spacing w:after="0"/>
        <w:rPr>
          <w:rFonts w:ascii="Times New Roman" w:hAnsi="Times New Roman" w:cs="Times New Roman"/>
          <w:lang w:val="en-US"/>
        </w:rPr>
      </w:pPr>
      <w:bookmarkStart w:id="253" w:name="_ENREF_14"/>
      <w:r w:rsidRPr="004E3D4C">
        <w:rPr>
          <w:rFonts w:ascii="Times New Roman" w:hAnsi="Times New Roman" w:cs="Times New Roman"/>
          <w:lang w:val="en-US"/>
        </w:rPr>
        <w:t>14.</w:t>
      </w:r>
      <w:r w:rsidRPr="004E3D4C">
        <w:rPr>
          <w:rFonts w:ascii="Times New Roman" w:hAnsi="Times New Roman" w:cs="Times New Roman"/>
          <w:lang w:val="en-US"/>
        </w:rPr>
        <w:tab/>
        <w:t>Oakland K, Nadler R, Cresswell L, Jackson D, Coughlin PA. Systematic review and meta-analysis of the association between frailty and outcome in surgical patients. Annals of the Royal College of Surgeons of England. 2016;98(2):80-5.</w:t>
      </w:r>
      <w:bookmarkEnd w:id="253"/>
    </w:p>
    <w:p w14:paraId="61CD8D4F" w14:textId="77777777" w:rsidR="006932DF" w:rsidRPr="004E3D4C" w:rsidRDefault="006932DF" w:rsidP="006932DF">
      <w:pPr>
        <w:pStyle w:val="EndNoteBibliography"/>
        <w:spacing w:after="0"/>
        <w:rPr>
          <w:rFonts w:ascii="Times New Roman" w:hAnsi="Times New Roman" w:cs="Times New Roman"/>
          <w:lang w:val="en-US"/>
        </w:rPr>
      </w:pPr>
      <w:bookmarkStart w:id="254" w:name="_ENREF_15"/>
      <w:r w:rsidRPr="004E3D4C">
        <w:rPr>
          <w:rFonts w:ascii="Times New Roman" w:hAnsi="Times New Roman" w:cs="Times New Roman"/>
          <w:lang w:val="en-US"/>
        </w:rPr>
        <w:t>15.</w:t>
      </w:r>
      <w:r w:rsidRPr="004E3D4C">
        <w:rPr>
          <w:rFonts w:ascii="Times New Roman" w:hAnsi="Times New Roman" w:cs="Times New Roman"/>
          <w:lang w:val="en-US"/>
        </w:rPr>
        <w:tab/>
        <w:t>Shen Y, Hao Q, Zhou J, Dong B. The impact of frailty and sarcopenia on postoperative outcomes in older patients undergoing gastrectomy surgery: a systematic review and meta-analysis. BMC geriatrics. 2017;17(1):188.</w:t>
      </w:r>
      <w:bookmarkEnd w:id="254"/>
    </w:p>
    <w:p w14:paraId="25B2F814" w14:textId="77777777" w:rsidR="006932DF" w:rsidRPr="004E3D4C" w:rsidRDefault="006932DF" w:rsidP="006932DF">
      <w:pPr>
        <w:pStyle w:val="EndNoteBibliography"/>
        <w:spacing w:after="0"/>
        <w:rPr>
          <w:rFonts w:ascii="Times New Roman" w:hAnsi="Times New Roman" w:cs="Times New Roman"/>
          <w:lang w:val="en-US"/>
        </w:rPr>
      </w:pPr>
      <w:bookmarkStart w:id="255" w:name="_ENREF_16"/>
      <w:r w:rsidRPr="004E3D4C">
        <w:rPr>
          <w:rFonts w:ascii="Times New Roman" w:hAnsi="Times New Roman" w:cs="Times New Roman"/>
          <w:lang w:val="en-US"/>
        </w:rPr>
        <w:t>16.</w:t>
      </w:r>
      <w:r w:rsidRPr="004E3D4C">
        <w:rPr>
          <w:rFonts w:ascii="Times New Roman" w:hAnsi="Times New Roman" w:cs="Times New Roman"/>
          <w:lang w:val="en-US"/>
        </w:rPr>
        <w:tab/>
        <w:t>Erratum: ATS Statement: Guidelines for the Six-Minute Walk Test. American journal of respiratory and critical care medicine. 2016;193(10):1185.</w:t>
      </w:r>
      <w:bookmarkEnd w:id="255"/>
    </w:p>
    <w:p w14:paraId="5DE3CBB7" w14:textId="77777777" w:rsidR="006932DF" w:rsidRPr="004E3D4C" w:rsidRDefault="006932DF" w:rsidP="006932DF">
      <w:pPr>
        <w:pStyle w:val="EndNoteBibliography"/>
        <w:spacing w:after="0"/>
        <w:rPr>
          <w:rFonts w:ascii="Times New Roman" w:hAnsi="Times New Roman" w:cs="Times New Roman"/>
          <w:lang w:val="en-US"/>
        </w:rPr>
      </w:pPr>
      <w:bookmarkStart w:id="256" w:name="_ENREF_17"/>
      <w:r w:rsidRPr="004E3D4C">
        <w:rPr>
          <w:rFonts w:ascii="Times New Roman" w:hAnsi="Times New Roman" w:cs="Times New Roman"/>
          <w:lang w:val="en-US"/>
        </w:rPr>
        <w:t>17.</w:t>
      </w:r>
      <w:r w:rsidRPr="004E3D4C">
        <w:rPr>
          <w:rFonts w:ascii="Times New Roman" w:hAnsi="Times New Roman" w:cs="Times New Roman"/>
          <w:lang w:val="en-US"/>
        </w:rPr>
        <w:tab/>
        <w:t>Koh LY, Hwang NC. Frailty in Cardiac Surgery. J Cardiothorac Vasc Anesth. 2019;33(2):521-31.</w:t>
      </w:r>
      <w:bookmarkEnd w:id="256"/>
    </w:p>
    <w:p w14:paraId="070B0B05" w14:textId="77777777" w:rsidR="006932DF" w:rsidRPr="004E3D4C" w:rsidRDefault="006932DF" w:rsidP="006932DF">
      <w:pPr>
        <w:pStyle w:val="EndNoteBibliography"/>
        <w:spacing w:after="0"/>
        <w:rPr>
          <w:rFonts w:ascii="Times New Roman" w:hAnsi="Times New Roman" w:cs="Times New Roman"/>
          <w:lang w:val="en-US"/>
        </w:rPr>
      </w:pPr>
      <w:bookmarkStart w:id="257" w:name="_ENREF_18"/>
      <w:r w:rsidRPr="004E3D4C">
        <w:rPr>
          <w:rFonts w:ascii="Times New Roman" w:hAnsi="Times New Roman" w:cs="Times New Roman"/>
          <w:lang w:val="en-US"/>
        </w:rPr>
        <w:t>18.</w:t>
      </w:r>
      <w:r w:rsidRPr="004E3D4C">
        <w:rPr>
          <w:rFonts w:ascii="Times New Roman" w:hAnsi="Times New Roman" w:cs="Times New Roman"/>
          <w:lang w:val="en-US"/>
        </w:rPr>
        <w:tab/>
        <w:t>Lal S, Gray A, Kim E, Bunton RW, Davis P, Galvin IF, et al. Frailty in Elderly Patients Undergoing Cardiac Surgery Increases Hospital Stay and 12-Month Readmission Rate. Heart Lung Circ. 2019.</w:t>
      </w:r>
      <w:bookmarkEnd w:id="257"/>
    </w:p>
    <w:p w14:paraId="4DB262A2" w14:textId="77777777" w:rsidR="006932DF" w:rsidRPr="004E3D4C" w:rsidRDefault="006932DF" w:rsidP="006932DF">
      <w:pPr>
        <w:pStyle w:val="EndNoteBibliography"/>
        <w:spacing w:after="0"/>
        <w:rPr>
          <w:rFonts w:ascii="Times New Roman" w:hAnsi="Times New Roman" w:cs="Times New Roman"/>
        </w:rPr>
      </w:pPr>
      <w:bookmarkStart w:id="258" w:name="_ENREF_19"/>
      <w:r w:rsidRPr="004E3D4C">
        <w:rPr>
          <w:rFonts w:ascii="Times New Roman" w:hAnsi="Times New Roman" w:cs="Times New Roman"/>
          <w:lang w:val="en-US"/>
        </w:rPr>
        <w:t>19.</w:t>
      </w:r>
      <w:r w:rsidRPr="004E3D4C">
        <w:rPr>
          <w:rFonts w:ascii="Times New Roman" w:hAnsi="Times New Roman" w:cs="Times New Roman"/>
          <w:lang w:val="en-US"/>
        </w:rPr>
        <w:tab/>
        <w:t xml:space="preserve">Marshall L, Griffin R, Mundy J. Frailty assessment to predict short term outcomes after cardiac surgery. </w:t>
      </w:r>
      <w:r w:rsidRPr="004E3D4C">
        <w:rPr>
          <w:rFonts w:ascii="Times New Roman" w:hAnsi="Times New Roman" w:cs="Times New Roman"/>
        </w:rPr>
        <w:t>Asian cardiovascular &amp; thoracic annals. 2016;24(6):546-54.</w:t>
      </w:r>
      <w:bookmarkEnd w:id="258"/>
    </w:p>
    <w:p w14:paraId="4F7EB3F2" w14:textId="77777777" w:rsidR="006932DF" w:rsidRPr="004E3D4C" w:rsidRDefault="006932DF" w:rsidP="006932DF">
      <w:pPr>
        <w:pStyle w:val="EndNoteBibliography"/>
        <w:spacing w:after="0"/>
        <w:rPr>
          <w:rFonts w:ascii="Times New Roman" w:hAnsi="Times New Roman" w:cs="Times New Roman"/>
          <w:lang w:val="en-US"/>
        </w:rPr>
      </w:pPr>
      <w:bookmarkStart w:id="259" w:name="_ENREF_20"/>
      <w:r w:rsidRPr="004E3D4C">
        <w:rPr>
          <w:rFonts w:ascii="Times New Roman" w:hAnsi="Times New Roman" w:cs="Times New Roman"/>
        </w:rPr>
        <w:t>20.</w:t>
      </w:r>
      <w:r w:rsidRPr="004E3D4C">
        <w:rPr>
          <w:rFonts w:ascii="Times New Roman" w:hAnsi="Times New Roman" w:cs="Times New Roman"/>
        </w:rPr>
        <w:tab/>
        <w:t xml:space="preserve">Miguelena-Hycka J, Lopez-Menendez J, Prada PC, Rodriguez-Roda J, Martin M, Vigil-Escalera C, et al. </w:t>
      </w:r>
      <w:r w:rsidRPr="004E3D4C">
        <w:rPr>
          <w:rFonts w:ascii="Times New Roman" w:hAnsi="Times New Roman" w:cs="Times New Roman"/>
          <w:lang w:val="en-US"/>
        </w:rPr>
        <w:t>Influence of Preoperative Frailty on Health-Related Quality of Life After Cardiac Surgery. The Annals of thoracic surgery. 2019;108(1):23-9.</w:t>
      </w:r>
      <w:bookmarkEnd w:id="259"/>
    </w:p>
    <w:p w14:paraId="4ACA359D" w14:textId="77777777" w:rsidR="006932DF" w:rsidRPr="004E3D4C" w:rsidRDefault="006932DF" w:rsidP="006932DF">
      <w:pPr>
        <w:pStyle w:val="EndNoteBibliography"/>
        <w:spacing w:after="0"/>
        <w:rPr>
          <w:rFonts w:ascii="Times New Roman" w:hAnsi="Times New Roman" w:cs="Times New Roman"/>
          <w:lang w:val="en-US"/>
        </w:rPr>
      </w:pPr>
      <w:bookmarkStart w:id="260" w:name="_ENREF_21"/>
      <w:r w:rsidRPr="004E3D4C">
        <w:rPr>
          <w:rFonts w:ascii="Times New Roman" w:hAnsi="Times New Roman" w:cs="Times New Roman"/>
          <w:lang w:val="en-US"/>
        </w:rPr>
        <w:t>21.</w:t>
      </w:r>
      <w:r w:rsidRPr="004E3D4C">
        <w:rPr>
          <w:rFonts w:ascii="Times New Roman" w:hAnsi="Times New Roman" w:cs="Times New Roman"/>
          <w:lang w:val="en-US"/>
        </w:rPr>
        <w:tab/>
        <w:t>Rowe R, Iqbal J, Murali-Krishnan R, Sultan A, Orme R, Briffa N, et al. Role of frailty assessment in patients undergoing cardiac interventions. Open heart. 2014;1(1):e000033.</w:t>
      </w:r>
      <w:bookmarkEnd w:id="260"/>
    </w:p>
    <w:p w14:paraId="4A7794B0" w14:textId="77777777" w:rsidR="006932DF" w:rsidRPr="004E3D4C" w:rsidRDefault="006932DF" w:rsidP="006932DF">
      <w:pPr>
        <w:pStyle w:val="EndNoteBibliography"/>
        <w:spacing w:after="0"/>
        <w:rPr>
          <w:rFonts w:ascii="Times New Roman" w:hAnsi="Times New Roman" w:cs="Times New Roman"/>
          <w:lang w:val="en-US"/>
        </w:rPr>
      </w:pPr>
      <w:bookmarkStart w:id="261" w:name="_ENREF_22"/>
      <w:r w:rsidRPr="004E3D4C">
        <w:rPr>
          <w:rFonts w:ascii="Times New Roman" w:hAnsi="Times New Roman" w:cs="Times New Roman"/>
          <w:lang w:val="en-US"/>
        </w:rPr>
        <w:lastRenderedPageBreak/>
        <w:t>22.</w:t>
      </w:r>
      <w:r w:rsidRPr="004E3D4C">
        <w:rPr>
          <w:rFonts w:ascii="Times New Roman" w:hAnsi="Times New Roman" w:cs="Times New Roman"/>
          <w:lang w:val="en-US"/>
        </w:rPr>
        <w:tab/>
        <w:t>Sepehri A, Beggs T, Hassan A, Rigatto C, Shaw-Daigle C, Tangri N, et al. The impact of frailty on outcomes after cardiac surgery: a systematic review. The Journal of thoracic and cardiovascular surgery. 2014;148(6):3110-7.</w:t>
      </w:r>
      <w:bookmarkEnd w:id="261"/>
    </w:p>
    <w:p w14:paraId="688FF6CE" w14:textId="77777777" w:rsidR="006932DF" w:rsidRPr="004E3D4C" w:rsidRDefault="006932DF" w:rsidP="006932DF">
      <w:pPr>
        <w:pStyle w:val="EndNoteBibliography"/>
        <w:spacing w:after="0"/>
        <w:rPr>
          <w:rFonts w:ascii="Times New Roman" w:hAnsi="Times New Roman" w:cs="Times New Roman"/>
          <w:lang w:val="en-US"/>
        </w:rPr>
      </w:pPr>
      <w:bookmarkStart w:id="262" w:name="_ENREF_23"/>
      <w:r w:rsidRPr="004E3D4C">
        <w:rPr>
          <w:rFonts w:ascii="Times New Roman" w:hAnsi="Times New Roman" w:cs="Times New Roman"/>
          <w:lang w:val="en-US"/>
        </w:rPr>
        <w:t>23.</w:t>
      </w:r>
      <w:r w:rsidRPr="004E3D4C">
        <w:rPr>
          <w:rFonts w:ascii="Times New Roman" w:hAnsi="Times New Roman" w:cs="Times New Roman"/>
          <w:lang w:val="en-US"/>
        </w:rPr>
        <w:tab/>
        <w:t>Yanagawa B, Graham MM, Afilalo J, Hassan A, Arora RC. Frailty as a risk predictor in cardiac surgery: Beyond the eyeball test. The Journal of thoracic and cardiovascular surgery. 2019;157(5):1905-9.</w:t>
      </w:r>
      <w:bookmarkEnd w:id="262"/>
    </w:p>
    <w:p w14:paraId="75FC38FD" w14:textId="77777777" w:rsidR="006932DF" w:rsidRPr="004E3D4C" w:rsidRDefault="006932DF" w:rsidP="006932DF">
      <w:pPr>
        <w:pStyle w:val="EndNoteBibliography"/>
        <w:spacing w:after="0"/>
        <w:rPr>
          <w:rFonts w:ascii="Times New Roman" w:hAnsi="Times New Roman" w:cs="Times New Roman"/>
          <w:lang w:val="en-US"/>
        </w:rPr>
      </w:pPr>
      <w:bookmarkStart w:id="263" w:name="_ENREF_24"/>
      <w:r w:rsidRPr="004E3D4C">
        <w:rPr>
          <w:rFonts w:ascii="Times New Roman" w:hAnsi="Times New Roman" w:cs="Times New Roman"/>
          <w:lang w:val="en-US"/>
        </w:rPr>
        <w:t>24.</w:t>
      </w:r>
      <w:r w:rsidRPr="004E3D4C">
        <w:rPr>
          <w:rFonts w:ascii="Times New Roman" w:hAnsi="Times New Roman" w:cs="Times New Roman"/>
          <w:lang w:val="en-US"/>
        </w:rPr>
        <w:tab/>
        <w:t>Yuguchi S, Saitoh M, Oura K, Tahara M, Kamisaka K, Kawamura T, et al. Impact of preoperative frailty on regaining walking ability in patients after cardiac surgery: Multicenter cohort study in Japan. Archives of gerontology and geriatrics. 2019;83:204-10.</w:t>
      </w:r>
      <w:bookmarkEnd w:id="263"/>
    </w:p>
    <w:p w14:paraId="68234149" w14:textId="77777777" w:rsidR="006932DF" w:rsidRPr="004E3D4C" w:rsidRDefault="006932DF" w:rsidP="006932DF">
      <w:pPr>
        <w:pStyle w:val="EndNoteBibliography"/>
        <w:spacing w:after="0"/>
        <w:rPr>
          <w:rFonts w:ascii="Times New Roman" w:hAnsi="Times New Roman" w:cs="Times New Roman"/>
          <w:lang w:val="en-US"/>
        </w:rPr>
      </w:pPr>
      <w:bookmarkStart w:id="264" w:name="_ENREF_25"/>
      <w:r w:rsidRPr="004E3D4C">
        <w:rPr>
          <w:rFonts w:ascii="Times New Roman" w:hAnsi="Times New Roman" w:cs="Times New Roman"/>
          <w:lang w:val="en-US"/>
        </w:rPr>
        <w:t>25.</w:t>
      </w:r>
      <w:r w:rsidRPr="004E3D4C">
        <w:rPr>
          <w:rFonts w:ascii="Times New Roman" w:hAnsi="Times New Roman" w:cs="Times New Roman"/>
          <w:lang w:val="en-US"/>
        </w:rPr>
        <w:tab/>
        <w:t>McIsaac DI, Jen T, Mookerji N, Patel A, Lalu MM. Interventions to improve the outcomes of frail people having surgery: A systematic review. PloS one. 2017;12(12):e0190071.</w:t>
      </w:r>
      <w:bookmarkEnd w:id="264"/>
    </w:p>
    <w:p w14:paraId="2B8C85A2" w14:textId="77777777" w:rsidR="006932DF" w:rsidRPr="004E3D4C" w:rsidRDefault="006932DF" w:rsidP="006932DF">
      <w:pPr>
        <w:pStyle w:val="EndNoteBibliography"/>
        <w:spacing w:after="0"/>
        <w:rPr>
          <w:rFonts w:ascii="Times New Roman" w:hAnsi="Times New Roman" w:cs="Times New Roman"/>
          <w:lang w:val="en-US"/>
        </w:rPr>
      </w:pPr>
      <w:bookmarkStart w:id="265" w:name="_ENREF_26"/>
      <w:r w:rsidRPr="004E3D4C">
        <w:rPr>
          <w:rFonts w:ascii="Times New Roman" w:hAnsi="Times New Roman" w:cs="Times New Roman"/>
          <w:lang w:val="en-US"/>
        </w:rPr>
        <w:t>26.</w:t>
      </w:r>
      <w:r w:rsidRPr="004E3D4C">
        <w:rPr>
          <w:rFonts w:ascii="Times New Roman" w:hAnsi="Times New Roman" w:cs="Times New Roman"/>
          <w:lang w:val="en-US"/>
        </w:rPr>
        <w:tab/>
        <w:t>Cameron ID, Kurrle SE. Frailty and Rehabilitation. Interdisciplinary topics in gerontology and geriatrics. 2015;41:137-50.</w:t>
      </w:r>
      <w:bookmarkEnd w:id="265"/>
    </w:p>
    <w:p w14:paraId="48EF51D9" w14:textId="77777777" w:rsidR="006932DF" w:rsidRPr="004E3D4C" w:rsidRDefault="006932DF" w:rsidP="006932DF">
      <w:pPr>
        <w:pStyle w:val="EndNoteBibliography"/>
        <w:spacing w:after="0"/>
        <w:rPr>
          <w:rFonts w:ascii="Times New Roman" w:hAnsi="Times New Roman" w:cs="Times New Roman"/>
          <w:lang w:val="en-US"/>
        </w:rPr>
      </w:pPr>
      <w:bookmarkStart w:id="266" w:name="_ENREF_27"/>
      <w:r w:rsidRPr="004E3D4C">
        <w:rPr>
          <w:rFonts w:ascii="Times New Roman" w:hAnsi="Times New Roman" w:cs="Times New Roman"/>
          <w:lang w:val="en-US"/>
        </w:rPr>
        <w:t>27.</w:t>
      </w:r>
      <w:r w:rsidRPr="004E3D4C">
        <w:rPr>
          <w:rFonts w:ascii="Times New Roman" w:hAnsi="Times New Roman" w:cs="Times New Roman"/>
          <w:lang w:val="en-US"/>
        </w:rPr>
        <w:tab/>
        <w:t>Nascimento CM, Ingles M, Salvador-Pascual A, Cominetti MR, Gomez-Cabrera MC, Vina J. Sarcopenia, frailty and their prevention by exercise. Free radical biology &amp; medicine. 2019;132:42-9.</w:t>
      </w:r>
      <w:bookmarkEnd w:id="266"/>
    </w:p>
    <w:p w14:paraId="2023BBF0" w14:textId="77777777" w:rsidR="006932DF" w:rsidRPr="004E3D4C" w:rsidRDefault="006932DF" w:rsidP="006932DF">
      <w:pPr>
        <w:pStyle w:val="EndNoteBibliography"/>
        <w:spacing w:after="0"/>
        <w:rPr>
          <w:rFonts w:ascii="Times New Roman" w:hAnsi="Times New Roman" w:cs="Times New Roman"/>
          <w:lang w:val="en-US"/>
        </w:rPr>
      </w:pPr>
      <w:bookmarkStart w:id="267" w:name="_ENREF_28"/>
      <w:r w:rsidRPr="004E3D4C">
        <w:rPr>
          <w:rFonts w:ascii="Times New Roman" w:hAnsi="Times New Roman" w:cs="Times New Roman"/>
          <w:lang w:val="en-US"/>
        </w:rPr>
        <w:t>28.</w:t>
      </w:r>
      <w:r w:rsidRPr="004E3D4C">
        <w:rPr>
          <w:rFonts w:ascii="Times New Roman" w:hAnsi="Times New Roman" w:cs="Times New Roman"/>
          <w:lang w:val="en-US"/>
        </w:rPr>
        <w:tab/>
        <w:t>Afilalo J, Lauck S, Kim DH, Lefevre T, Piazza N, Lachapelle K, et al. Frailty in Older Adults Undergoing Aortic Valve Replacement: The FRAILTY-AVR Study. Journal of the American College of Cardiology. 2017;70(6):689-700.</w:t>
      </w:r>
      <w:bookmarkEnd w:id="267"/>
    </w:p>
    <w:p w14:paraId="15EDB251" w14:textId="77777777" w:rsidR="006932DF" w:rsidRPr="004E3D4C" w:rsidRDefault="006932DF" w:rsidP="006932DF">
      <w:pPr>
        <w:pStyle w:val="EndNoteBibliography"/>
        <w:spacing w:after="0"/>
        <w:rPr>
          <w:rFonts w:ascii="Times New Roman" w:hAnsi="Times New Roman" w:cs="Times New Roman"/>
          <w:lang w:val="en-US"/>
        </w:rPr>
      </w:pPr>
      <w:bookmarkStart w:id="268" w:name="_ENREF_29"/>
      <w:r w:rsidRPr="004E3D4C">
        <w:rPr>
          <w:rFonts w:ascii="Times New Roman" w:hAnsi="Times New Roman" w:cs="Times New Roman"/>
          <w:lang w:val="en-US"/>
        </w:rPr>
        <w:t>29.</w:t>
      </w:r>
      <w:r w:rsidRPr="004E3D4C">
        <w:rPr>
          <w:rFonts w:ascii="Times New Roman" w:hAnsi="Times New Roman" w:cs="Times New Roman"/>
          <w:lang w:val="en-US"/>
        </w:rPr>
        <w:tab/>
        <w:t>Puri R, Iung B, Cohen DJ, Rodes-Cabau J. TAVI or No TAVI: identifying patients unlikely to benefit from transcatheter aortic valve implantation. European heart journal. 2016;37(28):2217-25.</w:t>
      </w:r>
      <w:bookmarkEnd w:id="268"/>
    </w:p>
    <w:p w14:paraId="5ADE95E1" w14:textId="77777777" w:rsidR="006932DF" w:rsidRPr="004E3D4C" w:rsidRDefault="006932DF" w:rsidP="006932DF">
      <w:pPr>
        <w:pStyle w:val="EndNoteBibliography"/>
        <w:spacing w:after="0"/>
        <w:rPr>
          <w:rFonts w:ascii="Times New Roman" w:hAnsi="Times New Roman" w:cs="Times New Roman"/>
          <w:lang w:val="en-US"/>
        </w:rPr>
      </w:pPr>
      <w:bookmarkStart w:id="269" w:name="_ENREF_30"/>
      <w:r w:rsidRPr="004E3D4C">
        <w:rPr>
          <w:rFonts w:ascii="Times New Roman" w:hAnsi="Times New Roman" w:cs="Times New Roman"/>
          <w:lang w:val="en-US"/>
        </w:rPr>
        <w:t>30.</w:t>
      </w:r>
      <w:r w:rsidRPr="004E3D4C">
        <w:rPr>
          <w:rFonts w:ascii="Times New Roman" w:hAnsi="Times New Roman" w:cs="Times New Roman"/>
          <w:lang w:val="en-US"/>
        </w:rPr>
        <w:tab/>
        <w:t>Rockwood K, Song X, Mitnitski A. Changes in relative fitness and frailty across the adult lifespan: evidence from the Canadian National Population Health Survey. CMAJ : Canadian Medical Association journal = journal de l'Association medicale canadienne. 2011;183(8):E487-94.</w:t>
      </w:r>
      <w:bookmarkEnd w:id="269"/>
    </w:p>
    <w:p w14:paraId="2828CB61" w14:textId="77777777" w:rsidR="006932DF" w:rsidRPr="004E3D4C" w:rsidRDefault="006932DF" w:rsidP="006932DF">
      <w:pPr>
        <w:pStyle w:val="EndNoteBibliography"/>
        <w:spacing w:after="0"/>
        <w:rPr>
          <w:rFonts w:ascii="Times New Roman" w:hAnsi="Times New Roman" w:cs="Times New Roman"/>
        </w:rPr>
      </w:pPr>
      <w:bookmarkStart w:id="270" w:name="_ENREF_31"/>
      <w:r w:rsidRPr="004E3D4C">
        <w:rPr>
          <w:rFonts w:ascii="Times New Roman" w:hAnsi="Times New Roman" w:cs="Times New Roman"/>
          <w:lang w:val="en-US"/>
        </w:rPr>
        <w:t>31.</w:t>
      </w:r>
      <w:r w:rsidRPr="004E3D4C">
        <w:rPr>
          <w:rFonts w:ascii="Times New Roman" w:hAnsi="Times New Roman" w:cs="Times New Roman"/>
          <w:lang w:val="en-US"/>
        </w:rPr>
        <w:tab/>
        <w:t xml:space="preserve">Mitnitski A, Rockwood K. The rate of aging: the rate of deficit accumulation does not change over the adult life span. </w:t>
      </w:r>
      <w:r w:rsidRPr="004E3D4C">
        <w:rPr>
          <w:rFonts w:ascii="Times New Roman" w:hAnsi="Times New Roman" w:cs="Times New Roman"/>
        </w:rPr>
        <w:t>Biogerontology. 2016;17(1):199-204.</w:t>
      </w:r>
      <w:bookmarkEnd w:id="270"/>
    </w:p>
    <w:p w14:paraId="400F1EA2" w14:textId="77777777" w:rsidR="006932DF" w:rsidRPr="004E3D4C" w:rsidRDefault="006932DF" w:rsidP="006932DF">
      <w:pPr>
        <w:pStyle w:val="EndNoteBibliography"/>
        <w:spacing w:after="0"/>
        <w:rPr>
          <w:rFonts w:ascii="Times New Roman" w:hAnsi="Times New Roman" w:cs="Times New Roman"/>
          <w:lang w:val="en-US"/>
        </w:rPr>
      </w:pPr>
      <w:bookmarkStart w:id="271" w:name="_ENREF_32"/>
      <w:r w:rsidRPr="004E3D4C">
        <w:rPr>
          <w:rFonts w:ascii="Times New Roman" w:hAnsi="Times New Roman" w:cs="Times New Roman"/>
        </w:rPr>
        <w:t>32.</w:t>
      </w:r>
      <w:r w:rsidRPr="004E3D4C">
        <w:rPr>
          <w:rFonts w:ascii="Times New Roman" w:hAnsi="Times New Roman" w:cs="Times New Roman"/>
        </w:rPr>
        <w:tab/>
        <w:t xml:space="preserve">Mansur HN, Lovisi JC, Colugnati FA, Raposo NR, Fernandes NM, Bastos MG. </w:t>
      </w:r>
      <w:r w:rsidRPr="004E3D4C">
        <w:rPr>
          <w:rFonts w:ascii="Times New Roman" w:hAnsi="Times New Roman" w:cs="Times New Roman"/>
          <w:lang w:val="en-US"/>
        </w:rPr>
        <w:t>Association of frailty with endothelial dysfunction and its possible impact on negative outcomes in Brazilian predialysis patients with chronic kidney disease. BMC nephrology. 2015;16:157.</w:t>
      </w:r>
      <w:bookmarkEnd w:id="271"/>
    </w:p>
    <w:p w14:paraId="1F16F0E4" w14:textId="77777777" w:rsidR="006932DF" w:rsidRPr="004E3D4C" w:rsidRDefault="006932DF" w:rsidP="006932DF">
      <w:pPr>
        <w:pStyle w:val="EndNoteBibliography"/>
        <w:spacing w:after="0"/>
        <w:rPr>
          <w:rFonts w:ascii="Times New Roman" w:hAnsi="Times New Roman" w:cs="Times New Roman"/>
          <w:lang w:val="en-US"/>
        </w:rPr>
      </w:pPr>
      <w:bookmarkStart w:id="272" w:name="_ENREF_33"/>
      <w:r w:rsidRPr="004E3D4C">
        <w:rPr>
          <w:rFonts w:ascii="Times New Roman" w:hAnsi="Times New Roman" w:cs="Times New Roman"/>
          <w:lang w:val="en-US"/>
        </w:rPr>
        <w:t>33.</w:t>
      </w:r>
      <w:r w:rsidRPr="004E3D4C">
        <w:rPr>
          <w:rFonts w:ascii="Times New Roman" w:hAnsi="Times New Roman" w:cs="Times New Roman"/>
          <w:lang w:val="en-US"/>
        </w:rPr>
        <w:tab/>
        <w:t>Ribeiro AR, Howlett SE, Fernandes A. Frailty-A promising concept to evaluate disease vulnerability. Mechanisms of ageing and development. 2020;187:111217.</w:t>
      </w:r>
      <w:bookmarkEnd w:id="272"/>
    </w:p>
    <w:p w14:paraId="4E240B9B" w14:textId="77777777" w:rsidR="006932DF" w:rsidRPr="004E3D4C" w:rsidRDefault="006932DF" w:rsidP="006932DF">
      <w:pPr>
        <w:pStyle w:val="EndNoteBibliography"/>
        <w:spacing w:after="0"/>
        <w:rPr>
          <w:rFonts w:ascii="Times New Roman" w:hAnsi="Times New Roman" w:cs="Times New Roman"/>
          <w:lang w:val="en-US"/>
        </w:rPr>
      </w:pPr>
      <w:bookmarkStart w:id="273" w:name="_ENREF_34"/>
      <w:r w:rsidRPr="004E3D4C">
        <w:rPr>
          <w:rFonts w:ascii="Times New Roman" w:hAnsi="Times New Roman" w:cs="Times New Roman"/>
          <w:lang w:val="en-US"/>
        </w:rPr>
        <w:t>34.</w:t>
      </w:r>
      <w:r w:rsidRPr="004E3D4C">
        <w:rPr>
          <w:rFonts w:ascii="Times New Roman" w:hAnsi="Times New Roman" w:cs="Times New Roman"/>
          <w:lang w:val="en-US"/>
        </w:rPr>
        <w:tab/>
        <w:t>Brothers TD, Theou O, Rockwood K. Frailty and migration in middle-aged and older Europeans. Archives of gerontology and geriatrics. 2014;58(1):63-8.</w:t>
      </w:r>
      <w:bookmarkEnd w:id="273"/>
    </w:p>
    <w:p w14:paraId="57DE1CAA" w14:textId="77777777" w:rsidR="006932DF" w:rsidRPr="004E3D4C" w:rsidRDefault="006932DF" w:rsidP="006932DF">
      <w:pPr>
        <w:pStyle w:val="EndNoteBibliography"/>
        <w:spacing w:after="0"/>
        <w:rPr>
          <w:rFonts w:ascii="Times New Roman" w:hAnsi="Times New Roman" w:cs="Times New Roman"/>
          <w:lang w:val="en-US"/>
        </w:rPr>
      </w:pPr>
      <w:bookmarkStart w:id="274" w:name="_ENREF_35"/>
      <w:r w:rsidRPr="004E3D4C">
        <w:rPr>
          <w:rFonts w:ascii="Times New Roman" w:hAnsi="Times New Roman" w:cs="Times New Roman"/>
          <w:lang w:val="en-US"/>
        </w:rPr>
        <w:t>35.</w:t>
      </w:r>
      <w:r w:rsidRPr="004E3D4C">
        <w:rPr>
          <w:rFonts w:ascii="Times New Roman" w:hAnsi="Times New Roman" w:cs="Times New Roman"/>
          <w:lang w:val="en-US"/>
        </w:rPr>
        <w:tab/>
      </w:r>
      <w:bookmarkStart w:id="275" w:name="_Hlk90976858"/>
      <w:r w:rsidRPr="004E3D4C">
        <w:rPr>
          <w:rFonts w:ascii="Times New Roman" w:hAnsi="Times New Roman" w:cs="Times New Roman"/>
          <w:lang w:val="en-US"/>
        </w:rPr>
        <w:t>Guessous I, Luthi JC, Bowling CB, Theler JM, Paccaud F, Gaspoz JM, et al. Prevalence of frailty indicators and association with socioeconomic status in middle-aged and older adults in a swiss region with universal health insurance coverage: a population-based cross-sectional study. Journal of aging research. 2014;2014:198603</w:t>
      </w:r>
      <w:bookmarkEnd w:id="275"/>
      <w:r w:rsidRPr="004E3D4C">
        <w:rPr>
          <w:rFonts w:ascii="Times New Roman" w:hAnsi="Times New Roman" w:cs="Times New Roman"/>
          <w:lang w:val="en-US"/>
        </w:rPr>
        <w:t>.</w:t>
      </w:r>
      <w:bookmarkEnd w:id="274"/>
    </w:p>
    <w:p w14:paraId="7EFE7A0C" w14:textId="77777777" w:rsidR="006932DF" w:rsidRPr="004E3D4C" w:rsidRDefault="006932DF" w:rsidP="006932DF">
      <w:pPr>
        <w:pStyle w:val="EndNoteBibliography"/>
        <w:spacing w:after="0"/>
        <w:rPr>
          <w:rFonts w:ascii="Times New Roman" w:hAnsi="Times New Roman" w:cs="Times New Roman"/>
          <w:lang w:val="en-US"/>
        </w:rPr>
      </w:pPr>
      <w:bookmarkStart w:id="276" w:name="_ENREF_36"/>
      <w:r w:rsidRPr="004E3D4C">
        <w:rPr>
          <w:rFonts w:ascii="Times New Roman" w:hAnsi="Times New Roman" w:cs="Times New Roman"/>
          <w:lang w:val="en-US"/>
        </w:rPr>
        <w:t>36.</w:t>
      </w:r>
      <w:r w:rsidRPr="004E3D4C">
        <w:rPr>
          <w:rFonts w:ascii="Times New Roman" w:hAnsi="Times New Roman" w:cs="Times New Roman"/>
          <w:lang w:val="en-US"/>
        </w:rPr>
        <w:tab/>
        <w:t>Hanlon P, Nicholl BI, Jani BD, Lee D, McQueenie R, Mair FS. Frailty and pre-frailty in middle-aged and older adults and its association with multimorbidity and mortality: a prospective analysis of 493 737 UK Biobank participants. The Lancet Public health. 2018;3(7):e323-e32.</w:t>
      </w:r>
      <w:bookmarkEnd w:id="276"/>
    </w:p>
    <w:p w14:paraId="039D2BD4" w14:textId="77777777" w:rsidR="006932DF" w:rsidRPr="004E3D4C" w:rsidRDefault="006932DF" w:rsidP="006932DF">
      <w:pPr>
        <w:pStyle w:val="EndNoteBibliography"/>
        <w:spacing w:after="0"/>
        <w:rPr>
          <w:rFonts w:ascii="Times New Roman" w:hAnsi="Times New Roman" w:cs="Times New Roman"/>
          <w:lang w:val="en-US"/>
        </w:rPr>
      </w:pPr>
      <w:bookmarkStart w:id="277" w:name="_ENREF_37"/>
      <w:r w:rsidRPr="004E3D4C">
        <w:rPr>
          <w:rFonts w:ascii="Times New Roman" w:hAnsi="Times New Roman" w:cs="Times New Roman"/>
          <w:lang w:val="en-US"/>
        </w:rPr>
        <w:t>37.</w:t>
      </w:r>
      <w:r w:rsidRPr="004E3D4C">
        <w:rPr>
          <w:rFonts w:ascii="Times New Roman" w:hAnsi="Times New Roman" w:cs="Times New Roman"/>
          <w:lang w:val="en-US"/>
        </w:rPr>
        <w:tab/>
        <w:t>Salem BE, Nyamathi AM, Brecht ML, Phillips LR, Mentes JC, Sarkisian C, et al. Correlates of frailty among homeless adults. Western journal of nursing research. 2013;35(9):1128-52.</w:t>
      </w:r>
      <w:bookmarkEnd w:id="277"/>
    </w:p>
    <w:p w14:paraId="3FA71518" w14:textId="77777777" w:rsidR="006932DF" w:rsidRPr="004E3D4C" w:rsidRDefault="006932DF" w:rsidP="006932DF">
      <w:pPr>
        <w:pStyle w:val="EndNoteBibliography"/>
        <w:spacing w:after="0"/>
        <w:rPr>
          <w:rFonts w:ascii="Times New Roman" w:hAnsi="Times New Roman" w:cs="Times New Roman"/>
          <w:lang w:val="en-US"/>
        </w:rPr>
      </w:pPr>
      <w:bookmarkStart w:id="278" w:name="_ENREF_38"/>
      <w:r w:rsidRPr="004E3D4C">
        <w:rPr>
          <w:rFonts w:ascii="Times New Roman" w:hAnsi="Times New Roman" w:cs="Times New Roman"/>
          <w:lang w:val="en-US"/>
        </w:rPr>
        <w:t>38.</w:t>
      </w:r>
      <w:r w:rsidRPr="004E3D4C">
        <w:rPr>
          <w:rFonts w:ascii="Times New Roman" w:hAnsi="Times New Roman" w:cs="Times New Roman"/>
          <w:lang w:val="en-US"/>
        </w:rPr>
        <w:tab/>
        <w:t>Bagshaw M, Majumdar SR, Rolfson DB, Ibrahim Q, McDermid RC, Stelfox HT. A prospective multicenter cohort study of frailty in younger critically ill patients. Critical care. 2016;20(1):175.</w:t>
      </w:r>
      <w:bookmarkEnd w:id="278"/>
    </w:p>
    <w:p w14:paraId="07E11296" w14:textId="77777777" w:rsidR="006932DF" w:rsidRPr="004E3D4C" w:rsidRDefault="006932DF" w:rsidP="006932DF">
      <w:pPr>
        <w:pStyle w:val="EndNoteBibliography"/>
        <w:spacing w:after="0"/>
        <w:rPr>
          <w:rFonts w:ascii="Times New Roman" w:hAnsi="Times New Roman" w:cs="Times New Roman"/>
          <w:lang w:val="en-US"/>
        </w:rPr>
      </w:pPr>
      <w:bookmarkStart w:id="279" w:name="_ENREF_39"/>
      <w:r w:rsidRPr="004E3D4C">
        <w:rPr>
          <w:rFonts w:ascii="Times New Roman" w:hAnsi="Times New Roman" w:cs="Times New Roman"/>
          <w:lang w:val="en-US"/>
        </w:rPr>
        <w:t>39.</w:t>
      </w:r>
      <w:r w:rsidRPr="004E3D4C">
        <w:rPr>
          <w:rFonts w:ascii="Times New Roman" w:hAnsi="Times New Roman" w:cs="Times New Roman"/>
          <w:lang w:val="en-US"/>
        </w:rPr>
        <w:tab/>
        <w:t>de Vries NM, Staal JB, van Ravensberg CD, Hobbelen JS, Olde Rikkert MG, Nijhuis-van der Sanden MW. Outcome instruments to measure frailty: a systematic review. Ageing research reviews. 2011;10(1):104-14.</w:t>
      </w:r>
      <w:bookmarkEnd w:id="279"/>
    </w:p>
    <w:p w14:paraId="6092C84D" w14:textId="77777777" w:rsidR="006932DF" w:rsidRPr="004E3D4C" w:rsidRDefault="006932DF" w:rsidP="006932DF">
      <w:pPr>
        <w:pStyle w:val="EndNoteBibliography"/>
        <w:spacing w:after="0"/>
        <w:rPr>
          <w:rFonts w:ascii="Times New Roman" w:hAnsi="Times New Roman" w:cs="Times New Roman"/>
          <w:lang w:val="en-US"/>
        </w:rPr>
      </w:pPr>
      <w:bookmarkStart w:id="280" w:name="_ENREF_40"/>
      <w:r w:rsidRPr="004E3D4C">
        <w:rPr>
          <w:rFonts w:ascii="Times New Roman" w:hAnsi="Times New Roman" w:cs="Times New Roman"/>
          <w:lang w:val="en-US"/>
        </w:rPr>
        <w:t>40.</w:t>
      </w:r>
      <w:r w:rsidRPr="004E3D4C">
        <w:rPr>
          <w:rFonts w:ascii="Times New Roman" w:hAnsi="Times New Roman" w:cs="Times New Roman"/>
          <w:lang w:val="en-US"/>
        </w:rPr>
        <w:tab/>
        <w:t>Dent E, Kowal P, Hoogendijk EO. Frailty measurement in research and clinical practice: A review. European journal of internal medicine. 2016;31:3-10.</w:t>
      </w:r>
      <w:bookmarkEnd w:id="280"/>
    </w:p>
    <w:p w14:paraId="7A1B1A92" w14:textId="77777777" w:rsidR="006932DF" w:rsidRPr="004E3D4C" w:rsidRDefault="006932DF" w:rsidP="006932DF">
      <w:pPr>
        <w:pStyle w:val="EndNoteBibliography"/>
        <w:spacing w:after="0"/>
        <w:rPr>
          <w:rFonts w:ascii="Times New Roman" w:hAnsi="Times New Roman" w:cs="Times New Roman"/>
          <w:lang w:val="en-US"/>
        </w:rPr>
      </w:pPr>
      <w:bookmarkStart w:id="281" w:name="_ENREF_41"/>
      <w:r w:rsidRPr="004E3D4C">
        <w:rPr>
          <w:rFonts w:ascii="Times New Roman" w:hAnsi="Times New Roman" w:cs="Times New Roman"/>
          <w:lang w:val="en-US"/>
        </w:rPr>
        <w:t>41.</w:t>
      </w:r>
      <w:r w:rsidRPr="004E3D4C">
        <w:rPr>
          <w:rFonts w:ascii="Times New Roman" w:hAnsi="Times New Roman" w:cs="Times New Roman"/>
          <w:lang w:val="en-US"/>
        </w:rPr>
        <w:tab/>
        <w:t>Calvani R, Marini F, Cesari M, Tosato M, Picca A, Anker SD, et al. Biomarkers for physical frailty and sarcopenia. Aging clinical and experimental research. 2017;29(1):29-34.</w:t>
      </w:r>
      <w:bookmarkEnd w:id="281"/>
    </w:p>
    <w:p w14:paraId="7CD742C1" w14:textId="77777777" w:rsidR="006932DF" w:rsidRPr="004E3D4C" w:rsidRDefault="006932DF" w:rsidP="006932DF">
      <w:pPr>
        <w:pStyle w:val="EndNoteBibliography"/>
        <w:spacing w:after="0"/>
        <w:rPr>
          <w:rFonts w:ascii="Times New Roman" w:hAnsi="Times New Roman" w:cs="Times New Roman"/>
          <w:lang w:val="en-US"/>
        </w:rPr>
      </w:pPr>
      <w:bookmarkStart w:id="282" w:name="_ENREF_42"/>
      <w:r w:rsidRPr="004E3D4C">
        <w:rPr>
          <w:rFonts w:ascii="Times New Roman" w:hAnsi="Times New Roman" w:cs="Times New Roman"/>
          <w:lang w:val="en-US"/>
        </w:rPr>
        <w:t>42.</w:t>
      </w:r>
      <w:r w:rsidRPr="004E3D4C">
        <w:rPr>
          <w:rFonts w:ascii="Times New Roman" w:hAnsi="Times New Roman" w:cs="Times New Roman"/>
          <w:lang w:val="en-US"/>
        </w:rPr>
        <w:tab/>
        <w:t>Gorenjak V, Akbar S, Stathopoulou MG, Visvikis-Siest S. The future of telomere length in personalized medicine. Front Biosci (Landmark Ed). 2018;23:1628-54.</w:t>
      </w:r>
      <w:bookmarkEnd w:id="282"/>
    </w:p>
    <w:p w14:paraId="6928DFB8" w14:textId="77777777" w:rsidR="006932DF" w:rsidRPr="004E3D4C" w:rsidRDefault="006932DF" w:rsidP="006932DF">
      <w:pPr>
        <w:pStyle w:val="EndNoteBibliography"/>
        <w:spacing w:after="0"/>
        <w:rPr>
          <w:rFonts w:ascii="Times New Roman" w:hAnsi="Times New Roman" w:cs="Times New Roman"/>
          <w:lang w:val="en-US"/>
        </w:rPr>
      </w:pPr>
      <w:bookmarkStart w:id="283" w:name="_ENREF_43"/>
      <w:r w:rsidRPr="004E3D4C">
        <w:rPr>
          <w:rFonts w:ascii="Times New Roman" w:hAnsi="Times New Roman" w:cs="Times New Roman"/>
          <w:lang w:val="en-US"/>
        </w:rPr>
        <w:t>43.</w:t>
      </w:r>
      <w:r w:rsidRPr="004E3D4C">
        <w:rPr>
          <w:rFonts w:ascii="Times New Roman" w:hAnsi="Times New Roman" w:cs="Times New Roman"/>
          <w:lang w:val="en-US"/>
        </w:rPr>
        <w:tab/>
        <w:t>De Meyer T, Nawrot T, Bekaert S, De Buyzere ML, Rietzschel ER, Andres V. Telomere Length as Cardiovascular Aging Biomarker: JACC Review Topic of the Week. Journal of the American College of Cardiology. 2018;72(7):805-13.</w:t>
      </w:r>
      <w:bookmarkEnd w:id="283"/>
    </w:p>
    <w:p w14:paraId="601B8E8D" w14:textId="77777777" w:rsidR="006932DF" w:rsidRPr="004E3D4C" w:rsidRDefault="006932DF" w:rsidP="006932DF">
      <w:pPr>
        <w:pStyle w:val="EndNoteBibliography"/>
        <w:spacing w:after="0"/>
        <w:rPr>
          <w:rFonts w:ascii="Times New Roman" w:hAnsi="Times New Roman" w:cs="Times New Roman"/>
        </w:rPr>
      </w:pPr>
      <w:bookmarkStart w:id="284" w:name="_ENREF_44"/>
      <w:r w:rsidRPr="004E3D4C">
        <w:rPr>
          <w:rFonts w:ascii="Times New Roman" w:hAnsi="Times New Roman" w:cs="Times New Roman"/>
          <w:lang w:val="en-US"/>
        </w:rPr>
        <w:lastRenderedPageBreak/>
        <w:t>44.</w:t>
      </w:r>
      <w:r w:rsidRPr="004E3D4C">
        <w:rPr>
          <w:rFonts w:ascii="Times New Roman" w:hAnsi="Times New Roman" w:cs="Times New Roman"/>
          <w:lang w:val="en-US"/>
        </w:rPr>
        <w:tab/>
        <w:t xml:space="preserve">Lorenzi M, Bonassi S, Lorenzi T, Giovannini S, Bernabei R, Onder G. A review of telomere length in sarcopenia and frailty. </w:t>
      </w:r>
      <w:r w:rsidRPr="004E3D4C">
        <w:rPr>
          <w:rFonts w:ascii="Times New Roman" w:hAnsi="Times New Roman" w:cs="Times New Roman"/>
        </w:rPr>
        <w:t>Biogerontology. 2018;19(3-4):209-21.</w:t>
      </w:r>
      <w:bookmarkEnd w:id="284"/>
    </w:p>
    <w:p w14:paraId="1C38A8F7" w14:textId="77777777" w:rsidR="006932DF" w:rsidRPr="004E3D4C" w:rsidRDefault="006932DF" w:rsidP="006932DF">
      <w:pPr>
        <w:pStyle w:val="EndNoteBibliography"/>
        <w:spacing w:after="0"/>
        <w:rPr>
          <w:rFonts w:ascii="Times New Roman" w:hAnsi="Times New Roman" w:cs="Times New Roman"/>
          <w:lang w:val="en-US"/>
        </w:rPr>
      </w:pPr>
      <w:bookmarkStart w:id="285" w:name="_ENREF_45"/>
      <w:r w:rsidRPr="004E3D4C">
        <w:rPr>
          <w:rFonts w:ascii="Times New Roman" w:hAnsi="Times New Roman" w:cs="Times New Roman"/>
        </w:rPr>
        <w:t>45.</w:t>
      </w:r>
      <w:r w:rsidRPr="004E3D4C">
        <w:rPr>
          <w:rFonts w:ascii="Times New Roman" w:hAnsi="Times New Roman" w:cs="Times New Roman"/>
        </w:rPr>
        <w:tab/>
        <w:t xml:space="preserve">Marzetti E, Lorenzi M, Antocicco M, Bonassi S, Celi M, Mastropaolo S, et al. </w:t>
      </w:r>
      <w:r w:rsidRPr="004E3D4C">
        <w:rPr>
          <w:rFonts w:ascii="Times New Roman" w:hAnsi="Times New Roman" w:cs="Times New Roman"/>
          <w:lang w:val="en-US"/>
        </w:rPr>
        <w:t>Shorter telomeres in peripheral blood mononuclear cells from older persons with sarcopenia: results from an exploratory study. Frontiers in aging neuroscience. 2014;6:233.</w:t>
      </w:r>
      <w:bookmarkEnd w:id="285"/>
    </w:p>
    <w:p w14:paraId="44B6DB3B" w14:textId="77777777" w:rsidR="006932DF" w:rsidRPr="004E3D4C" w:rsidRDefault="006932DF" w:rsidP="006932DF">
      <w:pPr>
        <w:pStyle w:val="EndNoteBibliography"/>
        <w:spacing w:after="0"/>
        <w:rPr>
          <w:rFonts w:ascii="Times New Roman" w:hAnsi="Times New Roman" w:cs="Times New Roman"/>
          <w:lang w:val="en-US"/>
        </w:rPr>
      </w:pPr>
      <w:bookmarkStart w:id="286" w:name="_ENREF_46"/>
      <w:r w:rsidRPr="004E3D4C">
        <w:rPr>
          <w:rFonts w:ascii="Times New Roman" w:hAnsi="Times New Roman" w:cs="Times New Roman"/>
          <w:lang w:val="en-US"/>
        </w:rPr>
        <w:t>46.</w:t>
      </w:r>
      <w:r w:rsidRPr="004E3D4C">
        <w:rPr>
          <w:rFonts w:ascii="Times New Roman" w:hAnsi="Times New Roman" w:cs="Times New Roman"/>
          <w:lang w:val="en-US"/>
        </w:rPr>
        <w:tab/>
        <w:t>Collerton J, Martin-Ruiz C, Davies K, Hilkens CM, Isaacs J, Kolenda C, et al. Frailty and the role of inflammation, immunosenescence and cellular ageing in the very old: cross-sectional findings from the Newcastle 85+ Study. Mechanisms of ageing and development. 2012;133(6):456-66.</w:t>
      </w:r>
      <w:bookmarkEnd w:id="286"/>
    </w:p>
    <w:p w14:paraId="3605358F" w14:textId="77777777" w:rsidR="006932DF" w:rsidRPr="004E3D4C" w:rsidRDefault="006932DF" w:rsidP="006932DF">
      <w:pPr>
        <w:pStyle w:val="EndNoteBibliography"/>
        <w:spacing w:after="0"/>
        <w:rPr>
          <w:rFonts w:ascii="Times New Roman" w:hAnsi="Times New Roman" w:cs="Times New Roman"/>
        </w:rPr>
      </w:pPr>
      <w:bookmarkStart w:id="287" w:name="_ENREF_47"/>
      <w:r w:rsidRPr="004E3D4C">
        <w:rPr>
          <w:rFonts w:ascii="Times New Roman" w:hAnsi="Times New Roman" w:cs="Times New Roman"/>
          <w:lang w:val="en-US"/>
        </w:rPr>
        <w:t>47.</w:t>
      </w:r>
      <w:r w:rsidRPr="004E3D4C">
        <w:rPr>
          <w:rFonts w:ascii="Times New Roman" w:hAnsi="Times New Roman" w:cs="Times New Roman"/>
          <w:lang w:val="en-US"/>
        </w:rPr>
        <w:tab/>
        <w:t xml:space="preserve">Woo J, Yu R, Tang N, Leung J. Telomere length is associated with decline in grip strength in older persons aged 65 years and over. </w:t>
      </w:r>
      <w:r w:rsidRPr="004E3D4C">
        <w:rPr>
          <w:rFonts w:ascii="Times New Roman" w:hAnsi="Times New Roman" w:cs="Times New Roman"/>
        </w:rPr>
        <w:t>Age. 2014;36(5):9711.</w:t>
      </w:r>
      <w:bookmarkEnd w:id="287"/>
    </w:p>
    <w:p w14:paraId="00E48199" w14:textId="77777777" w:rsidR="006932DF" w:rsidRPr="004E3D4C" w:rsidRDefault="006932DF" w:rsidP="006932DF">
      <w:pPr>
        <w:pStyle w:val="EndNoteBibliography"/>
        <w:spacing w:after="0"/>
        <w:rPr>
          <w:rFonts w:ascii="Times New Roman" w:hAnsi="Times New Roman" w:cs="Times New Roman"/>
          <w:lang w:val="en-US"/>
        </w:rPr>
      </w:pPr>
      <w:bookmarkStart w:id="288" w:name="_ENREF_48"/>
      <w:r w:rsidRPr="004E3D4C">
        <w:rPr>
          <w:rFonts w:ascii="Times New Roman" w:hAnsi="Times New Roman" w:cs="Times New Roman"/>
        </w:rPr>
        <w:t>48.</w:t>
      </w:r>
      <w:r w:rsidRPr="004E3D4C">
        <w:rPr>
          <w:rFonts w:ascii="Times New Roman" w:hAnsi="Times New Roman" w:cs="Times New Roman"/>
        </w:rPr>
        <w:tab/>
        <w:t xml:space="preserve">Ortiz-Ramirez M, Sanchez-Garcia S, Garcia-Dela Torre P, Reyes-Maldonado E, Sanchez-Arenas R, Rosas-Vargas H. Telomere shortening and frailty in Mexican older adults. </w:t>
      </w:r>
      <w:r w:rsidRPr="004E3D4C">
        <w:rPr>
          <w:rFonts w:ascii="Times New Roman" w:hAnsi="Times New Roman" w:cs="Times New Roman"/>
          <w:lang w:val="en-US"/>
        </w:rPr>
        <w:t>Geriatrics &amp; gerontology international. 2018;18(8):1286-92.</w:t>
      </w:r>
      <w:bookmarkEnd w:id="288"/>
    </w:p>
    <w:p w14:paraId="594C8B78" w14:textId="77777777" w:rsidR="006932DF" w:rsidRPr="004E3D4C" w:rsidRDefault="006932DF" w:rsidP="006932DF">
      <w:pPr>
        <w:pStyle w:val="EndNoteBibliography"/>
        <w:spacing w:after="0"/>
        <w:rPr>
          <w:rFonts w:ascii="Times New Roman" w:hAnsi="Times New Roman" w:cs="Times New Roman"/>
          <w:lang w:val="en-US"/>
        </w:rPr>
      </w:pPr>
      <w:bookmarkStart w:id="289" w:name="_ENREF_49"/>
      <w:r w:rsidRPr="004E3D4C">
        <w:rPr>
          <w:rFonts w:ascii="Times New Roman" w:hAnsi="Times New Roman" w:cs="Times New Roman"/>
          <w:lang w:val="en-US"/>
        </w:rPr>
        <w:t>49.</w:t>
      </w:r>
      <w:r w:rsidRPr="004E3D4C">
        <w:rPr>
          <w:rFonts w:ascii="Times New Roman" w:hAnsi="Times New Roman" w:cs="Times New Roman"/>
          <w:lang w:val="en-US"/>
        </w:rPr>
        <w:tab/>
        <w:t>Brouilette S, Singh RK, Thompson JR, Goodall AH, Samani NJ. White cell telomere length and risk of premature myocardial infarction. Arteriosclerosis, thrombosis, and vascular biology. 2003;23(5):842-6.</w:t>
      </w:r>
      <w:bookmarkEnd w:id="289"/>
    </w:p>
    <w:p w14:paraId="688F5FF9" w14:textId="77777777" w:rsidR="006932DF" w:rsidRPr="004E3D4C" w:rsidRDefault="006932DF" w:rsidP="006932DF">
      <w:pPr>
        <w:pStyle w:val="EndNoteBibliography"/>
        <w:spacing w:after="0"/>
        <w:rPr>
          <w:rFonts w:ascii="Times New Roman" w:hAnsi="Times New Roman" w:cs="Times New Roman"/>
          <w:lang w:val="en-US"/>
        </w:rPr>
      </w:pPr>
      <w:bookmarkStart w:id="290" w:name="_ENREF_50"/>
      <w:r w:rsidRPr="004E3D4C">
        <w:rPr>
          <w:rFonts w:ascii="Times New Roman" w:hAnsi="Times New Roman" w:cs="Times New Roman"/>
          <w:lang w:val="en-US"/>
        </w:rPr>
        <w:t>50.</w:t>
      </w:r>
      <w:r w:rsidRPr="004E3D4C">
        <w:rPr>
          <w:rFonts w:ascii="Times New Roman" w:hAnsi="Times New Roman" w:cs="Times New Roman"/>
          <w:lang w:val="en-US"/>
        </w:rPr>
        <w:tab/>
        <w:t>Samani NJ, Boultby R, Butler R, Thompson JR, Goodall AH. Telomere shortening in atherosclerosis. Lancet. 2001;358(9280):472-3.</w:t>
      </w:r>
      <w:bookmarkEnd w:id="290"/>
    </w:p>
    <w:p w14:paraId="5F61AF8B" w14:textId="77777777" w:rsidR="006932DF" w:rsidRPr="004E3D4C" w:rsidRDefault="006932DF" w:rsidP="006932DF">
      <w:pPr>
        <w:pStyle w:val="EndNoteBibliography"/>
        <w:spacing w:after="0"/>
        <w:rPr>
          <w:rFonts w:ascii="Times New Roman" w:hAnsi="Times New Roman" w:cs="Times New Roman"/>
          <w:lang w:val="en-US"/>
        </w:rPr>
      </w:pPr>
      <w:bookmarkStart w:id="291" w:name="_ENREF_51"/>
      <w:r w:rsidRPr="004E3D4C">
        <w:rPr>
          <w:rFonts w:ascii="Times New Roman" w:hAnsi="Times New Roman" w:cs="Times New Roman"/>
          <w:lang w:val="en-US"/>
        </w:rPr>
        <w:t>51.</w:t>
      </w:r>
      <w:r w:rsidRPr="004E3D4C">
        <w:rPr>
          <w:rFonts w:ascii="Times New Roman" w:hAnsi="Times New Roman" w:cs="Times New Roman"/>
          <w:lang w:val="en-US"/>
        </w:rPr>
        <w:tab/>
        <w:t>Brouilette SW, Moore JS, McMahon AD, Thompson JR, Ford I, Shepherd J, et al. Telomere length, risk of coronary heart disease, and statin treatment in the West of Scotland Primary Prevention Study: a nested case-control study. Lancet. 2007;369(9556):107-14.</w:t>
      </w:r>
      <w:bookmarkEnd w:id="291"/>
    </w:p>
    <w:p w14:paraId="41984A67" w14:textId="77777777" w:rsidR="006932DF" w:rsidRPr="004E3D4C" w:rsidRDefault="006932DF" w:rsidP="006932DF">
      <w:pPr>
        <w:pStyle w:val="EndNoteBibliography"/>
        <w:spacing w:after="0"/>
        <w:rPr>
          <w:rFonts w:ascii="Times New Roman" w:hAnsi="Times New Roman" w:cs="Times New Roman"/>
          <w:lang w:val="en-US"/>
        </w:rPr>
      </w:pPr>
      <w:bookmarkStart w:id="292" w:name="_ENREF_52"/>
      <w:r w:rsidRPr="004E3D4C">
        <w:rPr>
          <w:rFonts w:ascii="Times New Roman" w:hAnsi="Times New Roman" w:cs="Times New Roman"/>
          <w:lang w:val="en-US"/>
        </w:rPr>
        <w:t>52.</w:t>
      </w:r>
      <w:r w:rsidRPr="004E3D4C">
        <w:rPr>
          <w:rFonts w:ascii="Times New Roman" w:hAnsi="Times New Roman" w:cs="Times New Roman"/>
          <w:lang w:val="en-US"/>
        </w:rPr>
        <w:tab/>
        <w:t>Ogami M, Ikura Y, Ohsawa M, Matsuo T, Kayo S, Yoshimi N, et al. Telomere shortening in human coronary artery diseases. Arteriosclerosis, thrombosis, and vascular biology. 2004;24(3):546-50.</w:t>
      </w:r>
      <w:bookmarkEnd w:id="292"/>
    </w:p>
    <w:p w14:paraId="0A6B2245" w14:textId="77777777" w:rsidR="006932DF" w:rsidRPr="004E3D4C" w:rsidRDefault="006932DF" w:rsidP="006932DF">
      <w:pPr>
        <w:pStyle w:val="EndNoteBibliography"/>
        <w:spacing w:after="0"/>
        <w:rPr>
          <w:rFonts w:ascii="Times New Roman" w:hAnsi="Times New Roman" w:cs="Times New Roman"/>
          <w:lang w:val="en-US"/>
        </w:rPr>
      </w:pPr>
      <w:bookmarkStart w:id="293" w:name="_ENREF_53"/>
      <w:r w:rsidRPr="004E3D4C">
        <w:rPr>
          <w:rFonts w:ascii="Times New Roman" w:hAnsi="Times New Roman" w:cs="Times New Roman"/>
          <w:lang w:val="en-US"/>
        </w:rPr>
        <w:t>53.</w:t>
      </w:r>
      <w:r w:rsidRPr="004E3D4C">
        <w:rPr>
          <w:rFonts w:ascii="Times New Roman" w:hAnsi="Times New Roman" w:cs="Times New Roman"/>
          <w:lang w:val="en-US"/>
        </w:rPr>
        <w:tab/>
        <w:t>Kurz DJ, Kloeckener-Gruissem B, Akhmedov A, Eberli FR, Buhler I, Berger W, et al. Degenerative aortic valve stenosis, but not coronary disease, is associated with shorter telomere length in the elderly. Arteriosclerosis, thrombosis, and vascular biology. 2006;26(6):e114-7.</w:t>
      </w:r>
      <w:bookmarkEnd w:id="293"/>
    </w:p>
    <w:p w14:paraId="4B0E642B" w14:textId="77777777" w:rsidR="006932DF" w:rsidRPr="004E3D4C" w:rsidRDefault="006932DF" w:rsidP="006932DF">
      <w:pPr>
        <w:pStyle w:val="EndNoteBibliography"/>
        <w:spacing w:after="0"/>
        <w:rPr>
          <w:rFonts w:ascii="Times New Roman" w:hAnsi="Times New Roman" w:cs="Times New Roman"/>
          <w:lang w:val="en-US"/>
        </w:rPr>
      </w:pPr>
      <w:bookmarkStart w:id="294" w:name="_ENREF_54"/>
      <w:r w:rsidRPr="004E3D4C">
        <w:rPr>
          <w:rFonts w:ascii="Times New Roman" w:hAnsi="Times New Roman" w:cs="Times New Roman"/>
          <w:lang w:val="en-US"/>
        </w:rPr>
        <w:t>54.</w:t>
      </w:r>
      <w:r w:rsidRPr="004E3D4C">
        <w:rPr>
          <w:rFonts w:ascii="Times New Roman" w:hAnsi="Times New Roman" w:cs="Times New Roman"/>
          <w:lang w:val="en-US"/>
        </w:rPr>
        <w:tab/>
        <w:t>Faul F, Erdfelder E, Lang AG, Buchner A. G*Power 3: a flexible statistical power analysis program for the social, behavioral, and biomedical sciences. Behavior research methods. 2007;39(2):175-91.</w:t>
      </w:r>
      <w:bookmarkEnd w:id="294"/>
    </w:p>
    <w:p w14:paraId="02259AD2" w14:textId="77777777" w:rsidR="006932DF" w:rsidRPr="004E3D4C" w:rsidRDefault="006932DF" w:rsidP="006932DF">
      <w:pPr>
        <w:pStyle w:val="EndNoteBibliography"/>
        <w:spacing w:after="0"/>
        <w:rPr>
          <w:rFonts w:ascii="Times New Roman" w:hAnsi="Times New Roman" w:cs="Times New Roman"/>
          <w:lang w:val="en-US"/>
        </w:rPr>
      </w:pPr>
      <w:bookmarkStart w:id="295" w:name="_ENREF_55"/>
      <w:r w:rsidRPr="004E3D4C">
        <w:rPr>
          <w:rFonts w:ascii="Times New Roman" w:hAnsi="Times New Roman" w:cs="Times New Roman"/>
          <w:lang w:val="en-US"/>
        </w:rPr>
        <w:t>55.</w:t>
      </w:r>
      <w:r w:rsidRPr="004E3D4C">
        <w:rPr>
          <w:rFonts w:ascii="Times New Roman" w:hAnsi="Times New Roman" w:cs="Times New Roman"/>
          <w:lang w:val="en-US"/>
        </w:rPr>
        <w:tab/>
        <w:t>American Thoracic Society. ATS statement: guidelines for the six-minute walk test. American journal of respiratory and critical care medicine. 2002;166(1):111-7.</w:t>
      </w:r>
      <w:bookmarkEnd w:id="295"/>
    </w:p>
    <w:p w14:paraId="77B10B8E" w14:textId="77777777" w:rsidR="006932DF" w:rsidRPr="004E3D4C" w:rsidRDefault="006932DF" w:rsidP="006932DF">
      <w:pPr>
        <w:pStyle w:val="EndNoteBibliography"/>
        <w:spacing w:after="0"/>
        <w:rPr>
          <w:rFonts w:ascii="Times New Roman" w:hAnsi="Times New Roman" w:cs="Times New Roman"/>
          <w:lang w:val="en-US"/>
        </w:rPr>
      </w:pPr>
      <w:bookmarkStart w:id="296" w:name="_ENREF_56"/>
      <w:r w:rsidRPr="004E3D4C">
        <w:rPr>
          <w:rFonts w:ascii="Times New Roman" w:hAnsi="Times New Roman" w:cs="Times New Roman"/>
          <w:lang w:val="en-US"/>
        </w:rPr>
        <w:t>56.</w:t>
      </w:r>
      <w:r w:rsidRPr="004E3D4C">
        <w:rPr>
          <w:rFonts w:ascii="Times New Roman" w:hAnsi="Times New Roman" w:cs="Times New Roman"/>
          <w:lang w:val="en-US"/>
        </w:rPr>
        <w:tab/>
        <w:t>Camargo VM, Martins BCS, Jardim C, Fernandes CJC, Hovnanian A, Souza R. Validation of a treadmill six-minute walk test protocol for the evaluation of patients with pulmonary arterial hypertension. J Bras Pneumol. 2009;35(5):423-30.</w:t>
      </w:r>
      <w:bookmarkEnd w:id="296"/>
    </w:p>
    <w:p w14:paraId="5E15394D" w14:textId="77777777" w:rsidR="006932DF" w:rsidRPr="004E3D4C" w:rsidRDefault="006932DF" w:rsidP="006932DF">
      <w:pPr>
        <w:pStyle w:val="EndNoteBibliography"/>
        <w:spacing w:after="0"/>
        <w:rPr>
          <w:rFonts w:ascii="Times New Roman" w:hAnsi="Times New Roman" w:cs="Times New Roman"/>
          <w:lang w:val="en-US"/>
        </w:rPr>
      </w:pPr>
      <w:bookmarkStart w:id="297" w:name="_ENREF_57"/>
      <w:r w:rsidRPr="004E3D4C">
        <w:rPr>
          <w:rFonts w:ascii="Times New Roman" w:hAnsi="Times New Roman" w:cs="Times New Roman"/>
          <w:lang w:val="en-US"/>
        </w:rPr>
        <w:t>57.</w:t>
      </w:r>
      <w:r w:rsidRPr="004E3D4C">
        <w:rPr>
          <w:rFonts w:ascii="Times New Roman" w:hAnsi="Times New Roman" w:cs="Times New Roman"/>
          <w:lang w:val="en-US"/>
        </w:rPr>
        <w:tab/>
        <w:t>Olper L, Cervi P, De Santi F, Meloni C, Gatti R. Validation of the treadmill Six-Minute Walk Test in people following cardiac surgery. Phys Ther. 2011;91(4):566-76.</w:t>
      </w:r>
      <w:bookmarkEnd w:id="297"/>
    </w:p>
    <w:p w14:paraId="6F443355" w14:textId="77777777" w:rsidR="006932DF" w:rsidRPr="004E3D4C" w:rsidRDefault="006932DF" w:rsidP="006932DF">
      <w:pPr>
        <w:pStyle w:val="EndNoteBibliography"/>
        <w:spacing w:after="0"/>
        <w:rPr>
          <w:rFonts w:ascii="Times New Roman" w:hAnsi="Times New Roman" w:cs="Times New Roman"/>
          <w:lang w:val="en-US"/>
        </w:rPr>
      </w:pPr>
      <w:bookmarkStart w:id="298" w:name="_ENREF_58"/>
      <w:r w:rsidRPr="004E3D4C">
        <w:rPr>
          <w:rFonts w:ascii="Times New Roman" w:hAnsi="Times New Roman" w:cs="Times New Roman"/>
          <w:lang w:val="en-US"/>
        </w:rPr>
        <w:t>58.</w:t>
      </w:r>
      <w:r w:rsidRPr="004E3D4C">
        <w:rPr>
          <w:rFonts w:ascii="Times New Roman" w:hAnsi="Times New Roman" w:cs="Times New Roman"/>
          <w:lang w:val="en-US"/>
        </w:rPr>
        <w:tab/>
        <w:t>American Thoracic S. ATS statement: guidelines for the six-minute walk test. American journal of respiratory and critical care medicine. 2002;166(1):111-7.</w:t>
      </w:r>
      <w:bookmarkEnd w:id="298"/>
    </w:p>
    <w:p w14:paraId="26724774" w14:textId="77777777" w:rsidR="006932DF" w:rsidRPr="004E3D4C" w:rsidRDefault="006932DF" w:rsidP="006932DF">
      <w:pPr>
        <w:pStyle w:val="EndNoteBibliography"/>
        <w:spacing w:after="0"/>
        <w:rPr>
          <w:rFonts w:ascii="Times New Roman" w:hAnsi="Times New Roman" w:cs="Times New Roman"/>
        </w:rPr>
      </w:pPr>
      <w:bookmarkStart w:id="299" w:name="_ENREF_59"/>
      <w:r w:rsidRPr="004E3D4C">
        <w:rPr>
          <w:rFonts w:ascii="Times New Roman" w:hAnsi="Times New Roman" w:cs="Times New Roman"/>
          <w:lang w:val="en-US"/>
        </w:rPr>
        <w:t>59.</w:t>
      </w:r>
      <w:r w:rsidRPr="004E3D4C">
        <w:rPr>
          <w:rFonts w:ascii="Times New Roman" w:hAnsi="Times New Roman" w:cs="Times New Roman"/>
          <w:lang w:val="en-US"/>
        </w:rPr>
        <w:tab/>
        <w:t xml:space="preserve">Marrara KT, Marino DM, Jamami M, Junior ADO, Pires Di Lorenzo VA. Responsiveness of the six-minute step test to a physical training program in patients with COPD. </w:t>
      </w:r>
      <w:r w:rsidRPr="004E3D4C">
        <w:rPr>
          <w:rFonts w:ascii="Times New Roman" w:hAnsi="Times New Roman" w:cs="Times New Roman"/>
        </w:rPr>
        <w:t>J Bras Pneumol. 2012;38(5):579-87.</w:t>
      </w:r>
      <w:bookmarkEnd w:id="299"/>
    </w:p>
    <w:p w14:paraId="092C057C" w14:textId="77777777" w:rsidR="006932DF" w:rsidRPr="004E3D4C" w:rsidRDefault="006932DF" w:rsidP="006932DF">
      <w:pPr>
        <w:pStyle w:val="EndNoteBibliography"/>
        <w:spacing w:after="0"/>
        <w:rPr>
          <w:rFonts w:ascii="Times New Roman" w:hAnsi="Times New Roman" w:cs="Times New Roman"/>
          <w:lang w:val="en-US"/>
        </w:rPr>
      </w:pPr>
      <w:bookmarkStart w:id="300" w:name="_ENREF_60"/>
      <w:r w:rsidRPr="004E3D4C">
        <w:rPr>
          <w:rFonts w:ascii="Times New Roman" w:hAnsi="Times New Roman" w:cs="Times New Roman"/>
        </w:rPr>
        <w:t>60.</w:t>
      </w:r>
      <w:r w:rsidRPr="004E3D4C">
        <w:rPr>
          <w:rFonts w:ascii="Times New Roman" w:hAnsi="Times New Roman" w:cs="Times New Roman"/>
        </w:rPr>
        <w:tab/>
        <w:t xml:space="preserve">Pessoa BV, Arcuri JF, Labadessa IG, Costa JN, Sentanin AC, Di Lorenzo VA. </w:t>
      </w:r>
      <w:r w:rsidRPr="004E3D4C">
        <w:rPr>
          <w:rFonts w:ascii="Times New Roman" w:hAnsi="Times New Roman" w:cs="Times New Roman"/>
          <w:lang w:val="en-US"/>
        </w:rPr>
        <w:t>Validity of the six-minute step test of free cadence in patients with chronic obstructive pulmonary disease. Braz J Phys Ther. 2014;18(3):228-36.</w:t>
      </w:r>
      <w:bookmarkEnd w:id="300"/>
    </w:p>
    <w:p w14:paraId="78DB1F70" w14:textId="77777777" w:rsidR="006932DF" w:rsidRPr="004E3D4C" w:rsidRDefault="006932DF" w:rsidP="006932DF">
      <w:pPr>
        <w:pStyle w:val="EndNoteBibliography"/>
        <w:spacing w:after="0"/>
        <w:rPr>
          <w:rFonts w:ascii="Times New Roman" w:hAnsi="Times New Roman" w:cs="Times New Roman"/>
        </w:rPr>
      </w:pPr>
      <w:bookmarkStart w:id="301" w:name="_ENREF_61"/>
      <w:r w:rsidRPr="004E3D4C">
        <w:rPr>
          <w:rFonts w:ascii="Times New Roman" w:hAnsi="Times New Roman" w:cs="Times New Roman"/>
          <w:lang w:val="en-US"/>
        </w:rPr>
        <w:t>61.</w:t>
      </w:r>
      <w:r w:rsidRPr="004E3D4C">
        <w:rPr>
          <w:rFonts w:ascii="Times New Roman" w:hAnsi="Times New Roman" w:cs="Times New Roman"/>
          <w:lang w:val="en-US"/>
        </w:rPr>
        <w:tab/>
        <w:t xml:space="preserve">Wegrzynowska-Teodorczyk K, Mozdzanowska D, Josiak K, Siennicka A, Nowakowska K, Banasiak W, et al. Could the two-minute step test be an alternative to the six-minute walk test for patients with systolic heart failure? </w:t>
      </w:r>
      <w:r w:rsidRPr="004E3D4C">
        <w:rPr>
          <w:rFonts w:ascii="Times New Roman" w:hAnsi="Times New Roman" w:cs="Times New Roman"/>
        </w:rPr>
        <w:t>Eur J Prev Cardiol. 2016;23(12):1307-13.</w:t>
      </w:r>
      <w:bookmarkEnd w:id="301"/>
    </w:p>
    <w:p w14:paraId="09521123" w14:textId="77777777" w:rsidR="006932DF" w:rsidRPr="004E3D4C" w:rsidRDefault="006932DF" w:rsidP="006932DF">
      <w:pPr>
        <w:pStyle w:val="EndNoteBibliography"/>
        <w:spacing w:after="0"/>
        <w:rPr>
          <w:rFonts w:ascii="Times New Roman" w:hAnsi="Times New Roman" w:cs="Times New Roman"/>
        </w:rPr>
      </w:pPr>
      <w:bookmarkStart w:id="302" w:name="_ENREF_62"/>
      <w:r w:rsidRPr="004E3D4C">
        <w:rPr>
          <w:rFonts w:ascii="Times New Roman" w:hAnsi="Times New Roman" w:cs="Times New Roman"/>
        </w:rPr>
        <w:t>62.</w:t>
      </w:r>
      <w:r w:rsidRPr="004E3D4C">
        <w:rPr>
          <w:rFonts w:ascii="Times New Roman" w:hAnsi="Times New Roman" w:cs="Times New Roman"/>
        </w:rPr>
        <w:tab/>
        <w:t xml:space="preserve">Matheus GB, Dragosavac D, Trevisan P, Costa CE, Lopes MM, Ribeiro GC. </w:t>
      </w:r>
      <w:r w:rsidRPr="004E3D4C">
        <w:rPr>
          <w:rFonts w:ascii="Times New Roman" w:hAnsi="Times New Roman" w:cs="Times New Roman"/>
          <w:lang w:val="en-US"/>
        </w:rPr>
        <w:t xml:space="preserve">Inspiratory muscle training improves tidal volume and vital capacity after CABG surgery. </w:t>
      </w:r>
      <w:r w:rsidRPr="004E3D4C">
        <w:rPr>
          <w:rFonts w:ascii="Times New Roman" w:hAnsi="Times New Roman" w:cs="Times New Roman"/>
        </w:rPr>
        <w:t>Rev Bras Cir Cardiovasc. 2012;27(3):362-9.</w:t>
      </w:r>
      <w:bookmarkEnd w:id="302"/>
    </w:p>
    <w:p w14:paraId="2C683286" w14:textId="77777777" w:rsidR="006932DF" w:rsidRPr="004E3D4C" w:rsidRDefault="006932DF" w:rsidP="006932DF">
      <w:pPr>
        <w:pStyle w:val="EndNoteBibliography"/>
        <w:spacing w:after="0"/>
        <w:rPr>
          <w:rFonts w:ascii="Times New Roman" w:hAnsi="Times New Roman" w:cs="Times New Roman"/>
        </w:rPr>
      </w:pPr>
      <w:bookmarkStart w:id="303" w:name="_ENREF_63"/>
      <w:r w:rsidRPr="004E3D4C">
        <w:rPr>
          <w:rFonts w:ascii="Times New Roman" w:hAnsi="Times New Roman" w:cs="Times New Roman"/>
        </w:rPr>
        <w:t>63.</w:t>
      </w:r>
      <w:r w:rsidRPr="004E3D4C">
        <w:rPr>
          <w:rFonts w:ascii="Times New Roman" w:hAnsi="Times New Roman" w:cs="Times New Roman"/>
        </w:rPr>
        <w:tab/>
        <w:t>Santos RMG, Pessoa-Santos BV, Reis IMM, Labadessa IG, Jamami M. Manovacuometria realizada por meio de traqueias de diferentes comprimentos. Fisioter Pesqui. 2017;24(1):914.</w:t>
      </w:r>
      <w:bookmarkEnd w:id="303"/>
    </w:p>
    <w:p w14:paraId="34670B1C" w14:textId="77777777" w:rsidR="006932DF" w:rsidRPr="004E3D4C" w:rsidRDefault="006932DF" w:rsidP="006932DF">
      <w:pPr>
        <w:pStyle w:val="EndNoteBibliography"/>
        <w:spacing w:after="0"/>
        <w:rPr>
          <w:rFonts w:ascii="Times New Roman" w:hAnsi="Times New Roman" w:cs="Times New Roman"/>
        </w:rPr>
      </w:pPr>
      <w:bookmarkStart w:id="304" w:name="_ENREF_64"/>
      <w:r w:rsidRPr="004E3D4C">
        <w:rPr>
          <w:rFonts w:ascii="Times New Roman" w:hAnsi="Times New Roman" w:cs="Times New Roman"/>
        </w:rPr>
        <w:t>64.</w:t>
      </w:r>
      <w:r w:rsidRPr="004E3D4C">
        <w:rPr>
          <w:rFonts w:ascii="Times New Roman" w:hAnsi="Times New Roman" w:cs="Times New Roman"/>
        </w:rPr>
        <w:tab/>
        <w:t>Batistoni SST, Neri AL, Bretas Cupertino APF. Validade da escala de depressão do Center for Epidemiological Studies entre idosos Brasileiros. Revista de Saúde Pública,. 2007;41(4):598-605.</w:t>
      </w:r>
      <w:bookmarkEnd w:id="304"/>
    </w:p>
    <w:p w14:paraId="7021EF23" w14:textId="77777777" w:rsidR="006932DF" w:rsidRPr="004E3D4C" w:rsidRDefault="006932DF" w:rsidP="006932DF">
      <w:pPr>
        <w:pStyle w:val="EndNoteBibliography"/>
        <w:spacing w:after="0"/>
        <w:rPr>
          <w:rFonts w:ascii="Times New Roman" w:hAnsi="Times New Roman" w:cs="Times New Roman"/>
          <w:lang w:val="en-US"/>
        </w:rPr>
      </w:pPr>
      <w:bookmarkStart w:id="305" w:name="_ENREF_65"/>
      <w:r w:rsidRPr="004E3D4C">
        <w:rPr>
          <w:rFonts w:ascii="Times New Roman" w:hAnsi="Times New Roman" w:cs="Times New Roman"/>
        </w:rPr>
        <w:lastRenderedPageBreak/>
        <w:t>65.</w:t>
      </w:r>
      <w:r w:rsidRPr="004E3D4C">
        <w:rPr>
          <w:rFonts w:ascii="Times New Roman" w:hAnsi="Times New Roman" w:cs="Times New Roman"/>
        </w:rPr>
        <w:tab/>
        <w:t xml:space="preserve">Lustosa LP, Pereira DS, Dias RC, Britto RR, Parentoni AN, Pereira LSM. Tradução e adaptação transcultural do Minnesota Leisure Time Activities Questionnaire em idosos. </w:t>
      </w:r>
      <w:r w:rsidRPr="004E3D4C">
        <w:rPr>
          <w:rFonts w:ascii="Times New Roman" w:hAnsi="Times New Roman" w:cs="Times New Roman"/>
          <w:lang w:val="en-US"/>
        </w:rPr>
        <w:t>Geriatria &amp; Gerontologia. 2011;5(2):57-65.</w:t>
      </w:r>
      <w:bookmarkEnd w:id="305"/>
    </w:p>
    <w:p w14:paraId="60DFF3DF" w14:textId="77777777" w:rsidR="006932DF" w:rsidRPr="004E3D4C" w:rsidRDefault="006932DF" w:rsidP="006932DF">
      <w:pPr>
        <w:pStyle w:val="EndNoteBibliography"/>
        <w:spacing w:after="0"/>
        <w:rPr>
          <w:rFonts w:ascii="Times New Roman" w:hAnsi="Times New Roman" w:cs="Times New Roman"/>
        </w:rPr>
      </w:pPr>
      <w:bookmarkStart w:id="306" w:name="_ENREF_66"/>
      <w:r w:rsidRPr="004E3D4C">
        <w:rPr>
          <w:rFonts w:ascii="Times New Roman" w:hAnsi="Times New Roman" w:cs="Times New Roman"/>
          <w:lang w:val="en-US"/>
        </w:rPr>
        <w:t>66.</w:t>
      </w:r>
      <w:r w:rsidRPr="004E3D4C">
        <w:rPr>
          <w:rFonts w:ascii="Times New Roman" w:hAnsi="Times New Roman" w:cs="Times New Roman"/>
          <w:lang w:val="en-US"/>
        </w:rPr>
        <w:tab/>
        <w:t xml:space="preserve">Taylor HL, Jacobs DR, Jr., Schucker B, Knudsen J, Leon AS, Debacker G. A questionnaire for the assessment of leisure time physical activities. </w:t>
      </w:r>
      <w:r w:rsidRPr="004E3D4C">
        <w:rPr>
          <w:rFonts w:ascii="Times New Roman" w:hAnsi="Times New Roman" w:cs="Times New Roman"/>
        </w:rPr>
        <w:t>J Chronic Dis. 1978;31(12):741-55.</w:t>
      </w:r>
      <w:bookmarkEnd w:id="306"/>
    </w:p>
    <w:p w14:paraId="0A9B8A0E" w14:textId="77777777" w:rsidR="006932DF" w:rsidRPr="004E3D4C" w:rsidRDefault="006932DF" w:rsidP="006932DF">
      <w:pPr>
        <w:pStyle w:val="EndNoteBibliography"/>
        <w:spacing w:after="0"/>
        <w:rPr>
          <w:rFonts w:ascii="Times New Roman" w:hAnsi="Times New Roman" w:cs="Times New Roman"/>
          <w:lang w:val="en-US"/>
        </w:rPr>
      </w:pPr>
      <w:bookmarkStart w:id="307" w:name="_ENREF_67"/>
      <w:r w:rsidRPr="004E3D4C">
        <w:rPr>
          <w:rFonts w:ascii="Times New Roman" w:hAnsi="Times New Roman" w:cs="Times New Roman"/>
        </w:rPr>
        <w:t>67.</w:t>
      </w:r>
      <w:r w:rsidRPr="004E3D4C">
        <w:rPr>
          <w:rFonts w:ascii="Times New Roman" w:hAnsi="Times New Roman" w:cs="Times New Roman"/>
        </w:rPr>
        <w:tab/>
        <w:t xml:space="preserve">de Lima Osorio F, Vilela Mendes A, Crippa JA, Loureiro SR. </w:t>
      </w:r>
      <w:r w:rsidRPr="004E3D4C">
        <w:rPr>
          <w:rFonts w:ascii="Times New Roman" w:hAnsi="Times New Roman" w:cs="Times New Roman"/>
          <w:lang w:val="en-US"/>
        </w:rPr>
        <w:t>Study of the discriminative validity of the PHQ-9 and PHQ-2 in a sample of Brazilian women in the context of primary health care. Perspectives in psychiatric care. 2009;45(3):216-27.</w:t>
      </w:r>
      <w:bookmarkEnd w:id="307"/>
    </w:p>
    <w:p w14:paraId="0C0BFEF9" w14:textId="77777777" w:rsidR="006932DF" w:rsidRPr="004E3D4C" w:rsidRDefault="006932DF" w:rsidP="006932DF">
      <w:pPr>
        <w:pStyle w:val="EndNoteBibliography"/>
        <w:spacing w:after="0"/>
        <w:rPr>
          <w:rFonts w:ascii="Times New Roman" w:hAnsi="Times New Roman" w:cs="Times New Roman"/>
          <w:lang w:val="en-US"/>
        </w:rPr>
      </w:pPr>
      <w:bookmarkStart w:id="308" w:name="_ENREF_68"/>
      <w:r w:rsidRPr="004E3D4C">
        <w:rPr>
          <w:rFonts w:ascii="Times New Roman" w:hAnsi="Times New Roman" w:cs="Times New Roman"/>
          <w:lang w:val="en-US"/>
        </w:rPr>
        <w:t>68.</w:t>
      </w:r>
      <w:r w:rsidRPr="004E3D4C">
        <w:rPr>
          <w:rFonts w:ascii="Times New Roman" w:hAnsi="Times New Roman" w:cs="Times New Roman"/>
          <w:lang w:val="en-US"/>
        </w:rPr>
        <w:tab/>
        <w:t>Stafford L, Berk M, Jackson HJ. Validity of the Hospital Anxiety and Depression Scale and Patient Health Questionnaire-9 to screen for depression in patients with coronary artery disease. Gen Hosp Psychiatry. 2007;29(5):417-24.</w:t>
      </w:r>
      <w:bookmarkEnd w:id="308"/>
    </w:p>
    <w:p w14:paraId="43415FA9" w14:textId="77777777" w:rsidR="006932DF" w:rsidRPr="004E3D4C" w:rsidRDefault="006932DF" w:rsidP="006932DF">
      <w:pPr>
        <w:pStyle w:val="EndNoteBibliography"/>
        <w:spacing w:after="0"/>
        <w:rPr>
          <w:rFonts w:ascii="Times New Roman" w:hAnsi="Times New Roman" w:cs="Times New Roman"/>
          <w:lang w:val="en-US"/>
        </w:rPr>
      </w:pPr>
      <w:bookmarkStart w:id="309" w:name="_ENREF_69"/>
      <w:r w:rsidRPr="004E3D4C">
        <w:rPr>
          <w:rFonts w:ascii="Times New Roman" w:hAnsi="Times New Roman" w:cs="Times New Roman"/>
          <w:lang w:val="en-US"/>
        </w:rPr>
        <w:t>69.</w:t>
      </w:r>
      <w:r w:rsidRPr="004E3D4C">
        <w:rPr>
          <w:rFonts w:ascii="Times New Roman" w:hAnsi="Times New Roman" w:cs="Times New Roman"/>
          <w:lang w:val="en-US"/>
        </w:rPr>
        <w:tab/>
        <w:t>Kaiser MJ, Bauer JM, Ramsch C, Uter W, Guigoz Y, Cederholm T, et al. Validation of the Mini Nutritional Assessment short-form (MNA-SF): a practical tool for identification of nutritional status. The journal of nutrition, health &amp; aging. 2009;13(9):782-8.</w:t>
      </w:r>
      <w:bookmarkEnd w:id="309"/>
    </w:p>
    <w:p w14:paraId="3DFFC1FE" w14:textId="77777777" w:rsidR="006932DF" w:rsidRPr="004E3D4C" w:rsidRDefault="006932DF" w:rsidP="006932DF">
      <w:pPr>
        <w:pStyle w:val="EndNoteBibliography"/>
        <w:spacing w:after="0"/>
        <w:rPr>
          <w:rFonts w:ascii="Times New Roman" w:hAnsi="Times New Roman" w:cs="Times New Roman"/>
        </w:rPr>
      </w:pPr>
      <w:bookmarkStart w:id="310" w:name="_ENREF_70"/>
      <w:r w:rsidRPr="007116B2">
        <w:rPr>
          <w:rFonts w:ascii="Times New Roman" w:hAnsi="Times New Roman" w:cs="Times New Roman"/>
          <w:lang w:val="en-US"/>
        </w:rPr>
        <w:t>70.</w:t>
      </w:r>
      <w:r w:rsidRPr="007116B2">
        <w:rPr>
          <w:rFonts w:ascii="Times New Roman" w:hAnsi="Times New Roman" w:cs="Times New Roman"/>
          <w:lang w:val="en-US"/>
        </w:rPr>
        <w:tab/>
        <w:t xml:space="preserve">Sousa APG, Gallello DC, Silva ALND, Carreira MC, Damasceno LRT. </w:t>
      </w:r>
      <w:r w:rsidRPr="004E3D4C">
        <w:rPr>
          <w:rFonts w:ascii="Times New Roman" w:hAnsi="Times New Roman" w:cs="Times New Roman"/>
        </w:rPr>
        <w:t>Triagem nutricional utilizando a mini avaliação nutricional versão reduzida: aplicabilidade e desafios. Geriat Gerontol Aging. 2015;9(2):49-53.</w:t>
      </w:r>
      <w:bookmarkEnd w:id="310"/>
    </w:p>
    <w:p w14:paraId="17C200D2" w14:textId="77777777" w:rsidR="006932DF" w:rsidRPr="004E3D4C" w:rsidRDefault="006932DF" w:rsidP="006932DF">
      <w:pPr>
        <w:pStyle w:val="EndNoteBibliography"/>
        <w:spacing w:after="0"/>
        <w:rPr>
          <w:rFonts w:ascii="Times New Roman" w:hAnsi="Times New Roman" w:cs="Times New Roman"/>
          <w:lang w:val="en-US"/>
        </w:rPr>
      </w:pPr>
      <w:bookmarkStart w:id="311" w:name="_ENREF_71"/>
      <w:r w:rsidRPr="004E3D4C">
        <w:rPr>
          <w:rFonts w:ascii="Times New Roman" w:hAnsi="Times New Roman" w:cs="Times New Roman"/>
        </w:rPr>
        <w:t>71.</w:t>
      </w:r>
      <w:r w:rsidRPr="004E3D4C">
        <w:rPr>
          <w:rFonts w:ascii="Times New Roman" w:hAnsi="Times New Roman" w:cs="Times New Roman"/>
        </w:rPr>
        <w:tab/>
        <w:t xml:space="preserve">Calado RT, Brudno J, Mehta P, Kovacs JJ, Wu C, Zago MA, et al. </w:t>
      </w:r>
      <w:r w:rsidRPr="004E3D4C">
        <w:rPr>
          <w:rFonts w:ascii="Times New Roman" w:hAnsi="Times New Roman" w:cs="Times New Roman"/>
          <w:lang w:val="en-US"/>
        </w:rPr>
        <w:t>Constitutional telomerase mutations are genetic risk factors for cirrhosis. Hepatology. 2011;53(5):1600-7.</w:t>
      </w:r>
      <w:bookmarkEnd w:id="311"/>
    </w:p>
    <w:p w14:paraId="08A64013" w14:textId="77777777" w:rsidR="006932DF" w:rsidRPr="004E3D4C" w:rsidRDefault="006932DF" w:rsidP="006932DF">
      <w:pPr>
        <w:pStyle w:val="EndNoteBibliography"/>
        <w:spacing w:after="0"/>
        <w:rPr>
          <w:rFonts w:ascii="Times New Roman" w:hAnsi="Times New Roman" w:cs="Times New Roman"/>
          <w:lang w:val="en-US"/>
        </w:rPr>
      </w:pPr>
      <w:bookmarkStart w:id="312" w:name="_ENREF_72"/>
      <w:r w:rsidRPr="004E3D4C">
        <w:rPr>
          <w:rFonts w:ascii="Times New Roman" w:hAnsi="Times New Roman" w:cs="Times New Roman"/>
          <w:lang w:val="en-US"/>
        </w:rPr>
        <w:t>72.</w:t>
      </w:r>
      <w:r w:rsidRPr="004E3D4C">
        <w:rPr>
          <w:rFonts w:ascii="Times New Roman" w:hAnsi="Times New Roman" w:cs="Times New Roman"/>
          <w:lang w:val="en-US"/>
        </w:rPr>
        <w:tab/>
        <w:t>Cawthon RM. Telomere length measurement by a novel monochrome multiplex quantitative PCR method. Nucleic Acids Res. 2009;37(3):e21.</w:t>
      </w:r>
      <w:bookmarkEnd w:id="312"/>
    </w:p>
    <w:p w14:paraId="6CF4CCD3" w14:textId="77777777" w:rsidR="006932DF" w:rsidRPr="004E3D4C" w:rsidRDefault="006932DF" w:rsidP="006932DF">
      <w:pPr>
        <w:pStyle w:val="EndNoteBibliography"/>
        <w:rPr>
          <w:rFonts w:ascii="Times New Roman" w:hAnsi="Times New Roman" w:cs="Times New Roman"/>
        </w:rPr>
      </w:pPr>
      <w:bookmarkStart w:id="313" w:name="_ENREF_73"/>
      <w:r w:rsidRPr="004E3D4C">
        <w:rPr>
          <w:rFonts w:ascii="Times New Roman" w:hAnsi="Times New Roman" w:cs="Times New Roman"/>
          <w:lang w:val="en-US"/>
        </w:rPr>
        <w:t>73.</w:t>
      </w:r>
      <w:r w:rsidRPr="004E3D4C">
        <w:rPr>
          <w:rFonts w:ascii="Times New Roman" w:hAnsi="Times New Roman" w:cs="Times New Roman"/>
          <w:lang w:val="en-US"/>
        </w:rPr>
        <w:tab/>
        <w:t xml:space="preserve">Scheinberg P, Cooper JN, Sloand EM, Wu CO, Calado RT, Young NS. Association of telomere length of peripheral blood leukocytes with hematopoietic relapse, malignant transformation, and survival in severe aplastic anemia. </w:t>
      </w:r>
      <w:r w:rsidRPr="004E3D4C">
        <w:rPr>
          <w:rFonts w:ascii="Times New Roman" w:hAnsi="Times New Roman" w:cs="Times New Roman"/>
        </w:rPr>
        <w:t>JAMA. 2010;304(12):1358-64.</w:t>
      </w:r>
      <w:bookmarkEnd w:id="313"/>
    </w:p>
    <w:p w14:paraId="0EB4CF87" w14:textId="5ECB2985" w:rsidR="006932DF" w:rsidRPr="004E3D4C" w:rsidRDefault="006932DF" w:rsidP="004E3D4C">
      <w:pPr>
        <w:tabs>
          <w:tab w:val="left" w:pos="2775"/>
        </w:tabs>
        <w:rPr>
          <w:rFonts w:ascii="Times New Roman" w:eastAsia="Times New Roman" w:hAnsi="Times New Roman" w:cs="Times New Roman"/>
          <w:b/>
          <w:sz w:val="24"/>
          <w:szCs w:val="24"/>
        </w:rPr>
      </w:pPr>
      <w:r w:rsidRPr="004E3D4C">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rPr>
        <w:br w:type="page"/>
      </w:r>
    </w:p>
    <w:p w14:paraId="54E109B8" w14:textId="0C226719" w:rsidR="00BC0DE3" w:rsidRDefault="006932DF" w:rsidP="00E8431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w:t>
      </w:r>
      <w:r w:rsidR="00BC0DE3" w:rsidRPr="00BC0DE3">
        <w:rPr>
          <w:rFonts w:ascii="Times New Roman" w:eastAsia="Times New Roman" w:hAnsi="Times New Roman" w:cs="Times New Roman"/>
          <w:b/>
          <w:sz w:val="24"/>
          <w:szCs w:val="24"/>
        </w:rPr>
        <w:t>RONOGRAMA</w:t>
      </w:r>
      <w:r w:rsidR="00F948EB">
        <w:rPr>
          <w:rFonts w:ascii="Times New Roman" w:eastAsia="Times New Roman" w:hAnsi="Times New Roman" w:cs="Times New Roman"/>
          <w:b/>
          <w:sz w:val="24"/>
          <w:szCs w:val="24"/>
        </w:rPr>
        <w:t xml:space="preserve"> </w:t>
      </w:r>
    </w:p>
    <w:tbl>
      <w:tblPr>
        <w:tblStyle w:val="Tabelacomgrade"/>
        <w:tblW w:w="0" w:type="auto"/>
        <w:tblInd w:w="-601" w:type="dxa"/>
        <w:tblLayout w:type="fixed"/>
        <w:tblLook w:val="04A0" w:firstRow="1" w:lastRow="0" w:firstColumn="1" w:lastColumn="0" w:noHBand="0" w:noVBand="1"/>
      </w:tblPr>
      <w:tblGrid>
        <w:gridCol w:w="1825"/>
        <w:gridCol w:w="1122"/>
        <w:gridCol w:w="1035"/>
        <w:gridCol w:w="1072"/>
        <w:gridCol w:w="1059"/>
        <w:gridCol w:w="1059"/>
        <w:gridCol w:w="1072"/>
        <w:gridCol w:w="1035"/>
        <w:gridCol w:w="1035"/>
      </w:tblGrid>
      <w:tr w:rsidR="00F948EB" w14:paraId="458B7363" w14:textId="77777777" w:rsidTr="00F948EB">
        <w:trPr>
          <w:cantSplit/>
          <w:trHeight w:val="1134"/>
        </w:trPr>
        <w:tc>
          <w:tcPr>
            <w:tcW w:w="1825" w:type="dxa"/>
            <w:vAlign w:val="center"/>
          </w:tcPr>
          <w:p w14:paraId="583EB102" w14:textId="77777777" w:rsidR="00F948EB" w:rsidRPr="00B373D0" w:rsidRDefault="00F948EB" w:rsidP="00F948EB">
            <w:pPr>
              <w:tabs>
                <w:tab w:val="right" w:pos="1816"/>
              </w:tabs>
              <w:spacing w:line="360" w:lineRule="auto"/>
              <w:ind w:left="-1276"/>
              <w:rPr>
                <w:rFonts w:ascii="Times New Roman" w:eastAsia="Times New Roman" w:hAnsi="Times New Roman" w:cs="Times New Roman"/>
                <w:b/>
                <w:szCs w:val="24"/>
              </w:rPr>
            </w:pPr>
            <w:proofErr w:type="spellStart"/>
            <w:r>
              <w:rPr>
                <w:rFonts w:ascii="Times New Roman" w:eastAsia="Times New Roman" w:hAnsi="Times New Roman" w:cs="Times New Roman"/>
                <w:b/>
                <w:szCs w:val="24"/>
              </w:rPr>
              <w:t>aTIVI</w:t>
            </w:r>
            <w:proofErr w:type="spellEnd"/>
            <w:r>
              <w:rPr>
                <w:rFonts w:ascii="Times New Roman" w:eastAsia="Times New Roman" w:hAnsi="Times New Roman" w:cs="Times New Roman"/>
                <w:b/>
                <w:sz w:val="24"/>
                <w:szCs w:val="24"/>
              </w:rPr>
              <w:t xml:space="preserve">                Atividades</w:t>
            </w:r>
          </w:p>
        </w:tc>
        <w:tc>
          <w:tcPr>
            <w:tcW w:w="1122" w:type="dxa"/>
            <w:vAlign w:val="center"/>
          </w:tcPr>
          <w:p w14:paraId="78197968" w14:textId="77777777" w:rsidR="00F948EB" w:rsidRPr="00B373D0"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1º</w:t>
            </w:r>
          </w:p>
          <w:p w14:paraId="04538944" w14:textId="77777777" w:rsidR="00F948EB" w:rsidRPr="00B373D0"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Semestre</w:t>
            </w:r>
            <w:r>
              <w:rPr>
                <w:rFonts w:ascii="Times New Roman" w:eastAsia="Times New Roman" w:hAnsi="Times New Roman" w:cs="Times New Roman"/>
                <w:b/>
                <w:szCs w:val="24"/>
              </w:rPr>
              <w:t xml:space="preserve"> 2020</w:t>
            </w:r>
          </w:p>
        </w:tc>
        <w:tc>
          <w:tcPr>
            <w:tcW w:w="1035" w:type="dxa"/>
            <w:vAlign w:val="center"/>
          </w:tcPr>
          <w:p w14:paraId="13C59A32"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2º</w:t>
            </w:r>
          </w:p>
          <w:p w14:paraId="1EB93540"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semestre</w:t>
            </w:r>
          </w:p>
          <w:p w14:paraId="423C9DDC" w14:textId="77777777" w:rsidR="00F948EB" w:rsidRPr="00B373D0" w:rsidRDefault="00F948EB" w:rsidP="00F948EB">
            <w:pPr>
              <w:spacing w:line="360" w:lineRule="auto"/>
              <w:jc w:val="center"/>
              <w:rPr>
                <w:rFonts w:ascii="Times New Roman" w:eastAsia="Times New Roman" w:hAnsi="Times New Roman" w:cs="Times New Roman"/>
                <w:b/>
                <w:szCs w:val="24"/>
              </w:rPr>
            </w:pPr>
          </w:p>
        </w:tc>
        <w:tc>
          <w:tcPr>
            <w:tcW w:w="1072" w:type="dxa"/>
            <w:vAlign w:val="center"/>
          </w:tcPr>
          <w:p w14:paraId="2A80D0F2"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3º</w:t>
            </w:r>
          </w:p>
          <w:p w14:paraId="2ADCAD74"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Semestre</w:t>
            </w:r>
          </w:p>
          <w:p w14:paraId="6EF7174D" w14:textId="77777777" w:rsidR="00F948EB" w:rsidRPr="00B373D0" w:rsidRDefault="00F948EB" w:rsidP="00F948EB">
            <w:pPr>
              <w:spacing w:line="360" w:lineRule="auto"/>
              <w:jc w:val="center"/>
              <w:rPr>
                <w:rFonts w:ascii="Times New Roman" w:eastAsia="Times New Roman" w:hAnsi="Times New Roman" w:cs="Times New Roman"/>
                <w:b/>
                <w:szCs w:val="24"/>
              </w:rPr>
            </w:pPr>
          </w:p>
        </w:tc>
        <w:tc>
          <w:tcPr>
            <w:tcW w:w="1059" w:type="dxa"/>
            <w:vAlign w:val="center"/>
          </w:tcPr>
          <w:p w14:paraId="1845CED9"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4º semestre</w:t>
            </w:r>
          </w:p>
          <w:p w14:paraId="491D27A2" w14:textId="77777777" w:rsidR="00F948EB" w:rsidRPr="00B373D0" w:rsidRDefault="00F948EB" w:rsidP="00F948EB">
            <w:pPr>
              <w:spacing w:line="360" w:lineRule="auto"/>
              <w:jc w:val="center"/>
              <w:rPr>
                <w:rFonts w:ascii="Times New Roman" w:eastAsia="Times New Roman" w:hAnsi="Times New Roman" w:cs="Times New Roman"/>
                <w:b/>
                <w:szCs w:val="24"/>
              </w:rPr>
            </w:pPr>
          </w:p>
        </w:tc>
        <w:tc>
          <w:tcPr>
            <w:tcW w:w="1059" w:type="dxa"/>
            <w:vAlign w:val="center"/>
          </w:tcPr>
          <w:p w14:paraId="7E8652A8"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5º semestre</w:t>
            </w:r>
          </w:p>
          <w:p w14:paraId="021DEAF3" w14:textId="77777777" w:rsidR="00F948EB" w:rsidRPr="00B373D0" w:rsidRDefault="00F948EB" w:rsidP="00F948EB">
            <w:pPr>
              <w:spacing w:line="360" w:lineRule="auto"/>
              <w:jc w:val="center"/>
              <w:rPr>
                <w:rFonts w:ascii="Times New Roman" w:eastAsia="Times New Roman" w:hAnsi="Times New Roman" w:cs="Times New Roman"/>
                <w:b/>
                <w:szCs w:val="24"/>
              </w:rPr>
            </w:pPr>
          </w:p>
        </w:tc>
        <w:tc>
          <w:tcPr>
            <w:tcW w:w="1072" w:type="dxa"/>
            <w:vAlign w:val="center"/>
          </w:tcPr>
          <w:p w14:paraId="50CB1FC1" w14:textId="77777777" w:rsidR="00F948EB" w:rsidRPr="00B373D0"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6º</w:t>
            </w:r>
          </w:p>
          <w:p w14:paraId="1B8E00CA" w14:textId="77777777" w:rsidR="00F948EB"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Semestre</w:t>
            </w:r>
          </w:p>
          <w:p w14:paraId="31C10F6A" w14:textId="77777777" w:rsidR="00F948EB" w:rsidRPr="00B373D0" w:rsidRDefault="00F948EB" w:rsidP="00F948EB">
            <w:pPr>
              <w:spacing w:line="360" w:lineRule="auto"/>
              <w:jc w:val="center"/>
              <w:rPr>
                <w:rFonts w:ascii="Times New Roman" w:eastAsia="Times New Roman" w:hAnsi="Times New Roman" w:cs="Times New Roman"/>
                <w:b/>
                <w:szCs w:val="24"/>
              </w:rPr>
            </w:pPr>
          </w:p>
        </w:tc>
        <w:tc>
          <w:tcPr>
            <w:tcW w:w="1035" w:type="dxa"/>
          </w:tcPr>
          <w:p w14:paraId="56791AAA" w14:textId="77777777" w:rsidR="00F948EB" w:rsidRPr="00B373D0"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7º</w:t>
            </w:r>
          </w:p>
          <w:p w14:paraId="7F00DEB2" w14:textId="77777777" w:rsidR="00F948EB" w:rsidRPr="00B373D0" w:rsidRDefault="00F948EB" w:rsidP="00F948EB">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semestre</w:t>
            </w:r>
          </w:p>
        </w:tc>
        <w:tc>
          <w:tcPr>
            <w:tcW w:w="1035" w:type="dxa"/>
          </w:tcPr>
          <w:p w14:paraId="5F6C44EE" w14:textId="77777777" w:rsidR="00F948EB" w:rsidRDefault="00F948EB" w:rsidP="00F948EB">
            <w:pPr>
              <w:spacing w:line="36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8°-10°</w:t>
            </w:r>
          </w:p>
          <w:p w14:paraId="579D3873" w14:textId="77777777" w:rsidR="00F948EB" w:rsidRPr="00B373D0" w:rsidRDefault="00F948EB" w:rsidP="00F948EB">
            <w:pPr>
              <w:spacing w:line="36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semestre</w:t>
            </w:r>
          </w:p>
        </w:tc>
      </w:tr>
      <w:tr w:rsidR="00F948EB" w14:paraId="0E22001E" w14:textId="77777777" w:rsidTr="00F948EB">
        <w:trPr>
          <w:trHeight w:val="769"/>
        </w:trPr>
        <w:tc>
          <w:tcPr>
            <w:tcW w:w="1825" w:type="dxa"/>
            <w:vAlign w:val="center"/>
          </w:tcPr>
          <w:p w14:paraId="11D66E1E" w14:textId="77777777" w:rsidR="00F948EB" w:rsidRPr="00B373D0" w:rsidRDefault="00F948EB" w:rsidP="00193A71">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Revisão da Literatura</w:t>
            </w:r>
          </w:p>
        </w:tc>
        <w:tc>
          <w:tcPr>
            <w:tcW w:w="1122" w:type="dxa"/>
            <w:vAlign w:val="center"/>
          </w:tcPr>
          <w:p w14:paraId="6A4B1D82" w14:textId="77777777" w:rsidR="00F948EB" w:rsidRPr="00B373D0"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vAlign w:val="center"/>
          </w:tcPr>
          <w:p w14:paraId="5EB7EF4C" w14:textId="77777777" w:rsidR="00F948EB" w:rsidRPr="00B373D0"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72" w:type="dxa"/>
            <w:vAlign w:val="center"/>
          </w:tcPr>
          <w:p w14:paraId="5164261A" w14:textId="77777777" w:rsidR="00F948EB" w:rsidRPr="00B373D0" w:rsidRDefault="00F948EB" w:rsidP="00193A71">
            <w:pPr>
              <w:spacing w:line="360" w:lineRule="auto"/>
              <w:jc w:val="center"/>
              <w:rPr>
                <w:rFonts w:ascii="Times New Roman" w:eastAsia="Times New Roman" w:hAnsi="Times New Roman" w:cs="Times New Roman"/>
                <w:b/>
                <w:sz w:val="24"/>
                <w:szCs w:val="24"/>
              </w:rPr>
            </w:pPr>
          </w:p>
        </w:tc>
        <w:tc>
          <w:tcPr>
            <w:tcW w:w="1059" w:type="dxa"/>
            <w:vAlign w:val="center"/>
          </w:tcPr>
          <w:p w14:paraId="0A169814" w14:textId="77777777" w:rsidR="00F948EB" w:rsidRPr="00B373D0" w:rsidRDefault="00F948EB" w:rsidP="00193A71">
            <w:pPr>
              <w:spacing w:line="360" w:lineRule="auto"/>
              <w:jc w:val="center"/>
              <w:rPr>
                <w:rFonts w:ascii="Times New Roman" w:eastAsia="Times New Roman" w:hAnsi="Times New Roman" w:cs="Times New Roman"/>
                <w:b/>
                <w:sz w:val="24"/>
                <w:szCs w:val="24"/>
              </w:rPr>
            </w:pPr>
          </w:p>
        </w:tc>
        <w:tc>
          <w:tcPr>
            <w:tcW w:w="1059" w:type="dxa"/>
            <w:vAlign w:val="center"/>
          </w:tcPr>
          <w:p w14:paraId="1FD4E892" w14:textId="77777777" w:rsidR="00F948EB" w:rsidRPr="00B373D0" w:rsidRDefault="00F948EB" w:rsidP="00193A71">
            <w:pPr>
              <w:spacing w:line="360" w:lineRule="auto"/>
              <w:jc w:val="center"/>
              <w:rPr>
                <w:rFonts w:ascii="Times New Roman" w:eastAsia="Times New Roman" w:hAnsi="Times New Roman" w:cs="Times New Roman"/>
                <w:b/>
                <w:sz w:val="24"/>
                <w:szCs w:val="24"/>
              </w:rPr>
            </w:pPr>
          </w:p>
        </w:tc>
        <w:tc>
          <w:tcPr>
            <w:tcW w:w="1072" w:type="dxa"/>
            <w:vAlign w:val="center"/>
          </w:tcPr>
          <w:p w14:paraId="45EAF072" w14:textId="77777777" w:rsidR="00F948EB" w:rsidRPr="00B373D0" w:rsidRDefault="00F948EB" w:rsidP="00193A71">
            <w:pPr>
              <w:spacing w:line="360" w:lineRule="auto"/>
              <w:jc w:val="center"/>
              <w:rPr>
                <w:rFonts w:ascii="Times New Roman" w:eastAsia="Times New Roman" w:hAnsi="Times New Roman" w:cs="Times New Roman"/>
                <w:b/>
                <w:sz w:val="24"/>
                <w:szCs w:val="24"/>
              </w:rPr>
            </w:pPr>
          </w:p>
        </w:tc>
        <w:tc>
          <w:tcPr>
            <w:tcW w:w="1035" w:type="dxa"/>
            <w:vAlign w:val="center"/>
          </w:tcPr>
          <w:p w14:paraId="61172339" w14:textId="77777777" w:rsidR="00F948EB" w:rsidRPr="00B373D0" w:rsidRDefault="00F948EB" w:rsidP="00193A71">
            <w:pPr>
              <w:spacing w:line="360" w:lineRule="auto"/>
              <w:jc w:val="center"/>
              <w:rPr>
                <w:rFonts w:ascii="Times New Roman" w:eastAsia="Times New Roman" w:hAnsi="Times New Roman" w:cs="Times New Roman"/>
                <w:b/>
                <w:sz w:val="24"/>
                <w:szCs w:val="24"/>
              </w:rPr>
            </w:pPr>
          </w:p>
        </w:tc>
        <w:tc>
          <w:tcPr>
            <w:tcW w:w="1035" w:type="dxa"/>
          </w:tcPr>
          <w:p w14:paraId="4FAF2B6E" w14:textId="77777777" w:rsidR="00F948EB" w:rsidRPr="00B373D0" w:rsidRDefault="00F948EB" w:rsidP="00193A71">
            <w:pPr>
              <w:spacing w:line="360" w:lineRule="auto"/>
              <w:jc w:val="center"/>
              <w:rPr>
                <w:rFonts w:ascii="Times New Roman" w:eastAsia="Times New Roman" w:hAnsi="Times New Roman" w:cs="Times New Roman"/>
                <w:b/>
                <w:sz w:val="24"/>
                <w:szCs w:val="24"/>
              </w:rPr>
            </w:pPr>
          </w:p>
        </w:tc>
      </w:tr>
      <w:tr w:rsidR="00F948EB" w14:paraId="7F5E2706" w14:textId="77777777" w:rsidTr="00F948EB">
        <w:tc>
          <w:tcPr>
            <w:tcW w:w="1825" w:type="dxa"/>
            <w:vAlign w:val="center"/>
          </w:tcPr>
          <w:p w14:paraId="496B3A9E" w14:textId="77777777" w:rsidR="00F948EB" w:rsidRPr="00B373D0" w:rsidRDefault="00F948EB" w:rsidP="00193A71">
            <w:pPr>
              <w:spacing w:line="360" w:lineRule="auto"/>
              <w:jc w:val="center"/>
              <w:rPr>
                <w:rFonts w:ascii="Times New Roman" w:eastAsia="Times New Roman" w:hAnsi="Times New Roman" w:cs="Times New Roman"/>
                <w:b/>
                <w:szCs w:val="24"/>
              </w:rPr>
            </w:pPr>
            <w:r w:rsidRPr="00B373D0">
              <w:rPr>
                <w:rFonts w:ascii="Times New Roman" w:eastAsia="Times New Roman" w:hAnsi="Times New Roman" w:cs="Times New Roman"/>
                <w:b/>
                <w:szCs w:val="24"/>
              </w:rPr>
              <w:t>Comitê de Ética em Pesquisa</w:t>
            </w:r>
          </w:p>
        </w:tc>
        <w:tc>
          <w:tcPr>
            <w:tcW w:w="1122" w:type="dxa"/>
            <w:vAlign w:val="center"/>
          </w:tcPr>
          <w:p w14:paraId="31B49052"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vAlign w:val="center"/>
          </w:tcPr>
          <w:p w14:paraId="77117A38" w14:textId="77777777" w:rsidR="00F948EB" w:rsidRDefault="00F948EB" w:rsidP="00193A71">
            <w:pPr>
              <w:spacing w:line="360" w:lineRule="auto"/>
              <w:jc w:val="center"/>
              <w:rPr>
                <w:rFonts w:ascii="Times New Roman" w:eastAsia="Times New Roman" w:hAnsi="Times New Roman" w:cs="Times New Roman"/>
                <w:b/>
                <w:sz w:val="24"/>
                <w:szCs w:val="24"/>
              </w:rPr>
            </w:pPr>
            <w:r w:rsidRPr="002D0515">
              <w:rPr>
                <w:rFonts w:ascii="Times New Roman" w:eastAsia="Times New Roman" w:hAnsi="Times New Roman" w:cs="Times New Roman"/>
                <w:b/>
                <w:sz w:val="24"/>
                <w:szCs w:val="24"/>
              </w:rPr>
              <w:t>√</w:t>
            </w:r>
          </w:p>
        </w:tc>
        <w:tc>
          <w:tcPr>
            <w:tcW w:w="1072" w:type="dxa"/>
          </w:tcPr>
          <w:p w14:paraId="748AADC7"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073999D1"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47CE9767"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tcPr>
          <w:p w14:paraId="5B933843"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tcPr>
          <w:p w14:paraId="39E2471E"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tcPr>
          <w:p w14:paraId="38CF2F81" w14:textId="77777777" w:rsidR="00F948EB" w:rsidRDefault="00F948EB" w:rsidP="00193A71">
            <w:pPr>
              <w:spacing w:line="360" w:lineRule="auto"/>
              <w:jc w:val="both"/>
              <w:rPr>
                <w:rFonts w:ascii="Times New Roman" w:eastAsia="Times New Roman" w:hAnsi="Times New Roman" w:cs="Times New Roman"/>
                <w:b/>
                <w:sz w:val="24"/>
                <w:szCs w:val="24"/>
              </w:rPr>
            </w:pPr>
          </w:p>
        </w:tc>
      </w:tr>
      <w:tr w:rsidR="00F948EB" w14:paraId="374261FB" w14:textId="77777777" w:rsidTr="00F948EB">
        <w:trPr>
          <w:trHeight w:val="635"/>
        </w:trPr>
        <w:tc>
          <w:tcPr>
            <w:tcW w:w="1825" w:type="dxa"/>
            <w:vAlign w:val="center"/>
          </w:tcPr>
          <w:p w14:paraId="5A0C161A"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Recrutamento dos pacientes</w:t>
            </w:r>
          </w:p>
        </w:tc>
        <w:tc>
          <w:tcPr>
            <w:tcW w:w="1122" w:type="dxa"/>
          </w:tcPr>
          <w:p w14:paraId="1CB8C647"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vAlign w:val="center"/>
          </w:tcPr>
          <w:p w14:paraId="779B5BAB"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72" w:type="dxa"/>
            <w:vAlign w:val="center"/>
          </w:tcPr>
          <w:p w14:paraId="1E18B312"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59" w:type="dxa"/>
            <w:vAlign w:val="center"/>
          </w:tcPr>
          <w:p w14:paraId="349A8E6F"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59" w:type="dxa"/>
            <w:vAlign w:val="center"/>
          </w:tcPr>
          <w:p w14:paraId="28570A73"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72" w:type="dxa"/>
            <w:vAlign w:val="center"/>
          </w:tcPr>
          <w:p w14:paraId="2E389440"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vAlign w:val="center"/>
          </w:tcPr>
          <w:p w14:paraId="4B9C371D"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tcPr>
          <w:p w14:paraId="42FB2189" w14:textId="77777777" w:rsidR="00F948EB" w:rsidRDefault="00F948EB" w:rsidP="00193A71">
            <w:pPr>
              <w:spacing w:line="360" w:lineRule="auto"/>
              <w:jc w:val="both"/>
              <w:rPr>
                <w:rFonts w:ascii="Times New Roman" w:eastAsia="Times New Roman" w:hAnsi="Times New Roman" w:cs="Times New Roman"/>
                <w:b/>
                <w:sz w:val="24"/>
                <w:szCs w:val="24"/>
              </w:rPr>
            </w:pPr>
          </w:p>
        </w:tc>
      </w:tr>
      <w:tr w:rsidR="00F948EB" w14:paraId="1B50D21A" w14:textId="77777777" w:rsidTr="00F948EB">
        <w:trPr>
          <w:trHeight w:val="789"/>
        </w:trPr>
        <w:tc>
          <w:tcPr>
            <w:tcW w:w="1825" w:type="dxa"/>
            <w:vAlign w:val="center"/>
          </w:tcPr>
          <w:p w14:paraId="08B5B287"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Análise dos dados</w:t>
            </w:r>
          </w:p>
        </w:tc>
        <w:tc>
          <w:tcPr>
            <w:tcW w:w="1122" w:type="dxa"/>
          </w:tcPr>
          <w:p w14:paraId="3D8E9E70"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tcPr>
          <w:p w14:paraId="23610DC6"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tcPr>
          <w:p w14:paraId="5D5A2BA9"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6749DE37"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17DECC6F"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vAlign w:val="center"/>
          </w:tcPr>
          <w:p w14:paraId="595579BE" w14:textId="77777777" w:rsidR="00F948EB" w:rsidRDefault="00F948EB" w:rsidP="00193A71">
            <w:pPr>
              <w:spacing w:line="360" w:lineRule="auto"/>
              <w:rPr>
                <w:rFonts w:ascii="Times New Roman" w:eastAsia="Times New Roman" w:hAnsi="Times New Roman" w:cs="Times New Roman"/>
                <w:b/>
                <w:sz w:val="24"/>
                <w:szCs w:val="24"/>
              </w:rPr>
            </w:pPr>
          </w:p>
        </w:tc>
        <w:tc>
          <w:tcPr>
            <w:tcW w:w="1035" w:type="dxa"/>
            <w:vAlign w:val="center"/>
          </w:tcPr>
          <w:p w14:paraId="3F2C4970"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vAlign w:val="center"/>
          </w:tcPr>
          <w:p w14:paraId="210A183E"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948EB" w14:paraId="29BD11E2" w14:textId="77777777" w:rsidTr="00F948EB">
        <w:trPr>
          <w:trHeight w:val="699"/>
        </w:trPr>
        <w:tc>
          <w:tcPr>
            <w:tcW w:w="1825" w:type="dxa"/>
            <w:vAlign w:val="center"/>
          </w:tcPr>
          <w:p w14:paraId="0698DF2E"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Confecção dos manuscritos</w:t>
            </w:r>
          </w:p>
        </w:tc>
        <w:tc>
          <w:tcPr>
            <w:tcW w:w="1122" w:type="dxa"/>
          </w:tcPr>
          <w:p w14:paraId="31B68FE0"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tcPr>
          <w:p w14:paraId="43BA45A3"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tcPr>
          <w:p w14:paraId="5C0E6012"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2E8874EC"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43FA482B"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vAlign w:val="center"/>
          </w:tcPr>
          <w:p w14:paraId="73AF6991" w14:textId="77777777" w:rsidR="00F948EB" w:rsidRDefault="00F948EB" w:rsidP="00193A71">
            <w:pPr>
              <w:spacing w:line="360" w:lineRule="auto"/>
              <w:rPr>
                <w:rFonts w:ascii="Times New Roman" w:eastAsia="Times New Roman" w:hAnsi="Times New Roman" w:cs="Times New Roman"/>
                <w:b/>
                <w:sz w:val="24"/>
                <w:szCs w:val="24"/>
              </w:rPr>
            </w:pPr>
          </w:p>
        </w:tc>
        <w:tc>
          <w:tcPr>
            <w:tcW w:w="1035" w:type="dxa"/>
            <w:vAlign w:val="center"/>
          </w:tcPr>
          <w:p w14:paraId="2B71D89D"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vAlign w:val="center"/>
          </w:tcPr>
          <w:p w14:paraId="498FB91B"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F948EB" w14:paraId="15ED8C19" w14:textId="77777777" w:rsidTr="00F948EB">
        <w:trPr>
          <w:trHeight w:val="711"/>
        </w:trPr>
        <w:tc>
          <w:tcPr>
            <w:tcW w:w="1825" w:type="dxa"/>
            <w:vAlign w:val="center"/>
          </w:tcPr>
          <w:p w14:paraId="5563D31B" w14:textId="77777777" w:rsidR="00F948EB" w:rsidRDefault="00F948EB" w:rsidP="00F948EB">
            <w:pPr>
              <w:spacing w:line="360" w:lineRule="auto"/>
              <w:ind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Publicação dos dados</w:t>
            </w:r>
          </w:p>
        </w:tc>
        <w:tc>
          <w:tcPr>
            <w:tcW w:w="1122" w:type="dxa"/>
          </w:tcPr>
          <w:p w14:paraId="71A6A200"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tcPr>
          <w:p w14:paraId="20A1C91F"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tcPr>
          <w:p w14:paraId="79AD6C1F"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0D19D481"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59" w:type="dxa"/>
          </w:tcPr>
          <w:p w14:paraId="32FA1A6D"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72" w:type="dxa"/>
          </w:tcPr>
          <w:p w14:paraId="3FD49EF7" w14:textId="77777777" w:rsidR="00F948EB" w:rsidRDefault="00F948EB" w:rsidP="00193A71">
            <w:pPr>
              <w:spacing w:line="360" w:lineRule="auto"/>
              <w:jc w:val="both"/>
              <w:rPr>
                <w:rFonts w:ascii="Times New Roman" w:eastAsia="Times New Roman" w:hAnsi="Times New Roman" w:cs="Times New Roman"/>
                <w:b/>
                <w:sz w:val="24"/>
                <w:szCs w:val="24"/>
              </w:rPr>
            </w:pPr>
          </w:p>
        </w:tc>
        <w:tc>
          <w:tcPr>
            <w:tcW w:w="1035" w:type="dxa"/>
            <w:vAlign w:val="center"/>
          </w:tcPr>
          <w:p w14:paraId="5AE33BA0"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35" w:type="dxa"/>
            <w:vAlign w:val="center"/>
          </w:tcPr>
          <w:p w14:paraId="5A73576B" w14:textId="77777777" w:rsidR="00F948EB" w:rsidRDefault="00F948EB" w:rsidP="00193A7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552467F5" w14:textId="77777777" w:rsidR="00BC0DE3" w:rsidRPr="00EF7882" w:rsidRDefault="00BC0DE3" w:rsidP="00F948EB">
      <w:pPr>
        <w:spacing w:after="0" w:line="360" w:lineRule="auto"/>
        <w:ind w:left="142"/>
        <w:jc w:val="both"/>
        <w:rPr>
          <w:rFonts w:ascii="Times New Roman" w:eastAsia="Times New Roman" w:hAnsi="Times New Roman" w:cs="Times New Roman"/>
          <w:b/>
          <w:sz w:val="24"/>
          <w:szCs w:val="24"/>
        </w:rPr>
      </w:pPr>
    </w:p>
    <w:p w14:paraId="70B509C7" w14:textId="77777777" w:rsidR="00566776" w:rsidRDefault="00566776" w:rsidP="00FC5EF0">
      <w:pPr>
        <w:rPr>
          <w:rFonts w:ascii="Times New Roman" w:eastAsia="Times New Roman" w:hAnsi="Times New Roman" w:cs="Times New Roman"/>
          <w:b/>
          <w:sz w:val="24"/>
          <w:szCs w:val="24"/>
        </w:rPr>
      </w:pPr>
    </w:p>
    <w:p w14:paraId="6C450715" w14:textId="77777777" w:rsidR="00B43866" w:rsidRDefault="00B43866" w:rsidP="004E3D4C">
      <w:pPr>
        <w:pStyle w:val="PargrafodaLista"/>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ORÇAMENTO</w:t>
      </w:r>
    </w:p>
    <w:p w14:paraId="2F2DB122" w14:textId="77777777" w:rsidR="00403920" w:rsidRDefault="008C4DC9" w:rsidP="00403920">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3866" w:rsidRPr="00B43866">
        <w:rPr>
          <w:rFonts w:ascii="Times New Roman" w:eastAsia="Times New Roman" w:hAnsi="Times New Roman" w:cs="Times New Roman"/>
          <w:sz w:val="24"/>
          <w:szCs w:val="24"/>
        </w:rPr>
        <w:t xml:space="preserve">O orçamento do projeto de pesquisa </w:t>
      </w:r>
      <w:r w:rsidR="00B43866">
        <w:rPr>
          <w:rFonts w:ascii="Times New Roman" w:eastAsia="Times New Roman" w:hAnsi="Times New Roman" w:cs="Times New Roman"/>
          <w:sz w:val="24"/>
          <w:szCs w:val="24"/>
        </w:rPr>
        <w:t>está com</w:t>
      </w:r>
      <w:r w:rsidR="005A30BA">
        <w:rPr>
          <w:rFonts w:ascii="Times New Roman" w:eastAsia="Times New Roman" w:hAnsi="Times New Roman" w:cs="Times New Roman"/>
          <w:sz w:val="24"/>
          <w:szCs w:val="24"/>
        </w:rPr>
        <w:t xml:space="preserve">posto por material de consumo </w:t>
      </w:r>
      <w:r>
        <w:rPr>
          <w:rFonts w:ascii="Times New Roman" w:eastAsia="Times New Roman" w:hAnsi="Times New Roman" w:cs="Times New Roman"/>
          <w:sz w:val="24"/>
          <w:szCs w:val="24"/>
        </w:rPr>
        <w:t>(ANEXO 7</w:t>
      </w:r>
      <w:r w:rsidR="00FB5DBB">
        <w:rPr>
          <w:rFonts w:ascii="Times New Roman" w:eastAsia="Times New Roman" w:hAnsi="Times New Roman" w:cs="Times New Roman"/>
          <w:sz w:val="24"/>
          <w:szCs w:val="24"/>
        </w:rPr>
        <w:t xml:space="preserve">), que </w:t>
      </w:r>
      <w:r w:rsidR="00B43866">
        <w:rPr>
          <w:rFonts w:ascii="Times New Roman" w:eastAsia="Times New Roman" w:hAnsi="Times New Roman" w:cs="Times New Roman"/>
          <w:sz w:val="24"/>
          <w:szCs w:val="24"/>
        </w:rPr>
        <w:t xml:space="preserve">compreendem </w:t>
      </w:r>
      <w:r w:rsidR="00FB5DBB">
        <w:rPr>
          <w:rFonts w:ascii="Times New Roman" w:eastAsia="Times New Roman" w:hAnsi="Times New Roman" w:cs="Times New Roman"/>
          <w:sz w:val="24"/>
          <w:szCs w:val="24"/>
        </w:rPr>
        <w:t>os materiais</w:t>
      </w:r>
      <w:r w:rsidR="00B43866">
        <w:rPr>
          <w:rFonts w:ascii="Times New Roman" w:eastAsia="Times New Roman" w:hAnsi="Times New Roman" w:cs="Times New Roman"/>
          <w:sz w:val="24"/>
          <w:szCs w:val="24"/>
        </w:rPr>
        <w:t xml:space="preserve"> que serão utilizados para a coleta de sangue, </w:t>
      </w:r>
      <w:r w:rsidR="00375A2E">
        <w:rPr>
          <w:rFonts w:ascii="Times New Roman" w:eastAsia="Times New Roman" w:hAnsi="Times New Roman" w:cs="Times New Roman"/>
          <w:sz w:val="24"/>
          <w:szCs w:val="24"/>
        </w:rPr>
        <w:t>extração</w:t>
      </w:r>
      <w:r w:rsidR="00B43866">
        <w:rPr>
          <w:rFonts w:ascii="Times New Roman" w:eastAsia="Times New Roman" w:hAnsi="Times New Roman" w:cs="Times New Roman"/>
          <w:sz w:val="24"/>
          <w:szCs w:val="24"/>
        </w:rPr>
        <w:t xml:space="preserve"> de DNA e </w:t>
      </w:r>
      <w:r w:rsidR="00375A2E">
        <w:rPr>
          <w:rFonts w:ascii="Times New Roman" w:eastAsia="Times New Roman" w:hAnsi="Times New Roman" w:cs="Times New Roman"/>
          <w:sz w:val="24"/>
          <w:szCs w:val="24"/>
        </w:rPr>
        <w:t xml:space="preserve">análise </w:t>
      </w:r>
      <w:r w:rsidR="00B43866">
        <w:rPr>
          <w:rFonts w:ascii="Times New Roman" w:eastAsia="Times New Roman" w:hAnsi="Times New Roman" w:cs="Times New Roman"/>
          <w:sz w:val="24"/>
          <w:szCs w:val="24"/>
        </w:rPr>
        <w:t>dos</w:t>
      </w:r>
      <w:r w:rsidR="00CD2FA0">
        <w:rPr>
          <w:rFonts w:ascii="Times New Roman" w:eastAsia="Times New Roman" w:hAnsi="Times New Roman" w:cs="Times New Roman"/>
          <w:sz w:val="24"/>
          <w:szCs w:val="24"/>
        </w:rPr>
        <w:t xml:space="preserve"> telômeros;</w:t>
      </w:r>
      <w:r w:rsidR="00B43866">
        <w:rPr>
          <w:rFonts w:ascii="Times New Roman" w:eastAsia="Times New Roman" w:hAnsi="Times New Roman" w:cs="Times New Roman"/>
          <w:sz w:val="24"/>
          <w:szCs w:val="24"/>
        </w:rPr>
        <w:t xml:space="preserve"> assim como os materiais de escritório, que</w:t>
      </w:r>
      <w:r w:rsidR="00EA2C8B">
        <w:rPr>
          <w:rFonts w:ascii="Times New Roman" w:eastAsia="Times New Roman" w:hAnsi="Times New Roman" w:cs="Times New Roman"/>
          <w:sz w:val="24"/>
          <w:szCs w:val="24"/>
        </w:rPr>
        <w:t xml:space="preserve"> serão provenientes dos recursos destinados à</w:t>
      </w:r>
      <w:r w:rsidR="006315BA">
        <w:rPr>
          <w:rFonts w:ascii="Times New Roman" w:eastAsia="Times New Roman" w:hAnsi="Times New Roman" w:cs="Times New Roman"/>
          <w:sz w:val="24"/>
          <w:szCs w:val="24"/>
        </w:rPr>
        <w:t xml:space="preserve"> pesquisa. </w:t>
      </w:r>
      <w:r w:rsidR="00D16676">
        <w:rPr>
          <w:rFonts w:ascii="Times New Roman" w:eastAsia="Times New Roman" w:hAnsi="Times New Roman" w:cs="Times New Roman"/>
          <w:sz w:val="24"/>
          <w:szCs w:val="24"/>
        </w:rPr>
        <w:t>O</w:t>
      </w:r>
      <w:r w:rsidR="00B43866">
        <w:rPr>
          <w:rFonts w:ascii="Times New Roman" w:eastAsia="Times New Roman" w:hAnsi="Times New Roman" w:cs="Times New Roman"/>
          <w:sz w:val="24"/>
          <w:szCs w:val="24"/>
        </w:rPr>
        <w:t>s materiais permanentes abrangem aqueles já disponíveis no HC</w:t>
      </w:r>
      <w:r w:rsidR="00375A2E">
        <w:rPr>
          <w:rFonts w:ascii="Times New Roman" w:eastAsia="Times New Roman" w:hAnsi="Times New Roman" w:cs="Times New Roman"/>
          <w:sz w:val="24"/>
          <w:szCs w:val="24"/>
        </w:rPr>
        <w:t>FMRP-USP,</w:t>
      </w:r>
      <w:r w:rsidR="00D16676">
        <w:rPr>
          <w:rFonts w:ascii="Times New Roman" w:eastAsia="Times New Roman" w:hAnsi="Times New Roman" w:cs="Times New Roman"/>
          <w:sz w:val="24"/>
          <w:szCs w:val="24"/>
        </w:rPr>
        <w:t xml:space="preserve"> como esteira ergométrica, oxímetro de pulso, estetoscópio, esfigmomanômetro</w:t>
      </w:r>
      <w:r w:rsidR="00BF4850">
        <w:rPr>
          <w:rFonts w:ascii="Times New Roman" w:eastAsia="Times New Roman" w:hAnsi="Times New Roman" w:cs="Times New Roman"/>
          <w:sz w:val="24"/>
          <w:szCs w:val="24"/>
        </w:rPr>
        <w:t xml:space="preserve"> </w:t>
      </w:r>
      <w:r w:rsidR="00D16676">
        <w:rPr>
          <w:rFonts w:ascii="Times New Roman" w:eastAsia="Times New Roman" w:hAnsi="Times New Roman" w:cs="Times New Roman"/>
          <w:sz w:val="24"/>
          <w:szCs w:val="24"/>
        </w:rPr>
        <w:t xml:space="preserve">analógico e </w:t>
      </w:r>
      <w:proofErr w:type="spellStart"/>
      <w:r w:rsidR="00D16676">
        <w:rPr>
          <w:rFonts w:ascii="Times New Roman" w:eastAsia="Times New Roman" w:hAnsi="Times New Roman" w:cs="Times New Roman"/>
          <w:sz w:val="24"/>
          <w:szCs w:val="24"/>
        </w:rPr>
        <w:t>manovacuômetro</w:t>
      </w:r>
      <w:proofErr w:type="spellEnd"/>
      <w:r w:rsidR="00D16676">
        <w:rPr>
          <w:rFonts w:ascii="Times New Roman" w:eastAsia="Times New Roman" w:hAnsi="Times New Roman" w:cs="Times New Roman"/>
          <w:sz w:val="24"/>
          <w:szCs w:val="24"/>
        </w:rPr>
        <w:t xml:space="preserve"> analógico,</w:t>
      </w:r>
      <w:r w:rsidR="00375A2E">
        <w:rPr>
          <w:rFonts w:ascii="Times New Roman" w:eastAsia="Times New Roman" w:hAnsi="Times New Roman" w:cs="Times New Roman"/>
          <w:sz w:val="24"/>
          <w:szCs w:val="24"/>
        </w:rPr>
        <w:t xml:space="preserve"> </w:t>
      </w:r>
      <w:r w:rsidR="00B1363E">
        <w:rPr>
          <w:rFonts w:ascii="Times New Roman" w:eastAsia="Times New Roman" w:hAnsi="Times New Roman" w:cs="Times New Roman"/>
          <w:sz w:val="24"/>
          <w:szCs w:val="24"/>
        </w:rPr>
        <w:t>que não levarão</w:t>
      </w:r>
      <w:r w:rsidR="002D0515">
        <w:rPr>
          <w:rFonts w:ascii="Times New Roman" w:eastAsia="Times New Roman" w:hAnsi="Times New Roman" w:cs="Times New Roman"/>
          <w:sz w:val="24"/>
          <w:szCs w:val="24"/>
        </w:rPr>
        <w:t xml:space="preserve"> </w:t>
      </w:r>
      <w:r w:rsidR="00B1363E">
        <w:rPr>
          <w:rFonts w:ascii="Times New Roman" w:eastAsia="Times New Roman" w:hAnsi="Times New Roman" w:cs="Times New Roman"/>
          <w:sz w:val="24"/>
          <w:szCs w:val="24"/>
        </w:rPr>
        <w:t>a custos</w:t>
      </w:r>
      <w:r w:rsidR="00403920">
        <w:rPr>
          <w:rFonts w:ascii="Times New Roman" w:eastAsia="Times New Roman" w:hAnsi="Times New Roman" w:cs="Times New Roman"/>
          <w:sz w:val="24"/>
          <w:szCs w:val="24"/>
        </w:rPr>
        <w:t xml:space="preserve"> adicionais à pesquisa.</w:t>
      </w:r>
    </w:p>
    <w:p w14:paraId="06F12C9D" w14:textId="77777777" w:rsidR="00B96CA7" w:rsidRDefault="00B96CA7" w:rsidP="00403920">
      <w:pPr>
        <w:spacing w:line="360" w:lineRule="auto"/>
        <w:ind w:firstLine="360"/>
        <w:jc w:val="both"/>
        <w:rPr>
          <w:rFonts w:ascii="Times New Roman" w:eastAsia="Times New Roman" w:hAnsi="Times New Roman" w:cs="Times New Roman"/>
          <w:sz w:val="24"/>
          <w:szCs w:val="24"/>
        </w:rPr>
      </w:pPr>
    </w:p>
    <w:p w14:paraId="6D492C8B" w14:textId="77777777" w:rsidR="00FC5EF0" w:rsidRPr="005A30BA" w:rsidRDefault="006102FD" w:rsidP="004E3D4C">
      <w:pPr>
        <w:pStyle w:val="PargrafodaLista"/>
        <w:numPr>
          <w:ilvl w:val="0"/>
          <w:numId w:val="2"/>
        </w:num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FINANCIAMENTO</w:t>
      </w:r>
    </w:p>
    <w:p w14:paraId="2B3EC277" w14:textId="77777777" w:rsidR="00BB6F63" w:rsidRDefault="00AA2924" w:rsidP="005A30BA">
      <w:pPr>
        <w:spacing w:before="240" w:line="360" w:lineRule="auto"/>
        <w:ind w:firstLine="720"/>
        <w:jc w:val="both"/>
        <w:rPr>
          <w:rFonts w:ascii="Times New Roman" w:eastAsia="Times New Roman" w:hAnsi="Times New Roman" w:cs="Times New Roman"/>
          <w:sz w:val="24"/>
          <w:szCs w:val="24"/>
        </w:rPr>
      </w:pPr>
      <w:r w:rsidRPr="00AA2924">
        <w:rPr>
          <w:rFonts w:ascii="Times New Roman" w:eastAsia="Times New Roman" w:hAnsi="Times New Roman" w:cs="Times New Roman"/>
          <w:sz w:val="24"/>
          <w:szCs w:val="24"/>
        </w:rPr>
        <w:t xml:space="preserve">O apoio financeiro necessário para </w:t>
      </w:r>
      <w:r w:rsidR="002C2B51">
        <w:rPr>
          <w:rFonts w:ascii="Times New Roman" w:eastAsia="Times New Roman" w:hAnsi="Times New Roman" w:cs="Times New Roman"/>
          <w:sz w:val="24"/>
          <w:szCs w:val="24"/>
        </w:rPr>
        <w:t xml:space="preserve">a compra dos materiais de consumo do projeto </w:t>
      </w:r>
      <w:r w:rsidRPr="00AA2924">
        <w:rPr>
          <w:rFonts w:ascii="Times New Roman" w:eastAsia="Times New Roman" w:hAnsi="Times New Roman" w:cs="Times New Roman"/>
          <w:sz w:val="24"/>
          <w:szCs w:val="24"/>
        </w:rPr>
        <w:t>de pesquisa</w:t>
      </w:r>
      <w:r w:rsidR="002D0515">
        <w:rPr>
          <w:rFonts w:ascii="Times New Roman" w:eastAsia="Times New Roman" w:hAnsi="Times New Roman" w:cs="Times New Roman"/>
          <w:sz w:val="24"/>
          <w:szCs w:val="24"/>
        </w:rPr>
        <w:t xml:space="preserve"> </w:t>
      </w:r>
      <w:r w:rsidRPr="00AA2924">
        <w:rPr>
          <w:rFonts w:ascii="Times New Roman" w:eastAsia="Times New Roman" w:hAnsi="Times New Roman" w:cs="Times New Roman"/>
          <w:sz w:val="24"/>
          <w:szCs w:val="24"/>
        </w:rPr>
        <w:t>será prove</w:t>
      </w:r>
      <w:r w:rsidR="002C2B51">
        <w:rPr>
          <w:rFonts w:ascii="Times New Roman" w:eastAsia="Times New Roman" w:hAnsi="Times New Roman" w:cs="Times New Roman"/>
          <w:sz w:val="24"/>
          <w:szCs w:val="24"/>
        </w:rPr>
        <w:t xml:space="preserve">niente de </w:t>
      </w:r>
      <w:r w:rsidR="008474ED">
        <w:rPr>
          <w:rFonts w:ascii="Times New Roman" w:eastAsia="Times New Roman" w:hAnsi="Times New Roman" w:cs="Times New Roman"/>
          <w:sz w:val="24"/>
          <w:szCs w:val="24"/>
        </w:rPr>
        <w:t>agências de</w:t>
      </w:r>
      <w:r w:rsidR="005A30BA">
        <w:rPr>
          <w:rFonts w:ascii="Times New Roman" w:eastAsia="Times New Roman" w:hAnsi="Times New Roman" w:cs="Times New Roman"/>
          <w:sz w:val="24"/>
          <w:szCs w:val="24"/>
        </w:rPr>
        <w:t xml:space="preserve"> </w:t>
      </w:r>
      <w:r w:rsidR="008474ED">
        <w:rPr>
          <w:rFonts w:ascii="Times New Roman" w:eastAsia="Times New Roman" w:hAnsi="Times New Roman" w:cs="Times New Roman"/>
          <w:sz w:val="24"/>
          <w:szCs w:val="24"/>
        </w:rPr>
        <w:t xml:space="preserve">fomento de pesquisa </w:t>
      </w:r>
      <w:r w:rsidR="008474ED" w:rsidRPr="00773A7F">
        <w:rPr>
          <w:rFonts w:ascii="Times New Roman" w:eastAsia="Times New Roman" w:hAnsi="Times New Roman" w:cs="Times New Roman"/>
          <w:sz w:val="24"/>
          <w:szCs w:val="24"/>
        </w:rPr>
        <w:t>(Fundação de Amparo à Pesquisa do Estado de São Paulo -</w:t>
      </w:r>
      <w:r w:rsidR="008474ED">
        <w:rPr>
          <w:rFonts w:ascii="Times New Roman" w:eastAsia="Times New Roman" w:hAnsi="Times New Roman" w:cs="Times New Roman"/>
          <w:sz w:val="24"/>
          <w:szCs w:val="24"/>
        </w:rPr>
        <w:t xml:space="preserve"> FAPESP) </w:t>
      </w:r>
      <w:r w:rsidR="005A30BA">
        <w:rPr>
          <w:rFonts w:ascii="Times New Roman" w:eastAsia="Times New Roman" w:hAnsi="Times New Roman" w:cs="Times New Roman"/>
          <w:sz w:val="24"/>
          <w:szCs w:val="24"/>
        </w:rPr>
        <w:t>e/ou recursos da Divisão de Cirurgia Cardiovascular e T</w:t>
      </w:r>
      <w:r w:rsidR="002D0515">
        <w:rPr>
          <w:rFonts w:ascii="Times New Roman" w:eastAsia="Times New Roman" w:hAnsi="Times New Roman" w:cs="Times New Roman"/>
          <w:sz w:val="24"/>
          <w:szCs w:val="24"/>
        </w:rPr>
        <w:t>orácica.</w:t>
      </w:r>
    </w:p>
    <w:p w14:paraId="63F4DBEE" w14:textId="77777777" w:rsidR="006F5A9C" w:rsidRDefault="006F5A9C" w:rsidP="00445F9F">
      <w:pPr>
        <w:spacing w:after="0" w:line="240" w:lineRule="auto"/>
        <w:jc w:val="center"/>
        <w:rPr>
          <w:rFonts w:ascii="Times New Roman" w:eastAsia="Times New Roman" w:hAnsi="Times New Roman" w:cs="Times New Roman"/>
          <w:b/>
          <w:sz w:val="24"/>
          <w:szCs w:val="24"/>
        </w:rPr>
      </w:pPr>
    </w:p>
    <w:p w14:paraId="74C61AC6" w14:textId="64597806" w:rsidR="00445F9F" w:rsidRPr="00445F9F" w:rsidRDefault="00445F9F" w:rsidP="00445F9F">
      <w:pPr>
        <w:spacing w:after="0" w:line="240" w:lineRule="auto"/>
        <w:jc w:val="center"/>
        <w:rPr>
          <w:rFonts w:ascii="Times New Roman" w:eastAsia="Times New Roman" w:hAnsi="Times New Roman" w:cs="Times New Roman"/>
          <w:b/>
          <w:sz w:val="24"/>
          <w:szCs w:val="24"/>
        </w:rPr>
      </w:pPr>
      <w:r w:rsidRPr="00445F9F">
        <w:rPr>
          <w:rFonts w:ascii="Times New Roman" w:eastAsia="Times New Roman" w:hAnsi="Times New Roman" w:cs="Times New Roman"/>
          <w:b/>
          <w:sz w:val="24"/>
          <w:szCs w:val="24"/>
        </w:rPr>
        <w:lastRenderedPageBreak/>
        <w:t>ANEXO 1</w:t>
      </w:r>
    </w:p>
    <w:p w14:paraId="6EFE0973" w14:textId="77777777" w:rsidR="00126A8A" w:rsidRPr="00126A8A" w:rsidRDefault="00445F9F" w:rsidP="00126A8A">
      <w:pPr>
        <w:pStyle w:val="Ttulo1"/>
        <w:jc w:val="center"/>
        <w:rPr>
          <w:rFonts w:ascii="Times New Roman" w:eastAsia="Times New Roman" w:hAnsi="Times New Roman" w:cs="Times New Roman"/>
          <w:sz w:val="24"/>
        </w:rPr>
      </w:pPr>
      <w:r w:rsidRPr="00126A8A">
        <w:rPr>
          <w:rFonts w:ascii="Times New Roman" w:eastAsia="Times New Roman" w:hAnsi="Times New Roman" w:cs="Times New Roman"/>
          <w:sz w:val="12"/>
          <w:szCs w:val="24"/>
        </w:rPr>
        <w:t xml:space="preserve">      </w:t>
      </w:r>
      <w:r w:rsidR="00126A8A" w:rsidRPr="00126A8A">
        <w:rPr>
          <w:rFonts w:ascii="Times New Roman" w:eastAsia="Times New Roman" w:hAnsi="Times New Roman" w:cs="Times New Roman"/>
          <w:sz w:val="24"/>
        </w:rPr>
        <w:t>TERMO DE CONSENTIMENTO LIVRE E ESCLARECIDO</w:t>
      </w:r>
    </w:p>
    <w:p w14:paraId="22BD73CB" w14:textId="77777777" w:rsidR="00126A8A" w:rsidRPr="00937372" w:rsidRDefault="00126A8A" w:rsidP="00126A8A"/>
    <w:p w14:paraId="591005B1" w14:textId="77777777" w:rsidR="00126A8A" w:rsidRPr="00937372" w:rsidRDefault="00126A8A" w:rsidP="00126A8A">
      <w:pPr>
        <w:spacing w:after="160" w:line="360" w:lineRule="auto"/>
        <w:ind w:left="-180" w:right="8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O(a) senhor(a) _____________________________________________________ está sendo convidado a participar do projeto de pesquisa intitulado: </w:t>
      </w:r>
      <w:r w:rsidRPr="00937372">
        <w:rPr>
          <w:rFonts w:ascii="Times New Roman" w:hAnsi="Times New Roman" w:cs="Times New Roman"/>
          <w:sz w:val="24"/>
          <w:szCs w:val="24"/>
        </w:rPr>
        <w:t>“AVALIAÇÃO DA FUNCIONALIDADE E COMPRIMENTO DOS TELÔMERO</w:t>
      </w:r>
      <w:r>
        <w:rPr>
          <w:rFonts w:ascii="Times New Roman" w:hAnsi="Times New Roman" w:cs="Times New Roman"/>
          <w:sz w:val="24"/>
          <w:szCs w:val="24"/>
        </w:rPr>
        <w:t xml:space="preserve">S PARA PREDIÇÃO DE COMPLICAÇÕES </w:t>
      </w:r>
      <w:r w:rsidRPr="00937372">
        <w:rPr>
          <w:rFonts w:ascii="Times New Roman" w:hAnsi="Times New Roman" w:cs="Times New Roman"/>
          <w:sz w:val="24"/>
          <w:szCs w:val="24"/>
        </w:rPr>
        <w:t>PÓS-CIRÚRGICAS EM PACIENTES CANDIDATOS À CIRURGIA CARDÍACA”</w:t>
      </w:r>
    </w:p>
    <w:p w14:paraId="56B73410" w14:textId="77777777" w:rsidR="00126A8A" w:rsidRDefault="00126A8A" w:rsidP="00126A8A">
      <w:pPr>
        <w:spacing w:after="160" w:line="360" w:lineRule="auto"/>
        <w:ind w:left="-180"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informações contidas neste documento foram fornecidas pela fisioterapeuta Daiane Menezes Lorena e têm o objetivo de convidá-lo(a) a participar dessa pesquisa, além de informá-lo(a) de todos procedimentos e riscos a que se submeterá caso aceite participar. Em caso de impossibilidade em dar o seu consentimento devido incapacidade física, clínica ou mental o mesmo pode ser fornecido pelo seu familiar responsável ou responsável legal.</w:t>
      </w:r>
    </w:p>
    <w:p w14:paraId="4D551EB5" w14:textId="77777777" w:rsidR="00126A8A" w:rsidRPr="00907189" w:rsidRDefault="00126A8A" w:rsidP="00907189">
      <w:pPr>
        <w:pStyle w:val="PargrafodaLista"/>
        <w:numPr>
          <w:ilvl w:val="0"/>
          <w:numId w:val="5"/>
        </w:numPr>
        <w:ind w:right="80"/>
        <w:jc w:val="both"/>
        <w:rPr>
          <w:rFonts w:ascii="Times New Roman" w:eastAsia="Times New Roman" w:hAnsi="Times New Roman" w:cs="Times New Roman"/>
          <w:color w:val="000000" w:themeColor="text1"/>
          <w:sz w:val="24"/>
          <w:szCs w:val="24"/>
        </w:rPr>
      </w:pPr>
      <w:r w:rsidRPr="00937372">
        <w:rPr>
          <w:rFonts w:ascii="Times New Roman" w:eastAsia="Times New Roman" w:hAnsi="Times New Roman" w:cs="Times New Roman"/>
          <w:color w:val="000000" w:themeColor="text1"/>
          <w:sz w:val="24"/>
          <w:szCs w:val="24"/>
        </w:rPr>
        <w:t>OBJETIVOS DA PESQUISA</w:t>
      </w:r>
    </w:p>
    <w:p w14:paraId="5587D7E0" w14:textId="77777777" w:rsidR="00126A8A" w:rsidRPr="004A3F5C" w:rsidRDefault="00126A8A" w:rsidP="00126A8A">
      <w:pPr>
        <w:ind w:left="540" w:right="80"/>
        <w:jc w:val="both"/>
        <w:rPr>
          <w:rFonts w:ascii="Times New Roman" w:eastAsia="Times New Roman" w:hAnsi="Times New Roman" w:cs="Times New Roman"/>
          <w:color w:val="000000" w:themeColor="text1"/>
          <w:sz w:val="24"/>
          <w:szCs w:val="24"/>
        </w:rPr>
      </w:pPr>
      <w:r w:rsidRPr="004A3F5C">
        <w:rPr>
          <w:rFonts w:ascii="Times New Roman" w:eastAsia="Times New Roman" w:hAnsi="Times New Roman" w:cs="Times New Roman"/>
          <w:color w:val="000000" w:themeColor="text1"/>
          <w:sz w:val="24"/>
          <w:szCs w:val="24"/>
        </w:rPr>
        <w:t>Esta pesquisa será desenvolvida com o objetivo de verificar se sua doença cardíaca causou fraqueza em sua musculatura e verificar sua saúde geral. Pessoas com doenças cardíacas podem perder musculatura, ter diminuição na função dos demais órgãos e apresentar dificuldades em realizar suas tarefas e atividades diárias. As alterações nos outros órgãos e na saúde geral causada pela doença no coração podem aumentar a chance de complicações após a operação no coração ou mesmo após outros tipos de operação. Essa fraqueza e diminuição da função dos órgãos e da saúde geral, levando a dificuldade nas atividades do dia a dia e mesmo aumentando a chance do aparecimento de outras doenças, é chamada “Fragilidade”. Esta “fragilidade” em geral costuma aparecer com o envelhecimento, mas acontecer também pessoas não idosas que são portadores de doenças crônicas como as doenças do coração.</w:t>
      </w:r>
    </w:p>
    <w:p w14:paraId="57718936" w14:textId="77777777" w:rsidR="00126A8A" w:rsidRDefault="00126A8A" w:rsidP="00126A8A">
      <w:pPr>
        <w:pStyle w:val="PargrafodaLista"/>
        <w:numPr>
          <w:ilvl w:val="0"/>
          <w:numId w:val="5"/>
        </w:numPr>
        <w:ind w:right="80"/>
        <w:jc w:val="both"/>
        <w:rPr>
          <w:rFonts w:ascii="Times New Roman" w:eastAsia="Times New Roman" w:hAnsi="Times New Roman" w:cs="Times New Roman"/>
          <w:color w:val="000000" w:themeColor="text1"/>
          <w:sz w:val="24"/>
          <w:szCs w:val="24"/>
        </w:rPr>
      </w:pPr>
      <w:r w:rsidRPr="00C02393">
        <w:rPr>
          <w:rFonts w:ascii="Times New Roman" w:eastAsia="Times New Roman" w:hAnsi="Times New Roman" w:cs="Times New Roman"/>
          <w:color w:val="000000" w:themeColor="text1"/>
          <w:sz w:val="24"/>
          <w:szCs w:val="24"/>
        </w:rPr>
        <w:t xml:space="preserve">PARTICIPAÇÃO NA PESQUISA: </w:t>
      </w:r>
    </w:p>
    <w:p w14:paraId="39A9B87B" w14:textId="77777777" w:rsidR="00126A8A" w:rsidRPr="004A3F5C" w:rsidRDefault="00126A8A" w:rsidP="00126A8A">
      <w:pPr>
        <w:ind w:left="567" w:right="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O(A) </w:t>
      </w:r>
      <w:r w:rsidRPr="004A3F5C">
        <w:rPr>
          <w:rFonts w:ascii="Times New Roman" w:eastAsia="Times New Roman" w:hAnsi="Times New Roman" w:cs="Times New Roman"/>
          <w:color w:val="000000" w:themeColor="text1"/>
          <w:sz w:val="24"/>
          <w:szCs w:val="24"/>
        </w:rPr>
        <w:t>senhor(a) será submetido a uma avaliação geral que incluirá perguntas sobre a sua saúde, medidas da sua pressão arterial e dos batimentos cardíacos, coleta de uma amostra de sangue periférico (total de 10 ml) e a quatro testes específicos para avaliação dos músculos do corpo. A avaliação será realizada em 2 dias, no período pré-operatório. A avaliação se iniciará com perguntas para avaliação da sua saúde física e depois serão realizados alguns testes físicos serão</w:t>
      </w:r>
      <w:r>
        <w:rPr>
          <w:rFonts w:ascii="Times New Roman" w:eastAsia="Times New Roman" w:hAnsi="Times New Roman" w:cs="Times New Roman"/>
          <w:color w:val="000000" w:themeColor="text1"/>
          <w:sz w:val="24"/>
          <w:szCs w:val="24"/>
        </w:rPr>
        <w:t>:</w:t>
      </w:r>
    </w:p>
    <w:p w14:paraId="3F1714AF" w14:textId="77777777" w:rsidR="00126A8A" w:rsidRDefault="00126A8A" w:rsidP="00126A8A">
      <w:pPr>
        <w:pStyle w:val="PargrafodaLista"/>
        <w:numPr>
          <w:ilvl w:val="0"/>
          <w:numId w:val="7"/>
        </w:numPr>
        <w:ind w:right="80"/>
        <w:jc w:val="both"/>
        <w:rPr>
          <w:rFonts w:ascii="Times New Roman" w:eastAsia="Times New Roman" w:hAnsi="Times New Roman" w:cs="Times New Roman"/>
          <w:color w:val="000000" w:themeColor="text1"/>
          <w:sz w:val="24"/>
          <w:szCs w:val="24"/>
        </w:rPr>
      </w:pPr>
      <w:r w:rsidRPr="00C02393">
        <w:rPr>
          <w:rFonts w:ascii="Times New Roman" w:eastAsia="Times New Roman" w:hAnsi="Times New Roman" w:cs="Times New Roman"/>
          <w:color w:val="000000" w:themeColor="text1"/>
          <w:sz w:val="24"/>
          <w:szCs w:val="24"/>
        </w:rPr>
        <w:t>Teste de caminhada de 6 minutos (TC6), que avaliará a capacidade de caminhar em um corredor de 30 metros</w:t>
      </w:r>
      <w:r>
        <w:rPr>
          <w:rFonts w:ascii="Times New Roman" w:eastAsia="Times New Roman" w:hAnsi="Times New Roman" w:cs="Times New Roman"/>
          <w:color w:val="000000" w:themeColor="text1"/>
          <w:sz w:val="24"/>
          <w:szCs w:val="24"/>
        </w:rPr>
        <w:t xml:space="preserve">; </w:t>
      </w:r>
    </w:p>
    <w:p w14:paraId="73815AC8" w14:textId="77777777" w:rsidR="00126A8A" w:rsidRDefault="00126A8A" w:rsidP="00126A8A">
      <w:pPr>
        <w:pStyle w:val="PargrafodaLista"/>
        <w:numPr>
          <w:ilvl w:val="0"/>
          <w:numId w:val="7"/>
        </w:numPr>
        <w:ind w:right="80"/>
        <w:jc w:val="both"/>
        <w:rPr>
          <w:rFonts w:ascii="Times New Roman" w:eastAsia="Times New Roman" w:hAnsi="Times New Roman" w:cs="Times New Roman"/>
          <w:color w:val="000000" w:themeColor="text1"/>
          <w:sz w:val="24"/>
          <w:szCs w:val="24"/>
        </w:rPr>
      </w:pPr>
      <w:r w:rsidRPr="00C02393">
        <w:rPr>
          <w:rFonts w:ascii="Times New Roman" w:eastAsia="Times New Roman" w:hAnsi="Times New Roman" w:cs="Times New Roman"/>
          <w:color w:val="000000" w:themeColor="text1"/>
          <w:sz w:val="24"/>
          <w:szCs w:val="24"/>
        </w:rPr>
        <w:t>Teste do degrau de 6 minutos (TD6), que avaliará a sua habilidade</w:t>
      </w:r>
      <w:r>
        <w:rPr>
          <w:rFonts w:ascii="Times New Roman" w:eastAsia="Times New Roman" w:hAnsi="Times New Roman" w:cs="Times New Roman"/>
          <w:color w:val="000000" w:themeColor="text1"/>
          <w:sz w:val="24"/>
          <w:szCs w:val="24"/>
        </w:rPr>
        <w:t xml:space="preserve"> em subir e descer</w:t>
      </w:r>
      <w:r w:rsidRPr="00C02393">
        <w:rPr>
          <w:rFonts w:ascii="Times New Roman" w:eastAsia="Times New Roman" w:hAnsi="Times New Roman" w:cs="Times New Roman"/>
          <w:color w:val="000000" w:themeColor="text1"/>
          <w:sz w:val="24"/>
          <w:szCs w:val="24"/>
        </w:rPr>
        <w:t xml:space="preserve"> um degrau. No segundo dia será </w:t>
      </w:r>
      <w:r>
        <w:rPr>
          <w:rFonts w:ascii="Times New Roman" w:eastAsia="Times New Roman" w:hAnsi="Times New Roman" w:cs="Times New Roman"/>
          <w:color w:val="000000" w:themeColor="text1"/>
          <w:sz w:val="24"/>
          <w:szCs w:val="24"/>
        </w:rPr>
        <w:t xml:space="preserve">realizada uma </w:t>
      </w:r>
      <w:r>
        <w:rPr>
          <w:rFonts w:ascii="Times New Roman" w:eastAsia="Times New Roman" w:hAnsi="Times New Roman" w:cs="Times New Roman"/>
          <w:color w:val="000000" w:themeColor="text1"/>
          <w:sz w:val="24"/>
          <w:szCs w:val="24"/>
        </w:rPr>
        <w:lastRenderedPageBreak/>
        <w:t>avaliação de seu estado de nutrição com algumas perguntas e algum</w:t>
      </w:r>
      <w:r w:rsidR="0064695F">
        <w:rPr>
          <w:rFonts w:ascii="Times New Roman" w:eastAsia="Times New Roman" w:hAnsi="Times New Roman" w:cs="Times New Roman"/>
          <w:color w:val="000000" w:themeColor="text1"/>
          <w:sz w:val="24"/>
          <w:szCs w:val="24"/>
        </w:rPr>
        <w:t xml:space="preserve">as medidas como peso, estatura </w:t>
      </w:r>
      <w:r>
        <w:rPr>
          <w:rFonts w:ascii="Times New Roman" w:eastAsia="Times New Roman" w:hAnsi="Times New Roman" w:cs="Times New Roman"/>
          <w:color w:val="000000" w:themeColor="text1"/>
          <w:sz w:val="24"/>
          <w:szCs w:val="24"/>
        </w:rPr>
        <w:t>e outras</w:t>
      </w:r>
      <w:r w:rsidR="0064695F">
        <w:rPr>
          <w:rFonts w:ascii="Times New Roman" w:eastAsia="Times New Roman" w:hAnsi="Times New Roman" w:cs="Times New Roman"/>
          <w:color w:val="000000" w:themeColor="text1"/>
          <w:sz w:val="24"/>
          <w:szCs w:val="24"/>
        </w:rPr>
        <w:t>;</w:t>
      </w:r>
    </w:p>
    <w:p w14:paraId="4484A95C" w14:textId="77777777" w:rsidR="0064695F" w:rsidRDefault="00126A8A" w:rsidP="00126A8A">
      <w:pPr>
        <w:pStyle w:val="PargrafodaLista"/>
        <w:numPr>
          <w:ilvl w:val="0"/>
          <w:numId w:val="7"/>
        </w:numPr>
        <w:ind w:right="80"/>
        <w:jc w:val="both"/>
        <w:rPr>
          <w:rFonts w:ascii="Times New Roman" w:eastAsia="Times New Roman" w:hAnsi="Times New Roman" w:cs="Times New Roman"/>
          <w:color w:val="000000" w:themeColor="text1"/>
          <w:sz w:val="24"/>
          <w:szCs w:val="24"/>
        </w:rPr>
      </w:pPr>
      <w:r w:rsidRPr="00C02393">
        <w:rPr>
          <w:rFonts w:ascii="Times New Roman" w:eastAsia="Times New Roman" w:hAnsi="Times New Roman" w:cs="Times New Roman"/>
          <w:color w:val="000000" w:themeColor="text1"/>
          <w:sz w:val="24"/>
          <w:szCs w:val="24"/>
        </w:rPr>
        <w:t xml:space="preserve"> Teste de caminhada na esteira ergométrica de 6 minutos (TC6est), que avaliará a sua capacidade em andar em uma esteira</w:t>
      </w:r>
      <w:r w:rsidR="0064695F">
        <w:rPr>
          <w:rFonts w:ascii="Times New Roman" w:eastAsia="Times New Roman" w:hAnsi="Times New Roman" w:cs="Times New Roman"/>
          <w:color w:val="000000" w:themeColor="text1"/>
          <w:sz w:val="24"/>
          <w:szCs w:val="24"/>
        </w:rPr>
        <w:t>;</w:t>
      </w:r>
    </w:p>
    <w:p w14:paraId="30620E42" w14:textId="77777777" w:rsidR="00126A8A" w:rsidRDefault="00126A8A" w:rsidP="00126A8A">
      <w:pPr>
        <w:pStyle w:val="PargrafodaLista"/>
        <w:numPr>
          <w:ilvl w:val="0"/>
          <w:numId w:val="7"/>
        </w:numPr>
        <w:ind w:right="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Teste de marcha estacionária</w:t>
      </w:r>
      <w:r w:rsidRPr="00C02393">
        <w:rPr>
          <w:rFonts w:ascii="Times New Roman" w:eastAsia="Times New Roman" w:hAnsi="Times New Roman" w:cs="Times New Roman"/>
          <w:color w:val="000000" w:themeColor="text1"/>
          <w:sz w:val="24"/>
          <w:szCs w:val="24"/>
        </w:rPr>
        <w:t xml:space="preserve"> de 2 minutos</w:t>
      </w:r>
      <w:r>
        <w:rPr>
          <w:rFonts w:ascii="Times New Roman" w:eastAsia="Times New Roman" w:hAnsi="Times New Roman" w:cs="Times New Roman"/>
          <w:color w:val="000000" w:themeColor="text1"/>
          <w:sz w:val="24"/>
          <w:szCs w:val="24"/>
        </w:rPr>
        <w:t xml:space="preserve"> </w:t>
      </w:r>
      <w:r w:rsidRPr="00B27A11">
        <w:rPr>
          <w:rFonts w:ascii="Times New Roman" w:eastAsia="Times New Roman" w:hAnsi="Times New Roman" w:cs="Times New Roman"/>
          <w:color w:val="000000"/>
          <w:sz w:val="24"/>
          <w:szCs w:val="24"/>
        </w:rPr>
        <w:t>(TME2)</w:t>
      </w:r>
      <w:r w:rsidRPr="00C0239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que </w:t>
      </w:r>
      <w:r w:rsidRPr="00C02393">
        <w:rPr>
          <w:rFonts w:ascii="Times New Roman" w:eastAsia="Times New Roman" w:hAnsi="Times New Roman" w:cs="Times New Roman"/>
          <w:color w:val="000000" w:themeColor="text1"/>
          <w:sz w:val="24"/>
          <w:szCs w:val="24"/>
        </w:rPr>
        <w:t xml:space="preserve">simulará a sua capacidade de andar através da caminhada estacionária. </w:t>
      </w:r>
    </w:p>
    <w:p w14:paraId="3CC9B9AB" w14:textId="77777777" w:rsidR="00126A8A" w:rsidRDefault="00126A8A" w:rsidP="00126A8A">
      <w:pPr>
        <w:pStyle w:val="PargrafodaLista"/>
        <w:ind w:left="900" w:right="80"/>
        <w:jc w:val="both"/>
        <w:rPr>
          <w:rFonts w:ascii="Times New Roman" w:eastAsia="Times New Roman" w:hAnsi="Times New Roman" w:cs="Times New Roman"/>
          <w:color w:val="000000" w:themeColor="text1"/>
          <w:sz w:val="24"/>
          <w:szCs w:val="24"/>
        </w:rPr>
      </w:pPr>
    </w:p>
    <w:p w14:paraId="21E497BC" w14:textId="77777777" w:rsidR="00126A8A" w:rsidRDefault="00126A8A" w:rsidP="00126A8A">
      <w:pPr>
        <w:pStyle w:val="PargrafodaLista"/>
        <w:ind w:left="900" w:right="80"/>
        <w:jc w:val="both"/>
        <w:rPr>
          <w:rFonts w:ascii="Times New Roman" w:eastAsia="Times New Roman" w:hAnsi="Times New Roman" w:cs="Times New Roman"/>
          <w:color w:val="000000" w:themeColor="text1"/>
          <w:sz w:val="24"/>
          <w:szCs w:val="24"/>
        </w:rPr>
      </w:pPr>
      <w:r w:rsidRPr="00C02393">
        <w:rPr>
          <w:rFonts w:ascii="Times New Roman" w:eastAsia="Times New Roman" w:hAnsi="Times New Roman" w:cs="Times New Roman"/>
          <w:color w:val="000000" w:themeColor="text1"/>
          <w:sz w:val="24"/>
          <w:szCs w:val="24"/>
        </w:rPr>
        <w:t xml:space="preserve">O tempo esperado para realização de cada </w:t>
      </w:r>
      <w:r>
        <w:rPr>
          <w:rFonts w:ascii="Times New Roman" w:eastAsia="Times New Roman" w:hAnsi="Times New Roman" w:cs="Times New Roman"/>
          <w:color w:val="000000" w:themeColor="text1"/>
          <w:sz w:val="24"/>
          <w:szCs w:val="24"/>
        </w:rPr>
        <w:t xml:space="preserve">dia de </w:t>
      </w:r>
      <w:r w:rsidRPr="00C02393">
        <w:rPr>
          <w:rFonts w:ascii="Times New Roman" w:eastAsia="Times New Roman" w:hAnsi="Times New Roman" w:cs="Times New Roman"/>
          <w:color w:val="000000" w:themeColor="text1"/>
          <w:sz w:val="24"/>
          <w:szCs w:val="24"/>
        </w:rPr>
        <w:t>avaliação dessa pesquisa é de aproximad</w:t>
      </w:r>
      <w:r>
        <w:rPr>
          <w:rFonts w:ascii="Times New Roman" w:eastAsia="Times New Roman" w:hAnsi="Times New Roman" w:cs="Times New Roman"/>
          <w:color w:val="000000" w:themeColor="text1"/>
          <w:sz w:val="24"/>
          <w:szCs w:val="24"/>
        </w:rPr>
        <w:t>amente 4</w:t>
      </w:r>
      <w:r w:rsidRPr="00C02393">
        <w:rPr>
          <w:rFonts w:ascii="Times New Roman" w:eastAsia="Times New Roman" w:hAnsi="Times New Roman" w:cs="Times New Roman"/>
          <w:color w:val="000000" w:themeColor="text1"/>
          <w:sz w:val="24"/>
          <w:szCs w:val="24"/>
        </w:rPr>
        <w:t xml:space="preserve"> horas, sendo que </w:t>
      </w:r>
      <w:r>
        <w:rPr>
          <w:rFonts w:ascii="Times New Roman" w:eastAsia="Times New Roman" w:hAnsi="Times New Roman" w:cs="Times New Roman"/>
          <w:color w:val="000000" w:themeColor="text1"/>
          <w:sz w:val="24"/>
          <w:szCs w:val="24"/>
        </w:rPr>
        <w:t>cada teste será repetido duas vezes com um intervalo de 30 minutos. Entre dois testes diferentes será aguardando um intervalo de 2 horas</w:t>
      </w:r>
      <w:r w:rsidRPr="00C02393">
        <w:rPr>
          <w:rFonts w:ascii="Times New Roman" w:eastAsia="Times New Roman" w:hAnsi="Times New Roman" w:cs="Times New Roman"/>
          <w:color w:val="000000" w:themeColor="text1"/>
          <w:sz w:val="24"/>
          <w:szCs w:val="24"/>
        </w:rPr>
        <w:t>.</w:t>
      </w:r>
    </w:p>
    <w:p w14:paraId="599DCD21" w14:textId="77777777" w:rsidR="00126A8A" w:rsidRDefault="00126A8A" w:rsidP="00126A8A">
      <w:pPr>
        <w:pStyle w:val="PargrafodaLista"/>
        <w:ind w:left="900" w:right="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 amostras de sangue especificamente para a pesquisa serão coletadas juntamente com as amostras que serão utilizadas para a realização dos exames de rotina para a operação e serão armazenadas durante o período da realização do estudo, em local apropriado</w:t>
      </w:r>
      <w:r w:rsidR="0064695F">
        <w:rPr>
          <w:rFonts w:ascii="Times New Roman" w:eastAsia="Times New Roman" w:hAnsi="Times New Roman" w:cs="Times New Roman"/>
          <w:color w:val="000000" w:themeColor="text1"/>
          <w:sz w:val="24"/>
          <w:szCs w:val="24"/>
        </w:rPr>
        <w:t>. Após finalizada</w:t>
      </w:r>
      <w:r>
        <w:rPr>
          <w:rFonts w:ascii="Times New Roman" w:eastAsia="Times New Roman" w:hAnsi="Times New Roman" w:cs="Times New Roman"/>
          <w:color w:val="000000" w:themeColor="text1"/>
          <w:sz w:val="24"/>
          <w:szCs w:val="24"/>
        </w:rPr>
        <w:t xml:space="preserve"> esta investigação, todas as amostras de sangue serão descartadas conforme a regulamentação vigente, mesmo que não sejam utilizadas para o este estudo, e não serão utilizadas para outros estudos.</w:t>
      </w:r>
    </w:p>
    <w:p w14:paraId="15D34FEB" w14:textId="77777777" w:rsidR="00126A8A" w:rsidRDefault="00126A8A" w:rsidP="00126A8A">
      <w:pPr>
        <w:pStyle w:val="PargrafodaLista"/>
        <w:ind w:left="900" w:right="80"/>
        <w:jc w:val="both"/>
        <w:rPr>
          <w:rFonts w:ascii="Times New Roman" w:eastAsia="Times New Roman" w:hAnsi="Times New Roman" w:cs="Times New Roman"/>
          <w:color w:val="000000" w:themeColor="text1"/>
          <w:sz w:val="24"/>
          <w:szCs w:val="24"/>
        </w:rPr>
      </w:pPr>
    </w:p>
    <w:p w14:paraId="66ADB78C" w14:textId="77777777" w:rsidR="00126A8A" w:rsidRPr="00C02393" w:rsidRDefault="00126A8A" w:rsidP="00126A8A">
      <w:pPr>
        <w:pStyle w:val="PargrafodaLista"/>
        <w:ind w:left="900" w:right="80"/>
        <w:jc w:val="both"/>
        <w:rPr>
          <w:rFonts w:ascii="Times New Roman" w:eastAsia="Times New Roman" w:hAnsi="Times New Roman" w:cs="Times New Roman"/>
          <w:color w:val="000000" w:themeColor="text1"/>
          <w:sz w:val="24"/>
          <w:szCs w:val="24"/>
        </w:rPr>
      </w:pPr>
    </w:p>
    <w:p w14:paraId="31675325" w14:textId="77777777" w:rsidR="00126A8A"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E0BB3">
        <w:rPr>
          <w:rFonts w:ascii="Times New Roman" w:eastAsia="Times New Roman" w:hAnsi="Times New Roman" w:cs="Times New Roman"/>
          <w:sz w:val="24"/>
          <w:szCs w:val="24"/>
        </w:rPr>
        <w:t xml:space="preserve">DESCONFORTOS OU RISCOS ESPERADOS: </w:t>
      </w:r>
    </w:p>
    <w:p w14:paraId="63ED91C0" w14:textId="77777777" w:rsidR="00126A8A" w:rsidRDefault="00126A8A" w:rsidP="00126A8A">
      <w:pPr>
        <w:ind w:left="993"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 xml:space="preserve">As perguntas feitas ao senhor(a) serão respondidas através de questionários específicos e que devido ao tempo gasto podem gerar cansaço ou aborrecimento, além de constrangimento por reforçar uma condição física ou psicológica de sua incapacidade. </w:t>
      </w:r>
    </w:p>
    <w:p w14:paraId="2BFD4E64" w14:textId="77777777" w:rsidR="00126A8A" w:rsidRPr="004A3F5C" w:rsidRDefault="00126A8A" w:rsidP="00126A8A">
      <w:pPr>
        <w:ind w:left="993"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Os testes para avaliação dos seus músculos exigem que o(a) senhor(a) faça algum esforço físico e, por isso, podem gerar algum cansaço, mas que melhorará com o descanso.  Caso o(a) senhor(a) sinta algum desconforto, como tontura ou falta de ar, a avaliação será interrompida e caso seja necessário, o(a) senhor(a) será avaliado pela equipe que o acompanha nesta internação. Na coleta de sangue periférico pode ser observado um pequeno desconforto no local da punção, como por exemplo, dor e/ou hematoma.</w:t>
      </w:r>
    </w:p>
    <w:p w14:paraId="2FB50B6D" w14:textId="77777777" w:rsidR="0064695F" w:rsidRPr="0064695F" w:rsidRDefault="0064695F" w:rsidP="0064695F">
      <w:pPr>
        <w:ind w:right="80"/>
        <w:jc w:val="both"/>
        <w:rPr>
          <w:rFonts w:ascii="Times New Roman" w:eastAsia="Times New Roman" w:hAnsi="Times New Roman" w:cs="Times New Roman"/>
          <w:sz w:val="24"/>
          <w:szCs w:val="24"/>
        </w:rPr>
      </w:pPr>
    </w:p>
    <w:p w14:paraId="4F8417CF"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INFORMAÇÕES</w:t>
      </w:r>
    </w:p>
    <w:p w14:paraId="1992376B" w14:textId="77777777" w:rsidR="00126A8A" w:rsidRPr="004A3F5C" w:rsidRDefault="00126A8A" w:rsidP="00126A8A">
      <w:pPr>
        <w:ind w:left="993"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4A3F5C">
        <w:rPr>
          <w:rFonts w:ascii="Times New Roman" w:eastAsia="Times New Roman" w:hAnsi="Times New Roman" w:cs="Times New Roman"/>
          <w:sz w:val="24"/>
          <w:szCs w:val="24"/>
        </w:rPr>
        <w:t>(a) senhor(a), seu familiar responsável ou responsável legal têm a garantia de que receberão a resposta a qualquer pergunta ou esclarecimento de qualquer dúvida quanto às avaliações, riscos, benefícios e outros assuntos relacionados à pesquisa por parte da pesquisadora que aplicará o teste.</w:t>
      </w:r>
    </w:p>
    <w:p w14:paraId="1964C7D5" w14:textId="77777777" w:rsidR="00126A8A" w:rsidRDefault="00126A8A" w:rsidP="00126A8A">
      <w:pPr>
        <w:ind w:left="900" w:right="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RETIRADA DO CONSENTIMENTO</w:t>
      </w:r>
    </w:p>
    <w:p w14:paraId="4A53068D" w14:textId="77777777" w:rsidR="00126A8A" w:rsidRPr="004A3F5C" w:rsidRDefault="00126A8A" w:rsidP="00126A8A">
      <w:pPr>
        <w:ind w:left="851"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4A3F5C">
        <w:rPr>
          <w:rFonts w:ascii="Times New Roman" w:eastAsia="Times New Roman" w:hAnsi="Times New Roman" w:cs="Times New Roman"/>
          <w:sz w:val="24"/>
          <w:szCs w:val="24"/>
        </w:rPr>
        <w:t xml:space="preserve">(a) senhor(a), seu familiar responsável ou responsável legal tem a liberdade de deixar de participar do estudo sem qualquer penalização. Neste caso, não haverá </w:t>
      </w:r>
      <w:r w:rsidRPr="004A3F5C">
        <w:rPr>
          <w:rFonts w:ascii="Times New Roman" w:eastAsia="Times New Roman" w:hAnsi="Times New Roman" w:cs="Times New Roman"/>
          <w:sz w:val="24"/>
          <w:szCs w:val="24"/>
        </w:rPr>
        <w:lastRenderedPageBreak/>
        <w:t>prejuízo ou diferença nos atendimentos prestados por este hospital durante a sua internação ou internações futuras.</w:t>
      </w:r>
    </w:p>
    <w:p w14:paraId="6E2F36B2"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ASPECTO LEGAL</w:t>
      </w:r>
    </w:p>
    <w:p w14:paraId="245244F3" w14:textId="77777777" w:rsidR="00126A8A" w:rsidRPr="004A3F5C" w:rsidRDefault="00126A8A" w:rsidP="00126A8A">
      <w:pPr>
        <w:ind w:left="993"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 xml:space="preserve">Este termo foi elaborado de acordo com as diretrizes e normas regulamentadas de pesquisa envolvendo seres humanos atendendo à resolução n° 466/12 do Conselho Nacional de Saúde do Ministério da Saúde, Brasília/DF. Qualquer dúvida, ou se sentir necessidade, o(a) senhor(a) poderá entrar em contato com o Comitê de Ética em Pesquisa em Seres Humanos do Hospital das Clínicas de Ribeirão Preto e da Faculdade de Medicina de Ribeirão Preto, situado na Avenida Bandeirantes, nº3900, subsolo do hospital, Bairro Monte Alegre, Ribeirão </w:t>
      </w:r>
      <w:proofErr w:type="spellStart"/>
      <w:r w:rsidRPr="004A3F5C">
        <w:rPr>
          <w:rFonts w:ascii="Times New Roman" w:eastAsia="Times New Roman" w:hAnsi="Times New Roman" w:cs="Times New Roman"/>
          <w:sz w:val="24"/>
          <w:szCs w:val="24"/>
        </w:rPr>
        <w:t>Preto-SP</w:t>
      </w:r>
      <w:proofErr w:type="spellEnd"/>
      <w:r w:rsidRPr="004A3F5C">
        <w:rPr>
          <w:rFonts w:ascii="Times New Roman" w:eastAsia="Times New Roman" w:hAnsi="Times New Roman" w:cs="Times New Roman"/>
          <w:sz w:val="24"/>
          <w:szCs w:val="24"/>
        </w:rPr>
        <w:t xml:space="preserve">, telefone: (16) 3602-2228,  </w:t>
      </w:r>
      <w:hyperlink r:id="rId8">
        <w:r w:rsidRPr="004A3F5C">
          <w:rPr>
            <w:rFonts w:ascii="Times New Roman" w:eastAsia="Times New Roman" w:hAnsi="Times New Roman" w:cs="Times New Roman"/>
            <w:sz w:val="24"/>
            <w:szCs w:val="24"/>
            <w:u w:val="single"/>
          </w:rPr>
          <w:t>cep@hcrp.usp.br</w:t>
        </w:r>
      </w:hyperlink>
      <w:r w:rsidRPr="004A3F5C">
        <w:rPr>
          <w:rFonts w:ascii="Times New Roman" w:eastAsia="Times New Roman" w:hAnsi="Times New Roman" w:cs="Times New Roman"/>
          <w:sz w:val="24"/>
          <w:szCs w:val="24"/>
        </w:rPr>
        <w:t>. O Comitê de Ética em Pesquisa – CEP é um colegiado interdisciplinar e independente, criado para defender os interesses dos participantes da pesquisa dentro de padrões éticos, de acordo com as disposições da Resolução 466/12 do Conselho Nacional de Saúde e suas complementares.</w:t>
      </w:r>
    </w:p>
    <w:p w14:paraId="032BE28B"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GARANTIA DO SIGILO</w:t>
      </w:r>
    </w:p>
    <w:p w14:paraId="459E8DD1" w14:textId="77777777" w:rsidR="00126A8A" w:rsidRPr="004A3F5C" w:rsidRDefault="00126A8A" w:rsidP="00126A8A">
      <w:pPr>
        <w:ind w:left="851"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Será assegurada</w:t>
      </w:r>
      <w:r w:rsidRPr="004A3F5C">
        <w:rPr>
          <w:rFonts w:ascii="Times New Roman" w:eastAsia="Times New Roman" w:hAnsi="Times New Roman" w:cs="Times New Roman"/>
          <w:sz w:val="24"/>
          <w:szCs w:val="24"/>
        </w:rPr>
        <w:t xml:space="preserve"> a sua privacidade quanto aos dados confidenciais </w:t>
      </w:r>
      <w:r>
        <w:rPr>
          <w:rFonts w:ascii="Times New Roman" w:eastAsia="Times New Roman" w:hAnsi="Times New Roman" w:cs="Times New Roman"/>
          <w:sz w:val="24"/>
          <w:szCs w:val="24"/>
        </w:rPr>
        <w:t>durante e mesmo após a p</w:t>
      </w:r>
      <w:r w:rsidRPr="004A3F5C">
        <w:rPr>
          <w:rFonts w:ascii="Times New Roman" w:eastAsia="Times New Roman" w:hAnsi="Times New Roman" w:cs="Times New Roman"/>
          <w:sz w:val="24"/>
          <w:szCs w:val="24"/>
        </w:rPr>
        <w:t xml:space="preserve">esquisa.  </w:t>
      </w:r>
    </w:p>
    <w:p w14:paraId="6EB361EB"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LOCAL DA PESQUISA</w:t>
      </w:r>
    </w:p>
    <w:p w14:paraId="72C060CA" w14:textId="77777777" w:rsidR="00126A8A" w:rsidRPr="004A3F5C" w:rsidRDefault="00126A8A" w:rsidP="00126A8A">
      <w:pPr>
        <w:ind w:left="993"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 xml:space="preserve">A pesquisa será desenvolvida na Enfermaria da Cirurgia Torácica e Cardiovascular, localizada no 9º andar - Campus do Hospital das Clínicas da Faculdade de Medicina de Ribeirão Preto, situado Avenida Bandeirantes, nº3900, Bairro Monte Alegre, Ribeirão </w:t>
      </w:r>
      <w:proofErr w:type="spellStart"/>
      <w:r w:rsidRPr="004A3F5C">
        <w:rPr>
          <w:rFonts w:ascii="Times New Roman" w:eastAsia="Times New Roman" w:hAnsi="Times New Roman" w:cs="Times New Roman"/>
          <w:sz w:val="24"/>
          <w:szCs w:val="24"/>
        </w:rPr>
        <w:t>Preto-SP</w:t>
      </w:r>
      <w:proofErr w:type="spellEnd"/>
      <w:r w:rsidRPr="004A3F5C">
        <w:rPr>
          <w:rFonts w:ascii="Times New Roman" w:eastAsia="Times New Roman" w:hAnsi="Times New Roman" w:cs="Times New Roman"/>
          <w:sz w:val="24"/>
          <w:szCs w:val="24"/>
        </w:rPr>
        <w:t xml:space="preserve">. </w:t>
      </w:r>
    </w:p>
    <w:p w14:paraId="594E1F4A"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color w:val="000000" w:themeColor="text1"/>
          <w:sz w:val="24"/>
          <w:szCs w:val="24"/>
        </w:rPr>
      </w:pPr>
      <w:r w:rsidRPr="004A3F5C">
        <w:rPr>
          <w:rFonts w:ascii="Times New Roman" w:eastAsia="Times New Roman" w:hAnsi="Times New Roman" w:cs="Times New Roman"/>
          <w:color w:val="000000" w:themeColor="text1"/>
          <w:sz w:val="24"/>
          <w:szCs w:val="24"/>
        </w:rPr>
        <w:t>BENEFÍCIOS</w:t>
      </w:r>
    </w:p>
    <w:p w14:paraId="2513481B" w14:textId="77777777" w:rsidR="00126A8A" w:rsidRPr="004A3F5C" w:rsidRDefault="00126A8A" w:rsidP="00126A8A">
      <w:pPr>
        <w:ind w:left="851" w:right="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Não está previsto nenhum benefício material ou privilégio como forma de estimulo para participar da pesquisa, mas a pesquisa poderá fornecer dados adicionais sobre</w:t>
      </w:r>
      <w:r w:rsidRPr="004A3F5C">
        <w:rPr>
          <w:rFonts w:ascii="Times New Roman" w:eastAsia="Times New Roman" w:hAnsi="Times New Roman" w:cs="Times New Roman"/>
          <w:color w:val="000000" w:themeColor="text1"/>
          <w:sz w:val="24"/>
          <w:szCs w:val="24"/>
        </w:rPr>
        <w:t xml:space="preserve"> a</w:t>
      </w:r>
      <w:r>
        <w:rPr>
          <w:rFonts w:ascii="Times New Roman" w:eastAsia="Times New Roman" w:hAnsi="Times New Roman" w:cs="Times New Roman"/>
          <w:color w:val="000000" w:themeColor="text1"/>
          <w:sz w:val="24"/>
          <w:szCs w:val="24"/>
        </w:rPr>
        <w:t xml:space="preserve"> sua saúde que poderão ajudar na continuidade de seu tratamento durante e após a operação, bem os resultados da pesquisa poderão a</w:t>
      </w:r>
      <w:r w:rsidR="0064695F">
        <w:rPr>
          <w:rFonts w:ascii="Times New Roman" w:eastAsia="Times New Roman" w:hAnsi="Times New Roman" w:cs="Times New Roman"/>
          <w:color w:val="000000" w:themeColor="text1"/>
          <w:sz w:val="24"/>
          <w:szCs w:val="24"/>
        </w:rPr>
        <w:t>judar também no planejamento do</w:t>
      </w:r>
      <w:r>
        <w:rPr>
          <w:rFonts w:ascii="Times New Roman" w:eastAsia="Times New Roman" w:hAnsi="Times New Roman" w:cs="Times New Roman"/>
          <w:color w:val="000000" w:themeColor="text1"/>
          <w:sz w:val="24"/>
          <w:szCs w:val="24"/>
        </w:rPr>
        <w:t xml:space="preserve"> tratamento de outros pacientes com condições de saúde semelhantes a você. </w:t>
      </w:r>
    </w:p>
    <w:p w14:paraId="6FC1EEB3"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PAGAMENTO</w:t>
      </w:r>
    </w:p>
    <w:p w14:paraId="7DEF4062" w14:textId="77777777" w:rsidR="00126A8A" w:rsidRDefault="00126A8A" w:rsidP="00126A8A">
      <w:pPr>
        <w:ind w:left="802"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O(a) senhor(a), seu familiar responsável ou responsável legal não terão nenhum tipo de custo financeiro por participar desta pesquisa, bem como nada será pago por sua participação.</w:t>
      </w:r>
      <w:r>
        <w:rPr>
          <w:rFonts w:ascii="Times New Roman" w:eastAsia="Times New Roman" w:hAnsi="Times New Roman" w:cs="Times New Roman"/>
          <w:sz w:val="24"/>
          <w:szCs w:val="24"/>
        </w:rPr>
        <w:t xml:space="preserve"> Qualquer gasto que o(a) senhor(a)</w:t>
      </w:r>
      <w:r w:rsidRPr="004A3F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tenha que tenha sido causado exclusivamente para participar da pesquisa, embora não esteja previsto nenhum custo de sua parte, </w:t>
      </w:r>
      <w:r w:rsidRPr="004A3F5C">
        <w:rPr>
          <w:rFonts w:ascii="Times New Roman" w:eastAsia="Times New Roman" w:hAnsi="Times New Roman" w:cs="Times New Roman"/>
          <w:sz w:val="24"/>
          <w:szCs w:val="24"/>
        </w:rPr>
        <w:t>você será ressarcido nos termos da lei.</w:t>
      </w:r>
    </w:p>
    <w:p w14:paraId="5E85FD70"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DANOS AO VOLUNTÁRIO</w:t>
      </w:r>
    </w:p>
    <w:p w14:paraId="5558AC0B" w14:textId="77777777" w:rsidR="00126A8A" w:rsidRDefault="00126A8A" w:rsidP="00126A8A">
      <w:pPr>
        <w:ind w:left="802"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Caso o(a) senhor(a) tenha prejuízo material ou imaterial em decorrência comprovada da sua participação na pesquisa, poderá solicitar indenização, garantida pela resolução 466/12 do CNS, de acordo com a legislação vigente.</w:t>
      </w:r>
    </w:p>
    <w:p w14:paraId="45CD1396" w14:textId="77777777" w:rsidR="00126A8A" w:rsidRDefault="00126A8A" w:rsidP="00126A8A">
      <w:pPr>
        <w:pStyle w:val="PargrafodaLista"/>
        <w:numPr>
          <w:ilvl w:val="0"/>
          <w:numId w:val="6"/>
        </w:numPr>
        <w:spacing w:before="160" w:after="16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lastRenderedPageBreak/>
        <w:t>DESCRIÇÃO DO DOCUMENTO:</w:t>
      </w:r>
    </w:p>
    <w:p w14:paraId="6775496A" w14:textId="77777777" w:rsidR="00126A8A" w:rsidRPr="004A3F5C" w:rsidRDefault="00126A8A" w:rsidP="00126A8A">
      <w:pPr>
        <w:spacing w:before="160" w:after="160"/>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termo de consentimento livre e esclarecido </w:t>
      </w:r>
      <w:r w:rsidRPr="004A3F5C">
        <w:rPr>
          <w:rFonts w:ascii="Times New Roman" w:eastAsia="Times New Roman" w:hAnsi="Times New Roman" w:cs="Times New Roman"/>
          <w:sz w:val="24"/>
          <w:szCs w:val="24"/>
        </w:rPr>
        <w:t>é elaborado em duas vias, que devem ser rubricadas em todas as páginas e assinadas ao seu término, pelo(a) senhor(a), seu familiar responsável ou responsável legal, assim como pelo pesquisador responsável, ou pela(s) pessoa(s) por ele delegada(s), devendo estar na mesma página os campos de assinatura de ambos segundo itens IV.3 e IV.5.d, da Resolução CNS nº 466 de 2012.</w:t>
      </w:r>
    </w:p>
    <w:p w14:paraId="198E653D" w14:textId="77777777" w:rsidR="00126A8A" w:rsidRPr="004A3F5C" w:rsidRDefault="00126A8A" w:rsidP="00126A8A">
      <w:pPr>
        <w:pStyle w:val="PargrafodaLista"/>
        <w:numPr>
          <w:ilvl w:val="0"/>
          <w:numId w:val="6"/>
        </w:numPr>
        <w:ind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CONTATO DO PESQUISADOR</w:t>
      </w:r>
    </w:p>
    <w:p w14:paraId="06CEA710" w14:textId="77777777" w:rsidR="00126A8A" w:rsidRPr="004A3F5C" w:rsidRDefault="00126A8A" w:rsidP="00126A8A">
      <w:pPr>
        <w:ind w:left="993" w:right="80"/>
        <w:jc w:val="both"/>
        <w:rPr>
          <w:rFonts w:ascii="Times New Roman" w:eastAsia="Times New Roman" w:hAnsi="Times New Roman" w:cs="Times New Roman"/>
          <w:sz w:val="24"/>
          <w:szCs w:val="24"/>
        </w:rPr>
      </w:pPr>
      <w:r w:rsidRPr="004A3F5C">
        <w:rPr>
          <w:rFonts w:ascii="Times New Roman" w:eastAsia="Times New Roman" w:hAnsi="Times New Roman" w:cs="Times New Roman"/>
          <w:sz w:val="24"/>
          <w:szCs w:val="24"/>
        </w:rPr>
        <w:t>Daiane Menezes Lorena:</w:t>
      </w:r>
      <w:r w:rsidRPr="004A3F5C">
        <w:rPr>
          <w:rFonts w:ascii="Times New Roman" w:eastAsia="Times New Roman" w:hAnsi="Times New Roman" w:cs="Times New Roman"/>
          <w:color w:val="FF0000"/>
          <w:sz w:val="24"/>
          <w:szCs w:val="24"/>
        </w:rPr>
        <w:t xml:space="preserve"> </w:t>
      </w:r>
      <w:r w:rsidRPr="004A3F5C">
        <w:rPr>
          <w:rFonts w:ascii="Times New Roman" w:eastAsia="Times New Roman" w:hAnsi="Times New Roman" w:cs="Times New Roman"/>
          <w:sz w:val="24"/>
          <w:szCs w:val="24"/>
        </w:rPr>
        <w:t xml:space="preserve">(16) 98164-9918. Endereço profissional: Avenida Bandeirantes, nº3900, Bairro Monte Alegre, Ribeirão </w:t>
      </w:r>
      <w:proofErr w:type="spellStart"/>
      <w:r w:rsidRPr="004A3F5C">
        <w:rPr>
          <w:rFonts w:ascii="Times New Roman" w:eastAsia="Times New Roman" w:hAnsi="Times New Roman" w:cs="Times New Roman"/>
          <w:sz w:val="24"/>
          <w:szCs w:val="24"/>
        </w:rPr>
        <w:t>Preto-SP</w:t>
      </w:r>
      <w:proofErr w:type="spellEnd"/>
      <w:r w:rsidRPr="004A3F5C">
        <w:rPr>
          <w:rFonts w:ascii="Times New Roman" w:eastAsia="Times New Roman" w:hAnsi="Times New Roman" w:cs="Times New Roman"/>
          <w:sz w:val="24"/>
          <w:szCs w:val="24"/>
        </w:rPr>
        <w:t>.</w:t>
      </w:r>
    </w:p>
    <w:p w14:paraId="40EBB261" w14:textId="77777777" w:rsidR="00126A8A" w:rsidRDefault="00126A8A" w:rsidP="00126A8A">
      <w:pPr>
        <w:ind w:right="80"/>
        <w:jc w:val="both"/>
        <w:rPr>
          <w:rFonts w:ascii="Times New Roman" w:eastAsia="Times New Roman" w:hAnsi="Times New Roman" w:cs="Times New Roman"/>
          <w:sz w:val="24"/>
          <w:szCs w:val="24"/>
        </w:rPr>
      </w:pPr>
    </w:p>
    <w:p w14:paraId="2D271B77" w14:textId="77777777" w:rsidR="00126A8A" w:rsidRDefault="00126A8A" w:rsidP="00126A8A">
      <w:pPr>
        <w:spacing w:after="160" w:line="36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Ribeirão Preto, ____ de ________________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20___.</w:t>
      </w:r>
    </w:p>
    <w:p w14:paraId="5055711B" w14:textId="77777777" w:rsidR="00126A8A" w:rsidRDefault="00126A8A" w:rsidP="00126A8A">
      <w:pPr>
        <w:spacing w:after="160" w:line="360" w:lineRule="auto"/>
        <w:ind w:left="-180"/>
        <w:jc w:val="center"/>
        <w:rPr>
          <w:rFonts w:ascii="Times New Roman" w:eastAsia="Times New Roman" w:hAnsi="Times New Roman" w:cs="Times New Roman"/>
          <w:sz w:val="24"/>
          <w:szCs w:val="24"/>
        </w:rPr>
      </w:pPr>
    </w:p>
    <w:p w14:paraId="78E10095" w14:textId="77777777" w:rsidR="00126A8A" w:rsidRDefault="00126A8A" w:rsidP="00126A8A">
      <w:pPr>
        <w:spacing w:after="160" w:line="360" w:lineRule="auto"/>
        <w:ind w:lef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E043EB" w14:textId="77777777" w:rsidR="00126A8A" w:rsidRDefault="00126A8A" w:rsidP="00126A8A">
      <w:pPr>
        <w:spacing w:after="0" w:line="360" w:lineRule="auto"/>
        <w:ind w:left="2160" w:right="-692" w:hanging="216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Participante: ___________________________ Assinatura: _______________ Data: ________</w:t>
      </w:r>
    </w:p>
    <w:p w14:paraId="389A8EE0" w14:textId="77777777" w:rsidR="00126A8A" w:rsidRDefault="00126A8A" w:rsidP="00126A8A">
      <w:pPr>
        <w:spacing w:after="0" w:line="360" w:lineRule="auto"/>
        <w:ind w:right="-692"/>
        <w:rPr>
          <w:rFonts w:ascii="Times New Roman" w:eastAsia="Times New Roman" w:hAnsi="Times New Roman" w:cs="Times New Roman"/>
          <w:sz w:val="24"/>
          <w:szCs w:val="24"/>
        </w:rPr>
      </w:pPr>
    </w:p>
    <w:p w14:paraId="1C67EEA2" w14:textId="77777777" w:rsidR="00126A8A" w:rsidRDefault="00126A8A" w:rsidP="00126A8A">
      <w:pPr>
        <w:spacing w:after="0" w:line="360" w:lineRule="auto"/>
        <w:ind w:right="-692"/>
      </w:pPr>
      <w:r>
        <w:rPr>
          <w:rFonts w:ascii="Times New Roman" w:eastAsia="Times New Roman" w:hAnsi="Times New Roman" w:cs="Times New Roman"/>
          <w:sz w:val="24"/>
          <w:szCs w:val="24"/>
        </w:rPr>
        <w:t>Pesquisadora: __________________________ Assinatura: _______________ Data: ________</w:t>
      </w:r>
    </w:p>
    <w:p w14:paraId="5A3A8CB9" w14:textId="77777777" w:rsidR="00445F9F" w:rsidRDefault="00445F9F" w:rsidP="00126A8A">
      <w:pPr>
        <w:spacing w:after="0" w:line="240" w:lineRule="auto"/>
        <w:rPr>
          <w:rFonts w:ascii="Times New Roman" w:eastAsia="Times New Roman" w:hAnsi="Times New Roman" w:cs="Times New Roman"/>
          <w:sz w:val="24"/>
          <w:szCs w:val="24"/>
        </w:rPr>
      </w:pPr>
    </w:p>
    <w:p w14:paraId="1335872D" w14:textId="77777777" w:rsidR="00C64500" w:rsidRDefault="00C64500" w:rsidP="00126A8A">
      <w:pPr>
        <w:spacing w:after="0" w:line="240" w:lineRule="auto"/>
        <w:rPr>
          <w:rFonts w:ascii="Times New Roman" w:eastAsia="Times New Roman" w:hAnsi="Times New Roman" w:cs="Times New Roman"/>
          <w:sz w:val="24"/>
          <w:szCs w:val="24"/>
        </w:rPr>
      </w:pPr>
    </w:p>
    <w:p w14:paraId="078F8764" w14:textId="78BB3C96" w:rsidR="00602A04" w:rsidRDefault="00602A0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DCDF3C" w14:textId="77777777" w:rsidR="00C64500" w:rsidRDefault="00C64500" w:rsidP="00F948EB">
      <w:pPr>
        <w:spacing w:after="0" w:line="240" w:lineRule="auto"/>
        <w:ind w:left="284"/>
        <w:jc w:val="center"/>
        <w:rPr>
          <w:rFonts w:ascii="Times New Roman" w:eastAsia="Times New Roman" w:hAnsi="Times New Roman" w:cs="Times New Roman"/>
          <w:b/>
          <w:sz w:val="24"/>
          <w:szCs w:val="24"/>
        </w:rPr>
      </w:pPr>
      <w:r w:rsidRPr="00C64500">
        <w:rPr>
          <w:rFonts w:ascii="Times New Roman" w:eastAsia="Times New Roman" w:hAnsi="Times New Roman" w:cs="Times New Roman"/>
          <w:b/>
          <w:sz w:val="24"/>
          <w:szCs w:val="24"/>
        </w:rPr>
        <w:lastRenderedPageBreak/>
        <w:t>ANEXO 2</w:t>
      </w:r>
    </w:p>
    <w:p w14:paraId="076CE4FB" w14:textId="77777777" w:rsidR="00C64500" w:rsidRDefault="00C64500" w:rsidP="00C64500">
      <w:pPr>
        <w:spacing w:after="0" w:line="240" w:lineRule="auto"/>
        <w:jc w:val="center"/>
        <w:rPr>
          <w:rFonts w:ascii="Times New Roman" w:eastAsia="Times New Roman" w:hAnsi="Times New Roman" w:cs="Times New Roman"/>
          <w:b/>
          <w:sz w:val="24"/>
          <w:szCs w:val="24"/>
        </w:rPr>
      </w:pPr>
    </w:p>
    <w:p w14:paraId="77991F1D" w14:textId="77777777" w:rsidR="00C64500" w:rsidRDefault="00C64500" w:rsidP="00C645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AVALIAÇÃO CLÍNICA CIRURGIA CARDÍACA</w:t>
      </w:r>
    </w:p>
    <w:p w14:paraId="484B82A3" w14:textId="77777777" w:rsidR="00C64500" w:rsidRDefault="00C64500" w:rsidP="00C64500">
      <w:pPr>
        <w:spacing w:after="0" w:line="240" w:lineRule="auto"/>
        <w:jc w:val="center"/>
        <w:rPr>
          <w:rFonts w:ascii="Times New Roman" w:eastAsia="Times New Roman" w:hAnsi="Times New Roman" w:cs="Times New Roman"/>
          <w:b/>
          <w:sz w:val="24"/>
          <w:szCs w:val="24"/>
        </w:rPr>
      </w:pPr>
    </w:p>
    <w:p w14:paraId="13DF7EA9" w14:textId="77777777" w:rsidR="00C64500" w:rsidRPr="004A3265" w:rsidRDefault="00C64500" w:rsidP="004A3265">
      <w:pPr>
        <w:spacing w:after="0" w:line="240" w:lineRule="auto"/>
        <w:jc w:val="both"/>
        <w:rPr>
          <w:rFonts w:ascii="Times New Roman" w:hAnsi="Times New Roman" w:cs="Times New Roman"/>
          <w:b/>
        </w:rPr>
      </w:pPr>
      <w:r w:rsidRPr="004A3265">
        <w:rPr>
          <w:rFonts w:ascii="Times New Roman" w:hAnsi="Times New Roman" w:cs="Times New Roman"/>
          <w:b/>
        </w:rPr>
        <w:t xml:space="preserve">Grupo Alocado: </w:t>
      </w:r>
      <w:r w:rsidR="004A3265" w:rsidRPr="004A3265">
        <w:rPr>
          <w:rFonts w:ascii="Times New Roman" w:hAnsi="Times New Roman" w:cs="Times New Roman"/>
          <w:b/>
        </w:rPr>
        <w:t xml:space="preserve">Controle </w:t>
      </w:r>
      <w:r w:rsidR="004A3265" w:rsidRPr="004A3265">
        <w:rPr>
          <w:rFonts w:ascii="Times New Roman" w:hAnsi="Times New Roman" w:cs="Times New Roman"/>
          <w:b/>
          <w:sz w:val="40"/>
        </w:rPr>
        <w:t>□</w:t>
      </w:r>
      <w:r w:rsidRPr="004A3265">
        <w:rPr>
          <w:rFonts w:ascii="Times New Roman" w:hAnsi="Times New Roman" w:cs="Times New Roman"/>
          <w:b/>
        </w:rPr>
        <w:t>, IECA Mantido</w:t>
      </w:r>
      <w:r w:rsidR="004A3265" w:rsidRPr="004A3265">
        <w:rPr>
          <w:rFonts w:ascii="Times New Roman" w:hAnsi="Times New Roman" w:cs="Times New Roman"/>
          <w:b/>
        </w:rPr>
        <w:t xml:space="preserve"> </w:t>
      </w:r>
      <w:r w:rsidR="004A3265" w:rsidRPr="004A3265">
        <w:rPr>
          <w:rFonts w:ascii="Times New Roman" w:hAnsi="Times New Roman" w:cs="Times New Roman"/>
          <w:b/>
          <w:sz w:val="40"/>
        </w:rPr>
        <w:t>□</w:t>
      </w:r>
      <w:r w:rsidRPr="004A3265">
        <w:rPr>
          <w:rFonts w:ascii="Times New Roman" w:hAnsi="Times New Roman" w:cs="Times New Roman"/>
          <w:b/>
        </w:rPr>
        <w:t xml:space="preserve">, IECA Suspenso </w:t>
      </w:r>
      <w:r w:rsidR="004A3265" w:rsidRPr="004A3265">
        <w:rPr>
          <w:rFonts w:ascii="Times New Roman" w:hAnsi="Times New Roman" w:cs="Times New Roman"/>
          <w:b/>
          <w:sz w:val="40"/>
        </w:rPr>
        <w:t>□</w:t>
      </w:r>
      <w:r w:rsidR="004A3265" w:rsidRPr="004A3265">
        <w:rPr>
          <w:rFonts w:ascii="Times New Roman" w:hAnsi="Times New Roman" w:cs="Times New Roman"/>
          <w:b/>
        </w:rPr>
        <w:t xml:space="preserve"> </w:t>
      </w:r>
      <w:r w:rsidRPr="004A3265">
        <w:rPr>
          <w:rFonts w:ascii="Times New Roman" w:hAnsi="Times New Roman" w:cs="Times New Roman"/>
          <w:b/>
        </w:rPr>
        <w:t xml:space="preserve">IA, Colchicina </w:t>
      </w:r>
      <w:r w:rsidR="004A3265" w:rsidRPr="004A3265">
        <w:rPr>
          <w:rFonts w:ascii="Times New Roman" w:hAnsi="Times New Roman" w:cs="Times New Roman"/>
          <w:b/>
          <w:sz w:val="40"/>
        </w:rPr>
        <w:t>□</w:t>
      </w:r>
      <w:r w:rsidR="004A3265" w:rsidRPr="004A3265">
        <w:rPr>
          <w:rFonts w:ascii="Times New Roman" w:hAnsi="Times New Roman" w:cs="Times New Roman"/>
          <w:b/>
        </w:rPr>
        <w:t xml:space="preserve"> </w:t>
      </w:r>
      <w:r w:rsidRPr="004A3265">
        <w:rPr>
          <w:rFonts w:ascii="Times New Roman" w:hAnsi="Times New Roman" w:cs="Times New Roman"/>
          <w:b/>
        </w:rPr>
        <w:t>IA</w:t>
      </w:r>
    </w:p>
    <w:p w14:paraId="000ACBE7"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rPr>
        <w:t>Registro HC:_____________________ - Sexo M</w:t>
      </w:r>
      <w:r w:rsidR="004A3265" w:rsidRPr="00E84317">
        <w:rPr>
          <w:rFonts w:ascii="Times New Roman" w:hAnsi="Times New Roman" w:cs="Times New Roman"/>
          <w:b/>
        </w:rPr>
        <w:t>□</w:t>
      </w:r>
      <w:r w:rsidRPr="006932DF">
        <w:rPr>
          <w:rFonts w:ascii="Times New Roman" w:hAnsi="Times New Roman" w:cs="Times New Roman"/>
        </w:rPr>
        <w:t xml:space="preserve"> F</w:t>
      </w:r>
      <w:r w:rsidR="004A3265" w:rsidRPr="00E84317">
        <w:rPr>
          <w:rFonts w:ascii="Times New Roman" w:hAnsi="Times New Roman" w:cs="Times New Roman"/>
          <w:b/>
        </w:rPr>
        <w:t>□</w:t>
      </w:r>
      <w:r w:rsidRPr="006932DF">
        <w:rPr>
          <w:rFonts w:ascii="Times New Roman" w:hAnsi="Times New Roman" w:cs="Times New Roman"/>
        </w:rPr>
        <w:t xml:space="preserve">, Idade na data da </w:t>
      </w:r>
      <w:proofErr w:type="spellStart"/>
      <w:r w:rsidRPr="006932DF">
        <w:rPr>
          <w:rFonts w:ascii="Times New Roman" w:hAnsi="Times New Roman" w:cs="Times New Roman"/>
        </w:rPr>
        <w:t>operação:______anos</w:t>
      </w:r>
      <w:proofErr w:type="spellEnd"/>
      <w:r w:rsidRPr="006932DF">
        <w:rPr>
          <w:rFonts w:ascii="Times New Roman" w:hAnsi="Times New Roman" w:cs="Times New Roman"/>
        </w:rPr>
        <w:t xml:space="preserve">, </w:t>
      </w:r>
      <w:proofErr w:type="spellStart"/>
      <w:r w:rsidRPr="006932DF">
        <w:rPr>
          <w:rFonts w:ascii="Times New Roman" w:hAnsi="Times New Roman" w:cs="Times New Roman"/>
        </w:rPr>
        <w:t>Peso______kg</w:t>
      </w:r>
      <w:proofErr w:type="spellEnd"/>
      <w:r w:rsidRPr="006932DF">
        <w:rPr>
          <w:rFonts w:ascii="Times New Roman" w:hAnsi="Times New Roman" w:cs="Times New Roman"/>
        </w:rPr>
        <w:t xml:space="preserve"> , </w:t>
      </w:r>
      <w:proofErr w:type="spellStart"/>
      <w:r w:rsidRPr="006932DF">
        <w:rPr>
          <w:rFonts w:ascii="Times New Roman" w:hAnsi="Times New Roman" w:cs="Times New Roman"/>
        </w:rPr>
        <w:t>Estatura________cm</w:t>
      </w:r>
      <w:proofErr w:type="spellEnd"/>
      <w:r w:rsidRPr="006932DF">
        <w:rPr>
          <w:rFonts w:ascii="Times New Roman" w:hAnsi="Times New Roman" w:cs="Times New Roman"/>
        </w:rPr>
        <w:t xml:space="preserve"> </w:t>
      </w:r>
      <w:r w:rsidRPr="006932DF">
        <w:rPr>
          <w:rFonts w:ascii="Times New Roman" w:hAnsi="Times New Roman" w:cs="Times New Roman"/>
        </w:rPr>
        <w:tab/>
      </w:r>
      <w:r w:rsidRPr="006932DF">
        <w:rPr>
          <w:rFonts w:ascii="Times New Roman" w:hAnsi="Times New Roman" w:cs="Times New Roman"/>
        </w:rPr>
        <w:tab/>
      </w:r>
    </w:p>
    <w:p w14:paraId="393CFA5E"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rPr>
        <w:t>Diagnóstico:________________________________________________________________________________________________________________________________</w:t>
      </w:r>
      <w:r w:rsidR="001331CF" w:rsidRPr="006932DF">
        <w:rPr>
          <w:rFonts w:ascii="Times New Roman" w:hAnsi="Times New Roman" w:cs="Times New Roman"/>
        </w:rPr>
        <w:t>__________________________</w:t>
      </w:r>
    </w:p>
    <w:p w14:paraId="735DAA62"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DATA DA OPERAÇÃO</w:t>
      </w:r>
      <w:r w:rsidRPr="006932DF">
        <w:rPr>
          <w:rFonts w:ascii="Times New Roman" w:hAnsi="Times New Roman" w:cs="Times New Roman"/>
        </w:rPr>
        <w:t xml:space="preserve">         /           /         </w:t>
      </w:r>
    </w:p>
    <w:p w14:paraId="6B5E6EF4" w14:textId="77777777" w:rsidR="00C64500" w:rsidRPr="006932DF" w:rsidRDefault="00C64500">
      <w:pPr>
        <w:spacing w:after="0" w:line="240" w:lineRule="auto"/>
        <w:rPr>
          <w:rFonts w:ascii="Times New Roman" w:hAnsi="Times New Roman" w:cs="Times New Roman"/>
        </w:rPr>
      </w:pPr>
      <w:r w:rsidRPr="006932DF">
        <w:rPr>
          <w:rFonts w:ascii="Times New Roman" w:hAnsi="Times New Roman" w:cs="Times New Roman"/>
        </w:rPr>
        <w:t>Medicações em uso na internação: ____________________________________________________________________________________________________________________________________________</w:t>
      </w:r>
      <w:r w:rsidR="001331CF" w:rsidRPr="006932DF">
        <w:rPr>
          <w:rFonts w:ascii="Times New Roman" w:hAnsi="Times New Roman" w:cs="Times New Roman"/>
        </w:rPr>
        <w:t>________________________</w:t>
      </w:r>
    </w:p>
    <w:p w14:paraId="20D38280" w14:textId="77777777" w:rsidR="003E64B1"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bCs/>
        </w:rPr>
        <w:t>Tipo de Angina</w:t>
      </w:r>
      <w:r w:rsidRPr="006932DF">
        <w:rPr>
          <w:rFonts w:ascii="Times New Roman" w:hAnsi="Times New Roman" w:cs="Times New Roman"/>
        </w:rPr>
        <w:t xml:space="preserve"> no momento da operação: </w:t>
      </w:r>
      <w:r w:rsidR="004A3265" w:rsidRPr="00E84317">
        <w:rPr>
          <w:rFonts w:ascii="Times New Roman" w:hAnsi="Times New Roman" w:cs="Times New Roman"/>
          <w:b/>
        </w:rPr>
        <w:t>□</w:t>
      </w:r>
      <w:r w:rsidRPr="006932DF">
        <w:rPr>
          <w:rFonts w:ascii="Times New Roman" w:hAnsi="Times New Roman" w:cs="Times New Roman"/>
        </w:rPr>
        <w:t xml:space="preserve">Nenhuma </w:t>
      </w:r>
      <w:r w:rsidR="004A3265" w:rsidRPr="00E84317">
        <w:rPr>
          <w:rFonts w:ascii="Times New Roman" w:hAnsi="Times New Roman" w:cs="Times New Roman"/>
          <w:b/>
        </w:rPr>
        <w:t>□</w:t>
      </w:r>
      <w:r w:rsidRPr="006932DF">
        <w:rPr>
          <w:rFonts w:ascii="Times New Roman" w:hAnsi="Times New Roman" w:cs="Times New Roman"/>
        </w:rPr>
        <w:t xml:space="preserve">Estável </w:t>
      </w:r>
      <w:r w:rsidR="004A3265" w:rsidRPr="00E84317">
        <w:rPr>
          <w:rFonts w:ascii="Times New Roman" w:hAnsi="Times New Roman" w:cs="Times New Roman"/>
          <w:b/>
        </w:rPr>
        <w:t>□</w:t>
      </w:r>
      <w:r w:rsidR="004A3265" w:rsidRPr="006932DF">
        <w:rPr>
          <w:rFonts w:ascii="Times New Roman" w:hAnsi="Times New Roman" w:cs="Times New Roman"/>
        </w:rPr>
        <w:t>In</w:t>
      </w:r>
      <w:r w:rsidRPr="006932DF">
        <w:rPr>
          <w:rFonts w:ascii="Times New Roman" w:hAnsi="Times New Roman" w:cs="Times New Roman"/>
        </w:rPr>
        <w:t>stável:</w:t>
      </w:r>
      <w:r w:rsidR="004A3265" w:rsidRPr="006932DF">
        <w:rPr>
          <w:rFonts w:ascii="Times New Roman" w:hAnsi="Times New Roman" w:cs="Times New Roman"/>
        </w:rPr>
        <w:t xml:space="preserve"> </w:t>
      </w:r>
      <w:r w:rsidRPr="006932DF">
        <w:rPr>
          <w:rFonts w:ascii="Times New Roman" w:hAnsi="Times New Roman" w:cs="Times New Roman"/>
        </w:rPr>
        <w:t xml:space="preserve">Nitrato EV: </w:t>
      </w:r>
      <w:r w:rsidR="004A3265" w:rsidRPr="00E84317">
        <w:rPr>
          <w:rFonts w:ascii="Times New Roman" w:hAnsi="Times New Roman" w:cs="Times New Roman"/>
          <w:b/>
        </w:rPr>
        <w:t>□</w:t>
      </w:r>
      <w:r w:rsidRPr="006932DF">
        <w:rPr>
          <w:rFonts w:ascii="Times New Roman" w:hAnsi="Times New Roman" w:cs="Times New Roman"/>
        </w:rPr>
        <w:t xml:space="preserve">Sim, </w:t>
      </w:r>
      <w:r w:rsidR="004A3265" w:rsidRPr="00E84317">
        <w:rPr>
          <w:rFonts w:ascii="Times New Roman" w:hAnsi="Times New Roman" w:cs="Times New Roman"/>
          <w:b/>
        </w:rPr>
        <w:t xml:space="preserve">□ </w:t>
      </w:r>
      <w:r w:rsidR="003E64B1" w:rsidRPr="006932DF">
        <w:rPr>
          <w:rFonts w:ascii="Times New Roman" w:hAnsi="Times New Roman" w:cs="Times New Roman"/>
        </w:rPr>
        <w:t>Não</w:t>
      </w:r>
    </w:p>
    <w:p w14:paraId="6D4225B7"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bCs/>
        </w:rPr>
        <w:t xml:space="preserve">Classe NYHA: </w:t>
      </w:r>
      <w:r w:rsidR="003E64B1" w:rsidRPr="00E84317">
        <w:rPr>
          <w:rFonts w:ascii="Times New Roman" w:hAnsi="Times New Roman" w:cs="Times New Roman"/>
          <w:b/>
        </w:rPr>
        <w:t xml:space="preserve">□ </w:t>
      </w:r>
      <w:r w:rsidRPr="006932DF">
        <w:rPr>
          <w:rFonts w:ascii="Times New Roman" w:hAnsi="Times New Roman" w:cs="Times New Roman"/>
        </w:rPr>
        <w:t xml:space="preserve">I, </w:t>
      </w:r>
      <w:r w:rsidR="003E64B1" w:rsidRPr="00E84317">
        <w:rPr>
          <w:rFonts w:ascii="Times New Roman" w:hAnsi="Times New Roman" w:cs="Times New Roman"/>
          <w:b/>
        </w:rPr>
        <w:t xml:space="preserve">□ </w:t>
      </w:r>
      <w:r w:rsidRPr="006932DF">
        <w:rPr>
          <w:rFonts w:ascii="Times New Roman" w:hAnsi="Times New Roman" w:cs="Times New Roman"/>
        </w:rPr>
        <w:t xml:space="preserve">II, </w:t>
      </w:r>
      <w:r w:rsidR="003E64B1" w:rsidRPr="00E84317">
        <w:rPr>
          <w:rFonts w:ascii="Times New Roman" w:hAnsi="Times New Roman" w:cs="Times New Roman"/>
          <w:b/>
        </w:rPr>
        <w:t xml:space="preserve">□ </w:t>
      </w:r>
      <w:r w:rsidRPr="006932DF">
        <w:rPr>
          <w:rFonts w:ascii="Times New Roman" w:hAnsi="Times New Roman" w:cs="Times New Roman"/>
        </w:rPr>
        <w:t xml:space="preserve">III, </w:t>
      </w:r>
      <w:r w:rsidR="003E64B1" w:rsidRPr="00E84317">
        <w:rPr>
          <w:rFonts w:ascii="Times New Roman" w:hAnsi="Times New Roman" w:cs="Times New Roman"/>
          <w:b/>
        </w:rPr>
        <w:t xml:space="preserve">□ </w:t>
      </w:r>
      <w:proofErr w:type="gramStart"/>
      <w:r w:rsidRPr="006932DF">
        <w:rPr>
          <w:rFonts w:ascii="Times New Roman" w:hAnsi="Times New Roman" w:cs="Times New Roman"/>
        </w:rPr>
        <w:t>IV  -</w:t>
      </w:r>
      <w:proofErr w:type="gramEnd"/>
      <w:r w:rsidRPr="006932DF">
        <w:rPr>
          <w:rFonts w:ascii="Times New Roman" w:hAnsi="Times New Roman" w:cs="Times New Roman"/>
        </w:rPr>
        <w:t xml:space="preserve"> </w:t>
      </w:r>
      <w:r w:rsidRPr="006932DF">
        <w:rPr>
          <w:rFonts w:ascii="Times New Roman" w:hAnsi="Times New Roman" w:cs="Times New Roman"/>
          <w:b/>
          <w:bCs/>
        </w:rPr>
        <w:t xml:space="preserve">Classe angina </w:t>
      </w:r>
      <w:r w:rsidR="003E64B1" w:rsidRPr="00E84317">
        <w:rPr>
          <w:rFonts w:ascii="Times New Roman" w:hAnsi="Times New Roman" w:cs="Times New Roman"/>
          <w:b/>
        </w:rPr>
        <w:t>□</w:t>
      </w:r>
      <w:r w:rsidRPr="006932DF">
        <w:rPr>
          <w:rFonts w:ascii="Times New Roman" w:hAnsi="Times New Roman" w:cs="Times New Roman"/>
        </w:rPr>
        <w:t xml:space="preserve"> I, </w:t>
      </w:r>
      <w:r w:rsidR="003E64B1" w:rsidRPr="00E84317">
        <w:rPr>
          <w:rFonts w:ascii="Times New Roman" w:hAnsi="Times New Roman" w:cs="Times New Roman"/>
          <w:b/>
        </w:rPr>
        <w:t xml:space="preserve">□ </w:t>
      </w:r>
      <w:r w:rsidRPr="006932DF">
        <w:rPr>
          <w:rFonts w:ascii="Times New Roman" w:hAnsi="Times New Roman" w:cs="Times New Roman"/>
        </w:rPr>
        <w:t xml:space="preserve">II, </w:t>
      </w:r>
      <w:r w:rsidR="003E64B1" w:rsidRPr="00E84317">
        <w:rPr>
          <w:rFonts w:ascii="Times New Roman" w:hAnsi="Times New Roman" w:cs="Times New Roman"/>
          <w:b/>
        </w:rPr>
        <w:t xml:space="preserve">□ </w:t>
      </w:r>
      <w:r w:rsidRPr="006932DF">
        <w:rPr>
          <w:rFonts w:ascii="Times New Roman" w:hAnsi="Times New Roman" w:cs="Times New Roman"/>
        </w:rPr>
        <w:t xml:space="preserve">III, </w:t>
      </w:r>
      <w:r w:rsidR="003E64B1" w:rsidRPr="00E84317">
        <w:rPr>
          <w:rFonts w:ascii="Times New Roman" w:hAnsi="Times New Roman" w:cs="Times New Roman"/>
          <w:b/>
        </w:rPr>
        <w:t xml:space="preserve">□ </w:t>
      </w:r>
      <w:r w:rsidRPr="006932DF">
        <w:rPr>
          <w:rFonts w:ascii="Times New Roman" w:hAnsi="Times New Roman" w:cs="Times New Roman"/>
        </w:rPr>
        <w:t>IV</w:t>
      </w:r>
    </w:p>
    <w:p w14:paraId="1DADC6AF"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bCs/>
        </w:rPr>
        <w:t>Fração de ejeção= ______</w:t>
      </w:r>
      <w:r w:rsidRPr="006932DF">
        <w:rPr>
          <w:rFonts w:ascii="Times New Roman" w:hAnsi="Times New Roman" w:cs="Times New Roman"/>
        </w:rPr>
        <w:tab/>
      </w:r>
      <w:r w:rsidRPr="006932DF">
        <w:rPr>
          <w:rFonts w:ascii="Times New Roman" w:hAnsi="Times New Roman" w:cs="Times New Roman"/>
        </w:rPr>
        <w:tab/>
        <w:t xml:space="preserve"> </w:t>
      </w:r>
    </w:p>
    <w:p w14:paraId="2EABDBF3" w14:textId="77777777" w:rsidR="003E64B1"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Antecedentes:</w:t>
      </w:r>
      <w:r w:rsidRPr="006932DF">
        <w:rPr>
          <w:rFonts w:ascii="Times New Roman" w:hAnsi="Times New Roman" w:cs="Times New Roman"/>
        </w:rPr>
        <w:t xml:space="preserve"> </w:t>
      </w:r>
      <w:r w:rsidR="003E64B1" w:rsidRPr="00E84317">
        <w:rPr>
          <w:rFonts w:ascii="Times New Roman" w:hAnsi="Times New Roman" w:cs="Times New Roman"/>
          <w:b/>
        </w:rPr>
        <w:t>□</w:t>
      </w:r>
      <w:r w:rsidRPr="006932DF">
        <w:rPr>
          <w:rFonts w:ascii="Times New Roman" w:hAnsi="Times New Roman" w:cs="Times New Roman"/>
        </w:rPr>
        <w:t xml:space="preserve">Fibrilação atrial crônica, </w:t>
      </w:r>
      <w:r w:rsidR="003E64B1" w:rsidRPr="00E84317">
        <w:rPr>
          <w:rFonts w:ascii="Times New Roman" w:hAnsi="Times New Roman" w:cs="Times New Roman"/>
          <w:b/>
        </w:rPr>
        <w:t>□</w:t>
      </w:r>
      <w:proofErr w:type="spellStart"/>
      <w:r w:rsidRPr="006932DF">
        <w:rPr>
          <w:rFonts w:ascii="Times New Roman" w:hAnsi="Times New Roman" w:cs="Times New Roman"/>
        </w:rPr>
        <w:t>Flutter</w:t>
      </w:r>
      <w:proofErr w:type="spellEnd"/>
      <w:r w:rsidRPr="006932DF">
        <w:rPr>
          <w:rFonts w:ascii="Times New Roman" w:hAnsi="Times New Roman" w:cs="Times New Roman"/>
        </w:rPr>
        <w:t xml:space="preserve"> atrial, </w:t>
      </w:r>
      <w:r w:rsidR="003E64B1" w:rsidRPr="00E84317">
        <w:rPr>
          <w:rFonts w:ascii="Times New Roman" w:hAnsi="Times New Roman" w:cs="Times New Roman"/>
          <w:b/>
        </w:rPr>
        <w:t>□</w:t>
      </w:r>
      <w:r w:rsidRPr="006932DF">
        <w:rPr>
          <w:rFonts w:ascii="Times New Roman" w:hAnsi="Times New Roman" w:cs="Times New Roman"/>
        </w:rPr>
        <w:t xml:space="preserve">Lesão TCE ≥ 50%, </w:t>
      </w:r>
      <w:r w:rsidR="003E64B1" w:rsidRPr="00E84317">
        <w:rPr>
          <w:rFonts w:ascii="Times New Roman" w:hAnsi="Times New Roman" w:cs="Times New Roman"/>
          <w:b/>
        </w:rPr>
        <w:t>□</w:t>
      </w:r>
      <w:r w:rsidRPr="006932DF">
        <w:rPr>
          <w:rFonts w:ascii="Times New Roman" w:hAnsi="Times New Roman" w:cs="Times New Roman"/>
        </w:rPr>
        <w:t xml:space="preserve">Diabetes, </w:t>
      </w:r>
    </w:p>
    <w:p w14:paraId="1221D1D9" w14:textId="77777777" w:rsidR="003E64B1" w:rsidRPr="006932DF" w:rsidRDefault="003E64B1">
      <w:pPr>
        <w:spacing w:after="0" w:line="240" w:lineRule="auto"/>
        <w:jc w:val="both"/>
        <w:rPr>
          <w:rFonts w:ascii="Times New Roman" w:hAnsi="Times New Roman" w:cs="Times New Roman"/>
        </w:rPr>
      </w:pPr>
      <w:r w:rsidRPr="00E84317">
        <w:rPr>
          <w:rFonts w:ascii="Times New Roman" w:hAnsi="Times New Roman" w:cs="Times New Roman"/>
          <w:b/>
        </w:rPr>
        <w:t>□</w:t>
      </w:r>
      <w:r w:rsidR="00C64500" w:rsidRPr="006932DF">
        <w:rPr>
          <w:rFonts w:ascii="Times New Roman" w:hAnsi="Times New Roman" w:cs="Times New Roman"/>
        </w:rPr>
        <w:t xml:space="preserve">Obst. Carótida (&gt;50%), </w:t>
      </w:r>
      <w:r w:rsidRPr="00E84317">
        <w:rPr>
          <w:rFonts w:ascii="Times New Roman" w:hAnsi="Times New Roman" w:cs="Times New Roman"/>
          <w:b/>
        </w:rPr>
        <w:t>□</w:t>
      </w:r>
      <w:r w:rsidR="00C64500" w:rsidRPr="006932DF">
        <w:rPr>
          <w:rFonts w:ascii="Times New Roman" w:hAnsi="Times New Roman" w:cs="Times New Roman"/>
        </w:rPr>
        <w:t xml:space="preserve">Estado crítico </w:t>
      </w:r>
      <w:proofErr w:type="spellStart"/>
      <w:r w:rsidR="00C64500" w:rsidRPr="006932DF">
        <w:rPr>
          <w:rFonts w:ascii="Times New Roman" w:hAnsi="Times New Roman" w:cs="Times New Roman"/>
        </w:rPr>
        <w:t>pré-op</w:t>
      </w:r>
      <w:proofErr w:type="spellEnd"/>
      <w:r w:rsidRPr="006932DF">
        <w:rPr>
          <w:rFonts w:ascii="Times New Roman" w:hAnsi="Times New Roman" w:cs="Times New Roman"/>
        </w:rPr>
        <w:t xml:space="preserve"> </w:t>
      </w:r>
      <w:r w:rsidR="00C64500" w:rsidRPr="006932DF">
        <w:rPr>
          <w:rFonts w:ascii="Times New Roman" w:hAnsi="Times New Roman" w:cs="Times New Roman"/>
        </w:rPr>
        <w:t>(VM, BIA, uso dopa/</w:t>
      </w:r>
      <w:proofErr w:type="spellStart"/>
      <w:r w:rsidR="00C64500" w:rsidRPr="006932DF">
        <w:rPr>
          <w:rFonts w:ascii="Times New Roman" w:hAnsi="Times New Roman" w:cs="Times New Roman"/>
        </w:rPr>
        <w:t>dobut</w:t>
      </w:r>
      <w:proofErr w:type="spellEnd"/>
      <w:r w:rsidR="00C64500" w:rsidRPr="006932DF">
        <w:rPr>
          <w:rFonts w:ascii="Times New Roman" w:hAnsi="Times New Roman" w:cs="Times New Roman"/>
        </w:rPr>
        <w:t xml:space="preserve">, choque, </w:t>
      </w:r>
      <w:proofErr w:type="spellStart"/>
      <w:r w:rsidR="00C64500" w:rsidRPr="006932DF">
        <w:rPr>
          <w:rFonts w:ascii="Times New Roman" w:hAnsi="Times New Roman" w:cs="Times New Roman"/>
        </w:rPr>
        <w:t>dissec</w:t>
      </w:r>
      <w:proofErr w:type="spellEnd"/>
      <w:r w:rsidR="00C64500" w:rsidRPr="006932DF">
        <w:rPr>
          <w:rFonts w:ascii="Times New Roman" w:hAnsi="Times New Roman" w:cs="Times New Roman"/>
        </w:rPr>
        <w:t xml:space="preserve"> tipo A, </w:t>
      </w:r>
      <w:proofErr w:type="spellStart"/>
      <w:r w:rsidR="00C64500" w:rsidRPr="006932DF">
        <w:rPr>
          <w:rFonts w:ascii="Times New Roman" w:hAnsi="Times New Roman" w:cs="Times New Roman"/>
        </w:rPr>
        <w:t>etc</w:t>
      </w:r>
      <w:proofErr w:type="spellEnd"/>
      <w:proofErr w:type="gramStart"/>
      <w:r w:rsidR="00C64500" w:rsidRPr="006932DF">
        <w:rPr>
          <w:rFonts w:ascii="Times New Roman" w:hAnsi="Times New Roman" w:cs="Times New Roman"/>
        </w:rPr>
        <w:t>) ,</w:t>
      </w:r>
      <w:proofErr w:type="gramEnd"/>
      <w:r w:rsidR="00C64500" w:rsidRPr="006932DF">
        <w:rPr>
          <w:rFonts w:ascii="Times New Roman" w:hAnsi="Times New Roman" w:cs="Times New Roman"/>
        </w:rPr>
        <w:t xml:space="preserve"> </w:t>
      </w:r>
      <w:r w:rsidRPr="00E84317">
        <w:rPr>
          <w:rFonts w:ascii="Times New Roman" w:hAnsi="Times New Roman" w:cs="Times New Roman"/>
          <w:b/>
        </w:rPr>
        <w:t>□</w:t>
      </w:r>
      <w:r w:rsidR="00C64500" w:rsidRPr="006932DF">
        <w:rPr>
          <w:rFonts w:ascii="Times New Roman" w:hAnsi="Times New Roman" w:cs="Times New Roman"/>
        </w:rPr>
        <w:t>AVC,</w:t>
      </w:r>
      <w:r w:rsidRPr="006932DF">
        <w:rPr>
          <w:rFonts w:ascii="Times New Roman" w:hAnsi="Times New Roman" w:cs="Times New Roman"/>
        </w:rPr>
        <w:t xml:space="preserve"> </w:t>
      </w:r>
      <w:r w:rsidRPr="00E84317">
        <w:rPr>
          <w:rFonts w:ascii="Times New Roman" w:hAnsi="Times New Roman" w:cs="Times New Roman"/>
          <w:b/>
        </w:rPr>
        <w:t>□</w:t>
      </w:r>
      <w:r w:rsidR="00C64500" w:rsidRPr="006932DF">
        <w:rPr>
          <w:rFonts w:ascii="Times New Roman" w:hAnsi="Times New Roman" w:cs="Times New Roman"/>
        </w:rPr>
        <w:t xml:space="preserve">DPOC, </w:t>
      </w:r>
      <w:r w:rsidRPr="00E84317">
        <w:rPr>
          <w:rFonts w:ascii="Times New Roman" w:hAnsi="Times New Roman" w:cs="Times New Roman"/>
          <w:b/>
        </w:rPr>
        <w:t>□</w:t>
      </w:r>
      <w:r w:rsidR="00C64500" w:rsidRPr="006932DF">
        <w:rPr>
          <w:rFonts w:ascii="Times New Roman" w:hAnsi="Times New Roman" w:cs="Times New Roman"/>
        </w:rPr>
        <w:t xml:space="preserve">Doença vascular </w:t>
      </w:r>
      <w:proofErr w:type="spellStart"/>
      <w:r w:rsidR="00C64500" w:rsidRPr="006932DF">
        <w:rPr>
          <w:rFonts w:ascii="Times New Roman" w:hAnsi="Times New Roman" w:cs="Times New Roman"/>
        </w:rPr>
        <w:t>perif</w:t>
      </w:r>
      <w:proofErr w:type="spellEnd"/>
      <w:r w:rsidR="00C64500" w:rsidRPr="006932DF">
        <w:rPr>
          <w:rFonts w:ascii="Times New Roman" w:hAnsi="Times New Roman" w:cs="Times New Roman"/>
        </w:rPr>
        <w:t>, (</w:t>
      </w:r>
      <w:proofErr w:type="spellStart"/>
      <w:r w:rsidR="00C64500" w:rsidRPr="006932DF">
        <w:rPr>
          <w:rFonts w:ascii="Times New Roman" w:hAnsi="Times New Roman" w:cs="Times New Roman"/>
        </w:rPr>
        <w:t>claud</w:t>
      </w:r>
      <w:proofErr w:type="spellEnd"/>
      <w:r w:rsidR="00C64500" w:rsidRPr="006932DF">
        <w:rPr>
          <w:rFonts w:ascii="Times New Roman" w:hAnsi="Times New Roman" w:cs="Times New Roman"/>
        </w:rPr>
        <w:t xml:space="preserve"> </w:t>
      </w:r>
      <w:proofErr w:type="spellStart"/>
      <w:r w:rsidR="00C64500" w:rsidRPr="006932DF">
        <w:rPr>
          <w:rFonts w:ascii="Times New Roman" w:hAnsi="Times New Roman" w:cs="Times New Roman"/>
        </w:rPr>
        <w:t>interm</w:t>
      </w:r>
      <w:proofErr w:type="spellEnd"/>
      <w:r w:rsidR="00C64500" w:rsidRPr="006932DF">
        <w:rPr>
          <w:rFonts w:ascii="Times New Roman" w:hAnsi="Times New Roman" w:cs="Times New Roman"/>
        </w:rPr>
        <w:t xml:space="preserve">, AAA, </w:t>
      </w:r>
      <w:proofErr w:type="spellStart"/>
      <w:r w:rsidR="00C64500" w:rsidRPr="006932DF">
        <w:rPr>
          <w:rFonts w:ascii="Times New Roman" w:hAnsi="Times New Roman" w:cs="Times New Roman"/>
        </w:rPr>
        <w:t>esten</w:t>
      </w:r>
      <w:proofErr w:type="spellEnd"/>
      <w:r w:rsidR="00C64500" w:rsidRPr="006932DF">
        <w:rPr>
          <w:rFonts w:ascii="Times New Roman" w:hAnsi="Times New Roman" w:cs="Times New Roman"/>
        </w:rPr>
        <w:t xml:space="preserve">. renal), </w:t>
      </w:r>
      <w:r w:rsidRPr="00E84317">
        <w:rPr>
          <w:rFonts w:ascii="Times New Roman" w:hAnsi="Times New Roman" w:cs="Times New Roman"/>
          <w:b/>
        </w:rPr>
        <w:t>□</w:t>
      </w:r>
      <w:r w:rsidR="00C64500" w:rsidRPr="006932DF">
        <w:rPr>
          <w:rFonts w:ascii="Times New Roman" w:hAnsi="Times New Roman" w:cs="Times New Roman"/>
        </w:rPr>
        <w:t xml:space="preserve">HAS, </w:t>
      </w:r>
    </w:p>
    <w:p w14:paraId="367C19C5" w14:textId="77777777" w:rsidR="00336030" w:rsidRPr="006932DF" w:rsidRDefault="003E64B1">
      <w:pPr>
        <w:spacing w:after="0" w:line="240" w:lineRule="auto"/>
        <w:jc w:val="both"/>
        <w:rPr>
          <w:rFonts w:ascii="Times New Roman" w:hAnsi="Times New Roman" w:cs="Times New Roman"/>
        </w:rPr>
      </w:pPr>
      <w:r w:rsidRPr="00E84317">
        <w:rPr>
          <w:rFonts w:ascii="Times New Roman" w:hAnsi="Times New Roman" w:cs="Times New Roman"/>
          <w:b/>
        </w:rPr>
        <w:t>□</w:t>
      </w:r>
      <w:r w:rsidR="00C64500" w:rsidRPr="006932DF">
        <w:rPr>
          <w:rFonts w:ascii="Times New Roman" w:hAnsi="Times New Roman" w:cs="Times New Roman"/>
        </w:rPr>
        <w:t xml:space="preserve">Creatinina: _____,  </w:t>
      </w:r>
      <w:r w:rsidRPr="00E84317">
        <w:rPr>
          <w:rFonts w:ascii="Times New Roman" w:hAnsi="Times New Roman" w:cs="Times New Roman"/>
          <w:b/>
        </w:rPr>
        <w:t>□</w:t>
      </w:r>
      <w:r w:rsidR="00C64500" w:rsidRPr="006932DF">
        <w:rPr>
          <w:rFonts w:ascii="Times New Roman" w:hAnsi="Times New Roman" w:cs="Times New Roman"/>
        </w:rPr>
        <w:t xml:space="preserve">Renal crônico, </w:t>
      </w:r>
      <w:r w:rsidRPr="00E84317">
        <w:rPr>
          <w:rFonts w:ascii="Times New Roman" w:hAnsi="Times New Roman" w:cs="Times New Roman"/>
          <w:b/>
        </w:rPr>
        <w:t>□</w:t>
      </w:r>
      <w:r w:rsidR="00C64500" w:rsidRPr="006932DF">
        <w:rPr>
          <w:rFonts w:ascii="Times New Roman" w:hAnsi="Times New Roman" w:cs="Times New Roman"/>
        </w:rPr>
        <w:t xml:space="preserve">Dialítico  </w:t>
      </w:r>
      <w:r w:rsidRPr="00E84317">
        <w:rPr>
          <w:rFonts w:ascii="Times New Roman" w:hAnsi="Times New Roman" w:cs="Times New Roman"/>
          <w:b/>
        </w:rPr>
        <w:t>□</w:t>
      </w:r>
      <w:r w:rsidR="00C64500" w:rsidRPr="006932DF">
        <w:rPr>
          <w:rFonts w:ascii="Times New Roman" w:hAnsi="Times New Roman" w:cs="Times New Roman"/>
        </w:rPr>
        <w:t xml:space="preserve">ICC </w:t>
      </w:r>
      <w:proofErr w:type="spellStart"/>
      <w:r w:rsidR="00C64500" w:rsidRPr="006932DF">
        <w:rPr>
          <w:rFonts w:ascii="Times New Roman" w:hAnsi="Times New Roman" w:cs="Times New Roman"/>
        </w:rPr>
        <w:t>desconp</w:t>
      </w:r>
      <w:proofErr w:type="spellEnd"/>
      <w:r w:rsidR="00C64500" w:rsidRPr="006932DF">
        <w:rPr>
          <w:rFonts w:ascii="Times New Roman" w:hAnsi="Times New Roman" w:cs="Times New Roman"/>
        </w:rPr>
        <w:t xml:space="preserve">, </w:t>
      </w:r>
      <w:r w:rsidRPr="00E84317">
        <w:rPr>
          <w:rFonts w:ascii="Times New Roman" w:hAnsi="Times New Roman" w:cs="Times New Roman"/>
          <w:b/>
        </w:rPr>
        <w:t>□</w:t>
      </w:r>
      <w:r w:rsidR="00C64500" w:rsidRPr="006932DF">
        <w:rPr>
          <w:rFonts w:ascii="Times New Roman" w:hAnsi="Times New Roman" w:cs="Times New Roman"/>
        </w:rPr>
        <w:t xml:space="preserve">Tabagista, </w:t>
      </w:r>
      <w:r w:rsidRPr="00E84317">
        <w:rPr>
          <w:rFonts w:ascii="Times New Roman" w:hAnsi="Times New Roman" w:cs="Times New Roman"/>
          <w:b/>
        </w:rPr>
        <w:t>□</w:t>
      </w:r>
      <w:proofErr w:type="spellStart"/>
      <w:r w:rsidR="00C64500" w:rsidRPr="006932DF">
        <w:rPr>
          <w:rFonts w:ascii="Times New Roman" w:hAnsi="Times New Roman" w:cs="Times New Roman"/>
        </w:rPr>
        <w:t>ex-tabagista</w:t>
      </w:r>
      <w:proofErr w:type="spellEnd"/>
      <w:r w:rsidR="00C64500" w:rsidRPr="006932DF">
        <w:rPr>
          <w:rFonts w:ascii="Times New Roman" w:hAnsi="Times New Roman" w:cs="Times New Roman"/>
        </w:rPr>
        <w:t xml:space="preserve">, </w:t>
      </w:r>
    </w:p>
    <w:p w14:paraId="51F56D49" w14:textId="77777777" w:rsidR="00C64500" w:rsidRPr="006932DF" w:rsidRDefault="003E64B1">
      <w:pPr>
        <w:spacing w:after="0" w:line="240" w:lineRule="auto"/>
        <w:jc w:val="both"/>
        <w:rPr>
          <w:rFonts w:ascii="Times New Roman" w:hAnsi="Times New Roman" w:cs="Times New Roman"/>
        </w:rPr>
      </w:pPr>
      <w:r w:rsidRPr="00E84317">
        <w:rPr>
          <w:rFonts w:ascii="Times New Roman" w:hAnsi="Times New Roman" w:cs="Times New Roman"/>
          <w:b/>
        </w:rPr>
        <w:t>□</w:t>
      </w:r>
      <w:r w:rsidR="00C64500" w:rsidRPr="006932DF">
        <w:rPr>
          <w:rFonts w:ascii="Times New Roman" w:hAnsi="Times New Roman" w:cs="Times New Roman"/>
        </w:rPr>
        <w:t xml:space="preserve">IAM &gt; 30 </w:t>
      </w:r>
      <w:proofErr w:type="gramStart"/>
      <w:r w:rsidR="00C64500" w:rsidRPr="006932DF">
        <w:rPr>
          <w:rFonts w:ascii="Times New Roman" w:hAnsi="Times New Roman" w:cs="Times New Roman"/>
        </w:rPr>
        <w:t xml:space="preserve">dias,  </w:t>
      </w:r>
      <w:r w:rsidRPr="00E84317">
        <w:rPr>
          <w:rFonts w:ascii="Times New Roman" w:hAnsi="Times New Roman" w:cs="Times New Roman"/>
          <w:b/>
        </w:rPr>
        <w:t>□</w:t>
      </w:r>
      <w:proofErr w:type="gramEnd"/>
      <w:r w:rsidR="00C64500" w:rsidRPr="006932DF">
        <w:rPr>
          <w:rFonts w:ascii="Times New Roman" w:hAnsi="Times New Roman" w:cs="Times New Roman"/>
        </w:rPr>
        <w:t>IAM &lt; 30 dias, Pre</w:t>
      </w:r>
      <w:r w:rsidR="0062768F" w:rsidRPr="006932DF">
        <w:rPr>
          <w:rFonts w:ascii="Times New Roman" w:hAnsi="Times New Roman" w:cs="Times New Roman"/>
        </w:rPr>
        <w:t>s</w:t>
      </w:r>
      <w:r w:rsidR="00C64500" w:rsidRPr="006932DF">
        <w:rPr>
          <w:rFonts w:ascii="Times New Roman" w:hAnsi="Times New Roman" w:cs="Times New Roman"/>
        </w:rPr>
        <w:t xml:space="preserve">são artéria Pulmonar___ /___ /____   mmHg, </w:t>
      </w:r>
      <w:r w:rsidRPr="00E84317">
        <w:rPr>
          <w:rFonts w:ascii="Times New Roman" w:hAnsi="Times New Roman" w:cs="Times New Roman"/>
          <w:b/>
        </w:rPr>
        <w:t>□</w:t>
      </w:r>
      <w:r w:rsidR="00C64500" w:rsidRPr="006932DF">
        <w:rPr>
          <w:rFonts w:ascii="Times New Roman" w:hAnsi="Times New Roman" w:cs="Times New Roman"/>
        </w:rPr>
        <w:t xml:space="preserve">aneurisma VE, </w:t>
      </w:r>
      <w:r w:rsidRPr="00E84317">
        <w:rPr>
          <w:rFonts w:ascii="Times New Roman" w:hAnsi="Times New Roman" w:cs="Times New Roman"/>
          <w:b/>
        </w:rPr>
        <w:t>□</w:t>
      </w:r>
      <w:r w:rsidR="00C64500" w:rsidRPr="006932DF">
        <w:rPr>
          <w:rFonts w:ascii="Times New Roman" w:hAnsi="Times New Roman" w:cs="Times New Roman"/>
        </w:rPr>
        <w:t xml:space="preserve">aneurisma aorta, Número </w:t>
      </w:r>
      <w:proofErr w:type="spellStart"/>
      <w:r w:rsidR="00C64500" w:rsidRPr="006932DF">
        <w:rPr>
          <w:rFonts w:ascii="Times New Roman" w:hAnsi="Times New Roman" w:cs="Times New Roman"/>
        </w:rPr>
        <w:t>coron</w:t>
      </w:r>
      <w:proofErr w:type="spellEnd"/>
      <w:r w:rsidR="00C64500" w:rsidRPr="006932DF">
        <w:rPr>
          <w:rFonts w:ascii="Times New Roman" w:hAnsi="Times New Roman" w:cs="Times New Roman"/>
        </w:rPr>
        <w:t xml:space="preserve">. lesão &gt;60%:_______, HB/HT </w:t>
      </w:r>
      <w:proofErr w:type="spellStart"/>
      <w:r w:rsidR="00C64500" w:rsidRPr="006932DF">
        <w:rPr>
          <w:rFonts w:ascii="Times New Roman" w:hAnsi="Times New Roman" w:cs="Times New Roman"/>
        </w:rPr>
        <w:t>pré-op</w:t>
      </w:r>
      <w:proofErr w:type="spellEnd"/>
      <w:r w:rsidR="00C64500" w:rsidRPr="006932DF">
        <w:rPr>
          <w:rFonts w:ascii="Times New Roman" w:hAnsi="Times New Roman" w:cs="Times New Roman"/>
        </w:rPr>
        <w:t>:______/________</w:t>
      </w:r>
    </w:p>
    <w:p w14:paraId="4F6E77BD"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rPr>
        <w:t xml:space="preserve">Lesão Mitral: </w:t>
      </w:r>
      <w:r w:rsidR="003E64B1" w:rsidRPr="00E84317">
        <w:rPr>
          <w:rFonts w:ascii="Times New Roman" w:hAnsi="Times New Roman" w:cs="Times New Roman"/>
          <w:b/>
        </w:rPr>
        <w:t>□</w:t>
      </w:r>
      <w:r w:rsidRPr="006932DF">
        <w:rPr>
          <w:rFonts w:ascii="Times New Roman" w:hAnsi="Times New Roman" w:cs="Times New Roman"/>
        </w:rPr>
        <w:t xml:space="preserve">nenhuma, </w:t>
      </w:r>
      <w:r w:rsidR="003E64B1" w:rsidRPr="00E84317">
        <w:rPr>
          <w:rFonts w:ascii="Times New Roman" w:hAnsi="Times New Roman" w:cs="Times New Roman"/>
          <w:b/>
        </w:rPr>
        <w:t>□</w:t>
      </w:r>
      <w:r w:rsidRPr="006932DF">
        <w:rPr>
          <w:rFonts w:ascii="Times New Roman" w:hAnsi="Times New Roman" w:cs="Times New Roman"/>
        </w:rPr>
        <w:t xml:space="preserve">insuficiência, </w:t>
      </w:r>
      <w:r w:rsidR="003E64B1" w:rsidRPr="00E84317">
        <w:rPr>
          <w:rFonts w:ascii="Times New Roman" w:hAnsi="Times New Roman" w:cs="Times New Roman"/>
          <w:b/>
        </w:rPr>
        <w:t>□</w:t>
      </w:r>
      <w:proofErr w:type="gramStart"/>
      <w:r w:rsidRPr="006932DF">
        <w:rPr>
          <w:rFonts w:ascii="Times New Roman" w:hAnsi="Times New Roman" w:cs="Times New Roman"/>
        </w:rPr>
        <w:t xml:space="preserve">estenose,  </w:t>
      </w:r>
      <w:r w:rsidR="003E64B1" w:rsidRPr="00E84317">
        <w:rPr>
          <w:rFonts w:ascii="Times New Roman" w:hAnsi="Times New Roman" w:cs="Times New Roman"/>
          <w:b/>
        </w:rPr>
        <w:t>□</w:t>
      </w:r>
      <w:proofErr w:type="gramEnd"/>
      <w:r w:rsidRPr="006932DF">
        <w:rPr>
          <w:rFonts w:ascii="Times New Roman" w:hAnsi="Times New Roman" w:cs="Times New Roman"/>
        </w:rPr>
        <w:t xml:space="preserve">dupla </w:t>
      </w:r>
    </w:p>
    <w:p w14:paraId="5BF46EEA"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rPr>
        <w:t xml:space="preserve">Lesão v. </w:t>
      </w:r>
      <w:proofErr w:type="gramStart"/>
      <w:r w:rsidRPr="006932DF">
        <w:rPr>
          <w:rFonts w:ascii="Times New Roman" w:hAnsi="Times New Roman" w:cs="Times New Roman"/>
        </w:rPr>
        <w:t xml:space="preserve">aórtica  </w:t>
      </w:r>
      <w:r w:rsidR="003E64B1" w:rsidRPr="00C2769A">
        <w:rPr>
          <w:rFonts w:ascii="Times New Roman" w:hAnsi="Times New Roman" w:cs="Times New Roman"/>
          <w:b/>
        </w:rPr>
        <w:t>□</w:t>
      </w:r>
      <w:proofErr w:type="gramEnd"/>
      <w:r w:rsidRPr="006932DF">
        <w:rPr>
          <w:rFonts w:ascii="Times New Roman" w:hAnsi="Times New Roman" w:cs="Times New Roman"/>
        </w:rPr>
        <w:t xml:space="preserve">nenhuma, </w:t>
      </w:r>
      <w:r w:rsidR="003E64B1" w:rsidRPr="00C2769A">
        <w:rPr>
          <w:rFonts w:ascii="Times New Roman" w:hAnsi="Times New Roman" w:cs="Times New Roman"/>
          <w:b/>
        </w:rPr>
        <w:t>□</w:t>
      </w:r>
      <w:r w:rsidRPr="006932DF">
        <w:rPr>
          <w:rFonts w:ascii="Times New Roman" w:hAnsi="Times New Roman" w:cs="Times New Roman"/>
        </w:rPr>
        <w:t xml:space="preserve">insuficiência, </w:t>
      </w:r>
      <w:r w:rsidR="003E64B1" w:rsidRPr="00C2769A">
        <w:rPr>
          <w:rFonts w:ascii="Times New Roman" w:hAnsi="Times New Roman" w:cs="Times New Roman"/>
          <w:b/>
        </w:rPr>
        <w:t>□</w:t>
      </w:r>
      <w:r w:rsidRPr="006932DF">
        <w:rPr>
          <w:rFonts w:ascii="Times New Roman" w:hAnsi="Times New Roman" w:cs="Times New Roman"/>
        </w:rPr>
        <w:t xml:space="preserve">estenose,  </w:t>
      </w:r>
      <w:r w:rsidR="003E64B1" w:rsidRPr="00C2769A">
        <w:rPr>
          <w:rFonts w:ascii="Times New Roman" w:hAnsi="Times New Roman" w:cs="Times New Roman"/>
          <w:b/>
        </w:rPr>
        <w:t>□</w:t>
      </w:r>
      <w:r w:rsidRPr="006932DF">
        <w:rPr>
          <w:rFonts w:ascii="Times New Roman" w:hAnsi="Times New Roman" w:cs="Times New Roman"/>
        </w:rPr>
        <w:t>dupla</w:t>
      </w:r>
    </w:p>
    <w:p w14:paraId="4B4FFE5E"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rPr>
        <w:t xml:space="preserve">Lesão v. </w:t>
      </w:r>
      <w:proofErr w:type="gramStart"/>
      <w:r w:rsidRPr="006932DF">
        <w:rPr>
          <w:rFonts w:ascii="Times New Roman" w:hAnsi="Times New Roman" w:cs="Times New Roman"/>
        </w:rPr>
        <w:t xml:space="preserve">Tricúspide  </w:t>
      </w:r>
      <w:r w:rsidR="003E64B1" w:rsidRPr="00C2769A">
        <w:rPr>
          <w:rFonts w:ascii="Times New Roman" w:hAnsi="Times New Roman" w:cs="Times New Roman"/>
          <w:b/>
        </w:rPr>
        <w:t>□</w:t>
      </w:r>
      <w:proofErr w:type="gramEnd"/>
      <w:r w:rsidRPr="006932DF">
        <w:rPr>
          <w:rFonts w:ascii="Times New Roman" w:hAnsi="Times New Roman" w:cs="Times New Roman"/>
        </w:rPr>
        <w:t xml:space="preserve">nenhuma, </w:t>
      </w:r>
      <w:r w:rsidR="003E64B1" w:rsidRPr="00C2769A">
        <w:rPr>
          <w:rFonts w:ascii="Times New Roman" w:hAnsi="Times New Roman" w:cs="Times New Roman"/>
          <w:b/>
        </w:rPr>
        <w:t>□</w:t>
      </w:r>
      <w:r w:rsidRPr="006932DF">
        <w:rPr>
          <w:rFonts w:ascii="Times New Roman" w:hAnsi="Times New Roman" w:cs="Times New Roman"/>
        </w:rPr>
        <w:t xml:space="preserve">insuficiência, </w:t>
      </w:r>
      <w:r w:rsidR="003E64B1" w:rsidRPr="00C2769A">
        <w:rPr>
          <w:rFonts w:ascii="Times New Roman" w:hAnsi="Times New Roman" w:cs="Times New Roman"/>
          <w:b/>
        </w:rPr>
        <w:t>□</w:t>
      </w:r>
      <w:r w:rsidRPr="006932DF">
        <w:rPr>
          <w:rFonts w:ascii="Times New Roman" w:hAnsi="Times New Roman" w:cs="Times New Roman"/>
        </w:rPr>
        <w:t xml:space="preserve">estenose,  </w:t>
      </w:r>
      <w:r w:rsidR="003E64B1" w:rsidRPr="00C2769A">
        <w:rPr>
          <w:rFonts w:ascii="Times New Roman" w:hAnsi="Times New Roman" w:cs="Times New Roman"/>
          <w:b/>
        </w:rPr>
        <w:t>□</w:t>
      </w:r>
      <w:r w:rsidRPr="006932DF">
        <w:rPr>
          <w:rFonts w:ascii="Times New Roman" w:hAnsi="Times New Roman" w:cs="Times New Roman"/>
        </w:rPr>
        <w:t>dupla</w:t>
      </w:r>
    </w:p>
    <w:p w14:paraId="56DE438C" w14:textId="77777777" w:rsidR="00C64500" w:rsidRPr="006932DF" w:rsidRDefault="003E64B1">
      <w:pPr>
        <w:pBdr>
          <w:bottom w:val="single" w:sz="12" w:space="1" w:color="auto"/>
        </w:pBdr>
        <w:spacing w:after="0" w:line="240" w:lineRule="auto"/>
        <w:jc w:val="both"/>
        <w:rPr>
          <w:rFonts w:ascii="Times New Roman" w:hAnsi="Times New Roman" w:cs="Times New Roman"/>
          <w:b/>
        </w:rPr>
      </w:pPr>
      <w:r w:rsidRPr="00C2769A">
        <w:rPr>
          <w:rFonts w:ascii="Times New Roman" w:hAnsi="Times New Roman" w:cs="Times New Roman"/>
          <w:b/>
        </w:rPr>
        <w:t>□</w:t>
      </w:r>
      <w:r w:rsidR="00C64500" w:rsidRPr="006932DF">
        <w:rPr>
          <w:rFonts w:ascii="Times New Roman" w:hAnsi="Times New Roman" w:cs="Times New Roman"/>
          <w:b/>
        </w:rPr>
        <w:t xml:space="preserve">Cirurgia eletiva, </w:t>
      </w:r>
      <w:r w:rsidRPr="00C2769A">
        <w:rPr>
          <w:rFonts w:ascii="Times New Roman" w:hAnsi="Times New Roman" w:cs="Times New Roman"/>
          <w:b/>
        </w:rPr>
        <w:t>□</w:t>
      </w:r>
      <w:r w:rsidR="00C64500" w:rsidRPr="006932DF">
        <w:rPr>
          <w:rFonts w:ascii="Times New Roman" w:hAnsi="Times New Roman" w:cs="Times New Roman"/>
          <w:b/>
        </w:rPr>
        <w:t>Urgência /</w:t>
      </w:r>
      <w:r w:rsidRPr="00C2769A">
        <w:rPr>
          <w:rFonts w:ascii="Times New Roman" w:hAnsi="Times New Roman" w:cs="Times New Roman"/>
          <w:b/>
        </w:rPr>
        <w:t>□</w:t>
      </w:r>
      <w:r w:rsidR="00C64500" w:rsidRPr="006932DF">
        <w:rPr>
          <w:rFonts w:ascii="Times New Roman" w:hAnsi="Times New Roman" w:cs="Times New Roman"/>
          <w:b/>
        </w:rPr>
        <w:t>Emergência</w:t>
      </w:r>
    </w:p>
    <w:p w14:paraId="27D2452D" w14:textId="77777777" w:rsidR="00C64500" w:rsidRPr="006932DF" w:rsidRDefault="008F5EA0">
      <w:pPr>
        <w:pBdr>
          <w:bottom w:val="single" w:sz="12" w:space="1" w:color="auto"/>
        </w:pBdr>
        <w:spacing w:after="0" w:line="240" w:lineRule="auto"/>
        <w:jc w:val="both"/>
        <w:rPr>
          <w:rFonts w:ascii="Times New Roman" w:hAnsi="Times New Roman" w:cs="Times New Roman"/>
        </w:rPr>
      </w:pPr>
      <w:r w:rsidRPr="006932DF">
        <w:rPr>
          <w:rFonts w:ascii="Times New Roman" w:hAnsi="Times New Roman" w:cs="Times New Roman"/>
          <w:b/>
        </w:rPr>
        <w:t xml:space="preserve">Fez operação cardíaca </w:t>
      </w:r>
      <w:r w:rsidR="00C64500" w:rsidRPr="006932DF">
        <w:rPr>
          <w:rFonts w:ascii="Times New Roman" w:hAnsi="Times New Roman" w:cs="Times New Roman"/>
          <w:b/>
        </w:rPr>
        <w:t>prévia</w:t>
      </w:r>
      <w:r w:rsidR="003E64B1" w:rsidRPr="006932DF">
        <w:rPr>
          <w:rFonts w:ascii="Times New Roman" w:hAnsi="Times New Roman" w:cs="Times New Roman"/>
        </w:rPr>
        <w:t xml:space="preserve">: </w:t>
      </w:r>
      <w:r w:rsidR="003E64B1" w:rsidRPr="00C2769A">
        <w:rPr>
          <w:rFonts w:ascii="Times New Roman" w:hAnsi="Times New Roman" w:cs="Times New Roman"/>
          <w:b/>
        </w:rPr>
        <w:t>□</w:t>
      </w:r>
      <w:r w:rsidR="00C64500" w:rsidRPr="006932DF">
        <w:rPr>
          <w:rFonts w:ascii="Times New Roman" w:hAnsi="Times New Roman" w:cs="Times New Roman"/>
        </w:rPr>
        <w:t xml:space="preserve">Sim, </w:t>
      </w:r>
      <w:r w:rsidR="003E64B1" w:rsidRPr="00C2769A">
        <w:rPr>
          <w:rFonts w:ascii="Times New Roman" w:hAnsi="Times New Roman" w:cs="Times New Roman"/>
          <w:b/>
        </w:rPr>
        <w:t>□</w:t>
      </w:r>
      <w:r w:rsidR="00C64500" w:rsidRPr="006932DF">
        <w:rPr>
          <w:rFonts w:ascii="Times New Roman" w:hAnsi="Times New Roman" w:cs="Times New Roman"/>
        </w:rPr>
        <w:t xml:space="preserve">Não: </w:t>
      </w:r>
      <w:r w:rsidR="003E64B1" w:rsidRPr="00C2769A">
        <w:rPr>
          <w:rFonts w:ascii="Times New Roman" w:hAnsi="Times New Roman" w:cs="Times New Roman"/>
          <w:b/>
        </w:rPr>
        <w:t>□</w:t>
      </w:r>
      <w:r w:rsidR="00C64500" w:rsidRPr="006932DF">
        <w:rPr>
          <w:rFonts w:ascii="Times New Roman" w:hAnsi="Times New Roman" w:cs="Times New Roman"/>
        </w:rPr>
        <w:t xml:space="preserve">Valva, </w:t>
      </w:r>
      <w:r w:rsidR="003E64B1" w:rsidRPr="00C2769A">
        <w:rPr>
          <w:rFonts w:ascii="Times New Roman" w:hAnsi="Times New Roman" w:cs="Times New Roman"/>
          <w:b/>
        </w:rPr>
        <w:t>□</w:t>
      </w:r>
      <w:proofErr w:type="spellStart"/>
      <w:r w:rsidR="00C64500" w:rsidRPr="006932DF">
        <w:rPr>
          <w:rFonts w:ascii="Times New Roman" w:hAnsi="Times New Roman" w:cs="Times New Roman"/>
        </w:rPr>
        <w:t>Revasc</w:t>
      </w:r>
      <w:proofErr w:type="spellEnd"/>
      <w:r w:rsidR="00C64500" w:rsidRPr="006932DF">
        <w:rPr>
          <w:rFonts w:ascii="Times New Roman" w:hAnsi="Times New Roman" w:cs="Times New Roman"/>
        </w:rPr>
        <w:t xml:space="preserve">., </w:t>
      </w:r>
      <w:r w:rsidR="003E64B1" w:rsidRPr="00C2769A">
        <w:rPr>
          <w:rFonts w:ascii="Times New Roman" w:hAnsi="Times New Roman" w:cs="Times New Roman"/>
          <w:b/>
        </w:rPr>
        <w:t>□</w:t>
      </w:r>
      <w:proofErr w:type="spellStart"/>
      <w:r w:rsidR="00C64500" w:rsidRPr="006932DF">
        <w:rPr>
          <w:rFonts w:ascii="Times New Roman" w:hAnsi="Times New Roman" w:cs="Times New Roman"/>
        </w:rPr>
        <w:t>AnAo</w:t>
      </w:r>
      <w:proofErr w:type="spellEnd"/>
      <w:r w:rsidR="00C64500" w:rsidRPr="006932DF">
        <w:rPr>
          <w:rFonts w:ascii="Times New Roman" w:hAnsi="Times New Roman" w:cs="Times New Roman"/>
        </w:rPr>
        <w:t xml:space="preserve">, </w:t>
      </w:r>
      <w:r w:rsidR="003E64B1" w:rsidRPr="00C2769A">
        <w:rPr>
          <w:rFonts w:ascii="Times New Roman" w:hAnsi="Times New Roman" w:cs="Times New Roman"/>
          <w:b/>
        </w:rPr>
        <w:t>□</w:t>
      </w:r>
      <w:r w:rsidR="004A3265" w:rsidRPr="006932DF">
        <w:rPr>
          <w:rFonts w:ascii="Times New Roman" w:hAnsi="Times New Roman" w:cs="Times New Roman"/>
        </w:rPr>
        <w:t>outra: ________________________________________________________________</w:t>
      </w:r>
      <w:r w:rsidR="00A374E7" w:rsidRPr="006932DF">
        <w:rPr>
          <w:rFonts w:ascii="Times New Roman" w:hAnsi="Times New Roman" w:cs="Times New Roman"/>
        </w:rPr>
        <w:t>_______________</w:t>
      </w:r>
    </w:p>
    <w:p w14:paraId="48B497BA" w14:textId="77777777" w:rsidR="004A3265" w:rsidRPr="006932DF" w:rsidRDefault="00C64500">
      <w:pPr>
        <w:pBdr>
          <w:bottom w:val="single" w:sz="12" w:space="1" w:color="auto"/>
        </w:pBdr>
        <w:spacing w:after="0" w:line="240" w:lineRule="auto"/>
        <w:rPr>
          <w:rFonts w:ascii="Times New Roman" w:hAnsi="Times New Roman" w:cs="Times New Roman"/>
        </w:rPr>
      </w:pPr>
      <w:r w:rsidRPr="006932DF">
        <w:rPr>
          <w:rFonts w:ascii="Times New Roman" w:hAnsi="Times New Roman" w:cs="Times New Roman"/>
          <w:b/>
          <w:bCs/>
        </w:rPr>
        <w:t>Operação realizada (especificar pontes feitas) _________</w:t>
      </w:r>
      <w:r w:rsidRPr="006932DF">
        <w:rPr>
          <w:rFonts w:ascii="Times New Roman" w:hAnsi="Times New Roman" w:cs="Times New Roman"/>
        </w:rPr>
        <w:t>_______________________________</w:t>
      </w:r>
      <w:r w:rsidR="004A3265" w:rsidRPr="006932DF">
        <w:rPr>
          <w:rFonts w:ascii="Times New Roman" w:hAnsi="Times New Roman" w:cs="Times New Roman"/>
        </w:rPr>
        <w:t>_______________________________________________________________________________________________________________________________________________________________________</w:t>
      </w:r>
      <w:r w:rsidR="00A374E7" w:rsidRPr="006932DF">
        <w:rPr>
          <w:rFonts w:ascii="Times New Roman" w:hAnsi="Times New Roman" w:cs="Times New Roman"/>
        </w:rPr>
        <w:t>___________________________________________________</w:t>
      </w:r>
      <w:r w:rsidR="00E42A95" w:rsidRPr="006932DF">
        <w:rPr>
          <w:rFonts w:ascii="Times New Roman" w:hAnsi="Times New Roman" w:cs="Times New Roman"/>
        </w:rPr>
        <w:t>______________________________________________________________________</w:t>
      </w:r>
    </w:p>
    <w:p w14:paraId="532DA63E" w14:textId="77777777" w:rsidR="004A3265" w:rsidRPr="006932DF" w:rsidRDefault="00C64500">
      <w:pPr>
        <w:pBdr>
          <w:bottom w:val="single" w:sz="12" w:space="1" w:color="auto"/>
        </w:pBdr>
        <w:spacing w:after="0" w:line="240" w:lineRule="auto"/>
        <w:jc w:val="both"/>
        <w:rPr>
          <w:rFonts w:ascii="Times New Roman" w:hAnsi="Times New Roman" w:cs="Times New Roman"/>
        </w:rPr>
      </w:pPr>
      <w:r w:rsidRPr="006932DF">
        <w:rPr>
          <w:rFonts w:ascii="Times New Roman" w:hAnsi="Times New Roman" w:cs="Times New Roman"/>
          <w:b/>
        </w:rPr>
        <w:t>Prótese:</w:t>
      </w:r>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mecânica </w:t>
      </w:r>
      <w:r w:rsidR="005E7419" w:rsidRPr="00C2769A">
        <w:rPr>
          <w:rFonts w:ascii="Times New Roman" w:hAnsi="Times New Roman" w:cs="Times New Roman"/>
          <w:b/>
        </w:rPr>
        <w:t>□</w:t>
      </w:r>
      <w:r w:rsidRPr="006932DF">
        <w:rPr>
          <w:rFonts w:ascii="Times New Roman" w:hAnsi="Times New Roman" w:cs="Times New Roman"/>
        </w:rPr>
        <w:t>biológica -</w:t>
      </w:r>
      <w:r w:rsidRPr="006932DF">
        <w:rPr>
          <w:rFonts w:ascii="Times New Roman" w:hAnsi="Times New Roman" w:cs="Times New Roman"/>
          <w:b/>
        </w:rPr>
        <w:t xml:space="preserve"> Enxertos: </w:t>
      </w:r>
      <w:r w:rsidR="005E7419" w:rsidRPr="00C2769A">
        <w:rPr>
          <w:rFonts w:ascii="Times New Roman" w:hAnsi="Times New Roman" w:cs="Times New Roman"/>
          <w:b/>
        </w:rPr>
        <w:t>□</w:t>
      </w:r>
      <w:r w:rsidRPr="006932DF">
        <w:rPr>
          <w:rFonts w:ascii="Times New Roman" w:hAnsi="Times New Roman" w:cs="Times New Roman"/>
        </w:rPr>
        <w:t xml:space="preserve">AMIE </w:t>
      </w:r>
      <w:r w:rsidR="005E7419" w:rsidRPr="00C2769A">
        <w:rPr>
          <w:rFonts w:ascii="Times New Roman" w:hAnsi="Times New Roman" w:cs="Times New Roman"/>
          <w:b/>
        </w:rPr>
        <w:t>□</w:t>
      </w:r>
      <w:r w:rsidRPr="006932DF">
        <w:rPr>
          <w:rFonts w:ascii="Times New Roman" w:hAnsi="Times New Roman" w:cs="Times New Roman"/>
        </w:rPr>
        <w:t xml:space="preserve">AMID </w:t>
      </w:r>
      <w:r w:rsidR="005E7419" w:rsidRPr="00C2769A">
        <w:rPr>
          <w:rFonts w:ascii="Times New Roman" w:hAnsi="Times New Roman" w:cs="Times New Roman"/>
          <w:b/>
        </w:rPr>
        <w:t>□</w:t>
      </w:r>
      <w:r w:rsidRPr="006932DF">
        <w:rPr>
          <w:rFonts w:ascii="Times New Roman" w:hAnsi="Times New Roman" w:cs="Times New Roman"/>
        </w:rPr>
        <w:t xml:space="preserve">safena, </w:t>
      </w:r>
      <w:r w:rsidR="005E7419" w:rsidRPr="00C2769A">
        <w:rPr>
          <w:rFonts w:ascii="Times New Roman" w:hAnsi="Times New Roman" w:cs="Times New Roman"/>
          <w:b/>
        </w:rPr>
        <w:t>□</w:t>
      </w:r>
      <w:r w:rsidRPr="006932DF">
        <w:rPr>
          <w:rFonts w:ascii="Times New Roman" w:hAnsi="Times New Roman" w:cs="Times New Roman"/>
        </w:rPr>
        <w:t xml:space="preserve">Radial E, </w:t>
      </w:r>
      <w:r w:rsidR="005E7419" w:rsidRPr="00C2769A">
        <w:rPr>
          <w:rFonts w:ascii="Times New Roman" w:hAnsi="Times New Roman" w:cs="Times New Roman"/>
          <w:b/>
        </w:rPr>
        <w:t>□</w:t>
      </w:r>
      <w:r w:rsidR="004A3265" w:rsidRPr="006932DF">
        <w:rPr>
          <w:rFonts w:ascii="Times New Roman" w:hAnsi="Times New Roman" w:cs="Times New Roman"/>
        </w:rPr>
        <w:t xml:space="preserve">Radial D, </w:t>
      </w:r>
      <w:r w:rsidRPr="006932DF">
        <w:rPr>
          <w:rFonts w:ascii="Times New Roman" w:hAnsi="Times New Roman" w:cs="Times New Roman"/>
        </w:rPr>
        <w:t>outro:</w:t>
      </w:r>
      <w:r w:rsidR="004A3265" w:rsidRPr="006932DF">
        <w:rPr>
          <w:rFonts w:ascii="Times New Roman" w:hAnsi="Times New Roman" w:cs="Times New Roman"/>
        </w:rPr>
        <w:t>___________________________________________________</w:t>
      </w:r>
      <w:r w:rsidR="004A3265" w:rsidRPr="006932DF">
        <w:rPr>
          <w:rFonts w:ascii="Times New Roman" w:hAnsi="Times New Roman" w:cs="Times New Roman"/>
        </w:rPr>
        <w:tab/>
      </w:r>
      <w:r w:rsidR="001331CF" w:rsidRPr="006932DF">
        <w:rPr>
          <w:rFonts w:ascii="Times New Roman" w:hAnsi="Times New Roman" w:cs="Times New Roman"/>
        </w:rPr>
        <w:t>_______________________</w:t>
      </w:r>
    </w:p>
    <w:p w14:paraId="194F730A" w14:textId="77777777" w:rsidR="004A3265" w:rsidRPr="006932DF" w:rsidRDefault="00C64500">
      <w:pPr>
        <w:pBdr>
          <w:bottom w:val="single" w:sz="12" w:space="1" w:color="auto"/>
        </w:pBdr>
        <w:spacing w:after="0" w:line="240" w:lineRule="auto"/>
        <w:jc w:val="both"/>
        <w:rPr>
          <w:rFonts w:ascii="Times New Roman" w:hAnsi="Times New Roman" w:cs="Times New Roman"/>
        </w:rPr>
      </w:pPr>
      <w:r w:rsidRPr="006932DF">
        <w:rPr>
          <w:rFonts w:ascii="Times New Roman" w:hAnsi="Times New Roman" w:cs="Times New Roman"/>
          <w:b/>
        </w:rPr>
        <w:t>Número anastomoses distais</w:t>
      </w:r>
      <w:r w:rsidR="004A3265" w:rsidRPr="006932DF">
        <w:rPr>
          <w:rFonts w:ascii="Times New Roman" w:hAnsi="Times New Roman" w:cs="Times New Roman"/>
          <w:b/>
        </w:rPr>
        <w:t>:</w:t>
      </w:r>
      <w:r w:rsidR="004A3265" w:rsidRPr="006932DF">
        <w:rPr>
          <w:rFonts w:ascii="Times New Roman" w:hAnsi="Times New Roman" w:cs="Times New Roman"/>
        </w:rPr>
        <w:t>___________________________________________</w:t>
      </w:r>
      <w:r w:rsidR="005E7419" w:rsidRPr="006932DF">
        <w:rPr>
          <w:rFonts w:ascii="Times New Roman" w:hAnsi="Times New Roman" w:cs="Times New Roman"/>
        </w:rPr>
        <w:t>_____________</w:t>
      </w:r>
    </w:p>
    <w:p w14:paraId="17FD0A4C" w14:textId="77777777" w:rsidR="00C64500" w:rsidRPr="006932DF" w:rsidRDefault="00C64500">
      <w:pPr>
        <w:pBdr>
          <w:bottom w:val="single" w:sz="12" w:space="1" w:color="auto"/>
        </w:pBdr>
        <w:spacing w:after="0" w:line="240" w:lineRule="auto"/>
        <w:jc w:val="both"/>
        <w:rPr>
          <w:rFonts w:ascii="Times New Roman" w:hAnsi="Times New Roman" w:cs="Times New Roman"/>
        </w:rPr>
      </w:pPr>
      <w:r w:rsidRPr="006932DF">
        <w:rPr>
          <w:rFonts w:ascii="Times New Roman" w:hAnsi="Times New Roman" w:cs="Times New Roman"/>
          <w:b/>
        </w:rPr>
        <w:t>Tempo aorta</w:t>
      </w:r>
      <w:r w:rsidRPr="006932DF">
        <w:rPr>
          <w:rFonts w:ascii="Times New Roman" w:hAnsi="Times New Roman" w:cs="Times New Roman"/>
        </w:rPr>
        <w:t xml:space="preserve">= _____________min, </w:t>
      </w:r>
      <w:r w:rsidRPr="006932DF">
        <w:rPr>
          <w:rFonts w:ascii="Times New Roman" w:hAnsi="Times New Roman" w:cs="Times New Roman"/>
          <w:b/>
        </w:rPr>
        <w:t>Tempo CEC</w:t>
      </w:r>
      <w:r w:rsidRPr="006932DF">
        <w:rPr>
          <w:rFonts w:ascii="Times New Roman" w:hAnsi="Times New Roman" w:cs="Times New Roman"/>
        </w:rPr>
        <w:t>=__________min</w:t>
      </w:r>
    </w:p>
    <w:p w14:paraId="6180B9E8" w14:textId="77777777" w:rsidR="00C64500" w:rsidRPr="006932DF" w:rsidRDefault="00C64500">
      <w:pPr>
        <w:pBdr>
          <w:bottom w:val="single" w:sz="12" w:space="1" w:color="auto"/>
        </w:pBdr>
        <w:spacing w:after="0" w:line="240" w:lineRule="auto"/>
        <w:jc w:val="both"/>
        <w:rPr>
          <w:rFonts w:ascii="Times New Roman" w:hAnsi="Times New Roman" w:cs="Times New Roman"/>
        </w:rPr>
      </w:pPr>
      <w:r w:rsidRPr="006932DF">
        <w:rPr>
          <w:rFonts w:ascii="Times New Roman" w:hAnsi="Times New Roman" w:cs="Times New Roman"/>
          <w:b/>
        </w:rPr>
        <w:t>Necessitou reoperação na internação</w:t>
      </w:r>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sim</w:t>
      </w:r>
      <w:r w:rsidR="005E7419"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não motivo: </w:t>
      </w:r>
      <w:r w:rsidR="005E7419" w:rsidRPr="00C2769A">
        <w:rPr>
          <w:rFonts w:ascii="Times New Roman" w:hAnsi="Times New Roman" w:cs="Times New Roman"/>
          <w:b/>
        </w:rPr>
        <w:t>□</w:t>
      </w:r>
      <w:r w:rsidRPr="006932DF">
        <w:rPr>
          <w:rFonts w:ascii="Times New Roman" w:hAnsi="Times New Roman" w:cs="Times New Roman"/>
        </w:rPr>
        <w:t xml:space="preserve">sangramento, </w:t>
      </w:r>
      <w:r w:rsidR="005E7419" w:rsidRPr="00C2769A">
        <w:rPr>
          <w:rFonts w:ascii="Times New Roman" w:hAnsi="Times New Roman" w:cs="Times New Roman"/>
          <w:b/>
        </w:rPr>
        <w:t>□</w:t>
      </w:r>
      <w:r w:rsidRPr="006932DF">
        <w:rPr>
          <w:rFonts w:ascii="Times New Roman" w:hAnsi="Times New Roman" w:cs="Times New Roman"/>
        </w:rPr>
        <w:t>isquemia, outra:</w:t>
      </w:r>
    </w:p>
    <w:p w14:paraId="2268F13E" w14:textId="77777777" w:rsidR="005E7419" w:rsidRPr="006932DF" w:rsidRDefault="00C64500">
      <w:pPr>
        <w:spacing w:after="0" w:line="240" w:lineRule="auto"/>
        <w:rPr>
          <w:rFonts w:ascii="Times New Roman" w:hAnsi="Times New Roman" w:cs="Times New Roman"/>
        </w:rPr>
      </w:pPr>
      <w:r w:rsidRPr="006932DF">
        <w:rPr>
          <w:rFonts w:ascii="Times New Roman" w:hAnsi="Times New Roman" w:cs="Times New Roman"/>
          <w:b/>
        </w:rPr>
        <w:t>Complicação Intraoperatória</w:t>
      </w:r>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Sim, </w:t>
      </w:r>
      <w:r w:rsidR="005E7419" w:rsidRPr="00C2769A">
        <w:rPr>
          <w:rFonts w:ascii="Times New Roman" w:hAnsi="Times New Roman" w:cs="Times New Roman"/>
          <w:b/>
        </w:rPr>
        <w:t>□</w:t>
      </w:r>
      <w:r w:rsidRPr="006932DF">
        <w:rPr>
          <w:rFonts w:ascii="Times New Roman" w:hAnsi="Times New Roman" w:cs="Times New Roman"/>
        </w:rPr>
        <w:t>Não: qual__________</w:t>
      </w:r>
      <w:r w:rsidR="004A3265" w:rsidRPr="006932DF">
        <w:rPr>
          <w:rFonts w:ascii="Times New Roman" w:hAnsi="Times New Roman" w:cs="Times New Roman"/>
        </w:rPr>
        <w:t>____________</w:t>
      </w:r>
      <w:r w:rsidR="005E7419" w:rsidRPr="006932DF">
        <w:rPr>
          <w:rFonts w:ascii="Times New Roman" w:hAnsi="Times New Roman" w:cs="Times New Roman"/>
        </w:rPr>
        <w:t>_________________________________________________________</w:t>
      </w:r>
    </w:p>
    <w:p w14:paraId="2EFBA9F2" w14:textId="77777777" w:rsidR="001331CF" w:rsidRPr="006932DF" w:rsidRDefault="001331CF">
      <w:pPr>
        <w:spacing w:after="0" w:line="240" w:lineRule="auto"/>
        <w:rPr>
          <w:rFonts w:ascii="Times New Roman" w:hAnsi="Times New Roman" w:cs="Times New Roman"/>
          <w:b/>
        </w:rPr>
      </w:pPr>
    </w:p>
    <w:p w14:paraId="07B37B44"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Complicação Pós-OP:</w:t>
      </w:r>
    </w:p>
    <w:p w14:paraId="0B8C84B9" w14:textId="77777777" w:rsidR="00C64500" w:rsidRPr="006932DF" w:rsidRDefault="00C64500">
      <w:pPr>
        <w:spacing w:after="0" w:line="240" w:lineRule="auto"/>
        <w:rPr>
          <w:rFonts w:ascii="Times New Roman" w:hAnsi="Times New Roman" w:cs="Times New Roman"/>
        </w:rPr>
      </w:pPr>
      <w:r w:rsidRPr="006932DF">
        <w:rPr>
          <w:rFonts w:ascii="Times New Roman" w:hAnsi="Times New Roman" w:cs="Times New Roman"/>
          <w:b/>
        </w:rPr>
        <w:t>Respiratória:</w:t>
      </w:r>
      <w:r w:rsidRPr="006932DF">
        <w:rPr>
          <w:rFonts w:ascii="Times New Roman" w:hAnsi="Times New Roman" w:cs="Times New Roman"/>
        </w:rPr>
        <w:t xml:space="preserve"> </w:t>
      </w:r>
      <w:r w:rsidR="005E7419" w:rsidRPr="00C2769A">
        <w:rPr>
          <w:rFonts w:ascii="Times New Roman" w:hAnsi="Times New Roman" w:cs="Times New Roman"/>
          <w:b/>
        </w:rPr>
        <w:t>□</w:t>
      </w:r>
      <w:proofErr w:type="spellStart"/>
      <w:r w:rsidRPr="006932DF">
        <w:rPr>
          <w:rFonts w:ascii="Times New Roman" w:hAnsi="Times New Roman" w:cs="Times New Roman"/>
        </w:rPr>
        <w:t>Insuf</w:t>
      </w:r>
      <w:proofErr w:type="spellEnd"/>
      <w:r w:rsidRPr="006932DF">
        <w:rPr>
          <w:rFonts w:ascii="Times New Roman" w:hAnsi="Times New Roman" w:cs="Times New Roman"/>
        </w:rPr>
        <w:t xml:space="preserve">. </w:t>
      </w:r>
      <w:proofErr w:type="spellStart"/>
      <w:r w:rsidRPr="006932DF">
        <w:rPr>
          <w:rFonts w:ascii="Times New Roman" w:hAnsi="Times New Roman" w:cs="Times New Roman"/>
        </w:rPr>
        <w:t>Resp</w:t>
      </w:r>
      <w:proofErr w:type="spellEnd"/>
      <w:r w:rsidRPr="006932DF">
        <w:rPr>
          <w:rFonts w:ascii="Times New Roman" w:hAnsi="Times New Roman" w:cs="Times New Roman"/>
        </w:rPr>
        <w:t xml:space="preserve"> </w:t>
      </w:r>
      <w:proofErr w:type="gramStart"/>
      <w:r w:rsidRPr="006932DF">
        <w:rPr>
          <w:rFonts w:ascii="Times New Roman" w:hAnsi="Times New Roman" w:cs="Times New Roman"/>
        </w:rPr>
        <w:t>( VM</w:t>
      </w:r>
      <w:proofErr w:type="gramEnd"/>
      <w:r w:rsidRPr="006932DF">
        <w:rPr>
          <w:rFonts w:ascii="Times New Roman" w:hAnsi="Times New Roman" w:cs="Times New Roman"/>
        </w:rPr>
        <w:t xml:space="preserve"> &gt; 72h)</w:t>
      </w:r>
      <w:r w:rsidR="005E7419" w:rsidRPr="006932DF">
        <w:rPr>
          <w:rFonts w:ascii="Times New Roman" w:hAnsi="Times New Roman" w:cs="Times New Roman"/>
        </w:rPr>
        <w:t xml:space="preserve">, </w:t>
      </w:r>
      <w:r w:rsidR="005E7419" w:rsidRPr="00C2769A">
        <w:rPr>
          <w:rFonts w:ascii="Times New Roman" w:hAnsi="Times New Roman" w:cs="Times New Roman"/>
          <w:b/>
        </w:rPr>
        <w:t>□</w:t>
      </w:r>
      <w:r w:rsidR="007C3444" w:rsidRPr="006932DF">
        <w:rPr>
          <w:rFonts w:ascii="Times New Roman" w:hAnsi="Times New Roman" w:cs="Times New Roman"/>
        </w:rPr>
        <w:t xml:space="preserve">Pneumonia, </w:t>
      </w:r>
      <w:r w:rsidR="005E7419" w:rsidRPr="00C2769A">
        <w:rPr>
          <w:rFonts w:ascii="Times New Roman" w:hAnsi="Times New Roman" w:cs="Times New Roman"/>
          <w:b/>
        </w:rPr>
        <w:t>□</w:t>
      </w:r>
      <w:proofErr w:type="spellStart"/>
      <w:r w:rsidR="00336030" w:rsidRPr="006932DF">
        <w:rPr>
          <w:rFonts w:ascii="Times New Roman" w:hAnsi="Times New Roman" w:cs="Times New Roman"/>
        </w:rPr>
        <w:t>SARA,</w:t>
      </w:r>
      <w:r w:rsidR="005E7419" w:rsidRPr="00C2769A">
        <w:rPr>
          <w:rFonts w:ascii="Times New Roman" w:hAnsi="Times New Roman" w:cs="Times New Roman"/>
          <w:b/>
        </w:rPr>
        <w:t>□</w:t>
      </w:r>
      <w:r w:rsidRPr="006932DF">
        <w:rPr>
          <w:rFonts w:ascii="Times New Roman" w:hAnsi="Times New Roman" w:cs="Times New Roman"/>
          <w:b/>
          <w:bCs/>
        </w:rPr>
        <w:t>outra</w:t>
      </w:r>
      <w:proofErr w:type="spellEnd"/>
      <w:r w:rsidRPr="006932DF">
        <w:rPr>
          <w:rFonts w:ascii="Times New Roman" w:hAnsi="Times New Roman" w:cs="Times New Roman"/>
        </w:rPr>
        <w:t>_</w:t>
      </w:r>
      <w:r w:rsidR="007C3444" w:rsidRPr="006932DF">
        <w:rPr>
          <w:rFonts w:ascii="Times New Roman" w:hAnsi="Times New Roman" w:cs="Times New Roman"/>
        </w:rPr>
        <w:t>__________</w:t>
      </w:r>
      <w:r w:rsidR="00336030" w:rsidRPr="006932DF">
        <w:rPr>
          <w:rFonts w:ascii="Times New Roman" w:hAnsi="Times New Roman" w:cs="Times New Roman"/>
        </w:rPr>
        <w:t>__</w:t>
      </w:r>
    </w:p>
    <w:p w14:paraId="28CC5658"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Infecção:</w:t>
      </w:r>
      <w:r w:rsidR="005E7419"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incisão esterno </w:t>
      </w:r>
      <w:proofErr w:type="spellStart"/>
      <w:r w:rsidRPr="006932DF">
        <w:rPr>
          <w:rFonts w:ascii="Times New Roman" w:hAnsi="Times New Roman" w:cs="Times New Roman"/>
        </w:rPr>
        <w:t>superf</w:t>
      </w:r>
      <w:proofErr w:type="spellEnd"/>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mediastinite, </w:t>
      </w:r>
      <w:r w:rsidR="005E7419" w:rsidRPr="00C2769A">
        <w:rPr>
          <w:rFonts w:ascii="Times New Roman" w:hAnsi="Times New Roman" w:cs="Times New Roman"/>
          <w:b/>
        </w:rPr>
        <w:t>□</w:t>
      </w:r>
      <w:r w:rsidRPr="006932DF">
        <w:rPr>
          <w:rFonts w:ascii="Times New Roman" w:hAnsi="Times New Roman" w:cs="Times New Roman"/>
        </w:rPr>
        <w:t xml:space="preserve">incisão </w:t>
      </w:r>
      <w:proofErr w:type="spellStart"/>
      <w:r w:rsidRPr="006932DF">
        <w:rPr>
          <w:rFonts w:ascii="Times New Roman" w:hAnsi="Times New Roman" w:cs="Times New Roman"/>
        </w:rPr>
        <w:t>safenectomia</w:t>
      </w:r>
      <w:proofErr w:type="spellEnd"/>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ITU, </w:t>
      </w:r>
      <w:r w:rsidR="005E7419" w:rsidRPr="00C2769A">
        <w:rPr>
          <w:rFonts w:ascii="Times New Roman" w:hAnsi="Times New Roman" w:cs="Times New Roman"/>
          <w:b/>
        </w:rPr>
        <w:t>□</w:t>
      </w:r>
      <w:r w:rsidRPr="006932DF">
        <w:rPr>
          <w:rFonts w:ascii="Times New Roman" w:hAnsi="Times New Roman" w:cs="Times New Roman"/>
        </w:rPr>
        <w:t xml:space="preserve">outra: </w:t>
      </w:r>
    </w:p>
    <w:p w14:paraId="42193D18"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bCs/>
        </w:rPr>
        <w:t>Se infecção</w:t>
      </w:r>
      <w:r w:rsidRPr="006932DF">
        <w:rPr>
          <w:rFonts w:ascii="Times New Roman" w:hAnsi="Times New Roman" w:cs="Times New Roman"/>
        </w:rPr>
        <w:t xml:space="preserve"> agente </w:t>
      </w:r>
      <w:proofErr w:type="gramStart"/>
      <w:r w:rsidRPr="006932DF">
        <w:rPr>
          <w:rFonts w:ascii="Times New Roman" w:hAnsi="Times New Roman" w:cs="Times New Roman"/>
        </w:rPr>
        <w:t>etiolog._</w:t>
      </w:r>
      <w:proofErr w:type="gramEnd"/>
      <w:r w:rsidRPr="006932DF">
        <w:rPr>
          <w:rFonts w:ascii="Times New Roman" w:hAnsi="Times New Roman" w:cs="Times New Roman"/>
        </w:rPr>
        <w:t>________________________</w:t>
      </w:r>
      <w:r w:rsidR="0062768F" w:rsidRPr="006932DF">
        <w:rPr>
          <w:rFonts w:ascii="Times New Roman" w:hAnsi="Times New Roman" w:cs="Times New Roman"/>
        </w:rPr>
        <w:t>___________________________________</w:t>
      </w:r>
    </w:p>
    <w:p w14:paraId="5D49945D"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Hemodinâmica:</w:t>
      </w:r>
      <w:r w:rsidR="0062768F" w:rsidRPr="006932DF">
        <w:rPr>
          <w:rFonts w:ascii="Times New Roman" w:hAnsi="Times New Roman" w:cs="Times New Roman"/>
        </w:rPr>
        <w:t xml:space="preserve"> </w:t>
      </w:r>
      <w:r w:rsidR="005E7419" w:rsidRPr="00C2769A">
        <w:rPr>
          <w:rFonts w:ascii="Times New Roman" w:hAnsi="Times New Roman" w:cs="Times New Roman"/>
          <w:b/>
        </w:rPr>
        <w:t>□</w:t>
      </w:r>
      <w:proofErr w:type="spellStart"/>
      <w:r w:rsidRPr="006932DF">
        <w:rPr>
          <w:rFonts w:ascii="Times New Roman" w:hAnsi="Times New Roman" w:cs="Times New Roman"/>
        </w:rPr>
        <w:t>Instab</w:t>
      </w:r>
      <w:proofErr w:type="spellEnd"/>
      <w:r w:rsidRPr="006932DF">
        <w:rPr>
          <w:rFonts w:ascii="Times New Roman" w:hAnsi="Times New Roman" w:cs="Times New Roman"/>
        </w:rPr>
        <w:t xml:space="preserve"> </w:t>
      </w:r>
      <w:proofErr w:type="spellStart"/>
      <w:r w:rsidRPr="006932DF">
        <w:rPr>
          <w:rFonts w:ascii="Times New Roman" w:hAnsi="Times New Roman" w:cs="Times New Roman"/>
        </w:rPr>
        <w:t>hemod</w:t>
      </w:r>
      <w:proofErr w:type="spellEnd"/>
      <w:r w:rsidRPr="006932DF">
        <w:rPr>
          <w:rFonts w:ascii="Times New Roman" w:hAnsi="Times New Roman" w:cs="Times New Roman"/>
        </w:rPr>
        <w:t xml:space="preserve"> </w:t>
      </w:r>
      <w:r w:rsidR="005E7419" w:rsidRPr="00C2769A">
        <w:rPr>
          <w:rFonts w:ascii="Times New Roman" w:hAnsi="Times New Roman" w:cs="Times New Roman"/>
          <w:b/>
        </w:rPr>
        <w:t>□</w:t>
      </w:r>
      <w:r w:rsidR="005E7419" w:rsidRPr="006932DF">
        <w:rPr>
          <w:rFonts w:ascii="Times New Roman" w:hAnsi="Times New Roman" w:cs="Times New Roman"/>
        </w:rPr>
        <w:t xml:space="preserve">Vasoplegia, </w:t>
      </w:r>
      <w:r w:rsidR="005E7419" w:rsidRPr="00C2769A">
        <w:rPr>
          <w:rFonts w:ascii="Times New Roman" w:hAnsi="Times New Roman" w:cs="Times New Roman"/>
          <w:b/>
        </w:rPr>
        <w:t>□</w:t>
      </w:r>
      <w:r w:rsidR="005E7419" w:rsidRPr="006932DF">
        <w:rPr>
          <w:rFonts w:ascii="Times New Roman" w:hAnsi="Times New Roman" w:cs="Times New Roman"/>
        </w:rPr>
        <w:t xml:space="preserve">IAM, </w:t>
      </w:r>
      <w:r w:rsidR="005E7419" w:rsidRPr="00C2769A">
        <w:rPr>
          <w:rFonts w:ascii="Times New Roman" w:hAnsi="Times New Roman" w:cs="Times New Roman"/>
          <w:b/>
        </w:rPr>
        <w:t>□</w:t>
      </w:r>
      <w:r w:rsidRPr="006932DF">
        <w:rPr>
          <w:rFonts w:ascii="Times New Roman" w:hAnsi="Times New Roman" w:cs="Times New Roman"/>
        </w:rPr>
        <w:t xml:space="preserve">Choque </w:t>
      </w:r>
      <w:proofErr w:type="spellStart"/>
      <w:r w:rsidRPr="006932DF">
        <w:rPr>
          <w:rFonts w:ascii="Times New Roman" w:hAnsi="Times New Roman" w:cs="Times New Roman"/>
        </w:rPr>
        <w:t>cardiog</w:t>
      </w:r>
      <w:proofErr w:type="spellEnd"/>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 xml:space="preserve">BAV </w:t>
      </w:r>
      <w:proofErr w:type="spellStart"/>
      <w:proofErr w:type="gramStart"/>
      <w:r w:rsidRPr="006932DF">
        <w:rPr>
          <w:rFonts w:ascii="Times New Roman" w:hAnsi="Times New Roman" w:cs="Times New Roman"/>
        </w:rPr>
        <w:t>defint</w:t>
      </w:r>
      <w:proofErr w:type="spellEnd"/>
      <w:r w:rsidRPr="006932DF">
        <w:rPr>
          <w:rFonts w:ascii="Times New Roman" w:hAnsi="Times New Roman" w:cs="Times New Roman"/>
        </w:rPr>
        <w:t>,</w:t>
      </w:r>
      <w:r w:rsidR="005E7419" w:rsidRPr="00C2769A">
        <w:rPr>
          <w:rFonts w:ascii="Times New Roman" w:hAnsi="Times New Roman" w:cs="Times New Roman"/>
          <w:b/>
        </w:rPr>
        <w:t>□</w:t>
      </w:r>
      <w:proofErr w:type="gramEnd"/>
      <w:r w:rsidR="0062768F" w:rsidRPr="006932DF">
        <w:rPr>
          <w:rFonts w:ascii="Times New Roman" w:hAnsi="Times New Roman" w:cs="Times New Roman"/>
        </w:rPr>
        <w:t>outra:</w:t>
      </w:r>
    </w:p>
    <w:p w14:paraId="6ACD9B09"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 xml:space="preserve">Renal: </w:t>
      </w:r>
      <w:r w:rsidR="005E7419" w:rsidRPr="00C2769A">
        <w:rPr>
          <w:rFonts w:ascii="Times New Roman" w:hAnsi="Times New Roman" w:cs="Times New Roman"/>
          <w:b/>
        </w:rPr>
        <w:t>□</w:t>
      </w:r>
      <w:proofErr w:type="spellStart"/>
      <w:r w:rsidRPr="006932DF">
        <w:rPr>
          <w:rFonts w:ascii="Times New Roman" w:hAnsi="Times New Roman" w:cs="Times New Roman"/>
        </w:rPr>
        <w:t>Insuf</w:t>
      </w:r>
      <w:proofErr w:type="spellEnd"/>
      <w:r w:rsidRPr="006932DF">
        <w:rPr>
          <w:rFonts w:ascii="Times New Roman" w:hAnsi="Times New Roman" w:cs="Times New Roman"/>
        </w:rPr>
        <w:t xml:space="preserve"> renal aguda, necessitou diálise Sim</w:t>
      </w:r>
      <w:r w:rsidR="005E7419" w:rsidRPr="00C2769A">
        <w:rPr>
          <w:rFonts w:ascii="Times New Roman" w:hAnsi="Times New Roman" w:cs="Times New Roman"/>
          <w:b/>
        </w:rPr>
        <w:t xml:space="preserve">□ </w:t>
      </w:r>
      <w:r w:rsidR="005E7419" w:rsidRPr="006932DF">
        <w:rPr>
          <w:rFonts w:ascii="Times New Roman" w:hAnsi="Times New Roman" w:cs="Times New Roman"/>
        </w:rPr>
        <w:t>Não</w:t>
      </w:r>
      <w:r w:rsidR="005E7419" w:rsidRPr="00C2769A">
        <w:rPr>
          <w:rFonts w:ascii="Times New Roman" w:hAnsi="Times New Roman" w:cs="Times New Roman"/>
          <w:b/>
        </w:rPr>
        <w:t>□</w:t>
      </w:r>
    </w:p>
    <w:p w14:paraId="6CC18DA5" w14:textId="77777777" w:rsidR="00C64500" w:rsidRPr="006932DF" w:rsidRDefault="00C64500">
      <w:pPr>
        <w:spacing w:after="0" w:line="240" w:lineRule="auto"/>
        <w:jc w:val="both"/>
        <w:rPr>
          <w:rFonts w:ascii="Times New Roman" w:hAnsi="Times New Roman" w:cs="Times New Roman"/>
        </w:rPr>
      </w:pPr>
      <w:r w:rsidRPr="006932DF">
        <w:rPr>
          <w:rFonts w:ascii="Times New Roman" w:hAnsi="Times New Roman" w:cs="Times New Roman"/>
          <w:b/>
        </w:rPr>
        <w:t>Neurológica</w:t>
      </w:r>
      <w:r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AVCI</w:t>
      </w:r>
      <w:r w:rsidR="005E7419" w:rsidRPr="006932DF">
        <w:rPr>
          <w:rFonts w:ascii="Times New Roman" w:hAnsi="Times New Roman" w:cs="Times New Roman"/>
        </w:rPr>
        <w:t xml:space="preserve">, </w:t>
      </w:r>
      <w:r w:rsidR="005E7419" w:rsidRPr="00C2769A">
        <w:rPr>
          <w:rFonts w:ascii="Times New Roman" w:hAnsi="Times New Roman" w:cs="Times New Roman"/>
          <w:b/>
        </w:rPr>
        <w:t>□</w:t>
      </w:r>
      <w:r w:rsidRPr="006932DF">
        <w:rPr>
          <w:rFonts w:ascii="Times New Roman" w:hAnsi="Times New Roman" w:cs="Times New Roman"/>
        </w:rPr>
        <w:t>Coma (</w:t>
      </w:r>
      <w:proofErr w:type="spellStart"/>
      <w:r w:rsidRPr="006932DF">
        <w:rPr>
          <w:rFonts w:ascii="Times New Roman" w:hAnsi="Times New Roman" w:cs="Times New Roman"/>
        </w:rPr>
        <w:t>inconsc</w:t>
      </w:r>
      <w:proofErr w:type="spellEnd"/>
      <w:r w:rsidRPr="006932DF">
        <w:rPr>
          <w:rFonts w:ascii="Times New Roman" w:hAnsi="Times New Roman" w:cs="Times New Roman"/>
        </w:rPr>
        <w:t xml:space="preserve"> &gt; 48h PO), outra:</w:t>
      </w:r>
    </w:p>
    <w:p w14:paraId="5863EA00" w14:textId="77777777" w:rsidR="00C64500" w:rsidRPr="006932DF" w:rsidRDefault="005E7419">
      <w:pPr>
        <w:spacing w:after="0" w:line="240" w:lineRule="auto"/>
        <w:jc w:val="both"/>
        <w:rPr>
          <w:rFonts w:ascii="Times New Roman" w:hAnsi="Times New Roman" w:cs="Times New Roman"/>
        </w:rPr>
      </w:pPr>
      <w:r w:rsidRPr="006932DF">
        <w:rPr>
          <w:rFonts w:ascii="Times New Roman" w:hAnsi="Times New Roman" w:cs="Times New Roman"/>
          <w:b/>
        </w:rPr>
        <w:t xml:space="preserve">Vascular: </w:t>
      </w:r>
      <w:r w:rsidRPr="00C2769A">
        <w:rPr>
          <w:rFonts w:ascii="Times New Roman" w:hAnsi="Times New Roman" w:cs="Times New Roman"/>
          <w:b/>
        </w:rPr>
        <w:t>□</w:t>
      </w:r>
      <w:proofErr w:type="spellStart"/>
      <w:r w:rsidR="00C64500" w:rsidRPr="006932DF">
        <w:rPr>
          <w:rFonts w:ascii="Times New Roman" w:hAnsi="Times New Roman" w:cs="Times New Roman"/>
        </w:rPr>
        <w:t>Obst</w:t>
      </w:r>
      <w:proofErr w:type="spellEnd"/>
      <w:r w:rsidR="00C64500" w:rsidRPr="006932DF">
        <w:rPr>
          <w:rFonts w:ascii="Times New Roman" w:hAnsi="Times New Roman" w:cs="Times New Roman"/>
        </w:rPr>
        <w:t xml:space="preserve"> arterial aguda, </w:t>
      </w:r>
      <w:r w:rsidRPr="00C2769A">
        <w:rPr>
          <w:rFonts w:ascii="Times New Roman" w:hAnsi="Times New Roman" w:cs="Times New Roman"/>
          <w:b/>
        </w:rPr>
        <w:t>□</w:t>
      </w:r>
      <w:proofErr w:type="spellStart"/>
      <w:r w:rsidR="00C64500" w:rsidRPr="006932DF">
        <w:rPr>
          <w:rFonts w:ascii="Times New Roman" w:hAnsi="Times New Roman" w:cs="Times New Roman"/>
        </w:rPr>
        <w:t>dissec</w:t>
      </w:r>
      <w:proofErr w:type="spellEnd"/>
      <w:r w:rsidR="00C64500" w:rsidRPr="006932DF">
        <w:rPr>
          <w:rFonts w:ascii="Times New Roman" w:hAnsi="Times New Roman" w:cs="Times New Roman"/>
        </w:rPr>
        <w:t xml:space="preserve"> aguda da aorta  </w:t>
      </w:r>
      <w:r w:rsidRPr="00C2769A">
        <w:rPr>
          <w:rFonts w:ascii="Times New Roman" w:hAnsi="Times New Roman" w:cs="Times New Roman"/>
          <w:b/>
        </w:rPr>
        <w:t>□</w:t>
      </w:r>
      <w:r w:rsidR="00C64500" w:rsidRPr="006932DF">
        <w:rPr>
          <w:rFonts w:ascii="Times New Roman" w:hAnsi="Times New Roman" w:cs="Times New Roman"/>
        </w:rPr>
        <w:t xml:space="preserve">A ou  </w:t>
      </w:r>
      <w:r w:rsidRPr="00C2769A">
        <w:rPr>
          <w:rFonts w:ascii="Times New Roman" w:hAnsi="Times New Roman" w:cs="Times New Roman"/>
          <w:b/>
        </w:rPr>
        <w:t>□</w:t>
      </w:r>
      <w:r w:rsidR="00C64500" w:rsidRPr="006932DF">
        <w:rPr>
          <w:rFonts w:ascii="Times New Roman" w:hAnsi="Times New Roman" w:cs="Times New Roman"/>
        </w:rPr>
        <w:t>B, outra:</w:t>
      </w:r>
    </w:p>
    <w:p w14:paraId="0C14F3F8" w14:textId="77777777" w:rsidR="00C64500" w:rsidRPr="006932DF" w:rsidRDefault="00C64500">
      <w:pPr>
        <w:pBdr>
          <w:bottom w:val="single" w:sz="12" w:space="1" w:color="auto"/>
        </w:pBdr>
        <w:spacing w:after="0" w:line="240" w:lineRule="auto"/>
        <w:jc w:val="both"/>
        <w:rPr>
          <w:rFonts w:ascii="Times New Roman" w:hAnsi="Times New Roman" w:cs="Times New Roman"/>
          <w:b/>
          <w:bCs/>
        </w:rPr>
      </w:pPr>
      <w:r w:rsidRPr="006932DF">
        <w:rPr>
          <w:rFonts w:ascii="Times New Roman" w:hAnsi="Times New Roman" w:cs="Times New Roman"/>
          <w:b/>
          <w:bCs/>
        </w:rPr>
        <w:t>Noradrenalina: Dose média /dia: 1º PO: ________2°PO_______, 3°PO________4°PO________</w:t>
      </w:r>
    </w:p>
    <w:p w14:paraId="1AE02F23" w14:textId="77777777" w:rsidR="00C64500" w:rsidRPr="006932DF" w:rsidRDefault="00C64500">
      <w:pPr>
        <w:pBdr>
          <w:bottom w:val="single" w:sz="12" w:space="1" w:color="auto"/>
        </w:pBdr>
        <w:spacing w:after="0" w:line="240" w:lineRule="auto"/>
        <w:jc w:val="both"/>
        <w:rPr>
          <w:rFonts w:ascii="Times New Roman" w:hAnsi="Times New Roman" w:cs="Times New Roman"/>
          <w:b/>
          <w:bCs/>
        </w:rPr>
      </w:pPr>
      <w:r w:rsidRPr="006932DF">
        <w:rPr>
          <w:rFonts w:ascii="Times New Roman" w:hAnsi="Times New Roman" w:cs="Times New Roman"/>
          <w:b/>
          <w:bCs/>
        </w:rPr>
        <w:t>Dobutamina Dose média /dia:  1º PO: ________2°PO_______, 3°PO _________4°PO_______</w:t>
      </w:r>
    </w:p>
    <w:p w14:paraId="257D147A" w14:textId="77777777" w:rsidR="00C64500" w:rsidRPr="006932DF" w:rsidRDefault="00C64500">
      <w:pPr>
        <w:pBdr>
          <w:bottom w:val="single" w:sz="12" w:space="1" w:color="auto"/>
        </w:pBdr>
        <w:spacing w:after="0" w:line="240" w:lineRule="auto"/>
        <w:jc w:val="both"/>
        <w:rPr>
          <w:rFonts w:ascii="Times New Roman" w:hAnsi="Times New Roman" w:cs="Times New Roman"/>
        </w:rPr>
      </w:pPr>
      <w:r w:rsidRPr="006932DF">
        <w:rPr>
          <w:rFonts w:ascii="Times New Roman" w:hAnsi="Times New Roman" w:cs="Times New Roman"/>
          <w:b/>
          <w:bCs/>
        </w:rPr>
        <w:t>Outras complicações:</w:t>
      </w:r>
      <w:r w:rsidRPr="006932DF">
        <w:rPr>
          <w:rFonts w:ascii="Times New Roman" w:hAnsi="Times New Roman" w:cs="Times New Roman"/>
        </w:rPr>
        <w:t xml:space="preserve"> _________________________________</w:t>
      </w:r>
      <w:r w:rsidR="005E7419" w:rsidRPr="006932DF">
        <w:rPr>
          <w:rFonts w:ascii="Times New Roman" w:hAnsi="Times New Roman" w:cs="Times New Roman"/>
        </w:rPr>
        <w:t>___________________________</w:t>
      </w:r>
    </w:p>
    <w:p w14:paraId="4A876017" w14:textId="77777777" w:rsidR="00C64500" w:rsidRPr="006932DF" w:rsidRDefault="00C64500">
      <w:pPr>
        <w:pBdr>
          <w:bottom w:val="single" w:sz="12" w:space="1" w:color="auto"/>
        </w:pBdr>
        <w:spacing w:after="0" w:line="240" w:lineRule="auto"/>
        <w:jc w:val="both"/>
        <w:rPr>
          <w:rFonts w:ascii="Arial" w:hAnsi="Arial" w:cs="Arial"/>
        </w:rPr>
      </w:pPr>
    </w:p>
    <w:p w14:paraId="467E2F0B" w14:textId="77777777" w:rsidR="00C64500" w:rsidRDefault="00C64500">
      <w:pPr>
        <w:spacing w:after="0" w:line="240" w:lineRule="auto"/>
        <w:jc w:val="both"/>
        <w:rPr>
          <w:rFonts w:ascii="Times New Roman" w:hAnsi="Times New Roman" w:cs="Times New Roman"/>
          <w:b/>
        </w:rPr>
      </w:pPr>
      <w:r w:rsidRPr="006932DF">
        <w:rPr>
          <w:rFonts w:ascii="Times New Roman" w:hAnsi="Times New Roman" w:cs="Times New Roman"/>
          <w:b/>
          <w:bCs/>
        </w:rPr>
        <w:t>ÓBITO (até 30 dias da alta</w:t>
      </w:r>
      <w:proofErr w:type="gramStart"/>
      <w:r w:rsidRPr="006932DF">
        <w:rPr>
          <w:rFonts w:ascii="Times New Roman" w:hAnsi="Times New Roman" w:cs="Times New Roman"/>
          <w:b/>
          <w:bCs/>
        </w:rPr>
        <w:t xml:space="preserve">) </w:t>
      </w:r>
      <w:r w:rsidR="005E7419" w:rsidRPr="006932DF">
        <w:rPr>
          <w:rFonts w:ascii="Times New Roman" w:hAnsi="Times New Roman" w:cs="Times New Roman"/>
          <w:b/>
        </w:rPr>
        <w:t>:</w:t>
      </w:r>
      <w:proofErr w:type="gramEnd"/>
      <w:r w:rsidR="005E7419" w:rsidRPr="006932DF">
        <w:rPr>
          <w:rFonts w:ascii="Times New Roman" w:hAnsi="Times New Roman" w:cs="Times New Roman"/>
          <w:b/>
        </w:rPr>
        <w:t xml:space="preserve"> □</w:t>
      </w:r>
      <w:r w:rsidRPr="006932DF">
        <w:rPr>
          <w:rFonts w:ascii="Times New Roman" w:hAnsi="Times New Roman" w:cs="Times New Roman"/>
          <w:b/>
        </w:rPr>
        <w:t xml:space="preserve">Sim, </w:t>
      </w:r>
      <w:r w:rsidR="005E7419" w:rsidRPr="006932DF">
        <w:rPr>
          <w:rFonts w:ascii="Times New Roman" w:hAnsi="Times New Roman" w:cs="Times New Roman"/>
          <w:b/>
        </w:rPr>
        <w:t>□</w:t>
      </w:r>
      <w:r w:rsidRPr="006932DF">
        <w:rPr>
          <w:rFonts w:ascii="Times New Roman" w:hAnsi="Times New Roman" w:cs="Times New Roman"/>
          <w:b/>
        </w:rPr>
        <w:t>Não:</w:t>
      </w:r>
    </w:p>
    <w:p w14:paraId="57355B87" w14:textId="0EFD64B5" w:rsidR="00C2769A" w:rsidRPr="00C2769A" w:rsidRDefault="00C2769A">
      <w:pPr>
        <w:spacing w:after="0" w:line="240" w:lineRule="auto"/>
        <w:jc w:val="both"/>
        <w:rPr>
          <w:rFonts w:ascii="Times New Roman" w:hAnsi="Times New Roman" w:cs="Times New Roman"/>
        </w:rPr>
      </w:pPr>
      <w:r w:rsidRPr="00C2769A">
        <w:rPr>
          <w:rFonts w:ascii="Times New Roman" w:hAnsi="Times New Roman" w:cs="Times New Roman"/>
        </w:rPr>
        <w:t>Causa óbito:</w:t>
      </w:r>
      <w:r>
        <w:rPr>
          <w:rFonts w:ascii="Times New Roman" w:hAnsi="Times New Roman" w:cs="Times New Roman"/>
        </w:rPr>
        <w:t>___________________________________________________________________</w:t>
      </w:r>
    </w:p>
    <w:p w14:paraId="6C98EE3B" w14:textId="77777777" w:rsidR="00ED2BA4" w:rsidRDefault="00ED2BA4" w:rsidP="00ED2BA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3</w:t>
      </w:r>
    </w:p>
    <w:p w14:paraId="41F84E9C" w14:textId="77777777" w:rsidR="00ED2BA4" w:rsidRDefault="00ED2BA4" w:rsidP="00ED2BA4">
      <w:pPr>
        <w:spacing w:after="0" w:line="240" w:lineRule="auto"/>
        <w:jc w:val="center"/>
        <w:rPr>
          <w:rFonts w:ascii="Times New Roman" w:eastAsia="Times New Roman" w:hAnsi="Times New Roman" w:cs="Times New Roman"/>
          <w:b/>
          <w:sz w:val="24"/>
          <w:szCs w:val="24"/>
        </w:rPr>
      </w:pPr>
    </w:p>
    <w:p w14:paraId="6DEC9634" w14:textId="77777777" w:rsidR="00ED2BA4" w:rsidRDefault="00ED2BA4" w:rsidP="00ED2BA4">
      <w:pPr>
        <w:spacing w:after="0" w:line="240" w:lineRule="auto"/>
        <w:jc w:val="center"/>
        <w:rPr>
          <w:rFonts w:ascii="Times New Roman" w:eastAsia="Times New Roman" w:hAnsi="Times New Roman" w:cs="Times New Roman"/>
          <w:b/>
          <w:sz w:val="24"/>
          <w:szCs w:val="24"/>
        </w:rPr>
      </w:pPr>
      <w:r w:rsidRPr="00ED2BA4">
        <w:rPr>
          <w:rFonts w:ascii="Times New Roman" w:eastAsia="Times New Roman" w:hAnsi="Times New Roman" w:cs="Times New Roman"/>
          <w:b/>
          <w:sz w:val="24"/>
          <w:szCs w:val="24"/>
        </w:rPr>
        <w:t>AVALIAÇÃO FISIOTERAPÊUTICA</w:t>
      </w:r>
    </w:p>
    <w:p w14:paraId="284B396F" w14:textId="77777777" w:rsidR="00193A71" w:rsidRDefault="00193A71" w:rsidP="00ED2BA4">
      <w:pPr>
        <w:spacing w:after="0" w:line="240" w:lineRule="auto"/>
        <w:jc w:val="center"/>
        <w:rPr>
          <w:rFonts w:ascii="Times New Roman" w:eastAsia="Times New Roman" w:hAnsi="Times New Roman" w:cs="Times New Roman"/>
          <w:b/>
          <w:sz w:val="24"/>
          <w:szCs w:val="24"/>
        </w:rPr>
      </w:pPr>
    </w:p>
    <w:p w14:paraId="68E72A91" w14:textId="77777777" w:rsidR="00193A71" w:rsidRPr="0075203A" w:rsidRDefault="00193A71" w:rsidP="00193A71">
      <w:pPr>
        <w:jc w:val="both"/>
        <w:rPr>
          <w:rFonts w:ascii="Times New Roman" w:hAnsi="Times New Roman" w:cs="Times New Roman"/>
          <w:sz w:val="24"/>
          <w:szCs w:val="24"/>
        </w:rPr>
      </w:pPr>
      <w:r w:rsidRPr="00E2474E">
        <w:rPr>
          <w:rFonts w:ascii="Times New Roman" w:hAnsi="Times New Roman" w:cs="Times New Roman"/>
          <w:b/>
          <w:sz w:val="24"/>
          <w:szCs w:val="24"/>
        </w:rPr>
        <w:t>Nome:</w:t>
      </w:r>
      <w:r w:rsidRPr="00193A71">
        <w:rPr>
          <w:rFonts w:ascii="Times New Roman" w:hAnsi="Times New Roman" w:cs="Times New Roman"/>
          <w:sz w:val="24"/>
          <w:szCs w:val="24"/>
        </w:rPr>
        <w:t xml:space="preserve">___________________________________ </w:t>
      </w:r>
      <w:r w:rsidRPr="0075203A">
        <w:rPr>
          <w:rFonts w:ascii="Times New Roman" w:hAnsi="Times New Roman" w:cs="Times New Roman"/>
          <w:sz w:val="24"/>
          <w:szCs w:val="24"/>
        </w:rPr>
        <w:t xml:space="preserve">   </w:t>
      </w:r>
      <w:r w:rsidRPr="00E2474E">
        <w:rPr>
          <w:rFonts w:ascii="Times New Roman" w:hAnsi="Times New Roman" w:cs="Times New Roman"/>
          <w:b/>
          <w:sz w:val="24"/>
          <w:szCs w:val="24"/>
        </w:rPr>
        <w:t>Registro HC:</w:t>
      </w:r>
      <w:r w:rsidRPr="00193A71">
        <w:rPr>
          <w:rFonts w:ascii="Times New Roman" w:hAnsi="Times New Roman" w:cs="Times New Roman"/>
          <w:sz w:val="24"/>
          <w:szCs w:val="24"/>
        </w:rPr>
        <w:t>_____________________</w:t>
      </w:r>
    </w:p>
    <w:p w14:paraId="0758F550" w14:textId="77777777" w:rsidR="00193A71" w:rsidRPr="0075203A" w:rsidRDefault="00193A71" w:rsidP="00193A71">
      <w:pPr>
        <w:jc w:val="both"/>
        <w:rPr>
          <w:rFonts w:ascii="Times New Roman" w:hAnsi="Times New Roman" w:cs="Times New Roman"/>
          <w:sz w:val="24"/>
          <w:szCs w:val="24"/>
        </w:rPr>
      </w:pPr>
      <w:r w:rsidRPr="00E2474E">
        <w:rPr>
          <w:rFonts w:ascii="Times New Roman" w:hAnsi="Times New Roman" w:cs="Times New Roman"/>
          <w:b/>
          <w:sz w:val="24"/>
          <w:szCs w:val="24"/>
        </w:rPr>
        <w:t>Sexo:</w:t>
      </w:r>
      <w:r w:rsidR="00E2474E">
        <w:rPr>
          <w:rFonts w:ascii="Times New Roman" w:hAnsi="Times New Roman" w:cs="Times New Roman"/>
          <w:sz w:val="24"/>
          <w:szCs w:val="24"/>
        </w:rPr>
        <w:t xml:space="preserve">________ </w:t>
      </w:r>
      <w:r w:rsidRPr="0075203A">
        <w:rPr>
          <w:rFonts w:ascii="Times New Roman" w:hAnsi="Times New Roman" w:cs="Times New Roman"/>
          <w:sz w:val="24"/>
          <w:szCs w:val="24"/>
        </w:rPr>
        <w:t xml:space="preserve">  </w:t>
      </w:r>
      <w:r w:rsidRPr="00E2474E">
        <w:rPr>
          <w:rFonts w:ascii="Times New Roman" w:hAnsi="Times New Roman" w:cs="Times New Roman"/>
          <w:b/>
          <w:sz w:val="24"/>
          <w:szCs w:val="24"/>
        </w:rPr>
        <w:t>Idade:</w:t>
      </w:r>
      <w:r w:rsidR="00E2474E">
        <w:rPr>
          <w:rFonts w:ascii="Times New Roman" w:hAnsi="Times New Roman" w:cs="Times New Roman"/>
          <w:sz w:val="24"/>
          <w:szCs w:val="24"/>
        </w:rPr>
        <w:t>_______</w:t>
      </w:r>
      <w:proofErr w:type="gramStart"/>
      <w:r w:rsidR="00E2474E">
        <w:rPr>
          <w:rFonts w:ascii="Times New Roman" w:hAnsi="Times New Roman" w:cs="Times New Roman"/>
          <w:sz w:val="24"/>
          <w:szCs w:val="24"/>
        </w:rPr>
        <w:t xml:space="preserve">_ </w:t>
      </w:r>
      <w:r w:rsidRPr="00E2474E">
        <w:rPr>
          <w:rFonts w:ascii="Times New Roman" w:hAnsi="Times New Roman" w:cs="Times New Roman"/>
          <w:b/>
          <w:sz w:val="24"/>
          <w:szCs w:val="24"/>
        </w:rPr>
        <w:t xml:space="preserve"> Peso</w:t>
      </w:r>
      <w:proofErr w:type="gramEnd"/>
      <w:r w:rsidRPr="00E2474E">
        <w:rPr>
          <w:rFonts w:ascii="Times New Roman" w:hAnsi="Times New Roman" w:cs="Times New Roman"/>
          <w:b/>
          <w:sz w:val="24"/>
          <w:szCs w:val="24"/>
        </w:rPr>
        <w:t>:</w:t>
      </w:r>
      <w:r w:rsidR="00E2474E">
        <w:rPr>
          <w:rFonts w:ascii="Times New Roman" w:hAnsi="Times New Roman" w:cs="Times New Roman"/>
          <w:sz w:val="24"/>
          <w:szCs w:val="24"/>
        </w:rPr>
        <w:t xml:space="preserve">_______  </w:t>
      </w:r>
      <w:r w:rsidRPr="00E2474E">
        <w:rPr>
          <w:rFonts w:ascii="Times New Roman" w:hAnsi="Times New Roman" w:cs="Times New Roman"/>
          <w:b/>
          <w:sz w:val="24"/>
          <w:szCs w:val="24"/>
        </w:rPr>
        <w:t xml:space="preserve">Altura: </w:t>
      </w:r>
      <w:r w:rsidRPr="0075203A">
        <w:rPr>
          <w:rFonts w:ascii="Times New Roman" w:hAnsi="Times New Roman" w:cs="Times New Roman"/>
          <w:sz w:val="24"/>
          <w:szCs w:val="24"/>
        </w:rPr>
        <w:t xml:space="preserve">_________   </w:t>
      </w:r>
      <w:r w:rsidRPr="00E2474E">
        <w:rPr>
          <w:rFonts w:ascii="Times New Roman" w:hAnsi="Times New Roman" w:cs="Times New Roman"/>
          <w:b/>
          <w:sz w:val="24"/>
          <w:szCs w:val="24"/>
        </w:rPr>
        <w:t>IMC:</w:t>
      </w:r>
      <w:r w:rsidRPr="0075203A">
        <w:rPr>
          <w:rFonts w:ascii="Times New Roman" w:hAnsi="Times New Roman" w:cs="Times New Roman"/>
          <w:sz w:val="24"/>
          <w:szCs w:val="24"/>
        </w:rPr>
        <w:t>____________</w:t>
      </w:r>
    </w:p>
    <w:p w14:paraId="7AC7C278" w14:textId="77777777" w:rsidR="00193A71" w:rsidRPr="0075203A" w:rsidRDefault="00193A71" w:rsidP="00193A71">
      <w:pPr>
        <w:jc w:val="center"/>
        <w:rPr>
          <w:rFonts w:ascii="Times New Roman" w:hAnsi="Times New Roman" w:cs="Times New Roman"/>
          <w:sz w:val="24"/>
          <w:szCs w:val="24"/>
        </w:rPr>
      </w:pPr>
      <w:r w:rsidRPr="00E2474E">
        <w:rPr>
          <w:rFonts w:ascii="Times New Roman" w:hAnsi="Times New Roman" w:cs="Times New Roman"/>
          <w:b/>
          <w:sz w:val="24"/>
          <w:szCs w:val="24"/>
        </w:rPr>
        <w:t>Dia da internação:</w:t>
      </w:r>
      <w:r w:rsidRPr="0075203A">
        <w:rPr>
          <w:rFonts w:ascii="Times New Roman" w:hAnsi="Times New Roman" w:cs="Times New Roman"/>
          <w:sz w:val="24"/>
          <w:szCs w:val="24"/>
        </w:rPr>
        <w:t xml:space="preserve">___/___/___     </w:t>
      </w:r>
      <w:r w:rsidRPr="00E2474E">
        <w:rPr>
          <w:rFonts w:ascii="Times New Roman" w:hAnsi="Times New Roman" w:cs="Times New Roman"/>
          <w:b/>
          <w:sz w:val="24"/>
          <w:szCs w:val="24"/>
        </w:rPr>
        <w:t>Avaliação:</w:t>
      </w:r>
      <w:r w:rsidRPr="0075203A">
        <w:rPr>
          <w:rFonts w:ascii="Times New Roman" w:hAnsi="Times New Roman" w:cs="Times New Roman"/>
          <w:sz w:val="24"/>
          <w:szCs w:val="24"/>
        </w:rPr>
        <w:t xml:space="preserve">____/____/____     </w:t>
      </w:r>
      <w:r w:rsidRPr="00E2474E">
        <w:rPr>
          <w:rFonts w:ascii="Times New Roman" w:hAnsi="Times New Roman" w:cs="Times New Roman"/>
          <w:b/>
          <w:sz w:val="24"/>
          <w:szCs w:val="24"/>
        </w:rPr>
        <w:t>Cirurgia:</w:t>
      </w:r>
      <w:r w:rsidRPr="0075203A">
        <w:rPr>
          <w:rFonts w:ascii="Times New Roman" w:hAnsi="Times New Roman" w:cs="Times New Roman"/>
          <w:sz w:val="24"/>
          <w:szCs w:val="24"/>
        </w:rPr>
        <w:t>___/____/____</w:t>
      </w:r>
    </w:p>
    <w:p w14:paraId="5C7C6F93" w14:textId="77777777" w:rsidR="00193A71" w:rsidRPr="0075203A" w:rsidRDefault="00193A71" w:rsidP="00193A71">
      <w:pPr>
        <w:rPr>
          <w:rFonts w:ascii="Times New Roman" w:hAnsi="Times New Roman" w:cs="Times New Roman"/>
          <w:sz w:val="24"/>
          <w:szCs w:val="24"/>
        </w:rPr>
      </w:pPr>
      <w:r w:rsidRPr="00E2474E">
        <w:rPr>
          <w:rFonts w:ascii="Times New Roman" w:hAnsi="Times New Roman" w:cs="Times New Roman"/>
          <w:b/>
          <w:sz w:val="24"/>
          <w:szCs w:val="24"/>
        </w:rPr>
        <w:t xml:space="preserve">Diagnóstico clínico/cirúrgico: </w:t>
      </w:r>
      <w:r w:rsidRPr="0075203A">
        <w:rPr>
          <w:rFonts w:ascii="Times New Roman" w:hAnsi="Times New Roman" w:cs="Times New Roman"/>
          <w:sz w:val="24"/>
          <w:szCs w:val="24"/>
        </w:rPr>
        <w:t>______________________________________________________________________________________________________________________________________________________</w:t>
      </w:r>
    </w:p>
    <w:p w14:paraId="2CD14F84" w14:textId="77777777" w:rsidR="00193A71" w:rsidRPr="0075203A" w:rsidRDefault="00193A71" w:rsidP="00193A71">
      <w:pPr>
        <w:rPr>
          <w:rFonts w:ascii="Times New Roman" w:hAnsi="Times New Roman" w:cs="Times New Roman"/>
          <w:b/>
          <w:sz w:val="24"/>
          <w:szCs w:val="24"/>
        </w:rPr>
      </w:pPr>
      <w:r w:rsidRPr="0075203A">
        <w:rPr>
          <w:rFonts w:ascii="Times New Roman" w:hAnsi="Times New Roman" w:cs="Times New Roman"/>
          <w:b/>
          <w:sz w:val="24"/>
          <w:szCs w:val="24"/>
        </w:rPr>
        <w:t>Antecedentes Pessoais:</w:t>
      </w:r>
    </w:p>
    <w:p w14:paraId="74E4511E" w14:textId="77777777" w:rsidR="00193A71" w:rsidRPr="0075203A" w:rsidRDefault="00193A71" w:rsidP="00193A71">
      <w:pPr>
        <w:pStyle w:val="Default"/>
        <w:sectPr w:rsidR="00193A71" w:rsidRPr="0075203A" w:rsidSect="00334C8A">
          <w:pgSz w:w="11907" w:h="16839" w:code="9"/>
          <w:pgMar w:top="1135" w:right="1701" w:bottom="1134" w:left="1134" w:header="709" w:footer="709" w:gutter="0"/>
          <w:cols w:space="708"/>
          <w:docGrid w:linePitch="360"/>
        </w:sectPr>
      </w:pPr>
    </w:p>
    <w:p w14:paraId="7608E7C0" w14:textId="77777777" w:rsidR="00193A71" w:rsidRPr="0075203A" w:rsidRDefault="00193A71" w:rsidP="00193A71">
      <w:pPr>
        <w:pStyle w:val="Default"/>
      </w:pPr>
      <w:proofErr w:type="gramStart"/>
      <w:r w:rsidRPr="0075203A">
        <w:t>( )</w:t>
      </w:r>
      <w:proofErr w:type="gramEnd"/>
      <w:r w:rsidRPr="0075203A">
        <w:t xml:space="preserve"> HAS </w:t>
      </w:r>
    </w:p>
    <w:p w14:paraId="4EAFBAB1" w14:textId="77777777" w:rsidR="00193A71" w:rsidRPr="0075203A" w:rsidRDefault="00193A71" w:rsidP="00193A71">
      <w:pPr>
        <w:pStyle w:val="Default"/>
      </w:pPr>
      <w:proofErr w:type="gramStart"/>
      <w:r w:rsidRPr="0075203A">
        <w:t>( )</w:t>
      </w:r>
      <w:proofErr w:type="gramEnd"/>
      <w:r w:rsidRPr="0075203A">
        <w:t xml:space="preserve"> Dislipidemia </w:t>
      </w:r>
    </w:p>
    <w:p w14:paraId="469A0193" w14:textId="77777777" w:rsidR="00193A71" w:rsidRPr="0075203A" w:rsidRDefault="00193A71" w:rsidP="00193A71">
      <w:pPr>
        <w:pStyle w:val="Default"/>
      </w:pPr>
      <w:proofErr w:type="gramStart"/>
      <w:r w:rsidRPr="0075203A">
        <w:t>( )</w:t>
      </w:r>
      <w:proofErr w:type="gramEnd"/>
      <w:r w:rsidRPr="0075203A">
        <w:t xml:space="preserve"> Diabetes Mellitus – Tipo: ___</w:t>
      </w:r>
    </w:p>
    <w:p w14:paraId="1D3B461C" w14:textId="77777777" w:rsidR="00193A71" w:rsidRPr="0075203A" w:rsidRDefault="00193A71" w:rsidP="00193A71">
      <w:pPr>
        <w:pStyle w:val="Default"/>
      </w:pPr>
      <w:proofErr w:type="gramStart"/>
      <w:r w:rsidRPr="0075203A">
        <w:t>( )</w:t>
      </w:r>
      <w:proofErr w:type="gramEnd"/>
      <w:r w:rsidRPr="0075203A">
        <w:t xml:space="preserve"> Sedentarismo </w:t>
      </w:r>
    </w:p>
    <w:p w14:paraId="05FD749F" w14:textId="77777777" w:rsidR="00193A71" w:rsidRPr="0075203A" w:rsidRDefault="00193A71" w:rsidP="00193A71">
      <w:pPr>
        <w:pStyle w:val="Default"/>
      </w:pPr>
      <w:proofErr w:type="gramStart"/>
      <w:r w:rsidRPr="0075203A">
        <w:t>( )</w:t>
      </w:r>
      <w:proofErr w:type="gramEnd"/>
      <w:r w:rsidRPr="0075203A">
        <w:t xml:space="preserve"> IAM &lt; 30 dias </w:t>
      </w:r>
    </w:p>
    <w:p w14:paraId="676FA012" w14:textId="77777777" w:rsidR="00193A71" w:rsidRPr="0075203A" w:rsidRDefault="00193A71" w:rsidP="00193A71">
      <w:pPr>
        <w:pStyle w:val="Default"/>
      </w:pPr>
      <w:proofErr w:type="gramStart"/>
      <w:r w:rsidRPr="0075203A">
        <w:t>( )</w:t>
      </w:r>
      <w:proofErr w:type="gramEnd"/>
      <w:r w:rsidRPr="0075203A">
        <w:t xml:space="preserve"> IAM &gt; 30 dias </w:t>
      </w:r>
    </w:p>
    <w:p w14:paraId="405CC81A" w14:textId="77777777" w:rsidR="00193A71" w:rsidRPr="0075203A" w:rsidRDefault="00193A71" w:rsidP="00193A71">
      <w:pPr>
        <w:pStyle w:val="Default"/>
      </w:pPr>
      <w:proofErr w:type="gramStart"/>
      <w:r w:rsidRPr="0075203A">
        <w:t>( )</w:t>
      </w:r>
      <w:proofErr w:type="gramEnd"/>
      <w:r w:rsidRPr="0075203A">
        <w:t xml:space="preserve"> Angioplastia prévia – ano:_______</w:t>
      </w:r>
    </w:p>
    <w:p w14:paraId="4275670F" w14:textId="77777777" w:rsidR="00193A71" w:rsidRPr="0075203A" w:rsidRDefault="00193A71" w:rsidP="00193A71">
      <w:pPr>
        <w:pStyle w:val="Default"/>
      </w:pPr>
      <w:proofErr w:type="gramStart"/>
      <w:r w:rsidRPr="0075203A">
        <w:t>( )</w:t>
      </w:r>
      <w:proofErr w:type="gramEnd"/>
      <w:r w:rsidRPr="0075203A">
        <w:t xml:space="preserve"> AVE prévio – ano:________ </w:t>
      </w:r>
    </w:p>
    <w:p w14:paraId="2CFF8D95" w14:textId="77777777" w:rsidR="00193A71" w:rsidRPr="0075203A" w:rsidRDefault="00193A71" w:rsidP="00193A71">
      <w:pPr>
        <w:pStyle w:val="Default"/>
      </w:pPr>
      <w:proofErr w:type="gramStart"/>
      <w:r w:rsidRPr="0075203A">
        <w:t>( )</w:t>
      </w:r>
      <w:proofErr w:type="gramEnd"/>
      <w:r w:rsidRPr="0075203A">
        <w:t xml:space="preserve"> FA crônica – ACO: _______ </w:t>
      </w:r>
    </w:p>
    <w:p w14:paraId="62E74C84" w14:textId="77777777" w:rsidR="00193A71" w:rsidRPr="0075203A" w:rsidRDefault="00193A71" w:rsidP="00193A71">
      <w:pPr>
        <w:pStyle w:val="Default"/>
      </w:pPr>
      <w:proofErr w:type="gramStart"/>
      <w:r w:rsidRPr="0075203A">
        <w:t>( )</w:t>
      </w:r>
      <w:proofErr w:type="gramEnd"/>
      <w:r w:rsidRPr="0075203A">
        <w:t xml:space="preserve"> Doença Vascular Periférica; </w:t>
      </w:r>
    </w:p>
    <w:p w14:paraId="5E6F576B" w14:textId="77777777" w:rsidR="00193A71" w:rsidRPr="0075203A" w:rsidRDefault="00193A71" w:rsidP="00193A71">
      <w:pPr>
        <w:pStyle w:val="Default"/>
      </w:pPr>
      <w:proofErr w:type="gramStart"/>
      <w:r w:rsidRPr="0075203A">
        <w:t>( )</w:t>
      </w:r>
      <w:proofErr w:type="gramEnd"/>
      <w:r w:rsidRPr="0075203A">
        <w:t xml:space="preserve"> Tabagista ________anos/maço </w:t>
      </w:r>
    </w:p>
    <w:p w14:paraId="70797A30" w14:textId="77777777" w:rsidR="00193A71" w:rsidRPr="0075203A" w:rsidRDefault="00193A71" w:rsidP="00193A71">
      <w:pPr>
        <w:spacing w:after="0" w:line="240" w:lineRule="auto"/>
        <w:rPr>
          <w:rFonts w:ascii="Times New Roman" w:hAnsi="Times New Roman" w:cs="Times New Roman"/>
          <w:sz w:val="24"/>
          <w:szCs w:val="24"/>
        </w:rPr>
      </w:pPr>
      <w:proofErr w:type="gramStart"/>
      <w:r w:rsidRPr="0075203A">
        <w:rPr>
          <w:rFonts w:ascii="Times New Roman" w:hAnsi="Times New Roman" w:cs="Times New Roman"/>
          <w:sz w:val="24"/>
          <w:szCs w:val="24"/>
        </w:rPr>
        <w:t>( )</w:t>
      </w:r>
      <w:proofErr w:type="gramEnd"/>
      <w:r w:rsidRPr="0075203A">
        <w:rPr>
          <w:rFonts w:ascii="Times New Roman" w:hAnsi="Times New Roman" w:cs="Times New Roman"/>
          <w:sz w:val="24"/>
          <w:szCs w:val="24"/>
        </w:rPr>
        <w:t xml:space="preserve"> </w:t>
      </w:r>
      <w:proofErr w:type="spellStart"/>
      <w:r w:rsidRPr="0075203A">
        <w:rPr>
          <w:rFonts w:ascii="Times New Roman" w:hAnsi="Times New Roman" w:cs="Times New Roman"/>
          <w:sz w:val="24"/>
          <w:szCs w:val="24"/>
        </w:rPr>
        <w:t>Ex-tabagista</w:t>
      </w:r>
      <w:proofErr w:type="spellEnd"/>
    </w:p>
    <w:p w14:paraId="7F5166DD" w14:textId="77777777" w:rsidR="00193A71" w:rsidRPr="0075203A" w:rsidRDefault="00193A71" w:rsidP="00193A71">
      <w:pPr>
        <w:pStyle w:val="Default"/>
      </w:pPr>
      <w:proofErr w:type="gramStart"/>
      <w:r w:rsidRPr="0075203A">
        <w:t>( )</w:t>
      </w:r>
      <w:proofErr w:type="gramEnd"/>
      <w:r w:rsidRPr="0075203A">
        <w:t xml:space="preserve"> Etilista ______ </w:t>
      </w:r>
    </w:p>
    <w:p w14:paraId="70E42DFC" w14:textId="77777777" w:rsidR="00193A71" w:rsidRPr="0075203A" w:rsidRDefault="00193A71" w:rsidP="00193A71">
      <w:pPr>
        <w:pStyle w:val="Default"/>
      </w:pPr>
      <w:proofErr w:type="gramStart"/>
      <w:r w:rsidRPr="0075203A">
        <w:t>( )</w:t>
      </w:r>
      <w:proofErr w:type="gramEnd"/>
      <w:r w:rsidRPr="0075203A">
        <w:t xml:space="preserve"> </w:t>
      </w:r>
      <w:proofErr w:type="spellStart"/>
      <w:r w:rsidRPr="0075203A">
        <w:t>Ex-etilista</w:t>
      </w:r>
      <w:proofErr w:type="spellEnd"/>
      <w:r w:rsidRPr="0075203A">
        <w:t xml:space="preserve"> </w:t>
      </w:r>
    </w:p>
    <w:p w14:paraId="7CC50691" w14:textId="77777777" w:rsidR="00193A71" w:rsidRPr="0075203A" w:rsidRDefault="00193A71" w:rsidP="00193A71">
      <w:pPr>
        <w:pStyle w:val="Default"/>
      </w:pPr>
      <w:proofErr w:type="gramStart"/>
      <w:r w:rsidRPr="0075203A">
        <w:t>( )</w:t>
      </w:r>
      <w:proofErr w:type="gramEnd"/>
      <w:r w:rsidRPr="0075203A">
        <w:t xml:space="preserve"> HF de doença cardiovascular </w:t>
      </w:r>
    </w:p>
    <w:p w14:paraId="2D99E9C7" w14:textId="77777777" w:rsidR="00193A71" w:rsidRPr="0075203A" w:rsidRDefault="00193A71" w:rsidP="00193A71">
      <w:pPr>
        <w:pStyle w:val="Default"/>
      </w:pPr>
      <w:proofErr w:type="gramStart"/>
      <w:r w:rsidRPr="0075203A">
        <w:t>( )</w:t>
      </w:r>
      <w:proofErr w:type="gramEnd"/>
      <w:r w:rsidRPr="0075203A">
        <w:t xml:space="preserve"> DPOC </w:t>
      </w:r>
    </w:p>
    <w:p w14:paraId="04AA4FF0" w14:textId="77777777" w:rsidR="00193A71" w:rsidRPr="0075203A" w:rsidRDefault="00193A71" w:rsidP="00193A71">
      <w:pPr>
        <w:pStyle w:val="Default"/>
      </w:pPr>
      <w:proofErr w:type="gramStart"/>
      <w:r w:rsidRPr="0075203A">
        <w:t>( )</w:t>
      </w:r>
      <w:proofErr w:type="gramEnd"/>
      <w:r w:rsidRPr="0075203A">
        <w:t xml:space="preserve"> </w:t>
      </w:r>
      <w:proofErr w:type="spellStart"/>
      <w:r w:rsidRPr="0075203A">
        <w:t>Flutter</w:t>
      </w:r>
      <w:proofErr w:type="spellEnd"/>
      <w:r w:rsidRPr="0075203A">
        <w:t xml:space="preserve"> Atrial </w:t>
      </w:r>
    </w:p>
    <w:p w14:paraId="14C95918" w14:textId="77777777" w:rsidR="00193A71" w:rsidRPr="0075203A" w:rsidRDefault="00193A71" w:rsidP="00193A71">
      <w:pPr>
        <w:pStyle w:val="Default"/>
      </w:pPr>
      <w:proofErr w:type="gramStart"/>
      <w:r w:rsidRPr="0075203A">
        <w:t>( )</w:t>
      </w:r>
      <w:proofErr w:type="gramEnd"/>
      <w:r w:rsidRPr="0075203A">
        <w:t xml:space="preserve"> Lesão de TCE &gt; 50% </w:t>
      </w:r>
    </w:p>
    <w:p w14:paraId="0B6BBC52" w14:textId="77777777" w:rsidR="00193A71" w:rsidRPr="0075203A" w:rsidRDefault="00193A71" w:rsidP="00193A71">
      <w:pPr>
        <w:pStyle w:val="Default"/>
      </w:pPr>
      <w:proofErr w:type="gramStart"/>
      <w:r w:rsidRPr="0075203A">
        <w:t>( )</w:t>
      </w:r>
      <w:proofErr w:type="gramEnd"/>
      <w:r w:rsidRPr="0075203A">
        <w:t xml:space="preserve"> Obstrução de carótidas &gt; 50% </w:t>
      </w:r>
    </w:p>
    <w:p w14:paraId="3F245E05" w14:textId="77777777" w:rsidR="00193A71" w:rsidRPr="0075203A" w:rsidRDefault="00193A71" w:rsidP="00193A71">
      <w:pPr>
        <w:pStyle w:val="Default"/>
      </w:pPr>
      <w:proofErr w:type="gramStart"/>
      <w:r w:rsidRPr="0075203A">
        <w:t>( )</w:t>
      </w:r>
      <w:proofErr w:type="gramEnd"/>
      <w:r w:rsidRPr="0075203A">
        <w:t xml:space="preserve"> IC descompensada </w:t>
      </w:r>
    </w:p>
    <w:p w14:paraId="7137C38D" w14:textId="77777777" w:rsidR="00193A71" w:rsidRPr="0075203A" w:rsidRDefault="00193A71" w:rsidP="00193A71">
      <w:pPr>
        <w:pStyle w:val="Default"/>
      </w:pPr>
      <w:proofErr w:type="gramStart"/>
      <w:r w:rsidRPr="0075203A">
        <w:t>( )</w:t>
      </w:r>
      <w:proofErr w:type="gramEnd"/>
      <w:r w:rsidRPr="0075203A">
        <w:t xml:space="preserve"> Hipertensão Pulmonar (&gt; 50 mmHg) </w:t>
      </w:r>
    </w:p>
    <w:p w14:paraId="0355DAFB" w14:textId="77777777" w:rsidR="00193A71" w:rsidRPr="0075203A" w:rsidRDefault="00193A71" w:rsidP="00193A71">
      <w:pPr>
        <w:pStyle w:val="Default"/>
      </w:pPr>
      <w:proofErr w:type="gramStart"/>
      <w:r w:rsidRPr="0075203A">
        <w:t>( )</w:t>
      </w:r>
      <w:proofErr w:type="gramEnd"/>
      <w:r w:rsidRPr="0075203A">
        <w:t xml:space="preserve"> Aneurisma de VE </w:t>
      </w:r>
    </w:p>
    <w:p w14:paraId="0FBE923F" w14:textId="77777777" w:rsidR="00193A71" w:rsidRPr="0075203A" w:rsidRDefault="00193A71" w:rsidP="00193A71">
      <w:pPr>
        <w:pStyle w:val="Default"/>
      </w:pPr>
      <w:proofErr w:type="gramStart"/>
      <w:r w:rsidRPr="0075203A">
        <w:t>( )</w:t>
      </w:r>
      <w:proofErr w:type="gramEnd"/>
      <w:r w:rsidRPr="0075203A">
        <w:t xml:space="preserve"> Aneurisma de Aorta </w:t>
      </w:r>
    </w:p>
    <w:p w14:paraId="1CFD442B" w14:textId="77777777" w:rsidR="00193A71" w:rsidRPr="0075203A" w:rsidRDefault="00193A71" w:rsidP="00193A71">
      <w:pPr>
        <w:spacing w:after="0" w:line="240" w:lineRule="auto"/>
        <w:rPr>
          <w:rFonts w:ascii="Times New Roman" w:hAnsi="Times New Roman" w:cs="Times New Roman"/>
          <w:sz w:val="24"/>
          <w:szCs w:val="24"/>
        </w:rPr>
      </w:pPr>
      <w:proofErr w:type="gramStart"/>
      <w:r w:rsidRPr="0075203A">
        <w:rPr>
          <w:rFonts w:ascii="Times New Roman" w:hAnsi="Times New Roman" w:cs="Times New Roman"/>
          <w:sz w:val="24"/>
          <w:szCs w:val="24"/>
        </w:rPr>
        <w:t>( )</w:t>
      </w:r>
      <w:proofErr w:type="gramEnd"/>
      <w:r w:rsidRPr="0075203A">
        <w:rPr>
          <w:rFonts w:ascii="Times New Roman" w:hAnsi="Times New Roman" w:cs="Times New Roman"/>
          <w:sz w:val="24"/>
          <w:szCs w:val="24"/>
        </w:rPr>
        <w:t xml:space="preserve"> Insuficiência Renal Crônica</w:t>
      </w:r>
    </w:p>
    <w:p w14:paraId="3B2CF1D3" w14:textId="77777777" w:rsidR="00193A71" w:rsidRPr="0075203A" w:rsidRDefault="00193A71" w:rsidP="00193A71">
      <w:pPr>
        <w:spacing w:after="0" w:line="240" w:lineRule="auto"/>
        <w:rPr>
          <w:rFonts w:ascii="Times New Roman" w:hAnsi="Times New Roman" w:cs="Times New Roman"/>
          <w:sz w:val="24"/>
          <w:szCs w:val="24"/>
        </w:rPr>
      </w:pPr>
      <w:proofErr w:type="gramStart"/>
      <w:r w:rsidRPr="0075203A">
        <w:rPr>
          <w:rFonts w:ascii="Times New Roman" w:hAnsi="Times New Roman" w:cs="Times New Roman"/>
          <w:sz w:val="24"/>
          <w:szCs w:val="24"/>
        </w:rPr>
        <w:t>( )</w:t>
      </w:r>
      <w:proofErr w:type="gramEnd"/>
      <w:r w:rsidRPr="0075203A">
        <w:rPr>
          <w:rFonts w:ascii="Times New Roman" w:hAnsi="Times New Roman" w:cs="Times New Roman"/>
          <w:sz w:val="24"/>
          <w:szCs w:val="24"/>
        </w:rPr>
        <w:t xml:space="preserve"> Tumores</w:t>
      </w:r>
    </w:p>
    <w:p w14:paraId="4645FB14" w14:textId="77777777" w:rsidR="00193A71" w:rsidRPr="0075203A" w:rsidRDefault="00193A71" w:rsidP="00193A71">
      <w:pPr>
        <w:rPr>
          <w:rFonts w:ascii="Times New Roman" w:hAnsi="Times New Roman" w:cs="Times New Roman"/>
          <w:sz w:val="24"/>
          <w:szCs w:val="24"/>
        </w:rPr>
        <w:sectPr w:rsidR="00193A71" w:rsidRPr="0075203A" w:rsidSect="00193A71">
          <w:type w:val="continuous"/>
          <w:pgSz w:w="11907" w:h="16839" w:code="9"/>
          <w:pgMar w:top="1135" w:right="1701" w:bottom="1134" w:left="1134" w:header="709" w:footer="709" w:gutter="0"/>
          <w:cols w:num="2" w:space="708"/>
          <w:docGrid w:linePitch="360"/>
        </w:sectPr>
      </w:pPr>
    </w:p>
    <w:p w14:paraId="05BDF66D" w14:textId="77777777" w:rsidR="00193A71" w:rsidRPr="0075203A" w:rsidRDefault="00193A71" w:rsidP="00193A71">
      <w:pPr>
        <w:rPr>
          <w:rFonts w:ascii="Times New Roman" w:hAnsi="Times New Roman" w:cs="Times New Roman"/>
          <w:sz w:val="24"/>
          <w:szCs w:val="24"/>
        </w:rPr>
      </w:pPr>
    </w:p>
    <w:p w14:paraId="63A36400" w14:textId="77777777" w:rsidR="00193A71" w:rsidRPr="00160B10" w:rsidRDefault="00193A71" w:rsidP="00193A71">
      <w:pPr>
        <w:rPr>
          <w:rFonts w:ascii="Times New Roman" w:hAnsi="Times New Roman" w:cs="Times New Roman"/>
          <w:b/>
          <w:sz w:val="24"/>
        </w:rPr>
      </w:pPr>
      <w:r w:rsidRPr="00160B10">
        <w:rPr>
          <w:rFonts w:ascii="Times New Roman" w:hAnsi="Times New Roman" w:cs="Times New Roman"/>
          <w:b/>
          <w:sz w:val="24"/>
        </w:rPr>
        <w:t>Manovacuometria:</w:t>
      </w:r>
    </w:p>
    <w:p w14:paraId="0E403AE1" w14:textId="77777777" w:rsidR="00193A71" w:rsidRDefault="00193A71" w:rsidP="00193A71">
      <w:pPr>
        <w:rPr>
          <w:rFonts w:ascii="Times New Roman" w:hAnsi="Times New Roman" w:cs="Times New Roman"/>
          <w:sz w:val="24"/>
        </w:rPr>
      </w:pPr>
      <w:r>
        <w:rPr>
          <w:rFonts w:ascii="Times New Roman" w:hAnsi="Times New Roman" w:cs="Times New Roman"/>
          <w:sz w:val="24"/>
        </w:rPr>
        <w:t>PI máx: _____/_____/____</w:t>
      </w:r>
      <w:proofErr w:type="gramStart"/>
      <w:r>
        <w:rPr>
          <w:rFonts w:ascii="Times New Roman" w:hAnsi="Times New Roman" w:cs="Times New Roman"/>
          <w:sz w:val="24"/>
        </w:rPr>
        <w:t>_  cmH</w:t>
      </w:r>
      <w:proofErr w:type="gramEnd"/>
      <w:r>
        <w:rPr>
          <w:rFonts w:ascii="Times New Roman" w:hAnsi="Times New Roman" w:cs="Times New Roman"/>
          <w:sz w:val="24"/>
        </w:rPr>
        <w:t>2O       PE máx: _____/_____/______ cmH2O</w:t>
      </w:r>
    </w:p>
    <w:p w14:paraId="511F8C46" w14:textId="77777777" w:rsidR="00193A71" w:rsidRDefault="00193A71" w:rsidP="00193A71">
      <w:pPr>
        <w:jc w:val="center"/>
        <w:rPr>
          <w:rFonts w:ascii="Times New Roman" w:hAnsi="Times New Roman" w:cs="Times New Roman"/>
          <w:sz w:val="24"/>
        </w:rPr>
      </w:pPr>
      <w:proofErr w:type="spellStart"/>
      <w:r w:rsidRPr="00521E3B">
        <w:rPr>
          <w:rFonts w:ascii="Times New Roman" w:hAnsi="Times New Roman" w:cs="Times New Roman"/>
          <w:sz w:val="24"/>
        </w:rPr>
        <w:t>Perc</w:t>
      </w:r>
      <w:proofErr w:type="spellEnd"/>
      <w:r w:rsidRPr="00521E3B">
        <w:rPr>
          <w:rFonts w:ascii="Times New Roman" w:hAnsi="Times New Roman" w:cs="Times New Roman"/>
          <w:sz w:val="24"/>
        </w:rPr>
        <w:t xml:space="preserve"> predito: </w:t>
      </w:r>
      <w:proofErr w:type="spellStart"/>
      <w:r w:rsidRPr="00521E3B">
        <w:rPr>
          <w:rFonts w:ascii="Times New Roman" w:hAnsi="Times New Roman" w:cs="Times New Roman"/>
          <w:sz w:val="24"/>
        </w:rPr>
        <w:t>PImax</w:t>
      </w:r>
      <w:proofErr w:type="spellEnd"/>
      <w:r w:rsidRPr="00521E3B">
        <w:rPr>
          <w:rFonts w:ascii="Times New Roman" w:hAnsi="Times New Roman" w:cs="Times New Roman"/>
          <w:sz w:val="24"/>
        </w:rPr>
        <w:t xml:space="preserve">: __________ %. </w:t>
      </w:r>
      <w:proofErr w:type="spellStart"/>
      <w:r w:rsidRPr="00521E3B">
        <w:rPr>
          <w:rFonts w:ascii="Times New Roman" w:hAnsi="Times New Roman" w:cs="Times New Roman"/>
          <w:sz w:val="24"/>
        </w:rPr>
        <w:t>PEmax</w:t>
      </w:r>
      <w:proofErr w:type="spellEnd"/>
      <w:r w:rsidRPr="00521E3B">
        <w:rPr>
          <w:rFonts w:ascii="Times New Roman" w:hAnsi="Times New Roman" w:cs="Times New Roman"/>
          <w:sz w:val="24"/>
        </w:rPr>
        <w:t>: __________%.</w:t>
      </w:r>
    </w:p>
    <w:p w14:paraId="3927E241" w14:textId="77777777" w:rsidR="00C2769A" w:rsidRDefault="00C2769A" w:rsidP="00193A71">
      <w:pPr>
        <w:jc w:val="center"/>
        <w:rPr>
          <w:rFonts w:ascii="Times New Roman" w:hAnsi="Times New Roman" w:cs="Times New Roman"/>
          <w:sz w:val="24"/>
        </w:rPr>
      </w:pPr>
    </w:p>
    <w:p w14:paraId="0CB87C11" w14:textId="77777777" w:rsidR="00C2769A" w:rsidRDefault="00C2769A" w:rsidP="00C2769A">
      <w:pPr>
        <w:rPr>
          <w:rFonts w:ascii="Times New Roman" w:hAnsi="Times New Roman" w:cs="Times New Roman"/>
          <w:b/>
          <w:sz w:val="24"/>
          <w:szCs w:val="24"/>
          <w:u w:val="single"/>
        </w:rPr>
      </w:pPr>
    </w:p>
    <w:p w14:paraId="1C7C4091" w14:textId="77777777" w:rsidR="00C2769A" w:rsidRDefault="00C2769A" w:rsidP="00C2769A">
      <w:pPr>
        <w:rPr>
          <w:rFonts w:ascii="Times New Roman" w:hAnsi="Times New Roman" w:cs="Times New Roman"/>
          <w:b/>
          <w:sz w:val="24"/>
          <w:szCs w:val="24"/>
          <w:u w:val="single"/>
        </w:rPr>
      </w:pPr>
    </w:p>
    <w:p w14:paraId="65C5AA7A" w14:textId="77777777" w:rsidR="00C2769A" w:rsidRDefault="00C2769A" w:rsidP="00C2769A">
      <w:pPr>
        <w:rPr>
          <w:rFonts w:ascii="Times New Roman" w:hAnsi="Times New Roman" w:cs="Times New Roman"/>
          <w:b/>
          <w:sz w:val="24"/>
          <w:szCs w:val="24"/>
          <w:u w:val="single"/>
        </w:rPr>
      </w:pPr>
    </w:p>
    <w:p w14:paraId="6B2A062D" w14:textId="77777777" w:rsidR="00C2769A" w:rsidRDefault="00C2769A" w:rsidP="00C2769A">
      <w:pPr>
        <w:rPr>
          <w:rFonts w:ascii="Times New Roman" w:hAnsi="Times New Roman" w:cs="Times New Roman"/>
          <w:b/>
          <w:sz w:val="24"/>
          <w:szCs w:val="24"/>
          <w:u w:val="single"/>
        </w:rPr>
      </w:pPr>
    </w:p>
    <w:p w14:paraId="463BCFDA" w14:textId="77777777" w:rsidR="00C2769A" w:rsidRDefault="00C2769A" w:rsidP="00C2769A">
      <w:pPr>
        <w:rPr>
          <w:rFonts w:ascii="Times New Roman" w:hAnsi="Times New Roman" w:cs="Times New Roman"/>
          <w:b/>
          <w:sz w:val="24"/>
          <w:szCs w:val="24"/>
          <w:u w:val="single"/>
        </w:rPr>
      </w:pPr>
    </w:p>
    <w:p w14:paraId="7FA1C06C" w14:textId="77777777" w:rsidR="00C2769A" w:rsidRDefault="00C2769A" w:rsidP="00C2769A">
      <w:pPr>
        <w:rPr>
          <w:rFonts w:ascii="Times New Roman" w:hAnsi="Times New Roman" w:cs="Times New Roman"/>
          <w:b/>
          <w:sz w:val="24"/>
          <w:szCs w:val="24"/>
          <w:u w:val="single"/>
        </w:rPr>
      </w:pPr>
    </w:p>
    <w:p w14:paraId="7B5FF474" w14:textId="77777777" w:rsidR="00C2769A" w:rsidRDefault="00C2769A" w:rsidP="00C2769A">
      <w:pPr>
        <w:rPr>
          <w:rFonts w:ascii="Times New Roman" w:hAnsi="Times New Roman" w:cs="Times New Roman"/>
          <w:b/>
          <w:sz w:val="24"/>
          <w:szCs w:val="24"/>
          <w:u w:val="single"/>
        </w:rPr>
      </w:pPr>
    </w:p>
    <w:p w14:paraId="04F51A07" w14:textId="77777777" w:rsidR="00C2769A" w:rsidRDefault="00C2769A" w:rsidP="00C2769A">
      <w:pPr>
        <w:rPr>
          <w:rFonts w:ascii="Times New Roman" w:hAnsi="Times New Roman" w:cs="Times New Roman"/>
          <w:b/>
          <w:sz w:val="24"/>
          <w:szCs w:val="24"/>
          <w:u w:val="single"/>
        </w:rPr>
      </w:pPr>
    </w:p>
    <w:p w14:paraId="35D2BA10" w14:textId="2802C125" w:rsidR="00193A71" w:rsidRPr="00480F83" w:rsidRDefault="00193A71" w:rsidP="00C2769A">
      <w:pPr>
        <w:jc w:val="center"/>
        <w:rPr>
          <w:rFonts w:ascii="Times New Roman" w:hAnsi="Times New Roman" w:cs="Times New Roman"/>
          <w:b/>
          <w:sz w:val="24"/>
          <w:szCs w:val="24"/>
          <w:u w:val="single"/>
        </w:rPr>
      </w:pPr>
      <w:r w:rsidRPr="00480F83">
        <w:rPr>
          <w:rFonts w:ascii="Times New Roman" w:hAnsi="Times New Roman" w:cs="Times New Roman"/>
          <w:b/>
          <w:sz w:val="24"/>
          <w:szCs w:val="24"/>
          <w:u w:val="single"/>
        </w:rPr>
        <w:lastRenderedPageBreak/>
        <w:t>ESTE DE CAMINHADA DE 6 MINUTOS</w:t>
      </w:r>
    </w:p>
    <w:p w14:paraId="7038D851" w14:textId="77777777" w:rsidR="00193A71" w:rsidRPr="0075203A" w:rsidRDefault="00193A71" w:rsidP="00193A71">
      <w:pPr>
        <w:jc w:val="center"/>
        <w:rPr>
          <w:rFonts w:ascii="Times New Roman" w:hAnsi="Times New Roman" w:cs="Times New Roman"/>
          <w:bCs/>
          <w:sz w:val="24"/>
          <w:szCs w:val="24"/>
        </w:rPr>
      </w:pPr>
      <w:r w:rsidRPr="0075203A">
        <w:rPr>
          <w:rFonts w:ascii="Times New Roman" w:hAnsi="Times New Roman" w:cs="Times New Roman"/>
          <w:bCs/>
          <w:sz w:val="24"/>
          <w:szCs w:val="24"/>
        </w:rPr>
        <w:t xml:space="preserve">Fez uso de oxigênio suplementar durante a prova? </w:t>
      </w:r>
      <w:proofErr w:type="gramStart"/>
      <w:r w:rsidRPr="0075203A">
        <w:rPr>
          <w:rFonts w:ascii="Times New Roman" w:hAnsi="Times New Roman" w:cs="Times New Roman"/>
          <w:bCs/>
          <w:sz w:val="24"/>
          <w:szCs w:val="24"/>
        </w:rPr>
        <w:t>( )</w:t>
      </w:r>
      <w:proofErr w:type="gramEnd"/>
      <w:r w:rsidRPr="0075203A">
        <w:rPr>
          <w:rFonts w:ascii="Times New Roman" w:hAnsi="Times New Roman" w:cs="Times New Roman"/>
          <w:bCs/>
          <w:sz w:val="24"/>
          <w:szCs w:val="24"/>
        </w:rPr>
        <w:t xml:space="preserve"> Sim ( ) Não</w:t>
      </w:r>
    </w:p>
    <w:p w14:paraId="4FCF99D4" w14:textId="77777777" w:rsidR="00193A71" w:rsidRDefault="00193A71" w:rsidP="00193A71">
      <w:pPr>
        <w:jc w:val="center"/>
        <w:rPr>
          <w:rFonts w:ascii="Times New Roman" w:hAnsi="Times New Roman" w:cs="Times New Roman"/>
          <w:b/>
          <w:sz w:val="24"/>
          <w:szCs w:val="24"/>
        </w:rPr>
        <w:sectPr w:rsidR="00193A71" w:rsidSect="00193A71">
          <w:type w:val="continuous"/>
          <w:pgSz w:w="11907" w:h="16839" w:code="9"/>
          <w:pgMar w:top="1135" w:right="1701" w:bottom="1134" w:left="1134" w:header="709" w:footer="709" w:gutter="0"/>
          <w:cols w:space="708"/>
          <w:docGrid w:linePitch="360"/>
        </w:sectPr>
      </w:pP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C2769A" w14:paraId="0AA54A2C" w14:textId="77777777" w:rsidTr="00193A71">
        <w:trPr>
          <w:jc w:val="center"/>
        </w:trPr>
        <w:tc>
          <w:tcPr>
            <w:tcW w:w="0" w:type="auto"/>
            <w:vAlign w:val="center"/>
          </w:tcPr>
          <w:p w14:paraId="6A4D4456"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1° Teste</w:t>
            </w:r>
          </w:p>
        </w:tc>
        <w:tc>
          <w:tcPr>
            <w:tcW w:w="0" w:type="auto"/>
          </w:tcPr>
          <w:p w14:paraId="31438DC8"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Basal</w:t>
            </w:r>
          </w:p>
        </w:tc>
        <w:tc>
          <w:tcPr>
            <w:tcW w:w="0" w:type="auto"/>
          </w:tcPr>
          <w:p w14:paraId="07A2F2C6"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Final</w:t>
            </w:r>
          </w:p>
        </w:tc>
        <w:tc>
          <w:tcPr>
            <w:tcW w:w="0" w:type="auto"/>
          </w:tcPr>
          <w:p w14:paraId="1148437D"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Recuperação</w:t>
            </w:r>
          </w:p>
          <w:p w14:paraId="1C51D6AC" w14:textId="39C72724" w:rsidR="00193A71" w:rsidRPr="00C2769A" w:rsidRDefault="0088170D" w:rsidP="00193A71">
            <w:pPr>
              <w:jc w:val="center"/>
              <w:rPr>
                <w:rFonts w:ascii="Times New Roman" w:hAnsi="Times New Roman" w:cs="Times New Roman"/>
                <w:b/>
                <w:sz w:val="20"/>
                <w:szCs w:val="24"/>
              </w:rPr>
            </w:pPr>
            <w:r>
              <w:rPr>
                <w:rFonts w:ascii="Times New Roman" w:hAnsi="Times New Roman" w:cs="Times New Roman"/>
                <w:b/>
                <w:sz w:val="20"/>
                <w:szCs w:val="24"/>
              </w:rPr>
              <w:t xml:space="preserve"> (após 5 min.</w:t>
            </w:r>
            <w:r w:rsidR="00193A71" w:rsidRPr="00C2769A">
              <w:rPr>
                <w:rFonts w:ascii="Times New Roman" w:hAnsi="Times New Roman" w:cs="Times New Roman"/>
                <w:b/>
                <w:sz w:val="20"/>
                <w:szCs w:val="24"/>
              </w:rPr>
              <w:t>)</w:t>
            </w:r>
          </w:p>
        </w:tc>
      </w:tr>
      <w:tr w:rsidR="00193A71" w:rsidRPr="00C2769A" w14:paraId="4921664F" w14:textId="77777777" w:rsidTr="00193A71">
        <w:trPr>
          <w:jc w:val="center"/>
        </w:trPr>
        <w:tc>
          <w:tcPr>
            <w:tcW w:w="0" w:type="auto"/>
          </w:tcPr>
          <w:p w14:paraId="021B2A9E"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PA</w:t>
            </w:r>
          </w:p>
        </w:tc>
        <w:tc>
          <w:tcPr>
            <w:tcW w:w="0" w:type="auto"/>
          </w:tcPr>
          <w:p w14:paraId="673E9E74"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6851A4AD"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1F277E34"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7235ACA5" w14:textId="77777777" w:rsidTr="00193A71">
        <w:trPr>
          <w:jc w:val="center"/>
        </w:trPr>
        <w:tc>
          <w:tcPr>
            <w:tcW w:w="0" w:type="auto"/>
          </w:tcPr>
          <w:p w14:paraId="215EC13D"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FC</w:t>
            </w:r>
          </w:p>
        </w:tc>
        <w:tc>
          <w:tcPr>
            <w:tcW w:w="0" w:type="auto"/>
          </w:tcPr>
          <w:p w14:paraId="4B280126"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58C0ED4A"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7C5C0B97"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20C736BF" w14:textId="77777777" w:rsidTr="00193A71">
        <w:trPr>
          <w:jc w:val="center"/>
        </w:trPr>
        <w:tc>
          <w:tcPr>
            <w:tcW w:w="0" w:type="auto"/>
          </w:tcPr>
          <w:p w14:paraId="102D1B79"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FR</w:t>
            </w:r>
          </w:p>
        </w:tc>
        <w:tc>
          <w:tcPr>
            <w:tcW w:w="0" w:type="auto"/>
          </w:tcPr>
          <w:p w14:paraId="2D83A93B"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EFFFFB8"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E021408"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5363494B" w14:textId="77777777" w:rsidTr="00193A71">
        <w:trPr>
          <w:jc w:val="center"/>
        </w:trPr>
        <w:tc>
          <w:tcPr>
            <w:tcW w:w="0" w:type="auto"/>
          </w:tcPr>
          <w:p w14:paraId="158C0DF0"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SPO2</w:t>
            </w:r>
          </w:p>
        </w:tc>
        <w:tc>
          <w:tcPr>
            <w:tcW w:w="0" w:type="auto"/>
          </w:tcPr>
          <w:p w14:paraId="38FF6DC8"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3A2350F9"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77E62696"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5E77E86A" w14:textId="77777777" w:rsidTr="00193A71">
        <w:trPr>
          <w:jc w:val="center"/>
        </w:trPr>
        <w:tc>
          <w:tcPr>
            <w:tcW w:w="0" w:type="auto"/>
          </w:tcPr>
          <w:p w14:paraId="22FFA561"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Dispneia (Borg)</w:t>
            </w:r>
          </w:p>
        </w:tc>
        <w:tc>
          <w:tcPr>
            <w:tcW w:w="0" w:type="auto"/>
          </w:tcPr>
          <w:p w14:paraId="447839A1"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5347A297"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7E35512B"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1A2494D2" w14:textId="77777777" w:rsidTr="00193A71">
        <w:trPr>
          <w:jc w:val="center"/>
        </w:trPr>
        <w:tc>
          <w:tcPr>
            <w:tcW w:w="0" w:type="auto"/>
          </w:tcPr>
          <w:p w14:paraId="391C05D9"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Fadiga (Borg)</w:t>
            </w:r>
          </w:p>
        </w:tc>
        <w:tc>
          <w:tcPr>
            <w:tcW w:w="0" w:type="auto"/>
          </w:tcPr>
          <w:p w14:paraId="0319196C"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74F0F190"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5A701D65" w14:textId="77777777" w:rsidR="00193A71" w:rsidRPr="00C2769A" w:rsidRDefault="00193A71" w:rsidP="00193A71">
            <w:pPr>
              <w:jc w:val="center"/>
              <w:rPr>
                <w:rFonts w:ascii="Times New Roman" w:hAnsi="Times New Roman" w:cs="Times New Roman"/>
                <w:sz w:val="20"/>
                <w:szCs w:val="24"/>
                <w:u w:val="single"/>
              </w:rPr>
            </w:pPr>
          </w:p>
        </w:tc>
      </w:tr>
    </w:tbl>
    <w:p w14:paraId="086DE9B3" w14:textId="77777777" w:rsidR="00193A71" w:rsidRDefault="00193A71" w:rsidP="00193A71">
      <w:pPr>
        <w:jc w:val="center"/>
        <w:rPr>
          <w:rFonts w:ascii="Times New Roman" w:hAnsi="Times New Roman" w:cs="Times New Roman"/>
          <w:sz w:val="24"/>
          <w:szCs w:val="24"/>
          <w:u w:val="single"/>
        </w:rPr>
      </w:pPr>
    </w:p>
    <w:p w14:paraId="7BAB2E59"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Hou</w:t>
      </w:r>
      <w:r>
        <w:rPr>
          <w:rFonts w:ascii="Times New Roman" w:hAnsi="Times New Roman" w:cs="Times New Roman"/>
          <w:bCs/>
          <w:color w:val="000000"/>
          <w:sz w:val="24"/>
          <w:szCs w:val="24"/>
        </w:rPr>
        <w:t xml:space="preserve">ve interrupção do </w:t>
      </w:r>
      <w:proofErr w:type="gramStart"/>
      <w:r>
        <w:rPr>
          <w:rFonts w:ascii="Times New Roman" w:hAnsi="Times New Roman" w:cs="Times New Roman"/>
          <w:bCs/>
          <w:color w:val="000000"/>
          <w:sz w:val="24"/>
          <w:szCs w:val="24"/>
        </w:rPr>
        <w:t>teste?(</w:t>
      </w:r>
      <w:proofErr w:type="gramEnd"/>
      <w:r>
        <w:rPr>
          <w:rFonts w:ascii="Times New Roman" w:hAnsi="Times New Roman" w:cs="Times New Roman"/>
          <w:bCs/>
          <w:color w:val="000000"/>
          <w:sz w:val="24"/>
          <w:szCs w:val="24"/>
        </w:rPr>
        <w:t xml:space="preserve"> )Sim ( )</w:t>
      </w:r>
      <w:r w:rsidRPr="005400F8">
        <w:rPr>
          <w:rFonts w:ascii="Times New Roman" w:hAnsi="Times New Roman" w:cs="Times New Roman"/>
          <w:bCs/>
          <w:color w:val="000000"/>
          <w:sz w:val="24"/>
          <w:szCs w:val="24"/>
        </w:rPr>
        <w:t xml:space="preserve">Não </w:t>
      </w:r>
    </w:p>
    <w:p w14:paraId="711E009E"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Razão: _</w:t>
      </w:r>
      <w:r w:rsidRPr="005400F8">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____________________________________________</w:t>
      </w:r>
    </w:p>
    <w:p w14:paraId="270AAA02" w14:textId="77777777" w:rsidR="00193A71" w:rsidRPr="0075203A" w:rsidRDefault="00193A71" w:rsidP="00193A71">
      <w:pPr>
        <w:jc w:val="both"/>
        <w:rPr>
          <w:rFonts w:ascii="Times New Roman" w:hAnsi="Times New Roman" w:cs="Times New Roman"/>
          <w:bCs/>
          <w:color w:val="000000"/>
          <w:sz w:val="24"/>
          <w:szCs w:val="24"/>
        </w:rPr>
      </w:pPr>
      <w:r w:rsidRPr="0075203A">
        <w:rPr>
          <w:rFonts w:ascii="Times New Roman" w:hAnsi="Times New Roman" w:cs="Times New Roman"/>
          <w:bCs/>
          <w:color w:val="000000"/>
          <w:sz w:val="24"/>
          <w:szCs w:val="24"/>
        </w:rPr>
        <w:t xml:space="preserve">Distância total caminhada: </w:t>
      </w:r>
      <w:r>
        <w:rPr>
          <w:rFonts w:ascii="Times New Roman" w:hAnsi="Times New Roman" w:cs="Times New Roman"/>
          <w:color w:val="000000"/>
          <w:sz w:val="24"/>
          <w:szCs w:val="24"/>
        </w:rPr>
        <w:t>_______</w:t>
      </w:r>
      <w:r w:rsidRPr="0075203A">
        <w:rPr>
          <w:rFonts w:ascii="Times New Roman" w:hAnsi="Times New Roman" w:cs="Times New Roman"/>
          <w:color w:val="000000"/>
          <w:sz w:val="24"/>
          <w:szCs w:val="24"/>
        </w:rPr>
        <w:t xml:space="preserve"> </w:t>
      </w:r>
      <w:r w:rsidRPr="0075203A">
        <w:rPr>
          <w:rFonts w:ascii="Times New Roman" w:hAnsi="Times New Roman" w:cs="Times New Roman"/>
          <w:bCs/>
          <w:color w:val="000000"/>
          <w:sz w:val="24"/>
          <w:szCs w:val="24"/>
        </w:rPr>
        <w:t>metros</w:t>
      </w: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C2769A" w14:paraId="466F57C7" w14:textId="77777777" w:rsidTr="00193A71">
        <w:trPr>
          <w:jc w:val="center"/>
        </w:trPr>
        <w:tc>
          <w:tcPr>
            <w:tcW w:w="0" w:type="auto"/>
            <w:vAlign w:val="center"/>
          </w:tcPr>
          <w:p w14:paraId="5F28C4E6"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2° Teste</w:t>
            </w:r>
          </w:p>
        </w:tc>
        <w:tc>
          <w:tcPr>
            <w:tcW w:w="0" w:type="auto"/>
          </w:tcPr>
          <w:p w14:paraId="3A1691E8"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Basal</w:t>
            </w:r>
          </w:p>
        </w:tc>
        <w:tc>
          <w:tcPr>
            <w:tcW w:w="0" w:type="auto"/>
          </w:tcPr>
          <w:p w14:paraId="0EE84FC5"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Final</w:t>
            </w:r>
          </w:p>
        </w:tc>
        <w:tc>
          <w:tcPr>
            <w:tcW w:w="0" w:type="auto"/>
          </w:tcPr>
          <w:p w14:paraId="0148EDEB"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Recuperação</w:t>
            </w:r>
          </w:p>
          <w:p w14:paraId="65DC106F" w14:textId="52EC1DA8" w:rsidR="00193A71" w:rsidRPr="00C2769A" w:rsidRDefault="0088170D" w:rsidP="00193A71">
            <w:pPr>
              <w:jc w:val="center"/>
              <w:rPr>
                <w:rFonts w:ascii="Times New Roman" w:hAnsi="Times New Roman" w:cs="Times New Roman"/>
                <w:b/>
                <w:sz w:val="20"/>
                <w:szCs w:val="24"/>
              </w:rPr>
            </w:pPr>
            <w:r>
              <w:rPr>
                <w:rFonts w:ascii="Times New Roman" w:hAnsi="Times New Roman" w:cs="Times New Roman"/>
                <w:b/>
                <w:sz w:val="20"/>
                <w:szCs w:val="24"/>
              </w:rPr>
              <w:t xml:space="preserve"> (após 5 min.</w:t>
            </w:r>
            <w:r w:rsidR="00193A71" w:rsidRPr="00C2769A">
              <w:rPr>
                <w:rFonts w:ascii="Times New Roman" w:hAnsi="Times New Roman" w:cs="Times New Roman"/>
                <w:b/>
                <w:sz w:val="20"/>
                <w:szCs w:val="24"/>
              </w:rPr>
              <w:t>)</w:t>
            </w:r>
          </w:p>
        </w:tc>
      </w:tr>
      <w:tr w:rsidR="00193A71" w:rsidRPr="00C2769A" w14:paraId="08EB89D9" w14:textId="77777777" w:rsidTr="00193A71">
        <w:trPr>
          <w:jc w:val="center"/>
        </w:trPr>
        <w:tc>
          <w:tcPr>
            <w:tcW w:w="0" w:type="auto"/>
          </w:tcPr>
          <w:p w14:paraId="38875059"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PA</w:t>
            </w:r>
          </w:p>
        </w:tc>
        <w:tc>
          <w:tcPr>
            <w:tcW w:w="0" w:type="auto"/>
          </w:tcPr>
          <w:p w14:paraId="3A22451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4FC2611F"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6F14B834"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5C3B2D7D" w14:textId="77777777" w:rsidTr="00193A71">
        <w:trPr>
          <w:jc w:val="center"/>
        </w:trPr>
        <w:tc>
          <w:tcPr>
            <w:tcW w:w="0" w:type="auto"/>
          </w:tcPr>
          <w:p w14:paraId="4F13ED1F"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FC</w:t>
            </w:r>
          </w:p>
        </w:tc>
        <w:tc>
          <w:tcPr>
            <w:tcW w:w="0" w:type="auto"/>
          </w:tcPr>
          <w:p w14:paraId="4A7CAD4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C116A85"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33303A59"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5C7865A3" w14:textId="77777777" w:rsidTr="00193A71">
        <w:trPr>
          <w:jc w:val="center"/>
        </w:trPr>
        <w:tc>
          <w:tcPr>
            <w:tcW w:w="0" w:type="auto"/>
          </w:tcPr>
          <w:p w14:paraId="654D0759"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FR</w:t>
            </w:r>
          </w:p>
        </w:tc>
        <w:tc>
          <w:tcPr>
            <w:tcW w:w="0" w:type="auto"/>
          </w:tcPr>
          <w:p w14:paraId="571FD399"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7B056E7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1A6CD6C8"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33EB8019" w14:textId="77777777" w:rsidTr="00193A71">
        <w:trPr>
          <w:jc w:val="center"/>
        </w:trPr>
        <w:tc>
          <w:tcPr>
            <w:tcW w:w="0" w:type="auto"/>
          </w:tcPr>
          <w:p w14:paraId="11DFF3C9"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SPO2</w:t>
            </w:r>
          </w:p>
        </w:tc>
        <w:tc>
          <w:tcPr>
            <w:tcW w:w="0" w:type="auto"/>
          </w:tcPr>
          <w:p w14:paraId="57982A21"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0395121A"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08E42852"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38EC3C90" w14:textId="77777777" w:rsidTr="00193A71">
        <w:trPr>
          <w:jc w:val="center"/>
        </w:trPr>
        <w:tc>
          <w:tcPr>
            <w:tcW w:w="0" w:type="auto"/>
          </w:tcPr>
          <w:p w14:paraId="6C9DFC4C"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Dispneia (Borg)</w:t>
            </w:r>
          </w:p>
        </w:tc>
        <w:tc>
          <w:tcPr>
            <w:tcW w:w="0" w:type="auto"/>
          </w:tcPr>
          <w:p w14:paraId="03E4D8D0"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7D5E57EF"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7606AC1"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7412081D" w14:textId="77777777" w:rsidTr="00193A71">
        <w:trPr>
          <w:jc w:val="center"/>
        </w:trPr>
        <w:tc>
          <w:tcPr>
            <w:tcW w:w="0" w:type="auto"/>
          </w:tcPr>
          <w:p w14:paraId="59DC40F8"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Fadiga (Borg)</w:t>
            </w:r>
          </w:p>
        </w:tc>
        <w:tc>
          <w:tcPr>
            <w:tcW w:w="0" w:type="auto"/>
          </w:tcPr>
          <w:p w14:paraId="71B55012"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53CDA48B"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132E58D1" w14:textId="77777777" w:rsidR="00193A71" w:rsidRPr="00C2769A" w:rsidRDefault="00193A71" w:rsidP="00193A71">
            <w:pPr>
              <w:jc w:val="center"/>
              <w:rPr>
                <w:rFonts w:ascii="Times New Roman" w:hAnsi="Times New Roman" w:cs="Times New Roman"/>
                <w:sz w:val="20"/>
                <w:szCs w:val="24"/>
                <w:u w:val="single"/>
              </w:rPr>
            </w:pPr>
          </w:p>
        </w:tc>
      </w:tr>
    </w:tbl>
    <w:p w14:paraId="72CE3798" w14:textId="77777777" w:rsidR="00193A71" w:rsidRPr="0075203A" w:rsidRDefault="00193A71" w:rsidP="00193A71">
      <w:pPr>
        <w:jc w:val="center"/>
        <w:rPr>
          <w:rFonts w:ascii="Times New Roman" w:hAnsi="Times New Roman" w:cs="Times New Roman"/>
          <w:sz w:val="24"/>
          <w:szCs w:val="24"/>
          <w:u w:val="single"/>
        </w:rPr>
      </w:pPr>
    </w:p>
    <w:p w14:paraId="6C37B42F"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Houve interrupção do </w:t>
      </w:r>
      <w:proofErr w:type="gramStart"/>
      <w:r>
        <w:rPr>
          <w:rFonts w:ascii="Times New Roman" w:hAnsi="Times New Roman" w:cs="Times New Roman"/>
          <w:bCs/>
          <w:color w:val="000000"/>
          <w:sz w:val="24"/>
          <w:szCs w:val="24"/>
        </w:rPr>
        <w:t>teste?(</w:t>
      </w:r>
      <w:proofErr w:type="gramEnd"/>
      <w:r>
        <w:rPr>
          <w:rFonts w:ascii="Times New Roman" w:hAnsi="Times New Roman" w:cs="Times New Roman"/>
          <w:bCs/>
          <w:color w:val="000000"/>
          <w:sz w:val="24"/>
          <w:szCs w:val="24"/>
        </w:rPr>
        <w:t xml:space="preserve"> )Sim ( )</w:t>
      </w:r>
      <w:r w:rsidRPr="005400F8">
        <w:rPr>
          <w:rFonts w:ascii="Times New Roman" w:hAnsi="Times New Roman" w:cs="Times New Roman"/>
          <w:bCs/>
          <w:color w:val="000000"/>
          <w:sz w:val="24"/>
          <w:szCs w:val="24"/>
        </w:rPr>
        <w:t xml:space="preserve">Não </w:t>
      </w:r>
    </w:p>
    <w:p w14:paraId="3008538E" w14:textId="77777777" w:rsidR="00193A71" w:rsidRPr="0075203A"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Razão: _</w:t>
      </w:r>
      <w:r w:rsidRPr="005400F8">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____________________________________________</w:t>
      </w:r>
    </w:p>
    <w:p w14:paraId="4A7A3864" w14:textId="77777777" w:rsidR="00193A71" w:rsidRDefault="00193A71" w:rsidP="00193A71">
      <w:pPr>
        <w:jc w:val="both"/>
        <w:rPr>
          <w:rFonts w:ascii="Times New Roman" w:hAnsi="Times New Roman" w:cs="Times New Roman"/>
          <w:bCs/>
          <w:color w:val="000000"/>
          <w:sz w:val="24"/>
          <w:szCs w:val="24"/>
        </w:rPr>
      </w:pPr>
      <w:r w:rsidRPr="0075203A">
        <w:rPr>
          <w:rFonts w:ascii="Times New Roman" w:hAnsi="Times New Roman" w:cs="Times New Roman"/>
          <w:bCs/>
          <w:color w:val="000000"/>
          <w:sz w:val="24"/>
          <w:szCs w:val="24"/>
        </w:rPr>
        <w:t xml:space="preserve">Distância total caminhada: </w:t>
      </w:r>
      <w:r>
        <w:rPr>
          <w:rFonts w:ascii="Times New Roman" w:hAnsi="Times New Roman" w:cs="Times New Roman"/>
          <w:color w:val="000000"/>
          <w:sz w:val="24"/>
          <w:szCs w:val="24"/>
        </w:rPr>
        <w:t>_______</w:t>
      </w:r>
      <w:r w:rsidRPr="0075203A">
        <w:rPr>
          <w:rFonts w:ascii="Times New Roman" w:hAnsi="Times New Roman" w:cs="Times New Roman"/>
          <w:color w:val="000000"/>
          <w:sz w:val="24"/>
          <w:szCs w:val="24"/>
        </w:rPr>
        <w:t xml:space="preserve"> </w:t>
      </w:r>
      <w:r w:rsidRPr="0075203A">
        <w:rPr>
          <w:rFonts w:ascii="Times New Roman" w:hAnsi="Times New Roman" w:cs="Times New Roman"/>
          <w:bCs/>
          <w:color w:val="000000"/>
          <w:sz w:val="24"/>
          <w:szCs w:val="24"/>
        </w:rPr>
        <w:t>metros</w:t>
      </w:r>
    </w:p>
    <w:p w14:paraId="4DD22AF2" w14:textId="77777777" w:rsidR="00193A71" w:rsidRDefault="00193A71" w:rsidP="00193A71">
      <w:pPr>
        <w:jc w:val="both"/>
        <w:rPr>
          <w:rFonts w:ascii="Times New Roman" w:hAnsi="Times New Roman" w:cs="Times New Roman"/>
          <w:bCs/>
          <w:color w:val="000000"/>
          <w:sz w:val="24"/>
          <w:szCs w:val="24"/>
        </w:rPr>
        <w:sectPr w:rsidR="00193A71" w:rsidSect="00193A71">
          <w:type w:val="continuous"/>
          <w:pgSz w:w="11907" w:h="16839" w:code="9"/>
          <w:pgMar w:top="1135" w:right="1701" w:bottom="1134" w:left="1134" w:header="709" w:footer="709" w:gutter="0"/>
          <w:cols w:num="2" w:space="708"/>
          <w:docGrid w:linePitch="360"/>
        </w:sectPr>
      </w:pPr>
    </w:p>
    <w:p w14:paraId="12C65EDB" w14:textId="77777777" w:rsidR="00193A71" w:rsidRDefault="00193A71" w:rsidP="00BB7932">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Observações:___________________________________________________________________________________________________________________________________________</w:t>
      </w:r>
    </w:p>
    <w:p w14:paraId="5F31C256" w14:textId="77777777" w:rsidR="00BB7932" w:rsidRPr="00BB7932" w:rsidRDefault="00BB7932" w:rsidP="00BB7932">
      <w:pPr>
        <w:jc w:val="both"/>
        <w:rPr>
          <w:rFonts w:ascii="Times New Roman" w:hAnsi="Times New Roman" w:cs="Times New Roman"/>
          <w:bCs/>
          <w:color w:val="000000"/>
          <w:sz w:val="24"/>
          <w:szCs w:val="24"/>
        </w:rPr>
      </w:pPr>
    </w:p>
    <w:p w14:paraId="12F941B9" w14:textId="77777777" w:rsidR="00193A71" w:rsidRPr="00480F83" w:rsidRDefault="00193A71" w:rsidP="00193A71">
      <w:pPr>
        <w:jc w:val="center"/>
        <w:rPr>
          <w:rFonts w:ascii="Times New Roman" w:hAnsi="Times New Roman" w:cs="Times New Roman"/>
          <w:b/>
          <w:sz w:val="24"/>
          <w:u w:val="single"/>
        </w:rPr>
      </w:pPr>
      <w:r w:rsidRPr="00480F83">
        <w:rPr>
          <w:rFonts w:ascii="Times New Roman" w:hAnsi="Times New Roman" w:cs="Times New Roman"/>
          <w:b/>
          <w:sz w:val="24"/>
          <w:u w:val="single"/>
        </w:rPr>
        <w:t>TESTE DO DEGRAU DE 6 MINUTOS</w:t>
      </w:r>
    </w:p>
    <w:p w14:paraId="7F5B1FEF" w14:textId="77777777" w:rsidR="00193A71" w:rsidRPr="0075203A" w:rsidRDefault="00193A71" w:rsidP="00193A71">
      <w:pPr>
        <w:jc w:val="center"/>
        <w:rPr>
          <w:rFonts w:ascii="Times New Roman" w:hAnsi="Times New Roman" w:cs="Times New Roman"/>
          <w:bCs/>
          <w:sz w:val="24"/>
          <w:szCs w:val="24"/>
        </w:rPr>
      </w:pPr>
      <w:r w:rsidRPr="0075203A">
        <w:rPr>
          <w:rFonts w:ascii="Times New Roman" w:hAnsi="Times New Roman" w:cs="Times New Roman"/>
          <w:bCs/>
          <w:sz w:val="24"/>
          <w:szCs w:val="24"/>
        </w:rPr>
        <w:t xml:space="preserve">Fez uso de oxigênio suplementar durante a prova? </w:t>
      </w:r>
      <w:proofErr w:type="gramStart"/>
      <w:r w:rsidRPr="0075203A">
        <w:rPr>
          <w:rFonts w:ascii="Times New Roman" w:hAnsi="Times New Roman" w:cs="Times New Roman"/>
          <w:bCs/>
          <w:sz w:val="24"/>
          <w:szCs w:val="24"/>
        </w:rPr>
        <w:t>( )</w:t>
      </w:r>
      <w:proofErr w:type="gramEnd"/>
      <w:r w:rsidRPr="0075203A">
        <w:rPr>
          <w:rFonts w:ascii="Times New Roman" w:hAnsi="Times New Roman" w:cs="Times New Roman"/>
          <w:bCs/>
          <w:sz w:val="24"/>
          <w:szCs w:val="24"/>
        </w:rPr>
        <w:t xml:space="preserve"> Sim ( ) Não</w:t>
      </w:r>
    </w:p>
    <w:p w14:paraId="65E509D6" w14:textId="77777777" w:rsidR="00193A71" w:rsidRDefault="00193A71" w:rsidP="00193A71">
      <w:pPr>
        <w:jc w:val="center"/>
        <w:rPr>
          <w:rFonts w:ascii="Times New Roman" w:hAnsi="Times New Roman" w:cs="Times New Roman"/>
          <w:b/>
          <w:sz w:val="24"/>
          <w:szCs w:val="24"/>
        </w:rPr>
        <w:sectPr w:rsidR="00193A71" w:rsidSect="00193A71">
          <w:type w:val="continuous"/>
          <w:pgSz w:w="11907" w:h="16839" w:code="9"/>
          <w:pgMar w:top="1135" w:right="1701" w:bottom="1134" w:left="1134" w:header="709" w:footer="709" w:gutter="0"/>
          <w:cols w:space="708"/>
          <w:docGrid w:linePitch="360"/>
        </w:sectPr>
      </w:pP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C2769A" w14:paraId="0EC144B9" w14:textId="77777777" w:rsidTr="00193A71">
        <w:trPr>
          <w:jc w:val="center"/>
        </w:trPr>
        <w:tc>
          <w:tcPr>
            <w:tcW w:w="0" w:type="auto"/>
            <w:vAlign w:val="center"/>
          </w:tcPr>
          <w:p w14:paraId="1EB733E1"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1° Teste</w:t>
            </w:r>
          </w:p>
        </w:tc>
        <w:tc>
          <w:tcPr>
            <w:tcW w:w="0" w:type="auto"/>
          </w:tcPr>
          <w:p w14:paraId="754E101C"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Basal</w:t>
            </w:r>
          </w:p>
        </w:tc>
        <w:tc>
          <w:tcPr>
            <w:tcW w:w="0" w:type="auto"/>
          </w:tcPr>
          <w:p w14:paraId="4ECCE60D"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Final</w:t>
            </w:r>
          </w:p>
        </w:tc>
        <w:tc>
          <w:tcPr>
            <w:tcW w:w="0" w:type="auto"/>
          </w:tcPr>
          <w:p w14:paraId="25A25F82"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Recuperação</w:t>
            </w:r>
          </w:p>
          <w:p w14:paraId="6136CF72" w14:textId="5B7D0FBE" w:rsidR="00193A71" w:rsidRPr="00C2769A" w:rsidRDefault="0088170D" w:rsidP="00193A71">
            <w:pPr>
              <w:jc w:val="center"/>
              <w:rPr>
                <w:rFonts w:ascii="Times New Roman" w:hAnsi="Times New Roman" w:cs="Times New Roman"/>
                <w:b/>
                <w:sz w:val="20"/>
                <w:szCs w:val="24"/>
              </w:rPr>
            </w:pPr>
            <w:r>
              <w:rPr>
                <w:rFonts w:ascii="Times New Roman" w:hAnsi="Times New Roman" w:cs="Times New Roman"/>
                <w:b/>
                <w:sz w:val="20"/>
                <w:szCs w:val="24"/>
              </w:rPr>
              <w:t xml:space="preserve"> (após 5 min.</w:t>
            </w:r>
            <w:r w:rsidR="00193A71" w:rsidRPr="00C2769A">
              <w:rPr>
                <w:rFonts w:ascii="Times New Roman" w:hAnsi="Times New Roman" w:cs="Times New Roman"/>
                <w:b/>
                <w:sz w:val="20"/>
                <w:szCs w:val="24"/>
              </w:rPr>
              <w:t>)</w:t>
            </w:r>
          </w:p>
        </w:tc>
      </w:tr>
      <w:tr w:rsidR="00193A71" w:rsidRPr="00C2769A" w14:paraId="3C3EA025" w14:textId="77777777" w:rsidTr="00193A71">
        <w:trPr>
          <w:jc w:val="center"/>
        </w:trPr>
        <w:tc>
          <w:tcPr>
            <w:tcW w:w="0" w:type="auto"/>
          </w:tcPr>
          <w:p w14:paraId="27762DCC"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PA</w:t>
            </w:r>
          </w:p>
        </w:tc>
        <w:tc>
          <w:tcPr>
            <w:tcW w:w="0" w:type="auto"/>
          </w:tcPr>
          <w:p w14:paraId="7BC7B49C"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3768CC25"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4A6C6A80"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7B39F952" w14:textId="77777777" w:rsidTr="00193A71">
        <w:trPr>
          <w:jc w:val="center"/>
        </w:trPr>
        <w:tc>
          <w:tcPr>
            <w:tcW w:w="0" w:type="auto"/>
          </w:tcPr>
          <w:p w14:paraId="499277A5"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FC</w:t>
            </w:r>
          </w:p>
        </w:tc>
        <w:tc>
          <w:tcPr>
            <w:tcW w:w="0" w:type="auto"/>
          </w:tcPr>
          <w:p w14:paraId="1304C45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38EE124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041111B"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41E73433" w14:textId="77777777" w:rsidTr="00193A71">
        <w:trPr>
          <w:jc w:val="center"/>
        </w:trPr>
        <w:tc>
          <w:tcPr>
            <w:tcW w:w="0" w:type="auto"/>
          </w:tcPr>
          <w:p w14:paraId="7A1EA7AF"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FR</w:t>
            </w:r>
          </w:p>
        </w:tc>
        <w:tc>
          <w:tcPr>
            <w:tcW w:w="0" w:type="auto"/>
          </w:tcPr>
          <w:p w14:paraId="0513F02B"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68F16461"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0FA4D760"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4CFCABC5" w14:textId="77777777" w:rsidTr="00193A71">
        <w:trPr>
          <w:jc w:val="center"/>
        </w:trPr>
        <w:tc>
          <w:tcPr>
            <w:tcW w:w="0" w:type="auto"/>
          </w:tcPr>
          <w:p w14:paraId="5DCA5674"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SPO2</w:t>
            </w:r>
          </w:p>
        </w:tc>
        <w:tc>
          <w:tcPr>
            <w:tcW w:w="0" w:type="auto"/>
          </w:tcPr>
          <w:p w14:paraId="36637662"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0C16A11"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370EC732"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4D5E2CFC" w14:textId="77777777" w:rsidTr="00193A71">
        <w:trPr>
          <w:jc w:val="center"/>
        </w:trPr>
        <w:tc>
          <w:tcPr>
            <w:tcW w:w="0" w:type="auto"/>
          </w:tcPr>
          <w:p w14:paraId="14567FE8"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Dispneia (Borg)</w:t>
            </w:r>
          </w:p>
        </w:tc>
        <w:tc>
          <w:tcPr>
            <w:tcW w:w="0" w:type="auto"/>
          </w:tcPr>
          <w:p w14:paraId="5575AAD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1E28DA59"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04D37B0" w14:textId="77777777" w:rsidR="00193A71" w:rsidRPr="00C2769A" w:rsidRDefault="00193A71" w:rsidP="00193A71">
            <w:pPr>
              <w:jc w:val="center"/>
              <w:rPr>
                <w:rFonts w:ascii="Times New Roman" w:hAnsi="Times New Roman" w:cs="Times New Roman"/>
                <w:sz w:val="20"/>
                <w:szCs w:val="24"/>
                <w:u w:val="single"/>
              </w:rPr>
            </w:pPr>
          </w:p>
        </w:tc>
      </w:tr>
      <w:tr w:rsidR="00193A71" w:rsidRPr="00C2769A" w14:paraId="290BC70B" w14:textId="77777777" w:rsidTr="00193A71">
        <w:trPr>
          <w:jc w:val="center"/>
        </w:trPr>
        <w:tc>
          <w:tcPr>
            <w:tcW w:w="0" w:type="auto"/>
          </w:tcPr>
          <w:p w14:paraId="30F0956A" w14:textId="77777777" w:rsidR="00193A71" w:rsidRPr="00C2769A" w:rsidRDefault="00193A71" w:rsidP="00193A71">
            <w:pPr>
              <w:jc w:val="center"/>
              <w:rPr>
                <w:rFonts w:ascii="Times New Roman" w:hAnsi="Times New Roman" w:cs="Times New Roman"/>
                <w:b/>
                <w:sz w:val="20"/>
                <w:szCs w:val="24"/>
              </w:rPr>
            </w:pPr>
            <w:r w:rsidRPr="00C2769A">
              <w:rPr>
                <w:rFonts w:ascii="Times New Roman" w:hAnsi="Times New Roman" w:cs="Times New Roman"/>
                <w:b/>
                <w:sz w:val="20"/>
                <w:szCs w:val="24"/>
              </w:rPr>
              <w:t>Fadiga (Borg)</w:t>
            </w:r>
          </w:p>
        </w:tc>
        <w:tc>
          <w:tcPr>
            <w:tcW w:w="0" w:type="auto"/>
          </w:tcPr>
          <w:p w14:paraId="18A0E37E"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6F442666" w14:textId="77777777" w:rsidR="00193A71" w:rsidRPr="00C2769A" w:rsidRDefault="00193A71" w:rsidP="00193A71">
            <w:pPr>
              <w:jc w:val="center"/>
              <w:rPr>
                <w:rFonts w:ascii="Times New Roman" w:hAnsi="Times New Roman" w:cs="Times New Roman"/>
                <w:sz w:val="20"/>
                <w:szCs w:val="24"/>
                <w:u w:val="single"/>
              </w:rPr>
            </w:pPr>
          </w:p>
        </w:tc>
        <w:tc>
          <w:tcPr>
            <w:tcW w:w="0" w:type="auto"/>
          </w:tcPr>
          <w:p w14:paraId="2481F7CA" w14:textId="77777777" w:rsidR="00193A71" w:rsidRPr="00C2769A" w:rsidRDefault="00193A71" w:rsidP="00193A71">
            <w:pPr>
              <w:jc w:val="center"/>
              <w:rPr>
                <w:rFonts w:ascii="Times New Roman" w:hAnsi="Times New Roman" w:cs="Times New Roman"/>
                <w:sz w:val="20"/>
                <w:szCs w:val="24"/>
                <w:u w:val="single"/>
              </w:rPr>
            </w:pPr>
          </w:p>
        </w:tc>
      </w:tr>
    </w:tbl>
    <w:p w14:paraId="43DFAF7D" w14:textId="77777777" w:rsidR="00193A71" w:rsidRDefault="00193A71" w:rsidP="00193A71">
      <w:pPr>
        <w:jc w:val="center"/>
        <w:rPr>
          <w:rFonts w:ascii="Times New Roman" w:hAnsi="Times New Roman" w:cs="Times New Roman"/>
          <w:sz w:val="24"/>
          <w:szCs w:val="24"/>
          <w:u w:val="single"/>
        </w:rPr>
      </w:pPr>
    </w:p>
    <w:p w14:paraId="775C149D" w14:textId="77777777" w:rsidR="00193A71" w:rsidRPr="00BB6530" w:rsidRDefault="00193A71" w:rsidP="00193A71">
      <w:pPr>
        <w:autoSpaceDE w:val="0"/>
        <w:autoSpaceDN w:val="0"/>
        <w:adjustRightInd w:val="0"/>
        <w:spacing w:after="0" w:line="240" w:lineRule="auto"/>
        <w:jc w:val="both"/>
        <w:rPr>
          <w:rFonts w:ascii="Times New Roman" w:hAnsi="Times New Roman" w:cs="Times New Roman"/>
          <w:color w:val="000000"/>
          <w:sz w:val="24"/>
          <w:szCs w:val="20"/>
        </w:rPr>
      </w:pPr>
      <w:r w:rsidRPr="00BB6530">
        <w:rPr>
          <w:rFonts w:ascii="Times New Roman" w:hAnsi="Times New Roman" w:cs="Times New Roman"/>
          <w:bCs/>
          <w:color w:val="000000"/>
          <w:sz w:val="24"/>
          <w:szCs w:val="20"/>
        </w:rPr>
        <w:t xml:space="preserve">Houve interrupção do </w:t>
      </w:r>
      <w:proofErr w:type="gramStart"/>
      <w:r w:rsidRPr="00BB6530">
        <w:rPr>
          <w:rFonts w:ascii="Times New Roman" w:hAnsi="Times New Roman" w:cs="Times New Roman"/>
          <w:bCs/>
          <w:color w:val="000000"/>
          <w:sz w:val="24"/>
          <w:szCs w:val="20"/>
        </w:rPr>
        <w:t>teste?(</w:t>
      </w:r>
      <w:proofErr w:type="gramEnd"/>
      <w:r w:rsidRPr="00BB6530">
        <w:rPr>
          <w:rFonts w:ascii="Times New Roman" w:hAnsi="Times New Roman" w:cs="Times New Roman"/>
          <w:bCs/>
          <w:color w:val="000000"/>
          <w:sz w:val="24"/>
          <w:szCs w:val="20"/>
        </w:rPr>
        <w:t xml:space="preserve"> )Sim ( )Não </w:t>
      </w:r>
    </w:p>
    <w:p w14:paraId="228FD2CF" w14:textId="72F4E192" w:rsidR="00193A71" w:rsidRPr="00BB6530" w:rsidRDefault="00193A71" w:rsidP="00193A71">
      <w:pPr>
        <w:autoSpaceDE w:val="0"/>
        <w:autoSpaceDN w:val="0"/>
        <w:adjustRightInd w:val="0"/>
        <w:spacing w:after="0" w:line="240" w:lineRule="auto"/>
        <w:jc w:val="both"/>
        <w:rPr>
          <w:rFonts w:ascii="Times New Roman" w:hAnsi="Times New Roman" w:cs="Times New Roman"/>
          <w:color w:val="000000"/>
          <w:sz w:val="24"/>
          <w:szCs w:val="20"/>
        </w:rPr>
      </w:pPr>
      <w:r w:rsidRPr="00BB6530">
        <w:rPr>
          <w:rFonts w:ascii="Times New Roman" w:hAnsi="Times New Roman" w:cs="Times New Roman"/>
          <w:bCs/>
          <w:color w:val="000000"/>
          <w:sz w:val="24"/>
          <w:szCs w:val="20"/>
        </w:rPr>
        <w:t>Razão: _</w:t>
      </w:r>
      <w:r w:rsidRPr="00BB6530">
        <w:rPr>
          <w:rFonts w:ascii="Times New Roman" w:hAnsi="Times New Roman" w:cs="Times New Roman"/>
          <w:color w:val="000000"/>
          <w:sz w:val="24"/>
          <w:szCs w:val="20"/>
        </w:rPr>
        <w:t>___________________________________________________________________</w:t>
      </w:r>
    </w:p>
    <w:p w14:paraId="029707C6" w14:textId="77777777" w:rsidR="00193A71" w:rsidRPr="00BB6530" w:rsidRDefault="00193A71" w:rsidP="00193A71">
      <w:pPr>
        <w:jc w:val="both"/>
        <w:rPr>
          <w:rFonts w:ascii="Times New Roman" w:hAnsi="Times New Roman" w:cs="Times New Roman"/>
          <w:bCs/>
          <w:color w:val="000000"/>
          <w:sz w:val="24"/>
          <w:szCs w:val="20"/>
        </w:rPr>
      </w:pPr>
      <w:r w:rsidRPr="00BB6530">
        <w:rPr>
          <w:rFonts w:ascii="Times New Roman" w:hAnsi="Times New Roman" w:cs="Times New Roman"/>
          <w:bCs/>
          <w:color w:val="000000"/>
          <w:sz w:val="24"/>
          <w:szCs w:val="20"/>
        </w:rPr>
        <w:t>Número de subidas no degrau:______</w:t>
      </w: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6932DF" w14:paraId="04A713E5" w14:textId="77777777" w:rsidTr="00193A71">
        <w:trPr>
          <w:jc w:val="center"/>
        </w:trPr>
        <w:tc>
          <w:tcPr>
            <w:tcW w:w="0" w:type="auto"/>
            <w:vAlign w:val="center"/>
          </w:tcPr>
          <w:p w14:paraId="7711EFB9"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2° Teste</w:t>
            </w:r>
          </w:p>
        </w:tc>
        <w:tc>
          <w:tcPr>
            <w:tcW w:w="0" w:type="auto"/>
          </w:tcPr>
          <w:p w14:paraId="06268047"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Basal</w:t>
            </w:r>
          </w:p>
        </w:tc>
        <w:tc>
          <w:tcPr>
            <w:tcW w:w="0" w:type="auto"/>
          </w:tcPr>
          <w:p w14:paraId="0E13D5C6"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Final</w:t>
            </w:r>
          </w:p>
        </w:tc>
        <w:tc>
          <w:tcPr>
            <w:tcW w:w="0" w:type="auto"/>
          </w:tcPr>
          <w:p w14:paraId="29FCC654"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Recuperação</w:t>
            </w:r>
          </w:p>
          <w:p w14:paraId="61513D3C" w14:textId="7ED76D77" w:rsidR="00193A71" w:rsidRPr="00C2769A" w:rsidRDefault="0088170D" w:rsidP="00193A71">
            <w:pPr>
              <w:jc w:val="center"/>
              <w:rPr>
                <w:rFonts w:ascii="Times New Roman" w:hAnsi="Times New Roman" w:cs="Times New Roman"/>
                <w:b/>
                <w:sz w:val="20"/>
                <w:szCs w:val="20"/>
              </w:rPr>
            </w:pPr>
            <w:r>
              <w:rPr>
                <w:rFonts w:ascii="Times New Roman" w:hAnsi="Times New Roman" w:cs="Times New Roman"/>
                <w:b/>
                <w:sz w:val="20"/>
                <w:szCs w:val="20"/>
              </w:rPr>
              <w:t xml:space="preserve"> (após 5 min.</w:t>
            </w:r>
            <w:r w:rsidR="00193A71" w:rsidRPr="00C2769A">
              <w:rPr>
                <w:rFonts w:ascii="Times New Roman" w:hAnsi="Times New Roman" w:cs="Times New Roman"/>
                <w:b/>
                <w:sz w:val="20"/>
                <w:szCs w:val="20"/>
              </w:rPr>
              <w:t>)</w:t>
            </w:r>
          </w:p>
        </w:tc>
      </w:tr>
      <w:tr w:rsidR="00193A71" w:rsidRPr="006932DF" w14:paraId="50E26ADD" w14:textId="77777777" w:rsidTr="00193A71">
        <w:trPr>
          <w:jc w:val="center"/>
        </w:trPr>
        <w:tc>
          <w:tcPr>
            <w:tcW w:w="0" w:type="auto"/>
          </w:tcPr>
          <w:p w14:paraId="18B2FDA7"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PA</w:t>
            </w:r>
          </w:p>
        </w:tc>
        <w:tc>
          <w:tcPr>
            <w:tcW w:w="0" w:type="auto"/>
          </w:tcPr>
          <w:p w14:paraId="25B9B1C2"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5FE51AE5"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73459E9A" w14:textId="77777777" w:rsidR="00193A71" w:rsidRPr="00C2769A" w:rsidRDefault="00193A71" w:rsidP="00193A71">
            <w:pPr>
              <w:jc w:val="center"/>
              <w:rPr>
                <w:rFonts w:ascii="Times New Roman" w:hAnsi="Times New Roman" w:cs="Times New Roman"/>
                <w:sz w:val="20"/>
                <w:szCs w:val="20"/>
                <w:u w:val="single"/>
              </w:rPr>
            </w:pPr>
          </w:p>
        </w:tc>
      </w:tr>
      <w:tr w:rsidR="00193A71" w:rsidRPr="006932DF" w14:paraId="11B278A4" w14:textId="77777777" w:rsidTr="00193A71">
        <w:trPr>
          <w:jc w:val="center"/>
        </w:trPr>
        <w:tc>
          <w:tcPr>
            <w:tcW w:w="0" w:type="auto"/>
          </w:tcPr>
          <w:p w14:paraId="192A6FF0"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FC</w:t>
            </w:r>
          </w:p>
        </w:tc>
        <w:tc>
          <w:tcPr>
            <w:tcW w:w="0" w:type="auto"/>
          </w:tcPr>
          <w:p w14:paraId="0C1500E3"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1CCFCEDF"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6B4002A6" w14:textId="77777777" w:rsidR="00193A71" w:rsidRPr="00C2769A" w:rsidRDefault="00193A71" w:rsidP="00193A71">
            <w:pPr>
              <w:jc w:val="center"/>
              <w:rPr>
                <w:rFonts w:ascii="Times New Roman" w:hAnsi="Times New Roman" w:cs="Times New Roman"/>
                <w:sz w:val="20"/>
                <w:szCs w:val="20"/>
                <w:u w:val="single"/>
              </w:rPr>
            </w:pPr>
          </w:p>
        </w:tc>
      </w:tr>
      <w:tr w:rsidR="00193A71" w:rsidRPr="006932DF" w14:paraId="219B2D04" w14:textId="77777777" w:rsidTr="00193A71">
        <w:trPr>
          <w:jc w:val="center"/>
        </w:trPr>
        <w:tc>
          <w:tcPr>
            <w:tcW w:w="0" w:type="auto"/>
          </w:tcPr>
          <w:p w14:paraId="06CAF96F"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FR</w:t>
            </w:r>
          </w:p>
        </w:tc>
        <w:tc>
          <w:tcPr>
            <w:tcW w:w="0" w:type="auto"/>
          </w:tcPr>
          <w:p w14:paraId="33CFC03C"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440E9E61"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7FDECE3E" w14:textId="77777777" w:rsidR="00193A71" w:rsidRPr="00C2769A" w:rsidRDefault="00193A71" w:rsidP="00193A71">
            <w:pPr>
              <w:jc w:val="center"/>
              <w:rPr>
                <w:rFonts w:ascii="Times New Roman" w:hAnsi="Times New Roman" w:cs="Times New Roman"/>
                <w:sz w:val="20"/>
                <w:szCs w:val="20"/>
                <w:u w:val="single"/>
              </w:rPr>
            </w:pPr>
          </w:p>
        </w:tc>
      </w:tr>
      <w:tr w:rsidR="00193A71" w:rsidRPr="006932DF" w14:paraId="46946D2C" w14:textId="77777777" w:rsidTr="00193A71">
        <w:trPr>
          <w:jc w:val="center"/>
        </w:trPr>
        <w:tc>
          <w:tcPr>
            <w:tcW w:w="0" w:type="auto"/>
          </w:tcPr>
          <w:p w14:paraId="591ABC1B"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SPO2</w:t>
            </w:r>
          </w:p>
        </w:tc>
        <w:tc>
          <w:tcPr>
            <w:tcW w:w="0" w:type="auto"/>
          </w:tcPr>
          <w:p w14:paraId="71AF46DA"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6C3DFA60"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20BB2558" w14:textId="77777777" w:rsidR="00193A71" w:rsidRPr="00C2769A" w:rsidRDefault="00193A71" w:rsidP="00193A71">
            <w:pPr>
              <w:jc w:val="center"/>
              <w:rPr>
                <w:rFonts w:ascii="Times New Roman" w:hAnsi="Times New Roman" w:cs="Times New Roman"/>
                <w:sz w:val="20"/>
                <w:szCs w:val="20"/>
                <w:u w:val="single"/>
              </w:rPr>
            </w:pPr>
          </w:p>
        </w:tc>
      </w:tr>
      <w:tr w:rsidR="00193A71" w:rsidRPr="006932DF" w14:paraId="4E0019AB" w14:textId="77777777" w:rsidTr="00193A71">
        <w:trPr>
          <w:jc w:val="center"/>
        </w:trPr>
        <w:tc>
          <w:tcPr>
            <w:tcW w:w="0" w:type="auto"/>
          </w:tcPr>
          <w:p w14:paraId="472D0069"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Dispneia (Borg)</w:t>
            </w:r>
          </w:p>
        </w:tc>
        <w:tc>
          <w:tcPr>
            <w:tcW w:w="0" w:type="auto"/>
          </w:tcPr>
          <w:p w14:paraId="2475844D"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4B6154BD"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6FFCBD89" w14:textId="77777777" w:rsidR="00193A71" w:rsidRPr="00C2769A" w:rsidRDefault="00193A71" w:rsidP="00193A71">
            <w:pPr>
              <w:jc w:val="center"/>
              <w:rPr>
                <w:rFonts w:ascii="Times New Roman" w:hAnsi="Times New Roman" w:cs="Times New Roman"/>
                <w:sz w:val="20"/>
                <w:szCs w:val="20"/>
                <w:u w:val="single"/>
              </w:rPr>
            </w:pPr>
          </w:p>
        </w:tc>
      </w:tr>
      <w:tr w:rsidR="00193A71" w:rsidRPr="006932DF" w14:paraId="220FB368" w14:textId="77777777" w:rsidTr="00193A71">
        <w:trPr>
          <w:jc w:val="center"/>
        </w:trPr>
        <w:tc>
          <w:tcPr>
            <w:tcW w:w="0" w:type="auto"/>
          </w:tcPr>
          <w:p w14:paraId="74E59A59" w14:textId="77777777" w:rsidR="00193A71" w:rsidRPr="00C2769A" w:rsidRDefault="00193A71" w:rsidP="00193A71">
            <w:pPr>
              <w:jc w:val="center"/>
              <w:rPr>
                <w:rFonts w:ascii="Times New Roman" w:hAnsi="Times New Roman" w:cs="Times New Roman"/>
                <w:b/>
                <w:sz w:val="20"/>
                <w:szCs w:val="20"/>
              </w:rPr>
            </w:pPr>
            <w:r w:rsidRPr="00C2769A">
              <w:rPr>
                <w:rFonts w:ascii="Times New Roman" w:hAnsi="Times New Roman" w:cs="Times New Roman"/>
                <w:b/>
                <w:sz w:val="20"/>
                <w:szCs w:val="20"/>
              </w:rPr>
              <w:t>Fadiga (Borg)</w:t>
            </w:r>
          </w:p>
        </w:tc>
        <w:tc>
          <w:tcPr>
            <w:tcW w:w="0" w:type="auto"/>
          </w:tcPr>
          <w:p w14:paraId="275F3162"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09F6498E" w14:textId="77777777" w:rsidR="00193A71" w:rsidRPr="00C2769A" w:rsidRDefault="00193A71" w:rsidP="00193A71">
            <w:pPr>
              <w:jc w:val="center"/>
              <w:rPr>
                <w:rFonts w:ascii="Times New Roman" w:hAnsi="Times New Roman" w:cs="Times New Roman"/>
                <w:sz w:val="20"/>
                <w:szCs w:val="20"/>
                <w:u w:val="single"/>
              </w:rPr>
            </w:pPr>
          </w:p>
        </w:tc>
        <w:tc>
          <w:tcPr>
            <w:tcW w:w="0" w:type="auto"/>
          </w:tcPr>
          <w:p w14:paraId="487094F7" w14:textId="77777777" w:rsidR="00193A71" w:rsidRPr="00C2769A" w:rsidRDefault="00193A71" w:rsidP="00193A71">
            <w:pPr>
              <w:jc w:val="center"/>
              <w:rPr>
                <w:rFonts w:ascii="Times New Roman" w:hAnsi="Times New Roman" w:cs="Times New Roman"/>
                <w:sz w:val="20"/>
                <w:szCs w:val="20"/>
                <w:u w:val="single"/>
              </w:rPr>
            </w:pPr>
          </w:p>
        </w:tc>
      </w:tr>
    </w:tbl>
    <w:p w14:paraId="4F6250EE" w14:textId="77777777" w:rsidR="00193A71" w:rsidRPr="00C2769A" w:rsidRDefault="00193A71" w:rsidP="00193A71">
      <w:pPr>
        <w:jc w:val="center"/>
        <w:rPr>
          <w:rFonts w:ascii="Times New Roman" w:hAnsi="Times New Roman" w:cs="Times New Roman"/>
          <w:sz w:val="20"/>
          <w:szCs w:val="20"/>
          <w:u w:val="single"/>
        </w:rPr>
      </w:pPr>
    </w:p>
    <w:p w14:paraId="09C7A47D" w14:textId="77777777" w:rsidR="00193A71" w:rsidRPr="00BB6530" w:rsidRDefault="00193A71" w:rsidP="00193A71">
      <w:pPr>
        <w:autoSpaceDE w:val="0"/>
        <w:autoSpaceDN w:val="0"/>
        <w:adjustRightInd w:val="0"/>
        <w:spacing w:after="0" w:line="240" w:lineRule="auto"/>
        <w:jc w:val="both"/>
        <w:rPr>
          <w:rFonts w:ascii="Times New Roman" w:hAnsi="Times New Roman" w:cs="Times New Roman"/>
          <w:color w:val="000000"/>
          <w:sz w:val="24"/>
          <w:szCs w:val="20"/>
        </w:rPr>
      </w:pPr>
      <w:r w:rsidRPr="00BB6530">
        <w:rPr>
          <w:rFonts w:ascii="Times New Roman" w:hAnsi="Times New Roman" w:cs="Times New Roman"/>
          <w:bCs/>
          <w:color w:val="000000"/>
          <w:sz w:val="24"/>
          <w:szCs w:val="20"/>
        </w:rPr>
        <w:t xml:space="preserve">Houve interrupção do </w:t>
      </w:r>
      <w:proofErr w:type="gramStart"/>
      <w:r w:rsidRPr="00BB6530">
        <w:rPr>
          <w:rFonts w:ascii="Times New Roman" w:hAnsi="Times New Roman" w:cs="Times New Roman"/>
          <w:bCs/>
          <w:color w:val="000000"/>
          <w:sz w:val="24"/>
          <w:szCs w:val="20"/>
        </w:rPr>
        <w:t>teste?(</w:t>
      </w:r>
      <w:proofErr w:type="gramEnd"/>
      <w:r w:rsidRPr="00BB6530">
        <w:rPr>
          <w:rFonts w:ascii="Times New Roman" w:hAnsi="Times New Roman" w:cs="Times New Roman"/>
          <w:bCs/>
          <w:color w:val="000000"/>
          <w:sz w:val="24"/>
          <w:szCs w:val="20"/>
        </w:rPr>
        <w:t xml:space="preserve"> )Sim ( )Não </w:t>
      </w:r>
    </w:p>
    <w:p w14:paraId="4AFE03B6" w14:textId="74326B20" w:rsidR="00193A71" w:rsidRPr="00BB6530" w:rsidRDefault="00193A71" w:rsidP="00193A71">
      <w:pPr>
        <w:autoSpaceDE w:val="0"/>
        <w:autoSpaceDN w:val="0"/>
        <w:adjustRightInd w:val="0"/>
        <w:spacing w:after="0" w:line="240" w:lineRule="auto"/>
        <w:jc w:val="both"/>
        <w:rPr>
          <w:rFonts w:ascii="Times New Roman" w:hAnsi="Times New Roman" w:cs="Times New Roman"/>
          <w:color w:val="000000"/>
          <w:sz w:val="24"/>
          <w:szCs w:val="20"/>
        </w:rPr>
      </w:pPr>
      <w:r w:rsidRPr="00BB6530">
        <w:rPr>
          <w:rFonts w:ascii="Times New Roman" w:hAnsi="Times New Roman" w:cs="Times New Roman"/>
          <w:bCs/>
          <w:color w:val="000000"/>
          <w:sz w:val="24"/>
          <w:szCs w:val="20"/>
        </w:rPr>
        <w:t>Razão: _</w:t>
      </w:r>
      <w:r w:rsidRPr="00BB6530">
        <w:rPr>
          <w:rFonts w:ascii="Times New Roman" w:hAnsi="Times New Roman" w:cs="Times New Roman"/>
          <w:color w:val="000000"/>
          <w:sz w:val="24"/>
          <w:szCs w:val="20"/>
        </w:rPr>
        <w:t>___________________________________________________________________</w:t>
      </w:r>
    </w:p>
    <w:p w14:paraId="0DE12EB8" w14:textId="77777777" w:rsidR="00193A71" w:rsidRPr="00BB6530" w:rsidRDefault="00193A71" w:rsidP="00193A71">
      <w:pPr>
        <w:jc w:val="both"/>
        <w:rPr>
          <w:rFonts w:ascii="Times New Roman" w:hAnsi="Times New Roman" w:cs="Times New Roman"/>
          <w:bCs/>
          <w:color w:val="000000"/>
          <w:sz w:val="24"/>
          <w:szCs w:val="20"/>
        </w:rPr>
      </w:pPr>
      <w:r w:rsidRPr="00BB6530">
        <w:rPr>
          <w:rFonts w:ascii="Times New Roman" w:hAnsi="Times New Roman" w:cs="Times New Roman"/>
          <w:bCs/>
          <w:color w:val="000000"/>
          <w:sz w:val="24"/>
          <w:szCs w:val="20"/>
        </w:rPr>
        <w:t>Número de subidas no degrau:______</w:t>
      </w:r>
    </w:p>
    <w:p w14:paraId="12C9F4E8" w14:textId="77777777" w:rsidR="00193A71" w:rsidRPr="00C2769A" w:rsidRDefault="00193A71" w:rsidP="00193A71">
      <w:pPr>
        <w:jc w:val="both"/>
        <w:rPr>
          <w:rFonts w:ascii="Times New Roman" w:hAnsi="Times New Roman" w:cs="Times New Roman"/>
          <w:bCs/>
          <w:color w:val="000000"/>
          <w:sz w:val="20"/>
          <w:szCs w:val="20"/>
        </w:rPr>
        <w:sectPr w:rsidR="00193A71" w:rsidRPr="00C2769A" w:rsidSect="00193A71">
          <w:type w:val="continuous"/>
          <w:pgSz w:w="11907" w:h="16839" w:code="9"/>
          <w:pgMar w:top="1135" w:right="1701" w:bottom="1134" w:left="1134" w:header="709" w:footer="709" w:gutter="0"/>
          <w:cols w:num="2" w:space="708"/>
          <w:docGrid w:linePitch="360"/>
        </w:sectPr>
      </w:pPr>
    </w:p>
    <w:p w14:paraId="00237C1C" w14:textId="0B0F04C9" w:rsidR="00C2769A" w:rsidRPr="00BB6530" w:rsidRDefault="00193A71" w:rsidP="00C2769A">
      <w:pPr>
        <w:jc w:val="both"/>
        <w:rPr>
          <w:rFonts w:ascii="Times New Roman" w:hAnsi="Times New Roman" w:cs="Times New Roman"/>
          <w:bCs/>
          <w:color w:val="000000"/>
          <w:sz w:val="24"/>
          <w:szCs w:val="20"/>
        </w:rPr>
      </w:pPr>
      <w:r w:rsidRPr="00BB6530">
        <w:rPr>
          <w:rFonts w:ascii="Times New Roman" w:hAnsi="Times New Roman" w:cs="Times New Roman"/>
          <w:bCs/>
          <w:color w:val="000000"/>
          <w:sz w:val="24"/>
          <w:szCs w:val="20"/>
        </w:rPr>
        <w:t>Observações:_______________________________________________________________________________</w:t>
      </w:r>
      <w:r w:rsidR="00C2769A" w:rsidRPr="00BB6530">
        <w:rPr>
          <w:rFonts w:ascii="Times New Roman" w:hAnsi="Times New Roman" w:cs="Times New Roman"/>
          <w:bCs/>
          <w:color w:val="000000"/>
          <w:sz w:val="24"/>
          <w:szCs w:val="20"/>
        </w:rPr>
        <w:t>_______________________________________________</w:t>
      </w:r>
      <w:r w:rsidR="00BB6530">
        <w:rPr>
          <w:rFonts w:ascii="Times New Roman" w:hAnsi="Times New Roman" w:cs="Times New Roman"/>
          <w:bCs/>
          <w:color w:val="000000"/>
          <w:sz w:val="24"/>
          <w:szCs w:val="20"/>
        </w:rPr>
        <w:t>_____________</w:t>
      </w:r>
    </w:p>
    <w:p w14:paraId="43B24A5C" w14:textId="77777777" w:rsidR="00C2769A" w:rsidRPr="00BB6530" w:rsidRDefault="00C2769A" w:rsidP="00193A71">
      <w:pPr>
        <w:jc w:val="center"/>
        <w:rPr>
          <w:rFonts w:ascii="Times New Roman" w:hAnsi="Times New Roman" w:cs="Times New Roman"/>
          <w:b/>
          <w:sz w:val="32"/>
          <w:u w:val="single"/>
        </w:rPr>
      </w:pPr>
    </w:p>
    <w:p w14:paraId="29DB7E38" w14:textId="77777777" w:rsidR="00C2769A" w:rsidRDefault="00C2769A" w:rsidP="00193A71">
      <w:pPr>
        <w:jc w:val="center"/>
        <w:rPr>
          <w:rFonts w:ascii="Times New Roman" w:hAnsi="Times New Roman" w:cs="Times New Roman"/>
          <w:b/>
          <w:sz w:val="24"/>
          <w:u w:val="single"/>
        </w:rPr>
      </w:pPr>
    </w:p>
    <w:p w14:paraId="6485F92B" w14:textId="77777777" w:rsidR="00C2769A" w:rsidRDefault="00C2769A" w:rsidP="00193A71">
      <w:pPr>
        <w:jc w:val="center"/>
        <w:rPr>
          <w:rFonts w:ascii="Times New Roman" w:hAnsi="Times New Roman" w:cs="Times New Roman"/>
          <w:b/>
          <w:sz w:val="24"/>
          <w:u w:val="single"/>
        </w:rPr>
      </w:pPr>
    </w:p>
    <w:p w14:paraId="2835619A" w14:textId="77777777" w:rsidR="0088170D" w:rsidRDefault="0088170D" w:rsidP="00193A71">
      <w:pPr>
        <w:jc w:val="center"/>
        <w:rPr>
          <w:rFonts w:ascii="Times New Roman" w:hAnsi="Times New Roman" w:cs="Times New Roman"/>
          <w:b/>
          <w:sz w:val="24"/>
          <w:u w:val="single"/>
        </w:rPr>
      </w:pPr>
    </w:p>
    <w:p w14:paraId="02B4C3C3" w14:textId="77777777" w:rsidR="00C2769A" w:rsidRDefault="00C2769A" w:rsidP="00193A71">
      <w:pPr>
        <w:jc w:val="center"/>
        <w:rPr>
          <w:rFonts w:ascii="Times New Roman" w:hAnsi="Times New Roman" w:cs="Times New Roman"/>
          <w:b/>
          <w:sz w:val="24"/>
          <w:u w:val="single"/>
        </w:rPr>
      </w:pPr>
    </w:p>
    <w:p w14:paraId="6BA74014" w14:textId="7B7845CA" w:rsidR="00193A71" w:rsidRPr="00480F83" w:rsidRDefault="00193A71" w:rsidP="00193A71">
      <w:pPr>
        <w:jc w:val="center"/>
        <w:rPr>
          <w:rFonts w:ascii="Times New Roman" w:hAnsi="Times New Roman" w:cs="Times New Roman"/>
          <w:b/>
          <w:sz w:val="24"/>
          <w:u w:val="single"/>
        </w:rPr>
      </w:pPr>
      <w:r w:rsidRPr="00480F83">
        <w:rPr>
          <w:rFonts w:ascii="Times New Roman" w:hAnsi="Times New Roman" w:cs="Times New Roman"/>
          <w:b/>
          <w:sz w:val="24"/>
          <w:u w:val="single"/>
        </w:rPr>
        <w:t>TESTE DE CAMINHADA DE 6 MINUTOS NA ESTEIRA ERGOMÉTRICA</w:t>
      </w:r>
    </w:p>
    <w:p w14:paraId="0A523522" w14:textId="77777777" w:rsidR="00193A71" w:rsidRPr="0075203A" w:rsidRDefault="00193A71" w:rsidP="00193A71">
      <w:pPr>
        <w:jc w:val="center"/>
        <w:rPr>
          <w:rFonts w:ascii="Times New Roman" w:hAnsi="Times New Roman" w:cs="Times New Roman"/>
          <w:bCs/>
          <w:sz w:val="24"/>
          <w:szCs w:val="24"/>
        </w:rPr>
      </w:pPr>
      <w:r w:rsidRPr="0075203A">
        <w:rPr>
          <w:rFonts w:ascii="Times New Roman" w:hAnsi="Times New Roman" w:cs="Times New Roman"/>
          <w:bCs/>
          <w:sz w:val="24"/>
          <w:szCs w:val="24"/>
        </w:rPr>
        <w:t xml:space="preserve">Fez uso de oxigênio suplementar durante a prova? </w:t>
      </w:r>
      <w:proofErr w:type="gramStart"/>
      <w:r w:rsidRPr="0075203A">
        <w:rPr>
          <w:rFonts w:ascii="Times New Roman" w:hAnsi="Times New Roman" w:cs="Times New Roman"/>
          <w:bCs/>
          <w:sz w:val="24"/>
          <w:szCs w:val="24"/>
        </w:rPr>
        <w:t>( )</w:t>
      </w:r>
      <w:proofErr w:type="gramEnd"/>
      <w:r w:rsidRPr="0075203A">
        <w:rPr>
          <w:rFonts w:ascii="Times New Roman" w:hAnsi="Times New Roman" w:cs="Times New Roman"/>
          <w:bCs/>
          <w:sz w:val="24"/>
          <w:szCs w:val="24"/>
        </w:rPr>
        <w:t xml:space="preserve"> Sim ( ) Não</w:t>
      </w:r>
    </w:p>
    <w:p w14:paraId="0ECD0231" w14:textId="77777777" w:rsidR="00193A71" w:rsidRDefault="00193A71" w:rsidP="00193A71">
      <w:pPr>
        <w:jc w:val="center"/>
        <w:rPr>
          <w:rFonts w:ascii="Times New Roman" w:hAnsi="Times New Roman" w:cs="Times New Roman"/>
          <w:b/>
          <w:sz w:val="24"/>
          <w:szCs w:val="24"/>
        </w:rPr>
        <w:sectPr w:rsidR="00193A71" w:rsidSect="00193A71">
          <w:type w:val="continuous"/>
          <w:pgSz w:w="11907" w:h="16839" w:code="9"/>
          <w:pgMar w:top="1135" w:right="1701" w:bottom="1134" w:left="1134" w:header="709" w:footer="709" w:gutter="0"/>
          <w:cols w:space="708"/>
          <w:docGrid w:linePitch="360"/>
        </w:sectPr>
      </w:pP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F014FC" w14:paraId="0CE6FE8F" w14:textId="77777777" w:rsidTr="00193A71">
        <w:trPr>
          <w:jc w:val="center"/>
        </w:trPr>
        <w:tc>
          <w:tcPr>
            <w:tcW w:w="0" w:type="auto"/>
            <w:vAlign w:val="center"/>
          </w:tcPr>
          <w:p w14:paraId="69D9C50D"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1° Teste</w:t>
            </w:r>
          </w:p>
        </w:tc>
        <w:tc>
          <w:tcPr>
            <w:tcW w:w="0" w:type="auto"/>
          </w:tcPr>
          <w:p w14:paraId="626966DA"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Basal</w:t>
            </w:r>
          </w:p>
        </w:tc>
        <w:tc>
          <w:tcPr>
            <w:tcW w:w="0" w:type="auto"/>
          </w:tcPr>
          <w:p w14:paraId="009B9EF4"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Final</w:t>
            </w:r>
          </w:p>
        </w:tc>
        <w:tc>
          <w:tcPr>
            <w:tcW w:w="0" w:type="auto"/>
          </w:tcPr>
          <w:p w14:paraId="6D2D9D60"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Recuperação</w:t>
            </w:r>
          </w:p>
          <w:p w14:paraId="09FB688F" w14:textId="2A8054D8" w:rsidR="00193A71" w:rsidRPr="00F014FC" w:rsidRDefault="00F014FC" w:rsidP="00193A71">
            <w:pPr>
              <w:jc w:val="center"/>
              <w:rPr>
                <w:rFonts w:ascii="Times New Roman" w:hAnsi="Times New Roman" w:cs="Times New Roman"/>
                <w:b/>
                <w:sz w:val="20"/>
                <w:szCs w:val="24"/>
              </w:rPr>
            </w:pPr>
            <w:r>
              <w:rPr>
                <w:rFonts w:ascii="Times New Roman" w:hAnsi="Times New Roman" w:cs="Times New Roman"/>
                <w:b/>
                <w:sz w:val="20"/>
                <w:szCs w:val="24"/>
              </w:rPr>
              <w:t xml:space="preserve"> (após 5 min.</w:t>
            </w:r>
            <w:r w:rsidR="00193A71" w:rsidRPr="00F014FC">
              <w:rPr>
                <w:rFonts w:ascii="Times New Roman" w:hAnsi="Times New Roman" w:cs="Times New Roman"/>
                <w:b/>
                <w:sz w:val="20"/>
                <w:szCs w:val="24"/>
              </w:rPr>
              <w:t>)</w:t>
            </w:r>
          </w:p>
        </w:tc>
      </w:tr>
      <w:tr w:rsidR="00193A71" w:rsidRPr="00F014FC" w14:paraId="7849CE87" w14:textId="77777777" w:rsidTr="00193A71">
        <w:trPr>
          <w:jc w:val="center"/>
        </w:trPr>
        <w:tc>
          <w:tcPr>
            <w:tcW w:w="0" w:type="auto"/>
          </w:tcPr>
          <w:p w14:paraId="14C067CD"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PA</w:t>
            </w:r>
          </w:p>
        </w:tc>
        <w:tc>
          <w:tcPr>
            <w:tcW w:w="0" w:type="auto"/>
          </w:tcPr>
          <w:p w14:paraId="345AF1A0"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FF44BE9"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7A10F9BD"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0C7FDB7B" w14:textId="77777777" w:rsidTr="00193A71">
        <w:trPr>
          <w:jc w:val="center"/>
        </w:trPr>
        <w:tc>
          <w:tcPr>
            <w:tcW w:w="0" w:type="auto"/>
          </w:tcPr>
          <w:p w14:paraId="42850F72"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FC</w:t>
            </w:r>
          </w:p>
        </w:tc>
        <w:tc>
          <w:tcPr>
            <w:tcW w:w="0" w:type="auto"/>
          </w:tcPr>
          <w:p w14:paraId="05AE72BE"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0748CD6"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624BAEDA"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1B0BE2D4" w14:textId="77777777" w:rsidTr="00193A71">
        <w:trPr>
          <w:jc w:val="center"/>
        </w:trPr>
        <w:tc>
          <w:tcPr>
            <w:tcW w:w="0" w:type="auto"/>
          </w:tcPr>
          <w:p w14:paraId="2013C1F2"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FR</w:t>
            </w:r>
          </w:p>
        </w:tc>
        <w:tc>
          <w:tcPr>
            <w:tcW w:w="0" w:type="auto"/>
          </w:tcPr>
          <w:p w14:paraId="31042699"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07499294"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2C88E6D2"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05C21831" w14:textId="77777777" w:rsidTr="00193A71">
        <w:trPr>
          <w:jc w:val="center"/>
        </w:trPr>
        <w:tc>
          <w:tcPr>
            <w:tcW w:w="0" w:type="auto"/>
          </w:tcPr>
          <w:p w14:paraId="32099F01"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SPO2</w:t>
            </w:r>
          </w:p>
        </w:tc>
        <w:tc>
          <w:tcPr>
            <w:tcW w:w="0" w:type="auto"/>
          </w:tcPr>
          <w:p w14:paraId="3625C7D9"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6270AB8B"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771D9ED"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6B8487E3" w14:textId="77777777" w:rsidTr="00193A71">
        <w:trPr>
          <w:jc w:val="center"/>
        </w:trPr>
        <w:tc>
          <w:tcPr>
            <w:tcW w:w="0" w:type="auto"/>
          </w:tcPr>
          <w:p w14:paraId="0226C108"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Dispneia (Borg)</w:t>
            </w:r>
          </w:p>
        </w:tc>
        <w:tc>
          <w:tcPr>
            <w:tcW w:w="0" w:type="auto"/>
          </w:tcPr>
          <w:p w14:paraId="23C81059"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4D27E1E7"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0E1234E9"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50BD5F71" w14:textId="77777777" w:rsidTr="00193A71">
        <w:trPr>
          <w:jc w:val="center"/>
        </w:trPr>
        <w:tc>
          <w:tcPr>
            <w:tcW w:w="0" w:type="auto"/>
          </w:tcPr>
          <w:p w14:paraId="565E06F9"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Fadiga (Borg)</w:t>
            </w:r>
          </w:p>
        </w:tc>
        <w:tc>
          <w:tcPr>
            <w:tcW w:w="0" w:type="auto"/>
          </w:tcPr>
          <w:p w14:paraId="703E73DE"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26EFFDB1"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5FE43475" w14:textId="77777777" w:rsidR="00193A71" w:rsidRPr="00F014FC" w:rsidRDefault="00193A71" w:rsidP="00193A71">
            <w:pPr>
              <w:jc w:val="center"/>
              <w:rPr>
                <w:rFonts w:ascii="Times New Roman" w:hAnsi="Times New Roman" w:cs="Times New Roman"/>
                <w:sz w:val="20"/>
                <w:szCs w:val="24"/>
                <w:u w:val="single"/>
              </w:rPr>
            </w:pPr>
          </w:p>
        </w:tc>
      </w:tr>
    </w:tbl>
    <w:p w14:paraId="0C036452" w14:textId="77777777" w:rsidR="00193A71" w:rsidRDefault="00193A71" w:rsidP="00193A71">
      <w:pPr>
        <w:jc w:val="center"/>
        <w:rPr>
          <w:rFonts w:ascii="Times New Roman" w:hAnsi="Times New Roman" w:cs="Times New Roman"/>
          <w:sz w:val="24"/>
          <w:szCs w:val="24"/>
          <w:u w:val="single"/>
        </w:rPr>
      </w:pPr>
    </w:p>
    <w:p w14:paraId="792C5156"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Hou</w:t>
      </w:r>
      <w:r>
        <w:rPr>
          <w:rFonts w:ascii="Times New Roman" w:hAnsi="Times New Roman" w:cs="Times New Roman"/>
          <w:bCs/>
          <w:color w:val="000000"/>
          <w:sz w:val="24"/>
          <w:szCs w:val="24"/>
        </w:rPr>
        <w:t xml:space="preserve">ve interrupção do </w:t>
      </w:r>
      <w:proofErr w:type="gramStart"/>
      <w:r>
        <w:rPr>
          <w:rFonts w:ascii="Times New Roman" w:hAnsi="Times New Roman" w:cs="Times New Roman"/>
          <w:bCs/>
          <w:color w:val="000000"/>
          <w:sz w:val="24"/>
          <w:szCs w:val="24"/>
        </w:rPr>
        <w:t>teste?(</w:t>
      </w:r>
      <w:proofErr w:type="gramEnd"/>
      <w:r>
        <w:rPr>
          <w:rFonts w:ascii="Times New Roman" w:hAnsi="Times New Roman" w:cs="Times New Roman"/>
          <w:bCs/>
          <w:color w:val="000000"/>
          <w:sz w:val="24"/>
          <w:szCs w:val="24"/>
        </w:rPr>
        <w:t xml:space="preserve"> )Sim ( )</w:t>
      </w:r>
      <w:r w:rsidRPr="005400F8">
        <w:rPr>
          <w:rFonts w:ascii="Times New Roman" w:hAnsi="Times New Roman" w:cs="Times New Roman"/>
          <w:bCs/>
          <w:color w:val="000000"/>
          <w:sz w:val="24"/>
          <w:szCs w:val="24"/>
        </w:rPr>
        <w:t xml:space="preserve">Não </w:t>
      </w:r>
    </w:p>
    <w:p w14:paraId="34394F3F"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Razão: _</w:t>
      </w:r>
      <w:r w:rsidRPr="005400F8">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____________________________________________</w:t>
      </w:r>
    </w:p>
    <w:p w14:paraId="15A1F93C" w14:textId="77777777" w:rsidR="00193A71" w:rsidRPr="0075203A" w:rsidRDefault="00193A71" w:rsidP="00193A71">
      <w:pPr>
        <w:jc w:val="both"/>
        <w:rPr>
          <w:rFonts w:ascii="Times New Roman" w:hAnsi="Times New Roman" w:cs="Times New Roman"/>
          <w:bCs/>
          <w:color w:val="000000"/>
          <w:sz w:val="24"/>
          <w:szCs w:val="24"/>
        </w:rPr>
      </w:pPr>
      <w:r w:rsidRPr="0075203A">
        <w:rPr>
          <w:rFonts w:ascii="Times New Roman" w:hAnsi="Times New Roman" w:cs="Times New Roman"/>
          <w:bCs/>
          <w:color w:val="000000"/>
          <w:sz w:val="24"/>
          <w:szCs w:val="24"/>
        </w:rPr>
        <w:t xml:space="preserve">Distância total caminhada: </w:t>
      </w:r>
      <w:r>
        <w:rPr>
          <w:rFonts w:ascii="Times New Roman" w:hAnsi="Times New Roman" w:cs="Times New Roman"/>
          <w:color w:val="000000"/>
          <w:sz w:val="24"/>
          <w:szCs w:val="24"/>
        </w:rPr>
        <w:t>_______</w:t>
      </w:r>
      <w:r w:rsidRPr="0075203A">
        <w:rPr>
          <w:rFonts w:ascii="Times New Roman" w:hAnsi="Times New Roman" w:cs="Times New Roman"/>
          <w:color w:val="000000"/>
          <w:sz w:val="24"/>
          <w:szCs w:val="24"/>
        </w:rPr>
        <w:t xml:space="preserve"> </w:t>
      </w:r>
      <w:r w:rsidRPr="0075203A">
        <w:rPr>
          <w:rFonts w:ascii="Times New Roman" w:hAnsi="Times New Roman" w:cs="Times New Roman"/>
          <w:bCs/>
          <w:color w:val="000000"/>
          <w:sz w:val="24"/>
          <w:szCs w:val="24"/>
        </w:rPr>
        <w:t>metros</w:t>
      </w: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F014FC" w14:paraId="4D6525EB" w14:textId="77777777" w:rsidTr="00193A71">
        <w:trPr>
          <w:jc w:val="center"/>
        </w:trPr>
        <w:tc>
          <w:tcPr>
            <w:tcW w:w="0" w:type="auto"/>
            <w:vAlign w:val="center"/>
          </w:tcPr>
          <w:p w14:paraId="01E32201"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2° Teste</w:t>
            </w:r>
          </w:p>
        </w:tc>
        <w:tc>
          <w:tcPr>
            <w:tcW w:w="0" w:type="auto"/>
          </w:tcPr>
          <w:p w14:paraId="019C447A"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Basal</w:t>
            </w:r>
          </w:p>
        </w:tc>
        <w:tc>
          <w:tcPr>
            <w:tcW w:w="0" w:type="auto"/>
          </w:tcPr>
          <w:p w14:paraId="62FBB411"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Final</w:t>
            </w:r>
          </w:p>
        </w:tc>
        <w:tc>
          <w:tcPr>
            <w:tcW w:w="0" w:type="auto"/>
          </w:tcPr>
          <w:p w14:paraId="6D37E668"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Recuperação</w:t>
            </w:r>
          </w:p>
          <w:p w14:paraId="148F02A5" w14:textId="0DDC4B50" w:rsidR="00193A71" w:rsidRPr="00F014FC" w:rsidRDefault="0088170D" w:rsidP="00193A71">
            <w:pPr>
              <w:jc w:val="center"/>
              <w:rPr>
                <w:rFonts w:ascii="Times New Roman" w:hAnsi="Times New Roman" w:cs="Times New Roman"/>
                <w:b/>
                <w:sz w:val="20"/>
                <w:szCs w:val="24"/>
              </w:rPr>
            </w:pPr>
            <w:r>
              <w:rPr>
                <w:rFonts w:ascii="Times New Roman" w:hAnsi="Times New Roman" w:cs="Times New Roman"/>
                <w:b/>
                <w:sz w:val="20"/>
                <w:szCs w:val="24"/>
              </w:rPr>
              <w:t xml:space="preserve"> (após 5 min.</w:t>
            </w:r>
            <w:r w:rsidR="00193A71" w:rsidRPr="00F014FC">
              <w:rPr>
                <w:rFonts w:ascii="Times New Roman" w:hAnsi="Times New Roman" w:cs="Times New Roman"/>
                <w:b/>
                <w:sz w:val="20"/>
                <w:szCs w:val="24"/>
              </w:rPr>
              <w:t>)</w:t>
            </w:r>
          </w:p>
        </w:tc>
      </w:tr>
      <w:tr w:rsidR="00193A71" w:rsidRPr="00F014FC" w14:paraId="1AB0CCF0" w14:textId="77777777" w:rsidTr="00193A71">
        <w:trPr>
          <w:jc w:val="center"/>
        </w:trPr>
        <w:tc>
          <w:tcPr>
            <w:tcW w:w="0" w:type="auto"/>
          </w:tcPr>
          <w:p w14:paraId="3C6C8821"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PA</w:t>
            </w:r>
          </w:p>
        </w:tc>
        <w:tc>
          <w:tcPr>
            <w:tcW w:w="0" w:type="auto"/>
          </w:tcPr>
          <w:p w14:paraId="2AAF3913"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F2D54A3"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2914B6AD"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74101299" w14:textId="77777777" w:rsidTr="00193A71">
        <w:trPr>
          <w:jc w:val="center"/>
        </w:trPr>
        <w:tc>
          <w:tcPr>
            <w:tcW w:w="0" w:type="auto"/>
          </w:tcPr>
          <w:p w14:paraId="0BB2CE9C"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FC</w:t>
            </w:r>
          </w:p>
        </w:tc>
        <w:tc>
          <w:tcPr>
            <w:tcW w:w="0" w:type="auto"/>
          </w:tcPr>
          <w:p w14:paraId="65ACEBB8"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35DBE2C3"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4F97226A"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462EF014" w14:textId="77777777" w:rsidTr="00193A71">
        <w:trPr>
          <w:jc w:val="center"/>
        </w:trPr>
        <w:tc>
          <w:tcPr>
            <w:tcW w:w="0" w:type="auto"/>
          </w:tcPr>
          <w:p w14:paraId="27A66C79"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FR</w:t>
            </w:r>
          </w:p>
        </w:tc>
        <w:tc>
          <w:tcPr>
            <w:tcW w:w="0" w:type="auto"/>
          </w:tcPr>
          <w:p w14:paraId="369C1F38"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E668934"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5EAA4BE8"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78438E08" w14:textId="77777777" w:rsidTr="00193A71">
        <w:trPr>
          <w:jc w:val="center"/>
        </w:trPr>
        <w:tc>
          <w:tcPr>
            <w:tcW w:w="0" w:type="auto"/>
          </w:tcPr>
          <w:p w14:paraId="11BCFF38"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SPO2</w:t>
            </w:r>
          </w:p>
        </w:tc>
        <w:tc>
          <w:tcPr>
            <w:tcW w:w="0" w:type="auto"/>
          </w:tcPr>
          <w:p w14:paraId="1A97B38E"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48D00881"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6FE3265C"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5CD487AD" w14:textId="77777777" w:rsidTr="00193A71">
        <w:trPr>
          <w:jc w:val="center"/>
        </w:trPr>
        <w:tc>
          <w:tcPr>
            <w:tcW w:w="0" w:type="auto"/>
          </w:tcPr>
          <w:p w14:paraId="52ACB76D"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Dispneia (Borg)</w:t>
            </w:r>
          </w:p>
        </w:tc>
        <w:tc>
          <w:tcPr>
            <w:tcW w:w="0" w:type="auto"/>
          </w:tcPr>
          <w:p w14:paraId="4705A770"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3EF56188"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66AB832F"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62D58CF2" w14:textId="77777777" w:rsidTr="00193A71">
        <w:trPr>
          <w:jc w:val="center"/>
        </w:trPr>
        <w:tc>
          <w:tcPr>
            <w:tcW w:w="0" w:type="auto"/>
          </w:tcPr>
          <w:p w14:paraId="6065DD60"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Fadiga (Borg)</w:t>
            </w:r>
          </w:p>
        </w:tc>
        <w:tc>
          <w:tcPr>
            <w:tcW w:w="0" w:type="auto"/>
          </w:tcPr>
          <w:p w14:paraId="3EEA8A6F"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46CDA701"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5A8CB3AB" w14:textId="77777777" w:rsidR="00193A71" w:rsidRPr="00F014FC" w:rsidRDefault="00193A71" w:rsidP="00193A71">
            <w:pPr>
              <w:jc w:val="center"/>
              <w:rPr>
                <w:rFonts w:ascii="Times New Roman" w:hAnsi="Times New Roman" w:cs="Times New Roman"/>
                <w:sz w:val="20"/>
                <w:szCs w:val="24"/>
                <w:u w:val="single"/>
              </w:rPr>
            </w:pPr>
          </w:p>
        </w:tc>
      </w:tr>
    </w:tbl>
    <w:p w14:paraId="358D1A59" w14:textId="77777777" w:rsidR="00193A71" w:rsidRPr="0075203A" w:rsidRDefault="00193A71" w:rsidP="00193A71">
      <w:pPr>
        <w:jc w:val="center"/>
        <w:rPr>
          <w:rFonts w:ascii="Times New Roman" w:hAnsi="Times New Roman" w:cs="Times New Roman"/>
          <w:sz w:val="24"/>
          <w:szCs w:val="24"/>
          <w:u w:val="single"/>
        </w:rPr>
      </w:pPr>
    </w:p>
    <w:p w14:paraId="01389A88"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Houve interrupção do </w:t>
      </w:r>
      <w:proofErr w:type="gramStart"/>
      <w:r>
        <w:rPr>
          <w:rFonts w:ascii="Times New Roman" w:hAnsi="Times New Roman" w:cs="Times New Roman"/>
          <w:bCs/>
          <w:color w:val="000000"/>
          <w:sz w:val="24"/>
          <w:szCs w:val="24"/>
        </w:rPr>
        <w:t>teste?(</w:t>
      </w:r>
      <w:proofErr w:type="gramEnd"/>
      <w:r>
        <w:rPr>
          <w:rFonts w:ascii="Times New Roman" w:hAnsi="Times New Roman" w:cs="Times New Roman"/>
          <w:bCs/>
          <w:color w:val="000000"/>
          <w:sz w:val="24"/>
          <w:szCs w:val="24"/>
        </w:rPr>
        <w:t xml:space="preserve"> )Sim ( )</w:t>
      </w:r>
      <w:r w:rsidRPr="005400F8">
        <w:rPr>
          <w:rFonts w:ascii="Times New Roman" w:hAnsi="Times New Roman" w:cs="Times New Roman"/>
          <w:bCs/>
          <w:color w:val="000000"/>
          <w:sz w:val="24"/>
          <w:szCs w:val="24"/>
        </w:rPr>
        <w:t xml:space="preserve">Não </w:t>
      </w:r>
    </w:p>
    <w:p w14:paraId="738D10D8" w14:textId="77777777" w:rsidR="00193A71" w:rsidRPr="0075203A"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Razão: _</w:t>
      </w:r>
      <w:r w:rsidRPr="005400F8">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____________________________________________</w:t>
      </w:r>
    </w:p>
    <w:p w14:paraId="05CC2C94" w14:textId="77777777" w:rsidR="00193A71" w:rsidRDefault="00193A71" w:rsidP="00193A71">
      <w:pPr>
        <w:jc w:val="both"/>
        <w:rPr>
          <w:rFonts w:ascii="Times New Roman" w:hAnsi="Times New Roman" w:cs="Times New Roman"/>
          <w:bCs/>
          <w:color w:val="000000"/>
          <w:sz w:val="24"/>
          <w:szCs w:val="24"/>
        </w:rPr>
      </w:pPr>
      <w:r w:rsidRPr="0075203A">
        <w:rPr>
          <w:rFonts w:ascii="Times New Roman" w:hAnsi="Times New Roman" w:cs="Times New Roman"/>
          <w:bCs/>
          <w:color w:val="000000"/>
          <w:sz w:val="24"/>
          <w:szCs w:val="24"/>
        </w:rPr>
        <w:t xml:space="preserve">Distância total caminhada: </w:t>
      </w:r>
      <w:r>
        <w:rPr>
          <w:rFonts w:ascii="Times New Roman" w:hAnsi="Times New Roman" w:cs="Times New Roman"/>
          <w:color w:val="000000"/>
          <w:sz w:val="24"/>
          <w:szCs w:val="24"/>
        </w:rPr>
        <w:t>_______</w:t>
      </w:r>
      <w:r w:rsidRPr="0075203A">
        <w:rPr>
          <w:rFonts w:ascii="Times New Roman" w:hAnsi="Times New Roman" w:cs="Times New Roman"/>
          <w:color w:val="000000"/>
          <w:sz w:val="24"/>
          <w:szCs w:val="24"/>
        </w:rPr>
        <w:t xml:space="preserve"> </w:t>
      </w:r>
      <w:r w:rsidRPr="0075203A">
        <w:rPr>
          <w:rFonts w:ascii="Times New Roman" w:hAnsi="Times New Roman" w:cs="Times New Roman"/>
          <w:bCs/>
          <w:color w:val="000000"/>
          <w:sz w:val="24"/>
          <w:szCs w:val="24"/>
        </w:rPr>
        <w:t>metros</w:t>
      </w:r>
    </w:p>
    <w:p w14:paraId="04D6DD65" w14:textId="77777777" w:rsidR="00193A71" w:rsidRDefault="00193A71" w:rsidP="00193A71">
      <w:pPr>
        <w:jc w:val="both"/>
        <w:rPr>
          <w:rFonts w:ascii="Times New Roman" w:hAnsi="Times New Roman" w:cs="Times New Roman"/>
          <w:bCs/>
          <w:color w:val="000000"/>
          <w:sz w:val="24"/>
          <w:szCs w:val="24"/>
        </w:rPr>
        <w:sectPr w:rsidR="00193A71" w:rsidSect="00193A71">
          <w:type w:val="continuous"/>
          <w:pgSz w:w="11907" w:h="16839" w:code="9"/>
          <w:pgMar w:top="1135" w:right="1701" w:bottom="1134" w:left="1134" w:header="709" w:footer="709" w:gutter="0"/>
          <w:cols w:num="2" w:space="708"/>
          <w:docGrid w:linePitch="360"/>
        </w:sectPr>
      </w:pPr>
    </w:p>
    <w:p w14:paraId="41F824F0" w14:textId="64C0FBFB" w:rsidR="00BB7932" w:rsidRDefault="00193A71" w:rsidP="00193A71">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Observações:____________________________________________________________________________________________________________</w:t>
      </w:r>
      <w:r w:rsidR="00BB7932">
        <w:rPr>
          <w:rFonts w:ascii="Times New Roman" w:hAnsi="Times New Roman" w:cs="Times New Roman"/>
          <w:bCs/>
          <w:color w:val="000000"/>
          <w:sz w:val="24"/>
          <w:szCs w:val="24"/>
        </w:rPr>
        <w:t>______________________________</w:t>
      </w:r>
      <w:r w:rsidR="00F014FC">
        <w:rPr>
          <w:rFonts w:ascii="Times New Roman" w:hAnsi="Times New Roman" w:cs="Times New Roman"/>
          <w:bCs/>
          <w:color w:val="000000"/>
          <w:sz w:val="24"/>
          <w:szCs w:val="24"/>
        </w:rPr>
        <w:t>_</w:t>
      </w:r>
    </w:p>
    <w:p w14:paraId="67ADDC55" w14:textId="77777777" w:rsidR="00BB7932" w:rsidRDefault="00BB7932" w:rsidP="00193A71">
      <w:pPr>
        <w:jc w:val="both"/>
        <w:rPr>
          <w:rFonts w:ascii="Times New Roman" w:hAnsi="Times New Roman" w:cs="Times New Roman"/>
          <w:bCs/>
          <w:color w:val="000000"/>
          <w:sz w:val="24"/>
          <w:szCs w:val="24"/>
        </w:rPr>
      </w:pPr>
    </w:p>
    <w:p w14:paraId="13EA9E38" w14:textId="5013CF64" w:rsidR="00193A71" w:rsidRDefault="00193A71" w:rsidP="00193A71">
      <w:pPr>
        <w:jc w:val="center"/>
        <w:rPr>
          <w:rFonts w:ascii="Times New Roman" w:hAnsi="Times New Roman" w:cs="Times New Roman"/>
          <w:b/>
          <w:sz w:val="24"/>
          <w:u w:val="single"/>
        </w:rPr>
      </w:pPr>
      <w:r w:rsidRPr="00480F83">
        <w:rPr>
          <w:rFonts w:ascii="Times New Roman" w:hAnsi="Times New Roman" w:cs="Times New Roman"/>
          <w:b/>
          <w:sz w:val="24"/>
          <w:u w:val="single"/>
        </w:rPr>
        <w:t>TESTE DE MARCHA ESTACIONÁRIA DE 2 MINUTOS</w:t>
      </w:r>
    </w:p>
    <w:p w14:paraId="2AC48F0E" w14:textId="77777777" w:rsidR="00193A71" w:rsidRPr="0075203A" w:rsidRDefault="00193A71" w:rsidP="00193A71">
      <w:pPr>
        <w:jc w:val="center"/>
        <w:rPr>
          <w:rFonts w:ascii="Times New Roman" w:hAnsi="Times New Roman" w:cs="Times New Roman"/>
          <w:bCs/>
          <w:sz w:val="24"/>
          <w:szCs w:val="24"/>
        </w:rPr>
      </w:pPr>
      <w:r w:rsidRPr="0075203A">
        <w:rPr>
          <w:rFonts w:ascii="Times New Roman" w:hAnsi="Times New Roman" w:cs="Times New Roman"/>
          <w:bCs/>
          <w:sz w:val="24"/>
          <w:szCs w:val="24"/>
        </w:rPr>
        <w:t xml:space="preserve">Fez uso de oxigênio suplementar durante a prova? </w:t>
      </w:r>
      <w:proofErr w:type="gramStart"/>
      <w:r w:rsidRPr="0075203A">
        <w:rPr>
          <w:rFonts w:ascii="Times New Roman" w:hAnsi="Times New Roman" w:cs="Times New Roman"/>
          <w:bCs/>
          <w:sz w:val="24"/>
          <w:szCs w:val="24"/>
        </w:rPr>
        <w:t>( )</w:t>
      </w:r>
      <w:proofErr w:type="gramEnd"/>
      <w:r w:rsidRPr="0075203A">
        <w:rPr>
          <w:rFonts w:ascii="Times New Roman" w:hAnsi="Times New Roman" w:cs="Times New Roman"/>
          <w:bCs/>
          <w:sz w:val="24"/>
          <w:szCs w:val="24"/>
        </w:rPr>
        <w:t xml:space="preserve"> Sim ( ) Não</w:t>
      </w:r>
    </w:p>
    <w:p w14:paraId="51B0D537" w14:textId="77777777" w:rsidR="00193A71" w:rsidRDefault="00193A71" w:rsidP="00193A71">
      <w:pPr>
        <w:jc w:val="center"/>
        <w:rPr>
          <w:rFonts w:ascii="Times New Roman" w:hAnsi="Times New Roman" w:cs="Times New Roman"/>
          <w:b/>
          <w:sz w:val="24"/>
          <w:szCs w:val="24"/>
        </w:rPr>
        <w:sectPr w:rsidR="00193A71" w:rsidSect="00193A71">
          <w:type w:val="continuous"/>
          <w:pgSz w:w="11907" w:h="16839" w:code="9"/>
          <w:pgMar w:top="1135" w:right="1701" w:bottom="1134" w:left="1134" w:header="709" w:footer="709" w:gutter="0"/>
          <w:cols w:space="708"/>
          <w:docGrid w:linePitch="360"/>
        </w:sectPr>
      </w:pP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F014FC" w14:paraId="79F7A9F1" w14:textId="77777777" w:rsidTr="00193A71">
        <w:trPr>
          <w:jc w:val="center"/>
        </w:trPr>
        <w:tc>
          <w:tcPr>
            <w:tcW w:w="0" w:type="auto"/>
            <w:vAlign w:val="center"/>
          </w:tcPr>
          <w:p w14:paraId="07F0839D"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1° Teste</w:t>
            </w:r>
          </w:p>
        </w:tc>
        <w:tc>
          <w:tcPr>
            <w:tcW w:w="0" w:type="auto"/>
          </w:tcPr>
          <w:p w14:paraId="30F5CF57"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Basal</w:t>
            </w:r>
          </w:p>
        </w:tc>
        <w:tc>
          <w:tcPr>
            <w:tcW w:w="0" w:type="auto"/>
          </w:tcPr>
          <w:p w14:paraId="61200403"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Final</w:t>
            </w:r>
          </w:p>
        </w:tc>
        <w:tc>
          <w:tcPr>
            <w:tcW w:w="0" w:type="auto"/>
          </w:tcPr>
          <w:p w14:paraId="2446C4E7"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Recuperação</w:t>
            </w:r>
          </w:p>
          <w:p w14:paraId="49FC9547" w14:textId="607C7FDB" w:rsidR="00193A71" w:rsidRPr="00F014FC" w:rsidRDefault="00F014FC" w:rsidP="00193A71">
            <w:pPr>
              <w:jc w:val="center"/>
              <w:rPr>
                <w:rFonts w:ascii="Times New Roman" w:hAnsi="Times New Roman" w:cs="Times New Roman"/>
                <w:b/>
                <w:sz w:val="20"/>
                <w:szCs w:val="24"/>
              </w:rPr>
            </w:pPr>
            <w:r>
              <w:rPr>
                <w:rFonts w:ascii="Times New Roman" w:hAnsi="Times New Roman" w:cs="Times New Roman"/>
                <w:b/>
                <w:sz w:val="20"/>
                <w:szCs w:val="24"/>
              </w:rPr>
              <w:t xml:space="preserve"> (após 5 min.</w:t>
            </w:r>
            <w:r w:rsidR="00193A71" w:rsidRPr="00F014FC">
              <w:rPr>
                <w:rFonts w:ascii="Times New Roman" w:hAnsi="Times New Roman" w:cs="Times New Roman"/>
                <w:b/>
                <w:sz w:val="20"/>
                <w:szCs w:val="24"/>
              </w:rPr>
              <w:t>)</w:t>
            </w:r>
          </w:p>
        </w:tc>
      </w:tr>
      <w:tr w:rsidR="00193A71" w:rsidRPr="00F014FC" w14:paraId="4BD29022" w14:textId="77777777" w:rsidTr="00193A71">
        <w:trPr>
          <w:jc w:val="center"/>
        </w:trPr>
        <w:tc>
          <w:tcPr>
            <w:tcW w:w="0" w:type="auto"/>
          </w:tcPr>
          <w:p w14:paraId="2D3F8AFF"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PA</w:t>
            </w:r>
          </w:p>
        </w:tc>
        <w:tc>
          <w:tcPr>
            <w:tcW w:w="0" w:type="auto"/>
          </w:tcPr>
          <w:p w14:paraId="79C429A2"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757E1340"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00B57192"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659FB8EF" w14:textId="77777777" w:rsidTr="00193A71">
        <w:trPr>
          <w:jc w:val="center"/>
        </w:trPr>
        <w:tc>
          <w:tcPr>
            <w:tcW w:w="0" w:type="auto"/>
          </w:tcPr>
          <w:p w14:paraId="67F034A1"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FC</w:t>
            </w:r>
          </w:p>
        </w:tc>
        <w:tc>
          <w:tcPr>
            <w:tcW w:w="0" w:type="auto"/>
          </w:tcPr>
          <w:p w14:paraId="051FE659"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33D4A05A"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7F186320"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37555AFD" w14:textId="77777777" w:rsidTr="00193A71">
        <w:trPr>
          <w:jc w:val="center"/>
        </w:trPr>
        <w:tc>
          <w:tcPr>
            <w:tcW w:w="0" w:type="auto"/>
          </w:tcPr>
          <w:p w14:paraId="3B86A1D6"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FR</w:t>
            </w:r>
          </w:p>
        </w:tc>
        <w:tc>
          <w:tcPr>
            <w:tcW w:w="0" w:type="auto"/>
          </w:tcPr>
          <w:p w14:paraId="36FB4FA2"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622AB8DD"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C02ED46"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585B5774" w14:textId="77777777" w:rsidTr="00193A71">
        <w:trPr>
          <w:jc w:val="center"/>
        </w:trPr>
        <w:tc>
          <w:tcPr>
            <w:tcW w:w="0" w:type="auto"/>
          </w:tcPr>
          <w:p w14:paraId="60907D77"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SPO2</w:t>
            </w:r>
          </w:p>
        </w:tc>
        <w:tc>
          <w:tcPr>
            <w:tcW w:w="0" w:type="auto"/>
          </w:tcPr>
          <w:p w14:paraId="222A2B1A"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46C45B5D"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75F1CD3B"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3482C722" w14:textId="77777777" w:rsidTr="00193A71">
        <w:trPr>
          <w:jc w:val="center"/>
        </w:trPr>
        <w:tc>
          <w:tcPr>
            <w:tcW w:w="0" w:type="auto"/>
          </w:tcPr>
          <w:p w14:paraId="4336E345"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Dispneia (Borg)</w:t>
            </w:r>
          </w:p>
        </w:tc>
        <w:tc>
          <w:tcPr>
            <w:tcW w:w="0" w:type="auto"/>
          </w:tcPr>
          <w:p w14:paraId="2BB997A6"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09FB7D05"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0FF7E7C2" w14:textId="77777777" w:rsidR="00193A71" w:rsidRPr="00F014FC" w:rsidRDefault="00193A71" w:rsidP="00193A71">
            <w:pPr>
              <w:jc w:val="center"/>
              <w:rPr>
                <w:rFonts w:ascii="Times New Roman" w:hAnsi="Times New Roman" w:cs="Times New Roman"/>
                <w:sz w:val="20"/>
                <w:szCs w:val="24"/>
                <w:u w:val="single"/>
              </w:rPr>
            </w:pPr>
          </w:p>
        </w:tc>
      </w:tr>
      <w:tr w:rsidR="00193A71" w:rsidRPr="00F014FC" w14:paraId="64625333" w14:textId="77777777" w:rsidTr="00193A71">
        <w:trPr>
          <w:jc w:val="center"/>
        </w:trPr>
        <w:tc>
          <w:tcPr>
            <w:tcW w:w="0" w:type="auto"/>
          </w:tcPr>
          <w:p w14:paraId="181E2C09" w14:textId="77777777" w:rsidR="00193A71" w:rsidRPr="00F014FC" w:rsidRDefault="00193A71" w:rsidP="00193A71">
            <w:pPr>
              <w:jc w:val="center"/>
              <w:rPr>
                <w:rFonts w:ascii="Times New Roman" w:hAnsi="Times New Roman" w:cs="Times New Roman"/>
                <w:b/>
                <w:sz w:val="20"/>
                <w:szCs w:val="24"/>
              </w:rPr>
            </w:pPr>
            <w:r w:rsidRPr="00F014FC">
              <w:rPr>
                <w:rFonts w:ascii="Times New Roman" w:hAnsi="Times New Roman" w:cs="Times New Roman"/>
                <w:b/>
                <w:sz w:val="20"/>
                <w:szCs w:val="24"/>
              </w:rPr>
              <w:t>Fadiga (Borg)</w:t>
            </w:r>
          </w:p>
        </w:tc>
        <w:tc>
          <w:tcPr>
            <w:tcW w:w="0" w:type="auto"/>
          </w:tcPr>
          <w:p w14:paraId="588C1016"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10520C63" w14:textId="77777777" w:rsidR="00193A71" w:rsidRPr="00F014FC" w:rsidRDefault="00193A71" w:rsidP="00193A71">
            <w:pPr>
              <w:jc w:val="center"/>
              <w:rPr>
                <w:rFonts w:ascii="Times New Roman" w:hAnsi="Times New Roman" w:cs="Times New Roman"/>
                <w:sz w:val="20"/>
                <w:szCs w:val="24"/>
                <w:u w:val="single"/>
              </w:rPr>
            </w:pPr>
          </w:p>
        </w:tc>
        <w:tc>
          <w:tcPr>
            <w:tcW w:w="0" w:type="auto"/>
          </w:tcPr>
          <w:p w14:paraId="36B1F720" w14:textId="77777777" w:rsidR="00193A71" w:rsidRPr="00F014FC" w:rsidRDefault="00193A71" w:rsidP="00193A71">
            <w:pPr>
              <w:jc w:val="center"/>
              <w:rPr>
                <w:rFonts w:ascii="Times New Roman" w:hAnsi="Times New Roman" w:cs="Times New Roman"/>
                <w:sz w:val="20"/>
                <w:szCs w:val="24"/>
                <w:u w:val="single"/>
              </w:rPr>
            </w:pPr>
          </w:p>
        </w:tc>
      </w:tr>
    </w:tbl>
    <w:p w14:paraId="2B1EBDCB" w14:textId="77777777" w:rsidR="00193A71" w:rsidRDefault="00193A71" w:rsidP="00193A71">
      <w:pPr>
        <w:jc w:val="center"/>
        <w:rPr>
          <w:rFonts w:ascii="Times New Roman" w:hAnsi="Times New Roman" w:cs="Times New Roman"/>
          <w:sz w:val="24"/>
          <w:szCs w:val="24"/>
          <w:u w:val="single"/>
        </w:rPr>
      </w:pPr>
    </w:p>
    <w:p w14:paraId="5563EEA9"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Hou</w:t>
      </w:r>
      <w:r>
        <w:rPr>
          <w:rFonts w:ascii="Times New Roman" w:hAnsi="Times New Roman" w:cs="Times New Roman"/>
          <w:bCs/>
          <w:color w:val="000000"/>
          <w:sz w:val="24"/>
          <w:szCs w:val="24"/>
        </w:rPr>
        <w:t xml:space="preserve">ve interrupção do </w:t>
      </w:r>
      <w:proofErr w:type="gramStart"/>
      <w:r>
        <w:rPr>
          <w:rFonts w:ascii="Times New Roman" w:hAnsi="Times New Roman" w:cs="Times New Roman"/>
          <w:bCs/>
          <w:color w:val="000000"/>
          <w:sz w:val="24"/>
          <w:szCs w:val="24"/>
        </w:rPr>
        <w:t>teste?(</w:t>
      </w:r>
      <w:proofErr w:type="gramEnd"/>
      <w:r>
        <w:rPr>
          <w:rFonts w:ascii="Times New Roman" w:hAnsi="Times New Roman" w:cs="Times New Roman"/>
          <w:bCs/>
          <w:color w:val="000000"/>
          <w:sz w:val="24"/>
          <w:szCs w:val="24"/>
        </w:rPr>
        <w:t xml:space="preserve"> )Sim ( )</w:t>
      </w:r>
      <w:r w:rsidRPr="005400F8">
        <w:rPr>
          <w:rFonts w:ascii="Times New Roman" w:hAnsi="Times New Roman" w:cs="Times New Roman"/>
          <w:bCs/>
          <w:color w:val="000000"/>
          <w:sz w:val="24"/>
          <w:szCs w:val="24"/>
        </w:rPr>
        <w:t xml:space="preserve">Não </w:t>
      </w:r>
    </w:p>
    <w:p w14:paraId="75C7A208" w14:textId="77777777" w:rsidR="00193A71" w:rsidRPr="005400F8" w:rsidRDefault="00193A71" w:rsidP="00193A71">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Razão: _</w:t>
      </w:r>
      <w:r w:rsidRPr="005400F8">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____________________________________________</w:t>
      </w:r>
    </w:p>
    <w:p w14:paraId="06A0088B" w14:textId="77777777" w:rsidR="00193A71" w:rsidRPr="0075203A" w:rsidRDefault="00193A71" w:rsidP="0088170D">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Número de elevações do joelho D:______</w:t>
      </w:r>
    </w:p>
    <w:tbl>
      <w:tblPr>
        <w:tblStyle w:val="Tabelacomgrade"/>
        <w:tblW w:w="0" w:type="auto"/>
        <w:jc w:val="center"/>
        <w:tblLook w:val="04A0" w:firstRow="1" w:lastRow="0" w:firstColumn="1" w:lastColumn="0" w:noHBand="0" w:noVBand="1"/>
      </w:tblPr>
      <w:tblGrid>
        <w:gridCol w:w="1566"/>
        <w:gridCol w:w="683"/>
        <w:gridCol w:w="661"/>
        <w:gridCol w:w="1372"/>
      </w:tblGrid>
      <w:tr w:rsidR="00193A71" w:rsidRPr="00F014FC" w14:paraId="3881CC5F" w14:textId="77777777" w:rsidTr="00193A71">
        <w:trPr>
          <w:jc w:val="center"/>
        </w:trPr>
        <w:tc>
          <w:tcPr>
            <w:tcW w:w="0" w:type="auto"/>
            <w:vAlign w:val="center"/>
          </w:tcPr>
          <w:p w14:paraId="447464E2"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2° Teste</w:t>
            </w:r>
          </w:p>
        </w:tc>
        <w:tc>
          <w:tcPr>
            <w:tcW w:w="0" w:type="auto"/>
          </w:tcPr>
          <w:p w14:paraId="404F0845"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Basal</w:t>
            </w:r>
          </w:p>
        </w:tc>
        <w:tc>
          <w:tcPr>
            <w:tcW w:w="0" w:type="auto"/>
          </w:tcPr>
          <w:p w14:paraId="32FD1490"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Final</w:t>
            </w:r>
          </w:p>
        </w:tc>
        <w:tc>
          <w:tcPr>
            <w:tcW w:w="0" w:type="auto"/>
          </w:tcPr>
          <w:p w14:paraId="320A9575"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Recuperação</w:t>
            </w:r>
          </w:p>
          <w:p w14:paraId="5B14655F" w14:textId="2341E2A1"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 xml:space="preserve"> </w:t>
            </w:r>
            <w:r w:rsidR="00F014FC">
              <w:rPr>
                <w:rFonts w:ascii="Times New Roman" w:hAnsi="Times New Roman" w:cs="Times New Roman"/>
                <w:b/>
                <w:sz w:val="20"/>
                <w:szCs w:val="24"/>
              </w:rPr>
              <w:t>(após 5 min.</w:t>
            </w:r>
            <w:r w:rsidRPr="00F014FC">
              <w:rPr>
                <w:rFonts w:ascii="Times New Roman" w:hAnsi="Times New Roman" w:cs="Times New Roman"/>
                <w:b/>
                <w:sz w:val="20"/>
                <w:szCs w:val="24"/>
              </w:rPr>
              <w:t>)</w:t>
            </w:r>
          </w:p>
        </w:tc>
      </w:tr>
      <w:tr w:rsidR="00193A71" w:rsidRPr="00F014FC" w14:paraId="47D71E0E" w14:textId="77777777" w:rsidTr="00193A71">
        <w:trPr>
          <w:jc w:val="center"/>
        </w:trPr>
        <w:tc>
          <w:tcPr>
            <w:tcW w:w="0" w:type="auto"/>
          </w:tcPr>
          <w:p w14:paraId="668A30B3"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PA</w:t>
            </w:r>
          </w:p>
        </w:tc>
        <w:tc>
          <w:tcPr>
            <w:tcW w:w="0" w:type="auto"/>
          </w:tcPr>
          <w:p w14:paraId="5E7B3B36"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389B6DF2"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3DD5A2E6" w14:textId="77777777" w:rsidR="00193A71" w:rsidRPr="00F014FC" w:rsidRDefault="00193A71" w:rsidP="0088170D">
            <w:pPr>
              <w:jc w:val="center"/>
              <w:rPr>
                <w:rFonts w:ascii="Times New Roman" w:hAnsi="Times New Roman" w:cs="Times New Roman"/>
                <w:sz w:val="20"/>
                <w:szCs w:val="24"/>
                <w:u w:val="single"/>
              </w:rPr>
            </w:pPr>
          </w:p>
        </w:tc>
      </w:tr>
      <w:tr w:rsidR="00193A71" w:rsidRPr="00F014FC" w14:paraId="2FF8C82A" w14:textId="77777777" w:rsidTr="00193A71">
        <w:trPr>
          <w:jc w:val="center"/>
        </w:trPr>
        <w:tc>
          <w:tcPr>
            <w:tcW w:w="0" w:type="auto"/>
          </w:tcPr>
          <w:p w14:paraId="22A8EA63"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FC</w:t>
            </w:r>
          </w:p>
        </w:tc>
        <w:tc>
          <w:tcPr>
            <w:tcW w:w="0" w:type="auto"/>
          </w:tcPr>
          <w:p w14:paraId="45348FA3"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0C77387C"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54BE9F79" w14:textId="77777777" w:rsidR="00193A71" w:rsidRPr="00F014FC" w:rsidRDefault="00193A71" w:rsidP="0088170D">
            <w:pPr>
              <w:jc w:val="center"/>
              <w:rPr>
                <w:rFonts w:ascii="Times New Roman" w:hAnsi="Times New Roman" w:cs="Times New Roman"/>
                <w:sz w:val="20"/>
                <w:szCs w:val="24"/>
                <w:u w:val="single"/>
              </w:rPr>
            </w:pPr>
          </w:p>
        </w:tc>
      </w:tr>
      <w:tr w:rsidR="00193A71" w:rsidRPr="00F014FC" w14:paraId="23E5E6F4" w14:textId="77777777" w:rsidTr="00193A71">
        <w:trPr>
          <w:jc w:val="center"/>
        </w:trPr>
        <w:tc>
          <w:tcPr>
            <w:tcW w:w="0" w:type="auto"/>
          </w:tcPr>
          <w:p w14:paraId="7623B99D"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FR</w:t>
            </w:r>
          </w:p>
        </w:tc>
        <w:tc>
          <w:tcPr>
            <w:tcW w:w="0" w:type="auto"/>
          </w:tcPr>
          <w:p w14:paraId="5394AB61"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097F7F15"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7B3B101B" w14:textId="77777777" w:rsidR="00193A71" w:rsidRPr="00F014FC" w:rsidRDefault="00193A71" w:rsidP="0088170D">
            <w:pPr>
              <w:jc w:val="center"/>
              <w:rPr>
                <w:rFonts w:ascii="Times New Roman" w:hAnsi="Times New Roman" w:cs="Times New Roman"/>
                <w:sz w:val="20"/>
                <w:szCs w:val="24"/>
                <w:u w:val="single"/>
              </w:rPr>
            </w:pPr>
          </w:p>
        </w:tc>
      </w:tr>
      <w:tr w:rsidR="00193A71" w:rsidRPr="00F014FC" w14:paraId="04B7D77F" w14:textId="77777777" w:rsidTr="00193A71">
        <w:trPr>
          <w:jc w:val="center"/>
        </w:trPr>
        <w:tc>
          <w:tcPr>
            <w:tcW w:w="0" w:type="auto"/>
          </w:tcPr>
          <w:p w14:paraId="45D9DDF4"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SPO2</w:t>
            </w:r>
          </w:p>
        </w:tc>
        <w:tc>
          <w:tcPr>
            <w:tcW w:w="0" w:type="auto"/>
          </w:tcPr>
          <w:p w14:paraId="5224C623"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67D20727"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7F694638" w14:textId="77777777" w:rsidR="00193A71" w:rsidRPr="00F014FC" w:rsidRDefault="00193A71" w:rsidP="0088170D">
            <w:pPr>
              <w:jc w:val="center"/>
              <w:rPr>
                <w:rFonts w:ascii="Times New Roman" w:hAnsi="Times New Roman" w:cs="Times New Roman"/>
                <w:sz w:val="20"/>
                <w:szCs w:val="24"/>
                <w:u w:val="single"/>
              </w:rPr>
            </w:pPr>
          </w:p>
        </w:tc>
      </w:tr>
      <w:tr w:rsidR="00193A71" w:rsidRPr="00F014FC" w14:paraId="124ED35A" w14:textId="77777777" w:rsidTr="00193A71">
        <w:trPr>
          <w:jc w:val="center"/>
        </w:trPr>
        <w:tc>
          <w:tcPr>
            <w:tcW w:w="0" w:type="auto"/>
          </w:tcPr>
          <w:p w14:paraId="1BD2CE13"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Dispneia (Borg)</w:t>
            </w:r>
          </w:p>
        </w:tc>
        <w:tc>
          <w:tcPr>
            <w:tcW w:w="0" w:type="auto"/>
          </w:tcPr>
          <w:p w14:paraId="01386574"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6B98CF9B"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60615D8D" w14:textId="77777777" w:rsidR="00193A71" w:rsidRPr="00F014FC" w:rsidRDefault="00193A71" w:rsidP="0088170D">
            <w:pPr>
              <w:jc w:val="center"/>
              <w:rPr>
                <w:rFonts w:ascii="Times New Roman" w:hAnsi="Times New Roman" w:cs="Times New Roman"/>
                <w:sz w:val="20"/>
                <w:szCs w:val="24"/>
                <w:u w:val="single"/>
              </w:rPr>
            </w:pPr>
          </w:p>
        </w:tc>
      </w:tr>
      <w:tr w:rsidR="00193A71" w:rsidRPr="00F014FC" w14:paraId="1AE6F2A0" w14:textId="77777777" w:rsidTr="00193A71">
        <w:trPr>
          <w:jc w:val="center"/>
        </w:trPr>
        <w:tc>
          <w:tcPr>
            <w:tcW w:w="0" w:type="auto"/>
          </w:tcPr>
          <w:p w14:paraId="750ED119" w14:textId="77777777" w:rsidR="00193A71" w:rsidRPr="00F014FC" w:rsidRDefault="00193A71" w:rsidP="0088170D">
            <w:pPr>
              <w:jc w:val="center"/>
              <w:rPr>
                <w:rFonts w:ascii="Times New Roman" w:hAnsi="Times New Roman" w:cs="Times New Roman"/>
                <w:b/>
                <w:sz w:val="20"/>
                <w:szCs w:val="24"/>
              </w:rPr>
            </w:pPr>
            <w:r w:rsidRPr="00F014FC">
              <w:rPr>
                <w:rFonts w:ascii="Times New Roman" w:hAnsi="Times New Roman" w:cs="Times New Roman"/>
                <w:b/>
                <w:sz w:val="20"/>
                <w:szCs w:val="24"/>
              </w:rPr>
              <w:t>Fadiga (Borg)</w:t>
            </w:r>
          </w:p>
        </w:tc>
        <w:tc>
          <w:tcPr>
            <w:tcW w:w="0" w:type="auto"/>
          </w:tcPr>
          <w:p w14:paraId="5478AF21"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34E3795A" w14:textId="77777777" w:rsidR="00193A71" w:rsidRPr="00F014FC" w:rsidRDefault="00193A71" w:rsidP="0088170D">
            <w:pPr>
              <w:jc w:val="center"/>
              <w:rPr>
                <w:rFonts w:ascii="Times New Roman" w:hAnsi="Times New Roman" w:cs="Times New Roman"/>
                <w:sz w:val="20"/>
                <w:szCs w:val="24"/>
                <w:u w:val="single"/>
              </w:rPr>
            </w:pPr>
          </w:p>
        </w:tc>
        <w:tc>
          <w:tcPr>
            <w:tcW w:w="0" w:type="auto"/>
          </w:tcPr>
          <w:p w14:paraId="15B34EE9" w14:textId="77777777" w:rsidR="00193A71" w:rsidRPr="00F014FC" w:rsidRDefault="00193A71" w:rsidP="0088170D">
            <w:pPr>
              <w:jc w:val="center"/>
              <w:rPr>
                <w:rFonts w:ascii="Times New Roman" w:hAnsi="Times New Roman" w:cs="Times New Roman"/>
                <w:sz w:val="20"/>
                <w:szCs w:val="24"/>
                <w:u w:val="single"/>
              </w:rPr>
            </w:pPr>
          </w:p>
        </w:tc>
      </w:tr>
    </w:tbl>
    <w:p w14:paraId="28F69D86" w14:textId="77777777" w:rsidR="00193A71" w:rsidRPr="0075203A" w:rsidRDefault="00193A71" w:rsidP="0088170D">
      <w:pPr>
        <w:spacing w:after="0"/>
        <w:jc w:val="center"/>
        <w:rPr>
          <w:rFonts w:ascii="Times New Roman" w:hAnsi="Times New Roman" w:cs="Times New Roman"/>
          <w:sz w:val="24"/>
          <w:szCs w:val="24"/>
          <w:u w:val="single"/>
        </w:rPr>
      </w:pPr>
    </w:p>
    <w:p w14:paraId="1805D667" w14:textId="77777777" w:rsidR="00193A71" w:rsidRPr="005400F8" w:rsidRDefault="00193A71" w:rsidP="0088170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Houve interrupção do </w:t>
      </w:r>
      <w:proofErr w:type="gramStart"/>
      <w:r>
        <w:rPr>
          <w:rFonts w:ascii="Times New Roman" w:hAnsi="Times New Roman" w:cs="Times New Roman"/>
          <w:bCs/>
          <w:color w:val="000000"/>
          <w:sz w:val="24"/>
          <w:szCs w:val="24"/>
        </w:rPr>
        <w:t>teste?(</w:t>
      </w:r>
      <w:proofErr w:type="gramEnd"/>
      <w:r>
        <w:rPr>
          <w:rFonts w:ascii="Times New Roman" w:hAnsi="Times New Roman" w:cs="Times New Roman"/>
          <w:bCs/>
          <w:color w:val="000000"/>
          <w:sz w:val="24"/>
          <w:szCs w:val="24"/>
        </w:rPr>
        <w:t xml:space="preserve"> )Sim ( )</w:t>
      </w:r>
      <w:r w:rsidRPr="005400F8">
        <w:rPr>
          <w:rFonts w:ascii="Times New Roman" w:hAnsi="Times New Roman" w:cs="Times New Roman"/>
          <w:bCs/>
          <w:color w:val="000000"/>
          <w:sz w:val="24"/>
          <w:szCs w:val="24"/>
        </w:rPr>
        <w:t xml:space="preserve">Não </w:t>
      </w:r>
    </w:p>
    <w:p w14:paraId="32FEF427" w14:textId="77777777" w:rsidR="00193A71" w:rsidRPr="0075203A" w:rsidRDefault="00193A71" w:rsidP="0088170D">
      <w:pPr>
        <w:autoSpaceDE w:val="0"/>
        <w:autoSpaceDN w:val="0"/>
        <w:adjustRightInd w:val="0"/>
        <w:spacing w:after="0" w:line="240" w:lineRule="auto"/>
        <w:jc w:val="both"/>
        <w:rPr>
          <w:rFonts w:ascii="Times New Roman" w:hAnsi="Times New Roman" w:cs="Times New Roman"/>
          <w:color w:val="000000"/>
          <w:sz w:val="24"/>
          <w:szCs w:val="24"/>
        </w:rPr>
      </w:pPr>
      <w:r w:rsidRPr="005400F8">
        <w:rPr>
          <w:rFonts w:ascii="Times New Roman" w:hAnsi="Times New Roman" w:cs="Times New Roman"/>
          <w:bCs/>
          <w:color w:val="000000"/>
          <w:sz w:val="24"/>
          <w:szCs w:val="24"/>
        </w:rPr>
        <w:t>Razão: _</w:t>
      </w:r>
      <w:r w:rsidRPr="005400F8">
        <w:rPr>
          <w:rFonts w:ascii="Times New Roman" w:hAnsi="Times New Roman" w:cs="Times New Roman"/>
          <w:color w:val="000000"/>
          <w:sz w:val="24"/>
          <w:szCs w:val="24"/>
        </w:rPr>
        <w:t>_______________________</w:t>
      </w:r>
      <w:r>
        <w:rPr>
          <w:rFonts w:ascii="Times New Roman" w:hAnsi="Times New Roman" w:cs="Times New Roman"/>
          <w:color w:val="000000"/>
          <w:sz w:val="24"/>
          <w:szCs w:val="24"/>
        </w:rPr>
        <w:t>____________________________________________</w:t>
      </w:r>
    </w:p>
    <w:p w14:paraId="79E941A0" w14:textId="77777777" w:rsidR="00193A71" w:rsidRDefault="00193A71" w:rsidP="0088170D">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Número de elevações do joelho D:______</w:t>
      </w:r>
    </w:p>
    <w:p w14:paraId="04877F94" w14:textId="77777777" w:rsidR="00193A71" w:rsidRDefault="00193A71" w:rsidP="0088170D">
      <w:pPr>
        <w:spacing w:after="0"/>
        <w:jc w:val="both"/>
        <w:rPr>
          <w:rFonts w:ascii="Times New Roman" w:hAnsi="Times New Roman" w:cs="Times New Roman"/>
          <w:bCs/>
          <w:color w:val="000000"/>
          <w:sz w:val="24"/>
          <w:szCs w:val="24"/>
        </w:rPr>
        <w:sectPr w:rsidR="00193A71" w:rsidSect="00193A71">
          <w:type w:val="continuous"/>
          <w:pgSz w:w="11907" w:h="16839" w:code="9"/>
          <w:pgMar w:top="1135" w:right="1701" w:bottom="1134" w:left="1134" w:header="709" w:footer="709" w:gutter="0"/>
          <w:cols w:num="2" w:space="708"/>
          <w:docGrid w:linePitch="360"/>
        </w:sectPr>
      </w:pPr>
    </w:p>
    <w:p w14:paraId="4C5653BF" w14:textId="2DCB6CA2" w:rsidR="00193A71" w:rsidRDefault="0088170D" w:rsidP="0088170D">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14:paraId="0A3635D2" w14:textId="77777777" w:rsidR="0088170D" w:rsidRDefault="0088170D" w:rsidP="0088170D">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Observações:___________________________________________________________________________________________________________________________________________</w:t>
      </w:r>
    </w:p>
    <w:p w14:paraId="70133CC5" w14:textId="77777777" w:rsidR="0088170D" w:rsidRDefault="0088170D" w:rsidP="00193A71">
      <w:pPr>
        <w:jc w:val="both"/>
        <w:rPr>
          <w:rFonts w:ascii="Times New Roman" w:hAnsi="Times New Roman" w:cs="Times New Roman"/>
          <w:bCs/>
          <w:color w:val="000000"/>
          <w:sz w:val="24"/>
          <w:szCs w:val="24"/>
        </w:rPr>
      </w:pPr>
    </w:p>
    <w:p w14:paraId="2D0F3B11" w14:textId="77777777" w:rsidR="0088170D" w:rsidRDefault="0088170D" w:rsidP="00193A71">
      <w:pPr>
        <w:jc w:val="both"/>
        <w:rPr>
          <w:rFonts w:ascii="Times New Roman" w:hAnsi="Times New Roman" w:cs="Times New Roman"/>
          <w:bCs/>
          <w:color w:val="000000"/>
          <w:sz w:val="24"/>
          <w:szCs w:val="24"/>
        </w:rPr>
        <w:sectPr w:rsidR="0088170D" w:rsidSect="0088170D">
          <w:type w:val="continuous"/>
          <w:pgSz w:w="11907" w:h="16839" w:code="9"/>
          <w:pgMar w:top="1135" w:right="1701" w:bottom="1134" w:left="1134" w:header="709" w:footer="709" w:gutter="0"/>
          <w:cols w:space="708"/>
          <w:docGrid w:linePitch="360"/>
        </w:sectPr>
      </w:pPr>
    </w:p>
    <w:p w14:paraId="26D796C9" w14:textId="77777777" w:rsidR="00193A71" w:rsidRPr="007B495B" w:rsidRDefault="00193A71" w:rsidP="00193A71">
      <w:pPr>
        <w:rPr>
          <w:rFonts w:ascii="Times New Roman" w:hAnsi="Times New Roman" w:cs="Times New Roman"/>
          <w:b/>
          <w:sz w:val="24"/>
          <w:szCs w:val="24"/>
        </w:rPr>
      </w:pPr>
      <w:r w:rsidRPr="007B495B">
        <w:rPr>
          <w:rFonts w:ascii="Times New Roman" w:hAnsi="Times New Roman" w:cs="Times New Roman"/>
          <w:b/>
          <w:sz w:val="24"/>
          <w:szCs w:val="24"/>
        </w:rPr>
        <w:t>Informações Pós-operatórias</w:t>
      </w:r>
    </w:p>
    <w:p w14:paraId="37C0730A" w14:textId="77777777" w:rsidR="00193A71" w:rsidRPr="007B495B" w:rsidRDefault="00193A71" w:rsidP="00193A71">
      <w:pPr>
        <w:pStyle w:val="Default"/>
      </w:pPr>
      <w:r w:rsidRPr="007B495B">
        <w:rPr>
          <w:b/>
          <w:bCs/>
        </w:rPr>
        <w:t xml:space="preserve">Extubação: </w:t>
      </w:r>
      <w:r w:rsidRPr="007B495B">
        <w:t xml:space="preserve">Dia _________ Hora _________ Intercorrências: ____________________ </w:t>
      </w:r>
    </w:p>
    <w:p w14:paraId="6D0A0E30" w14:textId="77777777" w:rsidR="00193A71" w:rsidRPr="007B495B" w:rsidRDefault="00193A71" w:rsidP="00193A71">
      <w:pPr>
        <w:pStyle w:val="Default"/>
      </w:pPr>
      <w:proofErr w:type="spellStart"/>
      <w:r w:rsidRPr="007B495B">
        <w:rPr>
          <w:b/>
          <w:bCs/>
        </w:rPr>
        <w:t>Reintubação</w:t>
      </w:r>
      <w:proofErr w:type="spellEnd"/>
      <w:r w:rsidRPr="007B495B">
        <w:rPr>
          <w:b/>
          <w:bCs/>
        </w:rPr>
        <w:t xml:space="preserve">: </w:t>
      </w:r>
      <w:proofErr w:type="gramStart"/>
      <w:r w:rsidRPr="007B495B">
        <w:t>( )</w:t>
      </w:r>
      <w:proofErr w:type="gramEnd"/>
      <w:r w:rsidRPr="007B495B">
        <w:t xml:space="preserve"> sim ( ) não Motivo: ____________________________________ </w:t>
      </w:r>
    </w:p>
    <w:p w14:paraId="35CF332F" w14:textId="77777777" w:rsidR="00193A71" w:rsidRPr="007B495B" w:rsidRDefault="00193A71" w:rsidP="00193A71">
      <w:pPr>
        <w:pStyle w:val="Default"/>
      </w:pPr>
      <w:r w:rsidRPr="007B495B">
        <w:lastRenderedPageBreak/>
        <w:t xml:space="preserve">Quanto tempo depois da extubação? ______________________________________ </w:t>
      </w:r>
    </w:p>
    <w:p w14:paraId="68EB73B4" w14:textId="77777777" w:rsidR="00193A71" w:rsidRPr="007B495B" w:rsidRDefault="00193A71" w:rsidP="00193A71">
      <w:pPr>
        <w:pStyle w:val="Default"/>
      </w:pPr>
      <w:proofErr w:type="spellStart"/>
      <w:r w:rsidRPr="007B495B">
        <w:t>Reintubação</w:t>
      </w:r>
      <w:proofErr w:type="spellEnd"/>
      <w:r w:rsidRPr="007B495B">
        <w:t xml:space="preserve"> com menos de 48hrs? </w:t>
      </w:r>
      <w:proofErr w:type="gramStart"/>
      <w:r w:rsidRPr="007B495B">
        <w:t>( )</w:t>
      </w:r>
      <w:proofErr w:type="gramEnd"/>
      <w:r w:rsidRPr="007B495B">
        <w:t xml:space="preserve"> sim ( ) não </w:t>
      </w:r>
    </w:p>
    <w:p w14:paraId="2BC2B43B" w14:textId="77777777" w:rsidR="00193A71" w:rsidRPr="006B24EC" w:rsidRDefault="00193A71" w:rsidP="00193A71">
      <w:pPr>
        <w:pStyle w:val="Default"/>
      </w:pPr>
      <w:r w:rsidRPr="007B495B">
        <w:rPr>
          <w:b/>
          <w:bCs/>
        </w:rPr>
        <w:t xml:space="preserve">Ventilação Não-invasiva: </w:t>
      </w:r>
      <w:proofErr w:type="gramStart"/>
      <w:r w:rsidRPr="007B495B">
        <w:t>( )</w:t>
      </w:r>
      <w:proofErr w:type="gramEnd"/>
      <w:r w:rsidRPr="007B495B">
        <w:t xml:space="preserve"> sim ( ) não Q</w:t>
      </w:r>
      <w:r>
        <w:t>uan</w:t>
      </w:r>
      <w:r w:rsidRPr="007B495B">
        <w:t xml:space="preserve">to tempo? ________________________ </w:t>
      </w:r>
    </w:p>
    <w:p w14:paraId="67890E3A" w14:textId="77777777" w:rsidR="00193A71" w:rsidRDefault="00193A71" w:rsidP="00193A71">
      <w:pPr>
        <w:spacing w:line="240" w:lineRule="auto"/>
        <w:rPr>
          <w:rFonts w:ascii="Times New Roman" w:hAnsi="Times New Roman" w:cs="Times New Roman"/>
          <w:b/>
          <w:sz w:val="24"/>
          <w:szCs w:val="24"/>
        </w:rPr>
      </w:pPr>
    </w:p>
    <w:p w14:paraId="0FF3BC43" w14:textId="388790E0" w:rsidR="00193A71" w:rsidRDefault="00193A71" w:rsidP="00193A71">
      <w:pPr>
        <w:spacing w:line="240" w:lineRule="auto"/>
        <w:rPr>
          <w:rFonts w:ascii="Times New Roman" w:hAnsi="Times New Roman" w:cs="Times New Roman"/>
          <w:b/>
          <w:sz w:val="24"/>
          <w:szCs w:val="24"/>
        </w:rPr>
      </w:pPr>
      <w:r>
        <w:rPr>
          <w:rFonts w:ascii="Times New Roman" w:hAnsi="Times New Roman" w:cs="Times New Roman"/>
          <w:b/>
          <w:sz w:val="24"/>
          <w:szCs w:val="24"/>
        </w:rPr>
        <w:t>Tempo de permanência na UTIPO: __________dias</w:t>
      </w:r>
    </w:p>
    <w:p w14:paraId="4554ED02" w14:textId="6EAB1C2C" w:rsidR="0033445F" w:rsidRPr="00837B26" w:rsidRDefault="0033445F" w:rsidP="0033445F">
      <w:pPr>
        <w:spacing w:line="240" w:lineRule="auto"/>
        <w:rPr>
          <w:rFonts w:ascii="Times New Roman" w:hAnsi="Times New Roman" w:cs="Times New Roman"/>
          <w:b/>
          <w:sz w:val="24"/>
          <w:szCs w:val="24"/>
        </w:rPr>
      </w:pPr>
      <w:r>
        <w:rPr>
          <w:rFonts w:ascii="Times New Roman" w:hAnsi="Times New Roman" w:cs="Times New Roman"/>
          <w:b/>
          <w:sz w:val="24"/>
          <w:szCs w:val="24"/>
        </w:rPr>
        <w:t>Tempo de ventilação mecânica invasiva: __________horas</w:t>
      </w:r>
    </w:p>
    <w:p w14:paraId="148A0D1E" w14:textId="77777777" w:rsidR="00193A71" w:rsidRPr="007B495B" w:rsidRDefault="00193A71" w:rsidP="00193A71">
      <w:pPr>
        <w:spacing w:line="240" w:lineRule="auto"/>
        <w:rPr>
          <w:rFonts w:ascii="Times New Roman" w:hAnsi="Times New Roman" w:cs="Times New Roman"/>
          <w:b/>
          <w:sz w:val="24"/>
          <w:szCs w:val="24"/>
        </w:rPr>
      </w:pPr>
      <w:r w:rsidRPr="00837B26">
        <w:rPr>
          <w:rFonts w:ascii="Times New Roman" w:hAnsi="Times New Roman" w:cs="Times New Roman"/>
          <w:b/>
          <w:sz w:val="24"/>
          <w:szCs w:val="24"/>
        </w:rPr>
        <w:t>Tempo de permanência hos</w:t>
      </w:r>
      <w:r>
        <w:rPr>
          <w:rFonts w:ascii="Times New Roman" w:hAnsi="Times New Roman" w:cs="Times New Roman"/>
          <w:b/>
          <w:sz w:val="24"/>
          <w:szCs w:val="24"/>
        </w:rPr>
        <w:t>pitalar: __________dias</w:t>
      </w:r>
    </w:p>
    <w:p w14:paraId="0F25E2E9" w14:textId="77777777" w:rsidR="00193A71" w:rsidRDefault="00193A71" w:rsidP="00ED2BA4">
      <w:pPr>
        <w:spacing w:after="0" w:line="240" w:lineRule="auto"/>
        <w:jc w:val="center"/>
        <w:rPr>
          <w:rFonts w:ascii="Times New Roman" w:eastAsia="Times New Roman" w:hAnsi="Times New Roman" w:cs="Times New Roman"/>
          <w:b/>
          <w:sz w:val="24"/>
          <w:szCs w:val="24"/>
        </w:rPr>
      </w:pPr>
    </w:p>
    <w:p w14:paraId="7CB07159"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17F95274"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2DCEE00"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00A3693E"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180930F0"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3A7309F"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001030A"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1DE6C77"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CF3DA8C"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72140FB9"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06AC3315"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17305E4F"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59EC096"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264F03B3"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404DAF43"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7F4970E2"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F7C7C3F"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25B75754"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059DEE36"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16C8460B"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1C33BEDC"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082DAD81"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B65EE73"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7079A1A5"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053B180D"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47166DC9"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427E814D"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0A33332E"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693F14C5"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40CB816"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66FEFAC2"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EE6CB5A"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7142498"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ACCC073"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BFFBE76"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7D3AA807"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4E4D1BB7"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7F2D0907"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7DC051AB"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609FE56"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586F14C3" w14:textId="77777777" w:rsidR="0088170D" w:rsidRDefault="0088170D" w:rsidP="00ED2BA4">
      <w:pPr>
        <w:spacing w:after="0" w:line="240" w:lineRule="auto"/>
        <w:jc w:val="center"/>
        <w:rPr>
          <w:rFonts w:ascii="Times New Roman" w:eastAsia="Times New Roman" w:hAnsi="Times New Roman" w:cs="Times New Roman"/>
          <w:b/>
          <w:sz w:val="24"/>
          <w:szCs w:val="24"/>
        </w:rPr>
      </w:pPr>
    </w:p>
    <w:p w14:paraId="3135E536" w14:textId="5B69A2DD" w:rsidR="00E2623D" w:rsidRDefault="00A34487" w:rsidP="00AF247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w:t>
      </w:r>
      <w:r w:rsidR="00E2623D">
        <w:rPr>
          <w:rFonts w:ascii="Times New Roman" w:eastAsia="Times New Roman" w:hAnsi="Times New Roman" w:cs="Times New Roman"/>
          <w:b/>
          <w:sz w:val="24"/>
          <w:szCs w:val="24"/>
        </w:rPr>
        <w:t>NEXO 4</w:t>
      </w:r>
    </w:p>
    <w:p w14:paraId="7BA7284C" w14:textId="77777777" w:rsidR="00E2623D" w:rsidRDefault="00E2623D" w:rsidP="00ED2BA4">
      <w:pPr>
        <w:spacing w:after="0" w:line="240" w:lineRule="auto"/>
        <w:jc w:val="center"/>
        <w:rPr>
          <w:rFonts w:ascii="Times New Roman" w:eastAsia="Times New Roman" w:hAnsi="Times New Roman" w:cs="Times New Roman"/>
          <w:b/>
          <w:sz w:val="24"/>
          <w:szCs w:val="24"/>
        </w:rPr>
      </w:pPr>
    </w:p>
    <w:p w14:paraId="56C1EA16" w14:textId="77777777" w:rsidR="007109B1" w:rsidRDefault="007109B1" w:rsidP="00ED2BA4">
      <w:pPr>
        <w:spacing w:after="0" w:line="240" w:lineRule="auto"/>
        <w:jc w:val="center"/>
        <w:rPr>
          <w:rFonts w:ascii="Times New Roman" w:eastAsia="Times New Roman" w:hAnsi="Times New Roman" w:cs="Times New Roman"/>
          <w:b/>
          <w:sz w:val="24"/>
          <w:szCs w:val="24"/>
        </w:rPr>
      </w:pPr>
    </w:p>
    <w:p w14:paraId="683E3F35" w14:textId="77777777" w:rsidR="00DF09BB" w:rsidRDefault="00DF09BB" w:rsidP="00DF09BB">
      <w:pPr>
        <w:jc w:val="center"/>
        <w:rPr>
          <w:rFonts w:ascii="Times New Roman" w:hAnsi="Times New Roman" w:cs="Times New Roman"/>
          <w:b/>
          <w:sz w:val="24"/>
        </w:rPr>
      </w:pPr>
      <w:r w:rsidRPr="000D471F">
        <w:rPr>
          <w:rFonts w:ascii="Times New Roman" w:hAnsi="Times New Roman" w:cs="Times New Roman"/>
          <w:b/>
          <w:sz w:val="24"/>
        </w:rPr>
        <w:t>AVALIAÇÃO DA FRAGILIDADE PELOS</w:t>
      </w:r>
      <w:r>
        <w:rPr>
          <w:rFonts w:ascii="Times New Roman" w:hAnsi="Times New Roman" w:cs="Times New Roman"/>
          <w:b/>
          <w:sz w:val="24"/>
        </w:rPr>
        <w:t xml:space="preserve"> CINCO</w:t>
      </w:r>
      <w:r w:rsidRPr="000D471F">
        <w:rPr>
          <w:rFonts w:ascii="Times New Roman" w:hAnsi="Times New Roman" w:cs="Times New Roman"/>
          <w:b/>
          <w:sz w:val="24"/>
        </w:rPr>
        <w:t xml:space="preserve"> CRITÉRIOS DE FRIED</w:t>
      </w:r>
    </w:p>
    <w:p w14:paraId="370BBFB4" w14:textId="77777777" w:rsidR="00DF09BB" w:rsidRDefault="00DF09BB" w:rsidP="00DF09BB">
      <w:pPr>
        <w:jc w:val="center"/>
        <w:rPr>
          <w:rFonts w:ascii="Times New Roman" w:hAnsi="Times New Roman" w:cs="Times New Roman"/>
          <w:b/>
          <w:sz w:val="24"/>
        </w:rPr>
      </w:pPr>
    </w:p>
    <w:p w14:paraId="58C621FF" w14:textId="77777777" w:rsidR="00DF09BB" w:rsidRPr="00D8351C" w:rsidRDefault="00DF09BB" w:rsidP="00DF09BB">
      <w:pPr>
        <w:pStyle w:val="PargrafodaLista"/>
        <w:numPr>
          <w:ilvl w:val="0"/>
          <w:numId w:val="8"/>
        </w:numPr>
        <w:ind w:left="644"/>
        <w:jc w:val="both"/>
        <w:rPr>
          <w:rFonts w:ascii="Times New Roman" w:eastAsiaTheme="minorHAnsi" w:hAnsi="Times New Roman" w:cs="Times New Roman"/>
          <w:b/>
          <w:sz w:val="24"/>
        </w:rPr>
      </w:pPr>
      <w:r>
        <w:rPr>
          <w:rFonts w:ascii="Times New Roman" w:hAnsi="Times New Roman" w:cs="Times New Roman"/>
          <w:b/>
          <w:sz w:val="24"/>
        </w:rPr>
        <w:t xml:space="preserve">Perda de Peso não intencional: </w:t>
      </w:r>
      <w:r w:rsidRPr="00D8351C">
        <w:rPr>
          <w:rFonts w:ascii="Times New Roman" w:hAnsi="Times New Roman" w:cs="Times New Roman"/>
          <w:sz w:val="24"/>
        </w:rPr>
        <w:t>“No último ano o senhor(a)</w:t>
      </w:r>
      <w:r w:rsidRPr="00D8351C">
        <w:rPr>
          <w:rFonts w:ascii="Times New Roman" w:hAnsi="Times New Roman" w:cs="Times New Roman"/>
          <w:b/>
          <w:sz w:val="24"/>
        </w:rPr>
        <w:t xml:space="preserve"> </w:t>
      </w:r>
      <w:r w:rsidRPr="00D8351C">
        <w:rPr>
          <w:rFonts w:ascii="Times New Roman" w:eastAsia="Times New Roman" w:hAnsi="Times New Roman" w:cs="Times New Roman"/>
          <w:sz w:val="24"/>
          <w:szCs w:val="24"/>
        </w:rPr>
        <w:t>perdeu mais do que 4,5 kg sem intenção (isto é, sem dieta ou exercício)?”    (  ) SIM     (   ) NÃO</w:t>
      </w:r>
    </w:p>
    <w:p w14:paraId="44132A06" w14:textId="77777777" w:rsidR="00DF09BB" w:rsidRDefault="00DF09BB" w:rsidP="00DF09BB">
      <w:pPr>
        <w:pStyle w:val="PargrafodaLista"/>
        <w:ind w:left="644"/>
        <w:jc w:val="both"/>
        <w:rPr>
          <w:rFonts w:ascii="Times New Roman" w:hAnsi="Times New Roman" w:cs="Times New Roman"/>
          <w:b/>
          <w:sz w:val="24"/>
        </w:rPr>
      </w:pPr>
    </w:p>
    <w:p w14:paraId="2E4001B8" w14:textId="77777777" w:rsidR="00DF09BB" w:rsidRPr="00756FEA" w:rsidRDefault="00DF09BB" w:rsidP="00DF09BB">
      <w:pPr>
        <w:pStyle w:val="PargrafodaLista"/>
        <w:numPr>
          <w:ilvl w:val="0"/>
          <w:numId w:val="8"/>
        </w:numPr>
        <w:ind w:left="644"/>
        <w:jc w:val="both"/>
        <w:rPr>
          <w:rFonts w:ascii="Times New Roman" w:hAnsi="Times New Roman" w:cs="Times New Roman"/>
          <w:b/>
          <w:sz w:val="24"/>
        </w:rPr>
      </w:pPr>
      <w:r>
        <w:rPr>
          <w:rFonts w:ascii="Times New Roman" w:hAnsi="Times New Roman" w:cs="Times New Roman"/>
          <w:b/>
          <w:sz w:val="24"/>
        </w:rPr>
        <w:t>F</w:t>
      </w:r>
      <w:r w:rsidRPr="00082825">
        <w:rPr>
          <w:rFonts w:ascii="Times New Roman" w:hAnsi="Times New Roman" w:cs="Times New Roman"/>
          <w:b/>
          <w:sz w:val="24"/>
        </w:rPr>
        <w:t xml:space="preserve">adiga </w:t>
      </w:r>
      <w:proofErr w:type="spellStart"/>
      <w:r w:rsidRPr="00082825">
        <w:rPr>
          <w:rFonts w:ascii="Times New Roman" w:hAnsi="Times New Roman" w:cs="Times New Roman"/>
          <w:b/>
          <w:sz w:val="24"/>
        </w:rPr>
        <w:t>auto-referida</w:t>
      </w:r>
      <w:proofErr w:type="spellEnd"/>
      <w:r w:rsidRPr="00082825">
        <w:rPr>
          <w:rFonts w:ascii="Times New Roman" w:hAnsi="Times New Roman" w:cs="Times New Roman"/>
          <w:b/>
          <w:sz w:val="24"/>
        </w:rPr>
        <w:t xml:space="preserve">: </w:t>
      </w:r>
      <w:r>
        <w:rPr>
          <w:rFonts w:ascii="Times New Roman" w:eastAsia="Times New Roman" w:hAnsi="Times New Roman" w:cs="Times New Roman"/>
          <w:sz w:val="24"/>
          <w:szCs w:val="24"/>
        </w:rPr>
        <w:t xml:space="preserve">“Senti que tive que fazer esforço para fazer as tarefas habituais”  </w:t>
      </w:r>
    </w:p>
    <w:p w14:paraId="688ECC01" w14:textId="77777777" w:rsidR="00DF09BB" w:rsidRDefault="00DF09BB" w:rsidP="00DF09BB">
      <w:pPr>
        <w:ind w:left="360"/>
        <w:jc w:val="both"/>
        <w:rPr>
          <w:rFonts w:ascii="Times New Roman" w:eastAsia="Times New Roman" w:hAnsi="Times New Roman" w:cs="Times New Roman"/>
          <w:sz w:val="24"/>
          <w:szCs w:val="24"/>
        </w:rPr>
      </w:pPr>
      <w:r w:rsidRPr="00756FEA">
        <w:rPr>
          <w:rFonts w:ascii="Times New Roman" w:eastAsia="Times New Roman" w:hAnsi="Times New Roman" w:cs="Times New Roman"/>
          <w:sz w:val="24"/>
          <w:szCs w:val="24"/>
        </w:rPr>
        <w:t xml:space="preserve">0 </w:t>
      </w:r>
      <w:proofErr w:type="gramStart"/>
      <w:r w:rsidRPr="00756FEA">
        <w:rPr>
          <w:rFonts w:ascii="Times New Roman" w:eastAsia="Times New Roman" w:hAnsi="Times New Roman" w:cs="Times New Roman"/>
          <w:sz w:val="24"/>
          <w:szCs w:val="24"/>
        </w:rPr>
        <w:t xml:space="preserve">(  </w:t>
      </w:r>
      <w:proofErr w:type="gramEnd"/>
      <w:r w:rsidRPr="00756FE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Raramente ou nenhum vez (1 dia)</w:t>
      </w:r>
    </w:p>
    <w:p w14:paraId="49352C3D" w14:textId="77777777" w:rsidR="00DF09BB" w:rsidRDefault="00DF09BB" w:rsidP="00DF09BB">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Algumas vezes (1-2 dias)</w:t>
      </w:r>
    </w:p>
    <w:p w14:paraId="17EEECE4" w14:textId="77777777" w:rsidR="00DF09BB" w:rsidRDefault="00DF09BB" w:rsidP="00DF09BB">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Em uma quantidade moderada de tempo (3-4 dias)</w:t>
      </w:r>
    </w:p>
    <w:p w14:paraId="44029A4E" w14:textId="77777777" w:rsidR="00DF09BB" w:rsidRDefault="00DF09BB" w:rsidP="00DF09BB">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 Na maioria das vezes </w:t>
      </w:r>
    </w:p>
    <w:p w14:paraId="32E67402" w14:textId="77777777" w:rsidR="00DF09BB" w:rsidRDefault="00DF09BB" w:rsidP="00DF09BB">
      <w:pPr>
        <w:ind w:left="360"/>
        <w:jc w:val="both"/>
        <w:rPr>
          <w:rFonts w:ascii="Times New Roman" w:hAnsi="Times New Roman" w:cs="Times New Roman"/>
          <w:b/>
          <w:sz w:val="20"/>
        </w:rPr>
      </w:pPr>
      <w:r w:rsidRPr="00D8351C">
        <w:rPr>
          <w:rFonts w:ascii="Times New Roman" w:eastAsia="Times New Roman" w:hAnsi="Times New Roman" w:cs="Times New Roman"/>
          <w:sz w:val="20"/>
          <w:szCs w:val="24"/>
        </w:rPr>
        <w:t xml:space="preserve">Pontuar quando o indivíduo responder 2 ou 3 </w:t>
      </w:r>
    </w:p>
    <w:p w14:paraId="4DFD4A1E" w14:textId="77777777" w:rsidR="00DF09BB" w:rsidRPr="00D8351C" w:rsidRDefault="00DF09BB" w:rsidP="00DF09BB">
      <w:pPr>
        <w:ind w:left="360"/>
        <w:jc w:val="both"/>
        <w:rPr>
          <w:rFonts w:ascii="Times New Roman" w:hAnsi="Times New Roman" w:cs="Times New Roman"/>
          <w:b/>
          <w:sz w:val="20"/>
        </w:rPr>
      </w:pPr>
    </w:p>
    <w:p w14:paraId="09112F21" w14:textId="77777777" w:rsidR="00DF09BB" w:rsidRDefault="00DF09BB" w:rsidP="00DF09BB">
      <w:pPr>
        <w:pStyle w:val="PargrafodaLista"/>
        <w:numPr>
          <w:ilvl w:val="0"/>
          <w:numId w:val="8"/>
        </w:numPr>
        <w:ind w:left="644"/>
        <w:jc w:val="both"/>
        <w:rPr>
          <w:rFonts w:ascii="Times New Roman" w:hAnsi="Times New Roman" w:cs="Times New Roman"/>
          <w:b/>
          <w:sz w:val="24"/>
        </w:rPr>
      </w:pPr>
      <w:r>
        <w:rPr>
          <w:rFonts w:ascii="Times New Roman" w:hAnsi="Times New Roman" w:cs="Times New Roman"/>
          <w:b/>
          <w:sz w:val="24"/>
        </w:rPr>
        <w:t xml:space="preserve"> </w:t>
      </w:r>
      <w:r>
        <w:rPr>
          <w:rFonts w:ascii="Times New Roman" w:eastAsia="Times New Roman" w:hAnsi="Times New Roman" w:cs="Times New Roman"/>
          <w:sz w:val="24"/>
          <w:szCs w:val="24"/>
        </w:rPr>
        <w:t xml:space="preserve">Questionário </w:t>
      </w:r>
      <w:r w:rsidRPr="00364EE2">
        <w:rPr>
          <w:rFonts w:ascii="Times New Roman" w:eastAsia="Times New Roman" w:hAnsi="Times New Roman" w:cs="Times New Roman"/>
          <w:sz w:val="24"/>
          <w:szCs w:val="24"/>
        </w:rPr>
        <w:t xml:space="preserve">Minnesota </w:t>
      </w:r>
      <w:proofErr w:type="spellStart"/>
      <w:r w:rsidRPr="00364EE2">
        <w:rPr>
          <w:rFonts w:ascii="Times New Roman" w:eastAsia="Times New Roman" w:hAnsi="Times New Roman" w:cs="Times New Roman"/>
          <w:sz w:val="24"/>
          <w:szCs w:val="24"/>
        </w:rPr>
        <w:t>Leisure</w:t>
      </w:r>
      <w:proofErr w:type="spellEnd"/>
      <w:r w:rsidRPr="00364EE2">
        <w:rPr>
          <w:rFonts w:ascii="Times New Roman" w:eastAsia="Times New Roman" w:hAnsi="Times New Roman" w:cs="Times New Roman"/>
          <w:sz w:val="24"/>
          <w:szCs w:val="24"/>
        </w:rPr>
        <w:t xml:space="preserve"> Time </w:t>
      </w:r>
      <w:proofErr w:type="spellStart"/>
      <w:r w:rsidRPr="00364EE2">
        <w:rPr>
          <w:rFonts w:ascii="Times New Roman" w:eastAsia="Times New Roman" w:hAnsi="Times New Roman" w:cs="Times New Roman"/>
          <w:sz w:val="24"/>
          <w:szCs w:val="24"/>
        </w:rPr>
        <w:t>Activity</w:t>
      </w:r>
      <w:proofErr w:type="spellEnd"/>
      <w:r>
        <w:rPr>
          <w:rFonts w:ascii="Times New Roman" w:eastAsia="Times New Roman" w:hAnsi="Times New Roman" w:cs="Times New Roman"/>
          <w:sz w:val="24"/>
          <w:szCs w:val="24"/>
        </w:rPr>
        <w:t xml:space="preserve"> - versão curta</w:t>
      </w:r>
    </w:p>
    <w:p w14:paraId="7349AA60" w14:textId="77777777" w:rsidR="00DF09BB" w:rsidRDefault="00DF09BB" w:rsidP="00DF09BB">
      <w:pPr>
        <w:pStyle w:val="PargrafodaLista"/>
        <w:ind w:left="-284" w:firstLine="1004"/>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noProof/>
          <w:sz w:val="24"/>
        </w:rPr>
        <w:drawing>
          <wp:inline distT="0" distB="0" distL="0" distR="0" wp14:anchorId="1B59EEB3" wp14:editId="6426F66F">
            <wp:extent cx="6648450" cy="35814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extLst>
                        <a:ext uri="{28A0092B-C50C-407E-A947-70E740481C1C}">
                          <a14:useLocalDpi xmlns:a14="http://schemas.microsoft.com/office/drawing/2010/main" val="0"/>
                        </a:ext>
                      </a:extLst>
                    </a:blip>
                    <a:stretch>
                      <a:fillRect/>
                    </a:stretch>
                  </pic:blipFill>
                  <pic:spPr>
                    <a:xfrm>
                      <a:off x="0" y="0"/>
                      <a:ext cx="6649051" cy="3581724"/>
                    </a:xfrm>
                    <a:prstGeom prst="rect">
                      <a:avLst/>
                    </a:prstGeom>
                  </pic:spPr>
                </pic:pic>
              </a:graphicData>
            </a:graphic>
          </wp:inline>
        </w:drawing>
      </w:r>
    </w:p>
    <w:p w14:paraId="6C1A1737" w14:textId="77777777" w:rsidR="00DF09BB" w:rsidRPr="00A80A41" w:rsidRDefault="00DF09BB" w:rsidP="00DF09BB">
      <w:pPr>
        <w:pStyle w:val="PargrafodaLista"/>
        <w:ind w:left="-284" w:firstLine="284"/>
        <w:jc w:val="both"/>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45C8F403" wp14:editId="49460250">
            <wp:extent cx="6486525" cy="266700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0">
                      <a:extLst>
                        <a:ext uri="{28A0092B-C50C-407E-A947-70E740481C1C}">
                          <a14:useLocalDpi xmlns:a14="http://schemas.microsoft.com/office/drawing/2010/main" val="0"/>
                        </a:ext>
                      </a:extLst>
                    </a:blip>
                    <a:stretch>
                      <a:fillRect/>
                    </a:stretch>
                  </pic:blipFill>
                  <pic:spPr>
                    <a:xfrm>
                      <a:off x="0" y="0"/>
                      <a:ext cx="6486525" cy="2667000"/>
                    </a:xfrm>
                    <a:prstGeom prst="rect">
                      <a:avLst/>
                    </a:prstGeom>
                  </pic:spPr>
                </pic:pic>
              </a:graphicData>
            </a:graphic>
          </wp:inline>
        </w:drawing>
      </w:r>
    </w:p>
    <w:p w14:paraId="3FF97A03" w14:textId="77777777" w:rsidR="00DF09BB" w:rsidRPr="001E3205" w:rsidRDefault="00DF09BB" w:rsidP="00DF09BB">
      <w:pPr>
        <w:pStyle w:val="PargrafodaLista"/>
        <w:ind w:left="0" w:hanging="142"/>
        <w:jc w:val="both"/>
        <w:rPr>
          <w:rFonts w:ascii="Times New Roman" w:hAnsi="Times New Roman" w:cs="Times New Roman"/>
          <w:b/>
          <w:sz w:val="24"/>
        </w:rPr>
      </w:pPr>
      <w:r>
        <w:rPr>
          <w:rFonts w:ascii="Times New Roman" w:hAnsi="Times New Roman" w:cs="Times New Roman"/>
          <w:b/>
          <w:noProof/>
          <w:sz w:val="24"/>
        </w:rPr>
        <w:drawing>
          <wp:inline distT="0" distB="0" distL="0" distR="0" wp14:anchorId="1DD38E22" wp14:editId="58006460">
            <wp:extent cx="6591300" cy="284797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1">
                      <a:extLst>
                        <a:ext uri="{28A0092B-C50C-407E-A947-70E740481C1C}">
                          <a14:useLocalDpi xmlns:a14="http://schemas.microsoft.com/office/drawing/2010/main" val="0"/>
                        </a:ext>
                      </a:extLst>
                    </a:blip>
                    <a:stretch>
                      <a:fillRect/>
                    </a:stretch>
                  </pic:blipFill>
                  <pic:spPr>
                    <a:xfrm>
                      <a:off x="0" y="0"/>
                      <a:ext cx="6591300" cy="2847975"/>
                    </a:xfrm>
                    <a:prstGeom prst="rect">
                      <a:avLst/>
                    </a:prstGeom>
                  </pic:spPr>
                </pic:pic>
              </a:graphicData>
            </a:graphic>
          </wp:inline>
        </w:drawing>
      </w:r>
    </w:p>
    <w:p w14:paraId="60CAA79E" w14:textId="77777777" w:rsidR="00DF09BB" w:rsidRPr="001E3205" w:rsidRDefault="00DF09BB" w:rsidP="00DF09BB">
      <w:pPr>
        <w:pStyle w:val="PargrafodaLista"/>
        <w:ind w:hanging="720"/>
        <w:jc w:val="both"/>
        <w:rPr>
          <w:rFonts w:ascii="Times New Roman" w:hAnsi="Times New Roman" w:cs="Times New Roman"/>
          <w:b/>
          <w:sz w:val="24"/>
        </w:rPr>
      </w:pPr>
      <w:r>
        <w:rPr>
          <w:rFonts w:ascii="Times New Roman" w:hAnsi="Times New Roman" w:cs="Times New Roman"/>
          <w:b/>
          <w:noProof/>
          <w:sz w:val="24"/>
        </w:rPr>
        <w:drawing>
          <wp:inline distT="0" distB="0" distL="0" distR="0" wp14:anchorId="22178F4B" wp14:editId="7CE0F09B">
            <wp:extent cx="6438900" cy="355243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2">
                      <a:extLst>
                        <a:ext uri="{28A0092B-C50C-407E-A947-70E740481C1C}">
                          <a14:useLocalDpi xmlns:a14="http://schemas.microsoft.com/office/drawing/2010/main" val="0"/>
                        </a:ext>
                      </a:extLst>
                    </a:blip>
                    <a:stretch>
                      <a:fillRect/>
                    </a:stretch>
                  </pic:blipFill>
                  <pic:spPr>
                    <a:xfrm>
                      <a:off x="0" y="0"/>
                      <a:ext cx="6438900" cy="3552438"/>
                    </a:xfrm>
                    <a:prstGeom prst="rect">
                      <a:avLst/>
                    </a:prstGeom>
                  </pic:spPr>
                </pic:pic>
              </a:graphicData>
            </a:graphic>
          </wp:inline>
        </w:drawing>
      </w:r>
    </w:p>
    <w:p w14:paraId="598D5321" w14:textId="77777777" w:rsidR="00DF09BB" w:rsidRPr="00BB2B74" w:rsidRDefault="00DF09BB" w:rsidP="00DF09BB">
      <w:pPr>
        <w:pStyle w:val="PargrafodaLista"/>
        <w:ind w:left="644"/>
        <w:rPr>
          <w:rFonts w:ascii="Times New Roman" w:hAnsi="Times New Roman" w:cs="Times New Roman"/>
          <w:b/>
          <w:sz w:val="20"/>
        </w:rPr>
      </w:pPr>
      <w:r w:rsidRPr="00BB2B74">
        <w:rPr>
          <w:rFonts w:ascii="Times New Roman" w:hAnsi="Times New Roman" w:cs="Times New Roman"/>
          <w:b/>
          <w:sz w:val="20"/>
        </w:rPr>
        <w:lastRenderedPageBreak/>
        <w:t>Pontuação:</w:t>
      </w:r>
    </w:p>
    <w:p w14:paraId="1DBB070F" w14:textId="77777777" w:rsidR="00DF09BB" w:rsidRPr="00BB2B74" w:rsidRDefault="00DF09BB" w:rsidP="00DF09BB">
      <w:pPr>
        <w:pStyle w:val="PargrafodaLista"/>
        <w:ind w:left="644"/>
        <w:rPr>
          <w:rFonts w:ascii="Times New Roman" w:hAnsi="Times New Roman" w:cs="Times New Roman"/>
          <w:sz w:val="20"/>
        </w:rPr>
      </w:pPr>
      <w:r w:rsidRPr="00BB2B74">
        <w:rPr>
          <w:rFonts w:ascii="Times New Roman" w:hAnsi="Times New Roman" w:cs="Times New Roman"/>
          <w:sz w:val="20"/>
        </w:rPr>
        <w:t>Homens: aqueles com Kcal por semana ≤ 383 são frágeis</w:t>
      </w:r>
    </w:p>
    <w:p w14:paraId="2B0A9DC5" w14:textId="77777777" w:rsidR="00DF09BB" w:rsidRPr="00BB2B74" w:rsidRDefault="00DF09BB" w:rsidP="00DF09BB">
      <w:pPr>
        <w:pStyle w:val="PargrafodaLista"/>
        <w:ind w:left="644"/>
        <w:rPr>
          <w:rFonts w:ascii="Times New Roman" w:hAnsi="Times New Roman" w:cs="Times New Roman"/>
          <w:sz w:val="20"/>
        </w:rPr>
      </w:pPr>
      <w:r w:rsidRPr="00BB2B74">
        <w:rPr>
          <w:rFonts w:ascii="Times New Roman" w:hAnsi="Times New Roman" w:cs="Times New Roman"/>
          <w:sz w:val="20"/>
        </w:rPr>
        <w:t xml:space="preserve">Mulheres: aquelas </w:t>
      </w:r>
      <w:proofErr w:type="gramStart"/>
      <w:r w:rsidRPr="00BB2B74">
        <w:rPr>
          <w:rFonts w:ascii="Times New Roman" w:hAnsi="Times New Roman" w:cs="Times New Roman"/>
          <w:sz w:val="20"/>
        </w:rPr>
        <w:t>com  Kcal</w:t>
      </w:r>
      <w:proofErr w:type="gramEnd"/>
      <w:r w:rsidRPr="00BB2B74">
        <w:rPr>
          <w:rFonts w:ascii="Times New Roman" w:hAnsi="Times New Roman" w:cs="Times New Roman"/>
          <w:sz w:val="20"/>
        </w:rPr>
        <w:t xml:space="preserve"> por semana ≤ 270 são frágeis</w:t>
      </w:r>
    </w:p>
    <w:p w14:paraId="515367CE" w14:textId="77777777" w:rsidR="00DF09BB" w:rsidRPr="001E3205" w:rsidRDefault="00DF09BB" w:rsidP="00DF09BB">
      <w:pPr>
        <w:pStyle w:val="PargrafodaLista"/>
        <w:ind w:left="644"/>
        <w:rPr>
          <w:rFonts w:ascii="Times New Roman" w:hAnsi="Times New Roman" w:cs="Times New Roman"/>
          <w:b/>
          <w:sz w:val="24"/>
        </w:rPr>
      </w:pPr>
    </w:p>
    <w:p w14:paraId="07C2307E" w14:textId="77777777" w:rsidR="00DF09BB" w:rsidRPr="001E3205" w:rsidRDefault="00DF09BB" w:rsidP="00DF09BB">
      <w:pPr>
        <w:pStyle w:val="PargrafodaLista"/>
        <w:numPr>
          <w:ilvl w:val="0"/>
          <w:numId w:val="8"/>
        </w:numPr>
        <w:ind w:left="644"/>
        <w:rPr>
          <w:rFonts w:ascii="Times New Roman" w:hAnsi="Times New Roman" w:cs="Times New Roman"/>
          <w:b/>
          <w:sz w:val="24"/>
        </w:rPr>
      </w:pPr>
      <w:r w:rsidRPr="001E3205">
        <w:rPr>
          <w:rFonts w:ascii="Times New Roman" w:hAnsi="Times New Roman" w:cs="Times New Roman"/>
          <w:b/>
          <w:sz w:val="24"/>
        </w:rPr>
        <w:t>Teste de Marcha de 5 metros</w:t>
      </w:r>
    </w:p>
    <w:tbl>
      <w:tblPr>
        <w:tblStyle w:val="Tabelacomgrade"/>
        <w:tblW w:w="0" w:type="auto"/>
        <w:jc w:val="center"/>
        <w:tblLook w:val="04A0" w:firstRow="1" w:lastRow="0" w:firstColumn="1" w:lastColumn="0" w:noHBand="0" w:noVBand="1"/>
      </w:tblPr>
      <w:tblGrid>
        <w:gridCol w:w="803"/>
        <w:gridCol w:w="777"/>
        <w:gridCol w:w="750"/>
      </w:tblGrid>
      <w:tr w:rsidR="00DF09BB" w:rsidRPr="0075203A" w14:paraId="03BDE60A" w14:textId="77777777" w:rsidTr="006135AD">
        <w:trPr>
          <w:jc w:val="center"/>
        </w:trPr>
        <w:tc>
          <w:tcPr>
            <w:tcW w:w="0" w:type="auto"/>
            <w:vAlign w:val="center"/>
          </w:tcPr>
          <w:p w14:paraId="3FCAFF68" w14:textId="77777777" w:rsidR="00DF09BB" w:rsidRPr="0075203A" w:rsidRDefault="00DF09BB" w:rsidP="006135AD">
            <w:pPr>
              <w:jc w:val="center"/>
              <w:rPr>
                <w:rFonts w:ascii="Times New Roman" w:hAnsi="Times New Roman" w:cs="Times New Roman"/>
                <w:b/>
                <w:sz w:val="24"/>
                <w:szCs w:val="24"/>
              </w:rPr>
            </w:pPr>
          </w:p>
        </w:tc>
        <w:tc>
          <w:tcPr>
            <w:tcW w:w="0" w:type="auto"/>
          </w:tcPr>
          <w:p w14:paraId="69B50402" w14:textId="77777777" w:rsidR="00DF09BB" w:rsidRPr="0075203A" w:rsidRDefault="00DF09BB" w:rsidP="006135AD">
            <w:pPr>
              <w:jc w:val="center"/>
              <w:rPr>
                <w:rFonts w:ascii="Times New Roman" w:hAnsi="Times New Roman" w:cs="Times New Roman"/>
                <w:b/>
                <w:sz w:val="24"/>
                <w:szCs w:val="24"/>
              </w:rPr>
            </w:pPr>
            <w:r w:rsidRPr="0075203A">
              <w:rPr>
                <w:rFonts w:ascii="Times New Roman" w:hAnsi="Times New Roman" w:cs="Times New Roman"/>
                <w:b/>
                <w:sz w:val="24"/>
                <w:szCs w:val="24"/>
              </w:rPr>
              <w:t>Basal</w:t>
            </w:r>
          </w:p>
        </w:tc>
        <w:tc>
          <w:tcPr>
            <w:tcW w:w="0" w:type="auto"/>
          </w:tcPr>
          <w:p w14:paraId="6067A8A7" w14:textId="77777777" w:rsidR="00DF09BB" w:rsidRPr="0075203A" w:rsidRDefault="00DF09BB" w:rsidP="006135AD">
            <w:pPr>
              <w:jc w:val="center"/>
              <w:rPr>
                <w:rFonts w:ascii="Times New Roman" w:hAnsi="Times New Roman" w:cs="Times New Roman"/>
                <w:b/>
                <w:sz w:val="24"/>
                <w:szCs w:val="24"/>
              </w:rPr>
            </w:pPr>
            <w:r w:rsidRPr="0075203A">
              <w:rPr>
                <w:rFonts w:ascii="Times New Roman" w:hAnsi="Times New Roman" w:cs="Times New Roman"/>
                <w:b/>
                <w:sz w:val="24"/>
                <w:szCs w:val="24"/>
              </w:rPr>
              <w:t>Final</w:t>
            </w:r>
          </w:p>
        </w:tc>
      </w:tr>
      <w:tr w:rsidR="00DF09BB" w:rsidRPr="0075203A" w14:paraId="3D6FABA7" w14:textId="77777777" w:rsidTr="006135AD">
        <w:trPr>
          <w:jc w:val="center"/>
        </w:trPr>
        <w:tc>
          <w:tcPr>
            <w:tcW w:w="0" w:type="auto"/>
          </w:tcPr>
          <w:p w14:paraId="272EB92B" w14:textId="77777777" w:rsidR="00DF09BB" w:rsidRPr="0075203A" w:rsidRDefault="00DF09BB" w:rsidP="006135AD">
            <w:pPr>
              <w:jc w:val="center"/>
              <w:rPr>
                <w:rFonts w:ascii="Times New Roman" w:hAnsi="Times New Roman" w:cs="Times New Roman"/>
                <w:b/>
                <w:sz w:val="24"/>
                <w:szCs w:val="24"/>
              </w:rPr>
            </w:pPr>
            <w:r w:rsidRPr="0075203A">
              <w:rPr>
                <w:rFonts w:ascii="Times New Roman" w:hAnsi="Times New Roman" w:cs="Times New Roman"/>
                <w:b/>
                <w:sz w:val="24"/>
                <w:szCs w:val="24"/>
              </w:rPr>
              <w:t>PA</w:t>
            </w:r>
          </w:p>
        </w:tc>
        <w:tc>
          <w:tcPr>
            <w:tcW w:w="0" w:type="auto"/>
          </w:tcPr>
          <w:p w14:paraId="46826E8D" w14:textId="77777777" w:rsidR="00DF09BB" w:rsidRPr="0075203A" w:rsidRDefault="00DF09BB" w:rsidP="006135AD">
            <w:pPr>
              <w:jc w:val="center"/>
              <w:rPr>
                <w:rFonts w:ascii="Times New Roman" w:hAnsi="Times New Roman" w:cs="Times New Roman"/>
                <w:sz w:val="24"/>
                <w:szCs w:val="24"/>
                <w:u w:val="single"/>
              </w:rPr>
            </w:pPr>
          </w:p>
        </w:tc>
        <w:tc>
          <w:tcPr>
            <w:tcW w:w="0" w:type="auto"/>
          </w:tcPr>
          <w:p w14:paraId="14D7FF73" w14:textId="77777777" w:rsidR="00DF09BB" w:rsidRPr="0075203A" w:rsidRDefault="00DF09BB" w:rsidP="006135AD">
            <w:pPr>
              <w:jc w:val="center"/>
              <w:rPr>
                <w:rFonts w:ascii="Times New Roman" w:hAnsi="Times New Roman" w:cs="Times New Roman"/>
                <w:sz w:val="24"/>
                <w:szCs w:val="24"/>
                <w:u w:val="single"/>
              </w:rPr>
            </w:pPr>
          </w:p>
        </w:tc>
      </w:tr>
      <w:tr w:rsidR="00DF09BB" w:rsidRPr="0075203A" w14:paraId="73E01C7D" w14:textId="77777777" w:rsidTr="006135AD">
        <w:trPr>
          <w:jc w:val="center"/>
        </w:trPr>
        <w:tc>
          <w:tcPr>
            <w:tcW w:w="0" w:type="auto"/>
          </w:tcPr>
          <w:p w14:paraId="00190D73" w14:textId="77777777" w:rsidR="00DF09BB" w:rsidRPr="0075203A" w:rsidRDefault="00DF09BB" w:rsidP="006135AD">
            <w:pPr>
              <w:jc w:val="center"/>
              <w:rPr>
                <w:rFonts w:ascii="Times New Roman" w:hAnsi="Times New Roman" w:cs="Times New Roman"/>
                <w:b/>
                <w:sz w:val="24"/>
                <w:szCs w:val="24"/>
              </w:rPr>
            </w:pPr>
            <w:r w:rsidRPr="0075203A">
              <w:rPr>
                <w:rFonts w:ascii="Times New Roman" w:hAnsi="Times New Roman" w:cs="Times New Roman"/>
                <w:b/>
                <w:sz w:val="24"/>
                <w:szCs w:val="24"/>
              </w:rPr>
              <w:t>FR</w:t>
            </w:r>
          </w:p>
        </w:tc>
        <w:tc>
          <w:tcPr>
            <w:tcW w:w="0" w:type="auto"/>
          </w:tcPr>
          <w:p w14:paraId="5C2597D8" w14:textId="77777777" w:rsidR="00DF09BB" w:rsidRPr="0075203A" w:rsidRDefault="00DF09BB" w:rsidP="006135AD">
            <w:pPr>
              <w:jc w:val="center"/>
              <w:rPr>
                <w:rFonts w:ascii="Times New Roman" w:hAnsi="Times New Roman" w:cs="Times New Roman"/>
                <w:sz w:val="24"/>
                <w:szCs w:val="24"/>
                <w:u w:val="single"/>
              </w:rPr>
            </w:pPr>
          </w:p>
        </w:tc>
        <w:tc>
          <w:tcPr>
            <w:tcW w:w="0" w:type="auto"/>
          </w:tcPr>
          <w:p w14:paraId="293F139C" w14:textId="77777777" w:rsidR="00DF09BB" w:rsidRPr="0075203A" w:rsidRDefault="00DF09BB" w:rsidP="006135AD">
            <w:pPr>
              <w:jc w:val="center"/>
              <w:rPr>
                <w:rFonts w:ascii="Times New Roman" w:hAnsi="Times New Roman" w:cs="Times New Roman"/>
                <w:sz w:val="24"/>
                <w:szCs w:val="24"/>
                <w:u w:val="single"/>
              </w:rPr>
            </w:pPr>
          </w:p>
        </w:tc>
      </w:tr>
      <w:tr w:rsidR="00DF09BB" w:rsidRPr="0075203A" w14:paraId="53DC4BC2" w14:textId="77777777" w:rsidTr="006135AD">
        <w:trPr>
          <w:jc w:val="center"/>
        </w:trPr>
        <w:tc>
          <w:tcPr>
            <w:tcW w:w="0" w:type="auto"/>
          </w:tcPr>
          <w:p w14:paraId="77B1D8EC" w14:textId="77777777" w:rsidR="00DF09BB" w:rsidRPr="0075203A" w:rsidRDefault="00DF09BB" w:rsidP="006135AD">
            <w:pPr>
              <w:jc w:val="center"/>
              <w:rPr>
                <w:rFonts w:ascii="Times New Roman" w:hAnsi="Times New Roman" w:cs="Times New Roman"/>
                <w:b/>
                <w:sz w:val="24"/>
                <w:szCs w:val="24"/>
              </w:rPr>
            </w:pPr>
            <w:r w:rsidRPr="0075203A">
              <w:rPr>
                <w:rFonts w:ascii="Times New Roman" w:hAnsi="Times New Roman" w:cs="Times New Roman"/>
                <w:b/>
                <w:sz w:val="24"/>
                <w:szCs w:val="24"/>
              </w:rPr>
              <w:t>SPO2</w:t>
            </w:r>
          </w:p>
        </w:tc>
        <w:tc>
          <w:tcPr>
            <w:tcW w:w="0" w:type="auto"/>
          </w:tcPr>
          <w:p w14:paraId="7CDBDD20" w14:textId="77777777" w:rsidR="00DF09BB" w:rsidRPr="0075203A" w:rsidRDefault="00DF09BB" w:rsidP="006135AD">
            <w:pPr>
              <w:jc w:val="center"/>
              <w:rPr>
                <w:rFonts w:ascii="Times New Roman" w:hAnsi="Times New Roman" w:cs="Times New Roman"/>
                <w:sz w:val="24"/>
                <w:szCs w:val="24"/>
                <w:u w:val="single"/>
              </w:rPr>
            </w:pPr>
          </w:p>
        </w:tc>
        <w:tc>
          <w:tcPr>
            <w:tcW w:w="0" w:type="auto"/>
          </w:tcPr>
          <w:p w14:paraId="19BF1D86" w14:textId="77777777" w:rsidR="00DF09BB" w:rsidRPr="0075203A" w:rsidRDefault="00DF09BB" w:rsidP="006135AD">
            <w:pPr>
              <w:jc w:val="center"/>
              <w:rPr>
                <w:rFonts w:ascii="Times New Roman" w:hAnsi="Times New Roman" w:cs="Times New Roman"/>
                <w:sz w:val="24"/>
                <w:szCs w:val="24"/>
                <w:u w:val="single"/>
              </w:rPr>
            </w:pPr>
          </w:p>
        </w:tc>
      </w:tr>
    </w:tbl>
    <w:p w14:paraId="45534684" w14:textId="77777777" w:rsidR="00DF09BB" w:rsidRPr="0007050A" w:rsidRDefault="00DF09BB" w:rsidP="00DF09BB">
      <w:pPr>
        <w:rPr>
          <w:rFonts w:ascii="Times New Roman" w:hAnsi="Times New Roman" w:cs="Times New Roman"/>
          <w:b/>
          <w:sz w:val="24"/>
        </w:rPr>
      </w:pPr>
    </w:p>
    <w:p w14:paraId="26C50527" w14:textId="77777777" w:rsidR="00DF09BB" w:rsidRDefault="00DF09BB" w:rsidP="00DF09BB">
      <w:pPr>
        <w:pStyle w:val="PargrafodaLista"/>
        <w:rPr>
          <w:rFonts w:ascii="Times New Roman" w:hAnsi="Times New Roman" w:cs="Times New Roman"/>
          <w:sz w:val="24"/>
        </w:rPr>
      </w:pPr>
      <w:r>
        <w:rPr>
          <w:rFonts w:ascii="Times New Roman" w:hAnsi="Times New Roman" w:cs="Times New Roman"/>
          <w:sz w:val="24"/>
        </w:rPr>
        <w:t>1°___________s</w:t>
      </w:r>
    </w:p>
    <w:p w14:paraId="6F6382C8" w14:textId="77777777" w:rsidR="00DF09BB" w:rsidRDefault="00DF09BB" w:rsidP="00DF09BB">
      <w:pPr>
        <w:pStyle w:val="PargrafodaLista"/>
        <w:rPr>
          <w:rFonts w:ascii="Times New Roman" w:hAnsi="Times New Roman" w:cs="Times New Roman"/>
          <w:sz w:val="24"/>
        </w:rPr>
      </w:pPr>
      <w:r>
        <w:rPr>
          <w:rFonts w:ascii="Times New Roman" w:hAnsi="Times New Roman" w:cs="Times New Roman"/>
          <w:sz w:val="24"/>
        </w:rPr>
        <w:t>2°___________s</w:t>
      </w:r>
    </w:p>
    <w:p w14:paraId="579D15C9" w14:textId="77777777" w:rsidR="00DF09BB" w:rsidRDefault="00DF09BB" w:rsidP="00DF09BB">
      <w:pPr>
        <w:pStyle w:val="PargrafodaLista"/>
        <w:rPr>
          <w:rFonts w:ascii="Times New Roman" w:hAnsi="Times New Roman" w:cs="Times New Roman"/>
          <w:sz w:val="24"/>
        </w:rPr>
      </w:pPr>
      <w:r>
        <w:rPr>
          <w:rFonts w:ascii="Times New Roman" w:hAnsi="Times New Roman" w:cs="Times New Roman"/>
          <w:sz w:val="24"/>
        </w:rPr>
        <w:t xml:space="preserve">3°___________s          </w:t>
      </w:r>
      <w:proofErr w:type="spellStart"/>
      <w:r>
        <w:rPr>
          <w:rFonts w:ascii="Times New Roman" w:hAnsi="Times New Roman" w:cs="Times New Roman"/>
          <w:sz w:val="24"/>
        </w:rPr>
        <w:t>Média:_______s</w:t>
      </w:r>
      <w:proofErr w:type="spellEnd"/>
    </w:p>
    <w:p w14:paraId="4059A5D9" w14:textId="77777777" w:rsidR="00DF09BB" w:rsidRDefault="00DF09BB" w:rsidP="00DF09BB">
      <w:pPr>
        <w:pStyle w:val="PargrafodaLista"/>
        <w:rPr>
          <w:rFonts w:ascii="Times New Roman" w:hAnsi="Times New Roman" w:cs="Times New Roman"/>
          <w:sz w:val="24"/>
        </w:rPr>
      </w:pPr>
    </w:p>
    <w:p w14:paraId="4A3C49E7" w14:textId="77777777" w:rsidR="00DF09BB" w:rsidRDefault="00DF09BB" w:rsidP="00DF09BB">
      <w:pPr>
        <w:pStyle w:val="PargrafodaLista"/>
        <w:rPr>
          <w:rFonts w:ascii="Times New Roman" w:hAnsi="Times New Roman" w:cs="Times New Roman"/>
          <w:sz w:val="20"/>
        </w:rPr>
        <w:sectPr w:rsidR="00DF09BB" w:rsidSect="00DF09BB">
          <w:type w:val="continuous"/>
          <w:pgSz w:w="11907" w:h="16839" w:code="9"/>
          <w:pgMar w:top="1135" w:right="1417" w:bottom="1134" w:left="1134" w:header="709" w:footer="709" w:gutter="0"/>
          <w:cols w:space="708"/>
          <w:docGrid w:linePitch="360"/>
        </w:sectPr>
      </w:pPr>
    </w:p>
    <w:p w14:paraId="05EBF51E" w14:textId="77777777" w:rsidR="00DF09BB" w:rsidRPr="00D8351C" w:rsidRDefault="00DF09BB" w:rsidP="00DF09BB">
      <w:pPr>
        <w:pStyle w:val="PargrafodaLista"/>
        <w:rPr>
          <w:rFonts w:ascii="Times New Roman" w:hAnsi="Times New Roman" w:cs="Times New Roman"/>
          <w:b/>
          <w:sz w:val="20"/>
        </w:rPr>
      </w:pPr>
      <w:r w:rsidRPr="00D8351C">
        <w:rPr>
          <w:rFonts w:ascii="Times New Roman" w:hAnsi="Times New Roman" w:cs="Times New Roman"/>
          <w:b/>
          <w:sz w:val="20"/>
        </w:rPr>
        <w:t>Pontuação:</w:t>
      </w:r>
    </w:p>
    <w:p w14:paraId="48273D57" w14:textId="77777777" w:rsidR="00DF09BB" w:rsidRPr="00D8351C" w:rsidRDefault="00DF09BB" w:rsidP="00DF09BB">
      <w:pPr>
        <w:pStyle w:val="PargrafodaLista"/>
        <w:rPr>
          <w:rFonts w:ascii="Times New Roman" w:hAnsi="Times New Roman" w:cs="Times New Roman"/>
          <w:sz w:val="20"/>
        </w:rPr>
      </w:pPr>
      <w:r w:rsidRPr="00D8351C">
        <w:rPr>
          <w:rFonts w:ascii="Times New Roman" w:hAnsi="Times New Roman" w:cs="Times New Roman"/>
          <w:sz w:val="20"/>
        </w:rPr>
        <w:t>Frágil quando homens:</w:t>
      </w:r>
    </w:p>
    <w:p w14:paraId="24690A59" w14:textId="77777777" w:rsidR="00DF09BB" w:rsidRPr="00D8351C" w:rsidRDefault="00DF09BB" w:rsidP="00DF09BB">
      <w:pPr>
        <w:pStyle w:val="PargrafodaLista"/>
        <w:rPr>
          <w:rFonts w:ascii="Times New Roman" w:hAnsi="Times New Roman" w:cs="Times New Roman"/>
          <w:sz w:val="20"/>
        </w:rPr>
      </w:pPr>
      <w:r w:rsidRPr="00D8351C">
        <w:rPr>
          <w:rFonts w:ascii="Times New Roman" w:hAnsi="Times New Roman" w:cs="Times New Roman"/>
          <w:sz w:val="20"/>
        </w:rPr>
        <w:t xml:space="preserve">Altura≤173 cm              ≥ 7 segundos </w:t>
      </w:r>
    </w:p>
    <w:p w14:paraId="5A375A20" w14:textId="37C520AD" w:rsidR="00BB6530" w:rsidRDefault="00DF09BB" w:rsidP="00BB6530">
      <w:pPr>
        <w:pStyle w:val="PargrafodaLista"/>
        <w:rPr>
          <w:rFonts w:ascii="Times New Roman" w:hAnsi="Times New Roman" w:cs="Times New Roman"/>
          <w:sz w:val="20"/>
        </w:rPr>
      </w:pPr>
      <w:r w:rsidRPr="00D8351C">
        <w:rPr>
          <w:rFonts w:ascii="Times New Roman" w:hAnsi="Times New Roman" w:cs="Times New Roman"/>
          <w:sz w:val="20"/>
        </w:rPr>
        <w:t xml:space="preserve">Altura </w:t>
      </w:r>
      <w:r w:rsidR="00BB6530">
        <w:rPr>
          <w:rFonts w:ascii="Times New Roman" w:hAnsi="Times New Roman" w:cs="Times New Roman"/>
          <w:sz w:val="20"/>
        </w:rPr>
        <w:t>&gt; 173 cm           ≥ 6 segundos</w:t>
      </w:r>
    </w:p>
    <w:p w14:paraId="20837154" w14:textId="77777777" w:rsidR="00BB6530" w:rsidRPr="00BB6530" w:rsidRDefault="00BB6530" w:rsidP="00BB6530">
      <w:pPr>
        <w:pStyle w:val="PargrafodaLista"/>
        <w:rPr>
          <w:rFonts w:ascii="Times New Roman" w:hAnsi="Times New Roman" w:cs="Times New Roman"/>
          <w:sz w:val="20"/>
        </w:rPr>
      </w:pPr>
    </w:p>
    <w:p w14:paraId="5B90C439" w14:textId="77777777" w:rsidR="00DF09BB" w:rsidRPr="00D8351C" w:rsidRDefault="00DF09BB" w:rsidP="00DF09BB">
      <w:pPr>
        <w:pStyle w:val="PargrafodaLista"/>
        <w:rPr>
          <w:rFonts w:ascii="Times New Roman" w:hAnsi="Times New Roman" w:cs="Times New Roman"/>
          <w:sz w:val="20"/>
        </w:rPr>
      </w:pPr>
      <w:r w:rsidRPr="00D8351C">
        <w:rPr>
          <w:rFonts w:ascii="Times New Roman" w:hAnsi="Times New Roman" w:cs="Times New Roman"/>
          <w:sz w:val="20"/>
        </w:rPr>
        <w:t>Frágil quando mulheres:</w:t>
      </w:r>
    </w:p>
    <w:p w14:paraId="5BC4A761" w14:textId="77777777" w:rsidR="00DF09BB" w:rsidRPr="00D8351C" w:rsidRDefault="00DF09BB" w:rsidP="00DF09BB">
      <w:pPr>
        <w:pStyle w:val="PargrafodaLista"/>
        <w:rPr>
          <w:rFonts w:ascii="Times New Roman" w:hAnsi="Times New Roman" w:cs="Times New Roman"/>
          <w:sz w:val="20"/>
        </w:rPr>
      </w:pPr>
      <w:r w:rsidRPr="00D8351C">
        <w:rPr>
          <w:rFonts w:ascii="Times New Roman" w:hAnsi="Times New Roman" w:cs="Times New Roman"/>
          <w:sz w:val="20"/>
        </w:rPr>
        <w:t>Altura ≤159 cm             ≥7 segundos</w:t>
      </w:r>
    </w:p>
    <w:p w14:paraId="75ECF3A0" w14:textId="5B5343E7" w:rsidR="00F44740" w:rsidRDefault="00DF09BB" w:rsidP="00F44740">
      <w:pPr>
        <w:pStyle w:val="PargrafodaLista"/>
        <w:spacing w:after="0"/>
        <w:rPr>
          <w:rFonts w:ascii="Times New Roman" w:hAnsi="Times New Roman" w:cs="Times New Roman"/>
          <w:sz w:val="20"/>
        </w:rPr>
      </w:pPr>
      <w:r w:rsidRPr="00D8351C">
        <w:rPr>
          <w:rFonts w:ascii="Times New Roman" w:hAnsi="Times New Roman" w:cs="Times New Roman"/>
          <w:sz w:val="20"/>
        </w:rPr>
        <w:t>Altura &gt; 159 cm            ≥</w:t>
      </w:r>
      <w:r>
        <w:rPr>
          <w:rFonts w:ascii="Times New Roman" w:hAnsi="Times New Roman" w:cs="Times New Roman"/>
          <w:sz w:val="20"/>
        </w:rPr>
        <w:t xml:space="preserve"> 6 segundo</w:t>
      </w:r>
      <w:r w:rsidR="00323B63">
        <w:rPr>
          <w:rFonts w:ascii="Times New Roman" w:hAnsi="Times New Roman" w:cs="Times New Roman"/>
          <w:sz w:val="20"/>
        </w:rPr>
        <w:t>s</w:t>
      </w:r>
    </w:p>
    <w:p w14:paraId="32B78554" w14:textId="77777777" w:rsidR="00F44740" w:rsidRPr="00BB6530" w:rsidRDefault="00F44740" w:rsidP="00BB6530">
      <w:pPr>
        <w:spacing w:after="0"/>
        <w:rPr>
          <w:rFonts w:ascii="Times New Roman" w:hAnsi="Times New Roman" w:cs="Times New Roman"/>
          <w:sz w:val="20"/>
        </w:rPr>
        <w:sectPr w:rsidR="00F44740" w:rsidRPr="00BB6530" w:rsidSect="00BB6530">
          <w:type w:val="continuous"/>
          <w:pgSz w:w="11907" w:h="16839" w:code="9"/>
          <w:pgMar w:top="1135" w:right="1417" w:bottom="1134" w:left="1134" w:header="709" w:footer="709" w:gutter="0"/>
          <w:cols w:space="708"/>
          <w:docGrid w:linePitch="360"/>
        </w:sectPr>
      </w:pPr>
    </w:p>
    <w:p w14:paraId="7E6BE83E" w14:textId="4B3F6D5C" w:rsidR="00F44740" w:rsidRDefault="00F44740" w:rsidP="00F44740">
      <w:pPr>
        <w:spacing w:after="0"/>
        <w:rPr>
          <w:rFonts w:ascii="Times New Roman" w:hAnsi="Times New Roman" w:cs="Times New Roman"/>
          <w:sz w:val="20"/>
        </w:rPr>
      </w:pPr>
    </w:p>
    <w:p w14:paraId="73F5B4DD" w14:textId="77777777" w:rsidR="00BB5A98" w:rsidRDefault="00BB5A98" w:rsidP="00F44740">
      <w:pPr>
        <w:spacing w:after="0"/>
        <w:rPr>
          <w:rFonts w:ascii="Times New Roman" w:hAnsi="Times New Roman" w:cs="Times New Roman"/>
          <w:sz w:val="20"/>
        </w:rPr>
      </w:pPr>
    </w:p>
    <w:p w14:paraId="455042D2" w14:textId="77777777" w:rsidR="00F94876" w:rsidRDefault="00F94876" w:rsidP="00F44740">
      <w:pPr>
        <w:spacing w:after="0"/>
        <w:rPr>
          <w:rFonts w:ascii="Times New Roman" w:hAnsi="Times New Roman" w:cs="Times New Roman"/>
          <w:sz w:val="20"/>
        </w:rPr>
      </w:pPr>
    </w:p>
    <w:p w14:paraId="33205B44" w14:textId="77777777" w:rsidR="00F94876" w:rsidRPr="00F44740" w:rsidRDefault="00F94876" w:rsidP="00F44740">
      <w:pPr>
        <w:spacing w:after="0"/>
        <w:rPr>
          <w:rFonts w:ascii="Times New Roman" w:hAnsi="Times New Roman" w:cs="Times New Roman"/>
          <w:sz w:val="20"/>
        </w:rPr>
        <w:sectPr w:rsidR="00F94876" w:rsidRPr="00F44740" w:rsidSect="00323B63">
          <w:type w:val="continuous"/>
          <w:pgSz w:w="11907" w:h="16839" w:code="9"/>
          <w:pgMar w:top="1135" w:right="1417" w:bottom="1134" w:left="1134" w:header="709" w:footer="709" w:gutter="0"/>
          <w:cols w:num="2" w:space="708"/>
          <w:docGrid w:linePitch="360"/>
        </w:sectPr>
      </w:pPr>
    </w:p>
    <w:p w14:paraId="0CB9943A" w14:textId="77777777" w:rsidR="00F44740" w:rsidRPr="00BB6530" w:rsidRDefault="00F44740" w:rsidP="00BB6530">
      <w:pPr>
        <w:pStyle w:val="PargrafodaLista"/>
        <w:numPr>
          <w:ilvl w:val="0"/>
          <w:numId w:val="8"/>
        </w:numPr>
        <w:spacing w:after="0"/>
        <w:jc w:val="both"/>
        <w:rPr>
          <w:rFonts w:ascii="Times New Roman" w:hAnsi="Times New Roman" w:cs="Times New Roman"/>
          <w:b/>
          <w:sz w:val="24"/>
        </w:rPr>
      </w:pPr>
      <w:r w:rsidRPr="00BB6530">
        <w:rPr>
          <w:rFonts w:ascii="Times New Roman" w:eastAsia="Times New Roman" w:hAnsi="Times New Roman" w:cs="Times New Roman"/>
          <w:b/>
          <w:sz w:val="24"/>
          <w:szCs w:val="24"/>
        </w:rPr>
        <w:t>Hand Grip Strength Test</w:t>
      </w:r>
    </w:p>
    <w:p w14:paraId="49213B02" w14:textId="589C5D44" w:rsidR="00F94876" w:rsidRDefault="00F44740" w:rsidP="00F44740">
      <w:pPr>
        <w:spacing w:after="0"/>
        <w:rPr>
          <w:rFonts w:ascii="Times New Roman" w:hAnsi="Times New Roman" w:cs="Times New Roman"/>
          <w:sz w:val="24"/>
        </w:rPr>
        <w:sectPr w:rsidR="00F94876" w:rsidSect="00DF09BB">
          <w:type w:val="continuous"/>
          <w:pgSz w:w="11907" w:h="16839" w:code="9"/>
          <w:pgMar w:top="1135" w:right="1417" w:bottom="1134" w:left="1134" w:header="709" w:footer="709" w:gutter="0"/>
          <w:cols w:num="2" w:space="708"/>
          <w:docGrid w:linePitch="360"/>
        </w:sectPr>
      </w:pPr>
      <w:r>
        <w:rPr>
          <w:rFonts w:ascii="Times New Roman" w:hAnsi="Times New Roman" w:cs="Times New Roman"/>
          <w:sz w:val="24"/>
        </w:rPr>
        <w:t xml:space="preserve">           </w:t>
      </w:r>
      <w:r w:rsidR="00287CB9">
        <w:rPr>
          <w:rFonts w:ascii="Times New Roman" w:hAnsi="Times New Roman" w:cs="Times New Roman"/>
          <w:sz w:val="24"/>
        </w:rPr>
        <w:t xml:space="preserve">           </w:t>
      </w:r>
    </w:p>
    <w:p w14:paraId="467838BB" w14:textId="01B2D98A" w:rsidR="00F44740" w:rsidRPr="00160B10" w:rsidRDefault="00F94876" w:rsidP="00F44740">
      <w:pPr>
        <w:spacing w:after="0"/>
        <w:rPr>
          <w:rFonts w:ascii="Times New Roman" w:hAnsi="Times New Roman" w:cs="Times New Roman"/>
          <w:sz w:val="24"/>
        </w:rPr>
      </w:pPr>
      <w:r>
        <w:rPr>
          <w:rFonts w:ascii="Times New Roman" w:hAnsi="Times New Roman" w:cs="Times New Roman"/>
          <w:sz w:val="24"/>
        </w:rPr>
        <w:t xml:space="preserve">           </w:t>
      </w:r>
      <w:r w:rsidR="00F44740" w:rsidRPr="00160B10">
        <w:rPr>
          <w:rFonts w:ascii="Times New Roman" w:hAnsi="Times New Roman" w:cs="Times New Roman"/>
          <w:sz w:val="24"/>
        </w:rPr>
        <w:t xml:space="preserve">Membro superior dominante: </w:t>
      </w:r>
      <w:proofErr w:type="gramStart"/>
      <w:r w:rsidR="00F44740" w:rsidRPr="00160B10">
        <w:rPr>
          <w:rFonts w:ascii="Times New Roman" w:hAnsi="Times New Roman" w:cs="Times New Roman"/>
          <w:sz w:val="24"/>
        </w:rPr>
        <w:t>( )</w:t>
      </w:r>
      <w:proofErr w:type="gramEnd"/>
      <w:r w:rsidR="00F44740" w:rsidRPr="00160B10">
        <w:rPr>
          <w:rFonts w:ascii="Times New Roman" w:hAnsi="Times New Roman" w:cs="Times New Roman"/>
          <w:sz w:val="24"/>
        </w:rPr>
        <w:t xml:space="preserve"> Direito ( ) Esquerdo</w:t>
      </w:r>
    </w:p>
    <w:p w14:paraId="0D25389A" w14:textId="046BFF2C" w:rsidR="00F44740" w:rsidRDefault="00287CB9" w:rsidP="00F44740">
      <w:pPr>
        <w:spacing w:after="0"/>
        <w:rPr>
          <w:rFonts w:ascii="Times New Roman" w:hAnsi="Times New Roman" w:cs="Times New Roman"/>
          <w:sz w:val="24"/>
        </w:rPr>
      </w:pPr>
      <w:r>
        <w:rPr>
          <w:rFonts w:ascii="Times New Roman" w:hAnsi="Times New Roman" w:cs="Times New Roman"/>
          <w:sz w:val="24"/>
        </w:rPr>
        <w:t xml:space="preserve">           </w:t>
      </w:r>
      <w:r w:rsidR="00F44740" w:rsidRPr="00160B10">
        <w:rPr>
          <w:rFonts w:ascii="Times New Roman" w:hAnsi="Times New Roman" w:cs="Times New Roman"/>
          <w:sz w:val="24"/>
        </w:rPr>
        <w:t xml:space="preserve">Dor incapacitante em MS dominante? </w:t>
      </w:r>
      <w:proofErr w:type="gramStart"/>
      <w:r w:rsidR="00F44740" w:rsidRPr="00160B10">
        <w:rPr>
          <w:rFonts w:ascii="Times New Roman" w:hAnsi="Times New Roman" w:cs="Times New Roman"/>
          <w:sz w:val="24"/>
        </w:rPr>
        <w:t>( )</w:t>
      </w:r>
      <w:proofErr w:type="gramEnd"/>
      <w:r w:rsidR="00F44740" w:rsidRPr="00160B10">
        <w:rPr>
          <w:rFonts w:ascii="Times New Roman" w:hAnsi="Times New Roman" w:cs="Times New Roman"/>
          <w:sz w:val="24"/>
        </w:rPr>
        <w:t xml:space="preserve"> Sim ( ) Não</w:t>
      </w:r>
    </w:p>
    <w:p w14:paraId="595F226D" w14:textId="77777777" w:rsidR="00F94876" w:rsidRDefault="00F94876" w:rsidP="00F94876">
      <w:pPr>
        <w:rPr>
          <w:rFonts w:ascii="Times New Roman" w:hAnsi="Times New Roman" w:cs="Times New Roman"/>
          <w:sz w:val="24"/>
        </w:rPr>
        <w:sectPr w:rsidR="00F94876" w:rsidSect="00F94876">
          <w:type w:val="continuous"/>
          <w:pgSz w:w="11907" w:h="16839" w:code="9"/>
          <w:pgMar w:top="1135" w:right="1417" w:bottom="1134" w:left="1134" w:header="709" w:footer="709" w:gutter="0"/>
          <w:cols w:space="708"/>
          <w:docGrid w:linePitch="360"/>
        </w:sectPr>
      </w:pPr>
    </w:p>
    <w:p w14:paraId="1C1E934C" w14:textId="1AE1895B" w:rsidR="00F94876" w:rsidRPr="00F94876" w:rsidRDefault="00F94876" w:rsidP="00F94876">
      <w:pPr>
        <w:rPr>
          <w:rFonts w:ascii="Times New Roman" w:hAnsi="Times New Roman" w:cs="Times New Roman"/>
          <w:sz w:val="24"/>
        </w:rPr>
      </w:pPr>
    </w:p>
    <w:tbl>
      <w:tblPr>
        <w:tblStyle w:val="Tabelacomgrade"/>
        <w:tblW w:w="0" w:type="auto"/>
        <w:jc w:val="right"/>
        <w:tblLook w:val="04A0" w:firstRow="1" w:lastRow="0" w:firstColumn="1" w:lastColumn="0" w:noHBand="0" w:noVBand="1"/>
      </w:tblPr>
      <w:tblGrid>
        <w:gridCol w:w="432"/>
        <w:gridCol w:w="1303"/>
        <w:gridCol w:w="1530"/>
      </w:tblGrid>
      <w:tr w:rsidR="00F44740" w14:paraId="28BEDF48" w14:textId="77777777" w:rsidTr="00287CB9">
        <w:trPr>
          <w:jc w:val="right"/>
        </w:trPr>
        <w:tc>
          <w:tcPr>
            <w:tcW w:w="0" w:type="auto"/>
            <w:vAlign w:val="center"/>
          </w:tcPr>
          <w:p w14:paraId="59FB1221" w14:textId="77777777" w:rsidR="00F44740" w:rsidRDefault="00F44740" w:rsidP="007116B2">
            <w:pPr>
              <w:jc w:val="center"/>
              <w:rPr>
                <w:rFonts w:ascii="Times New Roman" w:hAnsi="Times New Roman" w:cs="Times New Roman"/>
                <w:sz w:val="24"/>
              </w:rPr>
            </w:pPr>
          </w:p>
        </w:tc>
        <w:tc>
          <w:tcPr>
            <w:tcW w:w="0" w:type="auto"/>
            <w:vAlign w:val="center"/>
          </w:tcPr>
          <w:p w14:paraId="0FF374B3" w14:textId="77777777" w:rsidR="00F44740" w:rsidRDefault="00F44740" w:rsidP="007116B2">
            <w:pPr>
              <w:jc w:val="center"/>
              <w:rPr>
                <w:rFonts w:ascii="Times New Roman" w:hAnsi="Times New Roman" w:cs="Times New Roman"/>
                <w:sz w:val="24"/>
              </w:rPr>
            </w:pPr>
            <w:r>
              <w:rPr>
                <w:rFonts w:ascii="Times New Roman" w:hAnsi="Times New Roman" w:cs="Times New Roman"/>
                <w:sz w:val="24"/>
              </w:rPr>
              <w:t>MS Direito</w:t>
            </w:r>
          </w:p>
        </w:tc>
        <w:tc>
          <w:tcPr>
            <w:tcW w:w="0" w:type="auto"/>
            <w:vAlign w:val="center"/>
          </w:tcPr>
          <w:p w14:paraId="09D0C269" w14:textId="77777777" w:rsidR="00F44740" w:rsidRDefault="00F44740" w:rsidP="007116B2">
            <w:pPr>
              <w:jc w:val="center"/>
              <w:rPr>
                <w:rFonts w:ascii="Times New Roman" w:hAnsi="Times New Roman" w:cs="Times New Roman"/>
                <w:sz w:val="24"/>
              </w:rPr>
            </w:pPr>
            <w:r>
              <w:rPr>
                <w:rFonts w:ascii="Times New Roman" w:hAnsi="Times New Roman" w:cs="Times New Roman"/>
                <w:sz w:val="24"/>
              </w:rPr>
              <w:t>MS Esquerdo</w:t>
            </w:r>
          </w:p>
        </w:tc>
      </w:tr>
      <w:tr w:rsidR="00F44740" w14:paraId="0CDBE997" w14:textId="77777777" w:rsidTr="00287CB9">
        <w:trPr>
          <w:jc w:val="right"/>
        </w:trPr>
        <w:tc>
          <w:tcPr>
            <w:tcW w:w="0" w:type="auto"/>
            <w:vAlign w:val="center"/>
          </w:tcPr>
          <w:p w14:paraId="3D889C48" w14:textId="77777777" w:rsidR="00F44740" w:rsidRDefault="00F44740" w:rsidP="007116B2">
            <w:pPr>
              <w:jc w:val="center"/>
              <w:rPr>
                <w:rFonts w:ascii="Times New Roman" w:hAnsi="Times New Roman" w:cs="Times New Roman"/>
                <w:sz w:val="24"/>
              </w:rPr>
            </w:pPr>
            <w:r>
              <w:rPr>
                <w:rFonts w:ascii="Times New Roman" w:hAnsi="Times New Roman" w:cs="Times New Roman"/>
                <w:sz w:val="24"/>
              </w:rPr>
              <w:t>1°</w:t>
            </w:r>
          </w:p>
        </w:tc>
        <w:tc>
          <w:tcPr>
            <w:tcW w:w="0" w:type="auto"/>
            <w:vAlign w:val="center"/>
          </w:tcPr>
          <w:p w14:paraId="3CE048CD" w14:textId="77777777" w:rsidR="00F44740" w:rsidRDefault="00F44740" w:rsidP="007116B2">
            <w:pPr>
              <w:jc w:val="center"/>
              <w:rPr>
                <w:rFonts w:ascii="Times New Roman" w:hAnsi="Times New Roman" w:cs="Times New Roman"/>
                <w:sz w:val="24"/>
              </w:rPr>
            </w:pPr>
          </w:p>
        </w:tc>
        <w:tc>
          <w:tcPr>
            <w:tcW w:w="0" w:type="auto"/>
            <w:vAlign w:val="center"/>
          </w:tcPr>
          <w:p w14:paraId="0355C7BA" w14:textId="77777777" w:rsidR="00F44740" w:rsidRDefault="00F44740" w:rsidP="007116B2">
            <w:pPr>
              <w:jc w:val="center"/>
              <w:rPr>
                <w:rFonts w:ascii="Times New Roman" w:hAnsi="Times New Roman" w:cs="Times New Roman"/>
                <w:sz w:val="24"/>
              </w:rPr>
            </w:pPr>
          </w:p>
        </w:tc>
      </w:tr>
      <w:tr w:rsidR="00F44740" w14:paraId="7A6FD943" w14:textId="77777777" w:rsidTr="00287CB9">
        <w:trPr>
          <w:jc w:val="right"/>
        </w:trPr>
        <w:tc>
          <w:tcPr>
            <w:tcW w:w="0" w:type="auto"/>
            <w:vAlign w:val="center"/>
          </w:tcPr>
          <w:p w14:paraId="6B9CF01D" w14:textId="77777777" w:rsidR="00F44740" w:rsidRDefault="00F44740" w:rsidP="007116B2">
            <w:pPr>
              <w:jc w:val="center"/>
              <w:rPr>
                <w:rFonts w:ascii="Times New Roman" w:hAnsi="Times New Roman" w:cs="Times New Roman"/>
                <w:sz w:val="24"/>
              </w:rPr>
            </w:pPr>
            <w:r>
              <w:rPr>
                <w:rFonts w:ascii="Times New Roman" w:hAnsi="Times New Roman" w:cs="Times New Roman"/>
                <w:sz w:val="24"/>
              </w:rPr>
              <w:t>2°</w:t>
            </w:r>
          </w:p>
        </w:tc>
        <w:tc>
          <w:tcPr>
            <w:tcW w:w="0" w:type="auto"/>
            <w:vAlign w:val="center"/>
          </w:tcPr>
          <w:p w14:paraId="7EB47374" w14:textId="77777777" w:rsidR="00F44740" w:rsidRDefault="00F44740" w:rsidP="007116B2">
            <w:pPr>
              <w:jc w:val="center"/>
              <w:rPr>
                <w:rFonts w:ascii="Times New Roman" w:hAnsi="Times New Roman" w:cs="Times New Roman"/>
                <w:sz w:val="24"/>
              </w:rPr>
            </w:pPr>
          </w:p>
        </w:tc>
        <w:tc>
          <w:tcPr>
            <w:tcW w:w="0" w:type="auto"/>
            <w:vAlign w:val="center"/>
          </w:tcPr>
          <w:p w14:paraId="6BBE3122" w14:textId="77777777" w:rsidR="00F44740" w:rsidRDefault="00F44740" w:rsidP="007116B2">
            <w:pPr>
              <w:jc w:val="center"/>
              <w:rPr>
                <w:rFonts w:ascii="Times New Roman" w:hAnsi="Times New Roman" w:cs="Times New Roman"/>
                <w:sz w:val="24"/>
              </w:rPr>
            </w:pPr>
          </w:p>
        </w:tc>
      </w:tr>
      <w:tr w:rsidR="00F44740" w14:paraId="16539B5C" w14:textId="77777777" w:rsidTr="00287CB9">
        <w:trPr>
          <w:jc w:val="right"/>
        </w:trPr>
        <w:tc>
          <w:tcPr>
            <w:tcW w:w="0" w:type="auto"/>
            <w:vAlign w:val="center"/>
          </w:tcPr>
          <w:p w14:paraId="2FEEDF8B" w14:textId="77777777" w:rsidR="00F44740" w:rsidRDefault="00F44740" w:rsidP="007116B2">
            <w:pPr>
              <w:jc w:val="center"/>
              <w:rPr>
                <w:rFonts w:ascii="Times New Roman" w:hAnsi="Times New Roman" w:cs="Times New Roman"/>
                <w:sz w:val="24"/>
              </w:rPr>
            </w:pPr>
            <w:r>
              <w:rPr>
                <w:rFonts w:ascii="Times New Roman" w:hAnsi="Times New Roman" w:cs="Times New Roman"/>
                <w:sz w:val="24"/>
              </w:rPr>
              <w:t>3°</w:t>
            </w:r>
          </w:p>
        </w:tc>
        <w:tc>
          <w:tcPr>
            <w:tcW w:w="0" w:type="auto"/>
            <w:vAlign w:val="center"/>
          </w:tcPr>
          <w:p w14:paraId="7A02A93D" w14:textId="77777777" w:rsidR="00F44740" w:rsidRDefault="00F44740" w:rsidP="007116B2">
            <w:pPr>
              <w:jc w:val="center"/>
              <w:rPr>
                <w:rFonts w:ascii="Times New Roman" w:hAnsi="Times New Roman" w:cs="Times New Roman"/>
                <w:sz w:val="24"/>
              </w:rPr>
            </w:pPr>
          </w:p>
        </w:tc>
        <w:tc>
          <w:tcPr>
            <w:tcW w:w="0" w:type="auto"/>
            <w:vAlign w:val="center"/>
          </w:tcPr>
          <w:p w14:paraId="53238FE1" w14:textId="77777777" w:rsidR="00F44740" w:rsidRDefault="00F44740" w:rsidP="007116B2">
            <w:pPr>
              <w:jc w:val="center"/>
              <w:rPr>
                <w:rFonts w:ascii="Times New Roman" w:hAnsi="Times New Roman" w:cs="Times New Roman"/>
                <w:sz w:val="24"/>
              </w:rPr>
            </w:pPr>
          </w:p>
        </w:tc>
      </w:tr>
      <w:tr w:rsidR="00F44740" w14:paraId="105AD7B4" w14:textId="77777777" w:rsidTr="00287CB9">
        <w:trPr>
          <w:jc w:val="right"/>
        </w:trPr>
        <w:tc>
          <w:tcPr>
            <w:tcW w:w="0" w:type="auto"/>
            <w:vAlign w:val="center"/>
          </w:tcPr>
          <w:p w14:paraId="207BCC20" w14:textId="77777777" w:rsidR="00F44740" w:rsidRDefault="00F44740" w:rsidP="007116B2">
            <w:pPr>
              <w:jc w:val="center"/>
              <w:rPr>
                <w:rFonts w:ascii="Times New Roman" w:hAnsi="Times New Roman" w:cs="Times New Roman"/>
                <w:sz w:val="24"/>
              </w:rPr>
            </w:pPr>
            <w:r>
              <w:rPr>
                <w:rFonts w:ascii="Times New Roman" w:hAnsi="Times New Roman" w:cs="Times New Roman"/>
                <w:sz w:val="24"/>
              </w:rPr>
              <w:t>4°</w:t>
            </w:r>
          </w:p>
        </w:tc>
        <w:tc>
          <w:tcPr>
            <w:tcW w:w="0" w:type="auto"/>
            <w:vAlign w:val="center"/>
          </w:tcPr>
          <w:p w14:paraId="4852A7D7" w14:textId="77777777" w:rsidR="00F44740" w:rsidRDefault="00F44740" w:rsidP="007116B2">
            <w:pPr>
              <w:jc w:val="center"/>
              <w:rPr>
                <w:rFonts w:ascii="Times New Roman" w:hAnsi="Times New Roman" w:cs="Times New Roman"/>
                <w:sz w:val="24"/>
              </w:rPr>
            </w:pPr>
          </w:p>
        </w:tc>
        <w:tc>
          <w:tcPr>
            <w:tcW w:w="0" w:type="auto"/>
            <w:vAlign w:val="center"/>
          </w:tcPr>
          <w:p w14:paraId="25FDB022" w14:textId="77777777" w:rsidR="00F44740" w:rsidRDefault="00F44740" w:rsidP="007116B2">
            <w:pPr>
              <w:jc w:val="center"/>
              <w:rPr>
                <w:rFonts w:ascii="Times New Roman" w:hAnsi="Times New Roman" w:cs="Times New Roman"/>
                <w:sz w:val="24"/>
              </w:rPr>
            </w:pPr>
          </w:p>
        </w:tc>
      </w:tr>
    </w:tbl>
    <w:p w14:paraId="313119A3" w14:textId="77777777" w:rsidR="00287CB9" w:rsidRDefault="00287CB9" w:rsidP="00F44740">
      <w:pPr>
        <w:pStyle w:val="PargrafodaLista"/>
        <w:rPr>
          <w:rFonts w:ascii="Times New Roman" w:hAnsi="Times New Roman" w:cs="Times New Roman"/>
          <w:sz w:val="24"/>
        </w:rPr>
      </w:pPr>
    </w:p>
    <w:p w14:paraId="0811D595" w14:textId="72E0B29D" w:rsidR="00F44740" w:rsidRDefault="00F44740" w:rsidP="00F44740">
      <w:pPr>
        <w:pStyle w:val="PargrafodaLista"/>
        <w:rPr>
          <w:rFonts w:ascii="Times New Roman" w:hAnsi="Times New Roman" w:cs="Times New Roman"/>
          <w:b/>
          <w:sz w:val="20"/>
        </w:rPr>
      </w:pPr>
      <w:r>
        <w:rPr>
          <w:rFonts w:ascii="Times New Roman" w:hAnsi="Times New Roman" w:cs="Times New Roman"/>
          <w:b/>
          <w:sz w:val="20"/>
        </w:rPr>
        <w:t>Pontuação:</w:t>
      </w:r>
    </w:p>
    <w:p w14:paraId="2F3B69A8" w14:textId="77777777" w:rsidR="00F44740" w:rsidRPr="00DF09BB" w:rsidRDefault="00F44740" w:rsidP="00F44740">
      <w:pPr>
        <w:pStyle w:val="PargrafodaLista"/>
        <w:rPr>
          <w:rFonts w:ascii="Times New Roman" w:hAnsi="Times New Roman" w:cs="Times New Roman"/>
          <w:b/>
          <w:sz w:val="20"/>
        </w:rPr>
      </w:pPr>
      <w:r w:rsidRPr="00DF09BB">
        <w:rPr>
          <w:rFonts w:ascii="Times New Roman" w:hAnsi="Times New Roman" w:cs="Times New Roman"/>
          <w:sz w:val="20"/>
        </w:rPr>
        <w:t>Frágil quando homens:</w:t>
      </w:r>
    </w:p>
    <w:p w14:paraId="1551122C"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 24                           ≤ 29 Kg/f</w:t>
      </w:r>
    </w:p>
    <w:p w14:paraId="6232E80A"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24,1 – 26                   ≤ 30 Kg/f</w:t>
      </w:r>
    </w:p>
    <w:p w14:paraId="55FCC177"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26,1 – 28                   ≤ 30 Kg/f</w:t>
      </w:r>
    </w:p>
    <w:p w14:paraId="5C96D968"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&gt; 28                           ≤ 32 Kg/f</w:t>
      </w:r>
    </w:p>
    <w:p w14:paraId="221F4931" w14:textId="77777777" w:rsidR="00F44740" w:rsidRPr="00BB2B74" w:rsidRDefault="00F44740" w:rsidP="00F44740">
      <w:pPr>
        <w:pStyle w:val="PargrafodaLista"/>
        <w:rPr>
          <w:rFonts w:ascii="Times New Roman" w:hAnsi="Times New Roman" w:cs="Times New Roman"/>
          <w:sz w:val="20"/>
        </w:rPr>
      </w:pPr>
    </w:p>
    <w:p w14:paraId="2547B18C"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Frágil quando mulheres:</w:t>
      </w:r>
    </w:p>
    <w:p w14:paraId="4A730C0B"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 23                          ≤ 17 Kg/f</w:t>
      </w:r>
    </w:p>
    <w:p w14:paraId="3AA1E713"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23,1 – 26                  ≤ 17,3Kg/f</w:t>
      </w:r>
    </w:p>
    <w:p w14:paraId="702A9F03" w14:textId="77777777" w:rsidR="00F44740" w:rsidRPr="00BB2B74" w:rsidRDefault="00F44740" w:rsidP="00F44740">
      <w:pPr>
        <w:pStyle w:val="PargrafodaLista"/>
        <w:rPr>
          <w:rFonts w:ascii="Times New Roman" w:hAnsi="Times New Roman" w:cs="Times New Roman"/>
          <w:sz w:val="20"/>
        </w:rPr>
      </w:pPr>
      <w:r w:rsidRPr="00BB2B74">
        <w:rPr>
          <w:rFonts w:ascii="Times New Roman" w:hAnsi="Times New Roman" w:cs="Times New Roman"/>
          <w:sz w:val="20"/>
        </w:rPr>
        <w:t>IMC 26, 1 – 29                 ≤ 18 Kg/f</w:t>
      </w:r>
    </w:p>
    <w:p w14:paraId="7D78D9CA" w14:textId="415E6A9B" w:rsidR="00F94876" w:rsidRPr="00DF09BB" w:rsidRDefault="00F94876" w:rsidP="00F94876">
      <w:pPr>
        <w:pStyle w:val="PargrafodaLista"/>
        <w:rPr>
          <w:rFonts w:ascii="Times New Roman" w:hAnsi="Times New Roman" w:cs="Times New Roman"/>
          <w:sz w:val="20"/>
        </w:rPr>
        <w:sectPr w:rsidR="00F94876" w:rsidRPr="00DF09BB" w:rsidSect="00DF09BB">
          <w:type w:val="continuous"/>
          <w:pgSz w:w="11907" w:h="16839" w:code="9"/>
          <w:pgMar w:top="1135" w:right="1417" w:bottom="1134" w:left="1134" w:header="709" w:footer="709" w:gutter="0"/>
          <w:cols w:num="2" w:space="708"/>
          <w:docGrid w:linePitch="360"/>
        </w:sectPr>
      </w:pPr>
      <w:r w:rsidRPr="00BB2B74">
        <w:rPr>
          <w:rFonts w:ascii="Times New Roman" w:hAnsi="Times New Roman" w:cs="Times New Roman"/>
          <w:sz w:val="20"/>
        </w:rPr>
        <w:t xml:space="preserve">IMC &gt; 29   </w:t>
      </w:r>
      <w:r>
        <w:rPr>
          <w:rFonts w:ascii="Times New Roman" w:hAnsi="Times New Roman" w:cs="Times New Roman"/>
          <w:sz w:val="20"/>
        </w:rPr>
        <w:t xml:space="preserve">                       ≤ 21 Kg/f</w:t>
      </w:r>
    </w:p>
    <w:p w14:paraId="5BCE314B" w14:textId="714F2D0A" w:rsidR="001562B1" w:rsidRDefault="00F94876" w:rsidP="00BB6530">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A</w:t>
      </w:r>
      <w:r w:rsidR="00102925">
        <w:rPr>
          <w:rFonts w:ascii="Times New Roman" w:hAnsi="Times New Roman" w:cs="Times New Roman"/>
          <w:b/>
          <w:sz w:val="24"/>
        </w:rPr>
        <w:t>NEXO 5</w:t>
      </w:r>
    </w:p>
    <w:p w14:paraId="104600A3" w14:textId="77777777" w:rsidR="001562B1" w:rsidRDefault="001562B1" w:rsidP="00102925">
      <w:pPr>
        <w:spacing w:after="0" w:line="240" w:lineRule="auto"/>
        <w:jc w:val="center"/>
        <w:rPr>
          <w:rFonts w:ascii="Times New Roman" w:hAnsi="Times New Roman" w:cs="Times New Roman"/>
          <w:b/>
          <w:sz w:val="24"/>
        </w:rPr>
      </w:pPr>
    </w:p>
    <w:p w14:paraId="68932064" w14:textId="77777777" w:rsidR="001562B1" w:rsidRDefault="001562B1" w:rsidP="00102925">
      <w:pPr>
        <w:spacing w:after="0" w:line="240" w:lineRule="auto"/>
        <w:jc w:val="center"/>
        <w:rPr>
          <w:rFonts w:ascii="Times New Roman" w:hAnsi="Times New Roman" w:cs="Times New Roman"/>
          <w:b/>
          <w:sz w:val="24"/>
        </w:rPr>
      </w:pPr>
    </w:p>
    <w:p w14:paraId="6F4E787D" w14:textId="77777777" w:rsidR="001562B1" w:rsidRDefault="001562B1" w:rsidP="00102925">
      <w:pPr>
        <w:spacing w:after="0" w:line="240" w:lineRule="auto"/>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5C7B6BA2" wp14:editId="05DD137A">
            <wp:extent cx="6030595" cy="3413760"/>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
                      <a:extLst>
                        <a:ext uri="{28A0092B-C50C-407E-A947-70E740481C1C}">
                          <a14:useLocalDpi xmlns:a14="http://schemas.microsoft.com/office/drawing/2010/main" val="0"/>
                        </a:ext>
                      </a:extLst>
                    </a:blip>
                    <a:stretch>
                      <a:fillRect/>
                    </a:stretch>
                  </pic:blipFill>
                  <pic:spPr>
                    <a:xfrm>
                      <a:off x="0" y="0"/>
                      <a:ext cx="6030595" cy="3413760"/>
                    </a:xfrm>
                    <a:prstGeom prst="rect">
                      <a:avLst/>
                    </a:prstGeom>
                  </pic:spPr>
                </pic:pic>
              </a:graphicData>
            </a:graphic>
          </wp:inline>
        </w:drawing>
      </w:r>
    </w:p>
    <w:p w14:paraId="30713D49" w14:textId="77777777" w:rsidR="00102925" w:rsidRDefault="00102925" w:rsidP="00102925">
      <w:pPr>
        <w:spacing w:after="0" w:line="240" w:lineRule="auto"/>
        <w:jc w:val="center"/>
        <w:rPr>
          <w:rFonts w:ascii="Times New Roman" w:hAnsi="Times New Roman" w:cs="Times New Roman"/>
          <w:b/>
          <w:sz w:val="24"/>
        </w:rPr>
      </w:pPr>
    </w:p>
    <w:p w14:paraId="0348E653" w14:textId="77777777" w:rsidR="005364C0" w:rsidRDefault="00102925" w:rsidP="001562B1">
      <w:pPr>
        <w:spacing w:after="0" w:line="240"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drawing>
          <wp:inline distT="0" distB="0" distL="0" distR="0" wp14:anchorId="0D40D8D6" wp14:editId="0BCB2EFC">
            <wp:extent cx="5924550" cy="330193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rotWithShape="1">
                    <a:blip r:embed="rId14">
                      <a:extLst>
                        <a:ext uri="{28A0092B-C50C-407E-A947-70E740481C1C}">
                          <a14:useLocalDpi xmlns:a14="http://schemas.microsoft.com/office/drawing/2010/main" val="0"/>
                        </a:ext>
                      </a:extLst>
                    </a:blip>
                    <a:srcRect t="2916" b="-660"/>
                    <a:stretch/>
                  </pic:blipFill>
                  <pic:spPr bwMode="auto">
                    <a:xfrm>
                      <a:off x="0" y="0"/>
                      <a:ext cx="5925798" cy="3302635"/>
                    </a:xfrm>
                    <a:prstGeom prst="rect">
                      <a:avLst/>
                    </a:prstGeom>
                    <a:ln>
                      <a:noFill/>
                    </a:ln>
                    <a:extLst>
                      <a:ext uri="{53640926-AAD7-44D8-BBD7-CCE9431645EC}">
                        <a14:shadowObscured xmlns:a14="http://schemas.microsoft.com/office/drawing/2010/main"/>
                      </a:ext>
                    </a:extLst>
                  </pic:spPr>
                </pic:pic>
              </a:graphicData>
            </a:graphic>
          </wp:inline>
        </w:drawing>
      </w:r>
      <w:r w:rsidR="001562B1">
        <w:rPr>
          <w:rFonts w:ascii="Times New Roman" w:eastAsia="Times New Roman" w:hAnsi="Times New Roman" w:cs="Times New Roman"/>
          <w:b/>
          <w:noProof/>
          <w:sz w:val="24"/>
          <w:szCs w:val="24"/>
        </w:rPr>
        <w:drawing>
          <wp:inline distT="0" distB="0" distL="0" distR="0" wp14:anchorId="0CD63797" wp14:editId="111F5E9F">
            <wp:extent cx="5953125" cy="1196088"/>
            <wp:effectExtent l="0" t="0" r="0"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extLst>
                        <a:ext uri="{28A0092B-C50C-407E-A947-70E740481C1C}">
                          <a14:useLocalDpi xmlns:a14="http://schemas.microsoft.com/office/drawing/2010/main" val="0"/>
                        </a:ext>
                      </a:extLst>
                    </a:blip>
                    <a:stretch>
                      <a:fillRect/>
                    </a:stretch>
                  </pic:blipFill>
                  <pic:spPr>
                    <a:xfrm>
                      <a:off x="0" y="0"/>
                      <a:ext cx="5954379" cy="1196340"/>
                    </a:xfrm>
                    <a:prstGeom prst="rect">
                      <a:avLst/>
                    </a:prstGeom>
                  </pic:spPr>
                </pic:pic>
              </a:graphicData>
            </a:graphic>
          </wp:inline>
        </w:drawing>
      </w:r>
    </w:p>
    <w:p w14:paraId="4892998E" w14:textId="77777777" w:rsidR="0088170D" w:rsidRDefault="0088170D" w:rsidP="00093D3E">
      <w:pPr>
        <w:spacing w:after="0" w:line="240" w:lineRule="auto"/>
        <w:jc w:val="center"/>
        <w:rPr>
          <w:rFonts w:ascii="Times New Roman" w:eastAsia="Times New Roman" w:hAnsi="Times New Roman" w:cs="Times New Roman"/>
          <w:b/>
          <w:sz w:val="24"/>
          <w:szCs w:val="24"/>
        </w:rPr>
      </w:pPr>
    </w:p>
    <w:p w14:paraId="2F8E9323" w14:textId="20CB8975" w:rsidR="005364C0" w:rsidRDefault="005364C0" w:rsidP="00093D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6</w:t>
      </w:r>
    </w:p>
    <w:p w14:paraId="0BAF701F" w14:textId="77777777" w:rsidR="00775B41" w:rsidRDefault="00775B41" w:rsidP="00093D3E">
      <w:pPr>
        <w:spacing w:after="0" w:line="240" w:lineRule="auto"/>
        <w:jc w:val="center"/>
        <w:rPr>
          <w:rFonts w:ascii="Times New Roman" w:eastAsia="Times New Roman" w:hAnsi="Times New Roman" w:cs="Times New Roman"/>
          <w:b/>
          <w:sz w:val="24"/>
          <w:szCs w:val="24"/>
        </w:rPr>
      </w:pPr>
    </w:p>
    <w:p w14:paraId="646D16E6" w14:textId="77777777" w:rsidR="00775B41" w:rsidRDefault="00BB21B9" w:rsidP="00156F0B">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B7DA72A" wp14:editId="1E82F94F">
            <wp:extent cx="6696075" cy="49034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rotWithShape="1">
                    <a:blip r:embed="rId16">
                      <a:extLst>
                        <a:ext uri="{28A0092B-C50C-407E-A947-70E740481C1C}">
                          <a14:useLocalDpi xmlns:a14="http://schemas.microsoft.com/office/drawing/2010/main" val="0"/>
                        </a:ext>
                      </a:extLst>
                    </a:blip>
                    <a:srcRect l="5061" t="924" r="-3025" b="38"/>
                    <a:stretch/>
                  </pic:blipFill>
                  <pic:spPr bwMode="auto">
                    <a:xfrm>
                      <a:off x="0" y="0"/>
                      <a:ext cx="6698658" cy="4905357"/>
                    </a:xfrm>
                    <a:prstGeom prst="rect">
                      <a:avLst/>
                    </a:prstGeom>
                    <a:ln>
                      <a:noFill/>
                    </a:ln>
                    <a:extLst>
                      <a:ext uri="{53640926-AAD7-44D8-BBD7-CCE9431645EC}">
                        <a14:shadowObscured xmlns:a14="http://schemas.microsoft.com/office/drawing/2010/main"/>
                      </a:ext>
                    </a:extLst>
                  </pic:spPr>
                </pic:pic>
              </a:graphicData>
            </a:graphic>
          </wp:inline>
        </w:drawing>
      </w:r>
    </w:p>
    <w:p w14:paraId="481453E4" w14:textId="77777777" w:rsidR="00156F0B" w:rsidRDefault="00156F0B" w:rsidP="00156F0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60288" behindDoc="0" locked="0" layoutInCell="1" allowOverlap="1" wp14:anchorId="21A319B4" wp14:editId="091DC53E">
            <wp:simplePos x="0" y="0"/>
            <wp:positionH relativeFrom="column">
              <wp:posOffset>490220</wp:posOffset>
            </wp:positionH>
            <wp:positionV relativeFrom="paragraph">
              <wp:posOffset>16510</wp:posOffset>
            </wp:positionV>
            <wp:extent cx="5200650" cy="18097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rotWithShape="1">
                    <a:blip r:embed="rId17">
                      <a:extLst>
                        <a:ext uri="{28A0092B-C50C-407E-A947-70E740481C1C}">
                          <a14:useLocalDpi xmlns:a14="http://schemas.microsoft.com/office/drawing/2010/main" val="0"/>
                        </a:ext>
                      </a:extLst>
                    </a:blip>
                    <a:srcRect l="5542" r="5785"/>
                    <a:stretch/>
                  </pic:blipFill>
                  <pic:spPr bwMode="auto">
                    <a:xfrm>
                      <a:off x="0" y="0"/>
                      <a:ext cx="5200650" cy="180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EE31F9A" w14:textId="77777777" w:rsidR="00156F0B" w:rsidRDefault="00156F0B" w:rsidP="00156F0B">
      <w:pPr>
        <w:spacing w:after="0" w:line="240" w:lineRule="auto"/>
        <w:rPr>
          <w:rFonts w:ascii="Times New Roman" w:eastAsia="Times New Roman" w:hAnsi="Times New Roman" w:cs="Times New Roman"/>
          <w:b/>
          <w:sz w:val="24"/>
          <w:szCs w:val="24"/>
        </w:rPr>
      </w:pPr>
    </w:p>
    <w:p w14:paraId="7A40459C" w14:textId="77777777" w:rsidR="00203A68" w:rsidRDefault="00203A68" w:rsidP="00156F0B">
      <w:pPr>
        <w:spacing w:after="0" w:line="240" w:lineRule="auto"/>
        <w:rPr>
          <w:rFonts w:ascii="Times New Roman" w:eastAsia="Times New Roman" w:hAnsi="Times New Roman" w:cs="Times New Roman"/>
          <w:b/>
          <w:sz w:val="24"/>
          <w:szCs w:val="24"/>
        </w:rPr>
      </w:pPr>
    </w:p>
    <w:p w14:paraId="0EBB7CBE" w14:textId="77777777" w:rsidR="00203A68" w:rsidRPr="00203A68" w:rsidRDefault="00203A68" w:rsidP="00203A68">
      <w:pPr>
        <w:rPr>
          <w:rFonts w:ascii="Times New Roman" w:eastAsia="Times New Roman" w:hAnsi="Times New Roman" w:cs="Times New Roman"/>
          <w:sz w:val="24"/>
          <w:szCs w:val="24"/>
        </w:rPr>
      </w:pPr>
    </w:p>
    <w:p w14:paraId="49AD3D4B" w14:textId="77777777" w:rsidR="00203A68" w:rsidRPr="00203A68" w:rsidRDefault="00203A68" w:rsidP="00203A68">
      <w:pPr>
        <w:rPr>
          <w:rFonts w:ascii="Times New Roman" w:eastAsia="Times New Roman" w:hAnsi="Times New Roman" w:cs="Times New Roman"/>
          <w:sz w:val="24"/>
          <w:szCs w:val="24"/>
        </w:rPr>
      </w:pPr>
    </w:p>
    <w:p w14:paraId="16154FE6" w14:textId="77777777" w:rsidR="00203A68" w:rsidRPr="00203A68" w:rsidRDefault="00203A68" w:rsidP="00203A68">
      <w:pPr>
        <w:rPr>
          <w:rFonts w:ascii="Times New Roman" w:eastAsia="Times New Roman" w:hAnsi="Times New Roman" w:cs="Times New Roman"/>
          <w:sz w:val="24"/>
          <w:szCs w:val="24"/>
        </w:rPr>
      </w:pPr>
    </w:p>
    <w:p w14:paraId="4AA6E260" w14:textId="77777777" w:rsidR="00203A68" w:rsidRDefault="00203A68" w:rsidP="00203A68">
      <w:pPr>
        <w:rPr>
          <w:rFonts w:ascii="Times New Roman" w:eastAsia="Times New Roman" w:hAnsi="Times New Roman" w:cs="Times New Roman"/>
          <w:sz w:val="24"/>
          <w:szCs w:val="24"/>
        </w:rPr>
      </w:pPr>
    </w:p>
    <w:p w14:paraId="7F476313" w14:textId="77777777" w:rsidR="002376DB" w:rsidRDefault="00203A68" w:rsidP="00C839CE">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6248D80" wp14:editId="53554742">
            <wp:extent cx="4943475" cy="105578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8">
                      <a:extLst>
                        <a:ext uri="{28A0092B-C50C-407E-A947-70E740481C1C}">
                          <a14:useLocalDpi xmlns:a14="http://schemas.microsoft.com/office/drawing/2010/main" val="0"/>
                        </a:ext>
                      </a:extLst>
                    </a:blip>
                    <a:stretch>
                      <a:fillRect/>
                    </a:stretch>
                  </pic:blipFill>
                  <pic:spPr>
                    <a:xfrm>
                      <a:off x="0" y="0"/>
                      <a:ext cx="4944517" cy="1056005"/>
                    </a:xfrm>
                    <a:prstGeom prst="rect">
                      <a:avLst/>
                    </a:prstGeom>
                  </pic:spPr>
                </pic:pic>
              </a:graphicData>
            </a:graphic>
          </wp:inline>
        </w:drawing>
      </w:r>
    </w:p>
    <w:p w14:paraId="70B0C6D0" w14:textId="77777777" w:rsidR="00C839CE" w:rsidRDefault="00C839CE" w:rsidP="00C839CE">
      <w:pPr>
        <w:jc w:val="center"/>
        <w:rPr>
          <w:rFonts w:ascii="Times New Roman" w:eastAsia="Times New Roman" w:hAnsi="Times New Roman" w:cs="Times New Roman"/>
          <w:sz w:val="24"/>
          <w:szCs w:val="24"/>
        </w:rPr>
      </w:pPr>
    </w:p>
    <w:p w14:paraId="72BCA942" w14:textId="77777777" w:rsidR="0088170D" w:rsidRDefault="0088170D" w:rsidP="00203A68">
      <w:pPr>
        <w:jc w:val="center"/>
        <w:rPr>
          <w:rFonts w:ascii="Times New Roman" w:eastAsia="Times New Roman" w:hAnsi="Times New Roman" w:cs="Times New Roman"/>
          <w:b/>
          <w:sz w:val="24"/>
          <w:szCs w:val="24"/>
        </w:rPr>
      </w:pPr>
    </w:p>
    <w:p w14:paraId="48C7FD97" w14:textId="75DC2893" w:rsidR="002376DB" w:rsidRPr="002376DB" w:rsidRDefault="002376DB" w:rsidP="00203A68">
      <w:pPr>
        <w:jc w:val="center"/>
        <w:rPr>
          <w:rFonts w:ascii="Times New Roman" w:eastAsia="Times New Roman" w:hAnsi="Times New Roman" w:cs="Times New Roman"/>
          <w:b/>
          <w:sz w:val="24"/>
          <w:szCs w:val="24"/>
        </w:rPr>
      </w:pPr>
      <w:r w:rsidRPr="002376DB">
        <w:rPr>
          <w:rFonts w:ascii="Times New Roman" w:eastAsia="Times New Roman" w:hAnsi="Times New Roman" w:cs="Times New Roman"/>
          <w:b/>
          <w:sz w:val="24"/>
          <w:szCs w:val="24"/>
        </w:rPr>
        <w:lastRenderedPageBreak/>
        <w:t>ANEXO 7</w:t>
      </w:r>
    </w:p>
    <w:p w14:paraId="3B587694" w14:textId="77777777" w:rsidR="002376DB" w:rsidRDefault="002376DB" w:rsidP="00203A68">
      <w:pPr>
        <w:jc w:val="center"/>
        <w:rPr>
          <w:rFonts w:ascii="Times New Roman" w:eastAsia="Times New Roman" w:hAnsi="Times New Roman" w:cs="Times New Roman"/>
          <w:b/>
          <w:sz w:val="24"/>
          <w:szCs w:val="24"/>
        </w:rPr>
      </w:pPr>
      <w:r w:rsidRPr="002376DB">
        <w:rPr>
          <w:rFonts w:ascii="Times New Roman" w:eastAsia="Times New Roman" w:hAnsi="Times New Roman" w:cs="Times New Roman"/>
          <w:b/>
          <w:sz w:val="24"/>
          <w:szCs w:val="24"/>
        </w:rPr>
        <w:t>ORÇAMENTO DO ESTUDO</w:t>
      </w:r>
    </w:p>
    <w:tbl>
      <w:tblPr>
        <w:tblStyle w:val="Tabelacomgrade"/>
        <w:tblW w:w="10235" w:type="dxa"/>
        <w:tblInd w:w="-431" w:type="dxa"/>
        <w:tblLayout w:type="fixed"/>
        <w:tblLook w:val="04A0" w:firstRow="1" w:lastRow="0" w:firstColumn="1" w:lastColumn="0" w:noHBand="0" w:noVBand="1"/>
      </w:tblPr>
      <w:tblGrid>
        <w:gridCol w:w="3402"/>
        <w:gridCol w:w="1163"/>
        <w:gridCol w:w="1985"/>
        <w:gridCol w:w="1275"/>
        <w:gridCol w:w="1276"/>
        <w:gridCol w:w="1134"/>
      </w:tblGrid>
      <w:tr w:rsidR="002376DB" w:rsidRPr="00E36F08" w14:paraId="62C95E46" w14:textId="77777777" w:rsidTr="0088170D">
        <w:tc>
          <w:tcPr>
            <w:tcW w:w="3402" w:type="dxa"/>
            <w:vAlign w:val="center"/>
          </w:tcPr>
          <w:p w14:paraId="4BC9D4BF" w14:textId="77777777" w:rsidR="002376DB" w:rsidRPr="0088170D" w:rsidRDefault="002376DB" w:rsidP="002376DB">
            <w:pPr>
              <w:jc w:val="center"/>
              <w:outlineLvl w:val="0"/>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MATERIAL DE CONSUMO</w:t>
            </w:r>
          </w:p>
        </w:tc>
        <w:tc>
          <w:tcPr>
            <w:tcW w:w="1163" w:type="dxa"/>
            <w:vAlign w:val="center"/>
          </w:tcPr>
          <w:p w14:paraId="18F37A15" w14:textId="77777777" w:rsidR="002376DB" w:rsidRPr="0088170D" w:rsidRDefault="002376DB" w:rsidP="002376DB">
            <w:pPr>
              <w:jc w:val="center"/>
              <w:outlineLvl w:val="0"/>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Fabricante</w:t>
            </w:r>
          </w:p>
          <w:p w14:paraId="4F9F312C" w14:textId="77777777" w:rsidR="002376DB" w:rsidRPr="0088170D" w:rsidRDefault="002376DB" w:rsidP="002376DB">
            <w:pPr>
              <w:jc w:val="center"/>
              <w:rPr>
                <w:rFonts w:ascii="Times New Roman" w:eastAsia="Times New Roman" w:hAnsi="Times New Roman" w:cs="Times New Roman"/>
                <w:b/>
                <w:sz w:val="20"/>
                <w:szCs w:val="20"/>
              </w:rPr>
            </w:pPr>
          </w:p>
        </w:tc>
        <w:tc>
          <w:tcPr>
            <w:tcW w:w="1985" w:type="dxa"/>
            <w:vAlign w:val="center"/>
          </w:tcPr>
          <w:p w14:paraId="292E5202" w14:textId="77777777" w:rsidR="002376DB" w:rsidRPr="0088170D" w:rsidRDefault="002376DB" w:rsidP="002376DB">
            <w:pPr>
              <w:jc w:val="center"/>
              <w:outlineLvl w:val="0"/>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Número de catálogo/referência</w:t>
            </w:r>
          </w:p>
          <w:p w14:paraId="710CD537" w14:textId="77777777" w:rsidR="002376DB" w:rsidRPr="0088170D" w:rsidRDefault="002376DB" w:rsidP="002376DB">
            <w:pPr>
              <w:jc w:val="center"/>
              <w:rPr>
                <w:rFonts w:ascii="Times New Roman" w:eastAsia="Times New Roman" w:hAnsi="Times New Roman" w:cs="Times New Roman"/>
                <w:b/>
                <w:sz w:val="20"/>
                <w:szCs w:val="20"/>
              </w:rPr>
            </w:pPr>
          </w:p>
        </w:tc>
        <w:tc>
          <w:tcPr>
            <w:tcW w:w="1275" w:type="dxa"/>
            <w:vAlign w:val="center"/>
          </w:tcPr>
          <w:p w14:paraId="145C8B8E" w14:textId="77777777" w:rsidR="002376DB" w:rsidRPr="0088170D" w:rsidRDefault="002376DB" w:rsidP="002376DB">
            <w:pPr>
              <w:jc w:val="center"/>
              <w:outlineLvl w:val="0"/>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Preço em reais (R$)</w:t>
            </w:r>
          </w:p>
          <w:p w14:paraId="3D6281B4" w14:textId="77777777" w:rsidR="002376DB" w:rsidRPr="0088170D" w:rsidRDefault="002376DB" w:rsidP="002376DB">
            <w:pPr>
              <w:jc w:val="center"/>
              <w:rPr>
                <w:rFonts w:ascii="Times New Roman" w:eastAsia="Times New Roman" w:hAnsi="Times New Roman" w:cs="Times New Roman"/>
                <w:b/>
                <w:sz w:val="20"/>
                <w:szCs w:val="20"/>
              </w:rPr>
            </w:pPr>
          </w:p>
        </w:tc>
        <w:tc>
          <w:tcPr>
            <w:tcW w:w="1276" w:type="dxa"/>
            <w:vAlign w:val="center"/>
          </w:tcPr>
          <w:p w14:paraId="0716BC4C" w14:textId="77777777" w:rsidR="002376DB" w:rsidRPr="0088170D" w:rsidRDefault="002376DB" w:rsidP="002376DB">
            <w:pPr>
              <w:jc w:val="center"/>
              <w:outlineLvl w:val="0"/>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Quantidade</w:t>
            </w:r>
          </w:p>
          <w:p w14:paraId="0E42644A" w14:textId="77777777" w:rsidR="002376DB" w:rsidRPr="0088170D" w:rsidRDefault="002376DB" w:rsidP="002376DB">
            <w:pPr>
              <w:jc w:val="center"/>
              <w:rPr>
                <w:rFonts w:ascii="Times New Roman" w:eastAsia="Times New Roman" w:hAnsi="Times New Roman" w:cs="Times New Roman"/>
                <w:b/>
                <w:sz w:val="20"/>
                <w:szCs w:val="20"/>
              </w:rPr>
            </w:pPr>
          </w:p>
        </w:tc>
        <w:tc>
          <w:tcPr>
            <w:tcW w:w="1134" w:type="dxa"/>
            <w:vAlign w:val="center"/>
          </w:tcPr>
          <w:p w14:paraId="240E1299" w14:textId="77777777" w:rsidR="002376DB" w:rsidRPr="0088170D" w:rsidRDefault="002376DB" w:rsidP="002376DB">
            <w:pPr>
              <w:jc w:val="center"/>
              <w:outlineLvl w:val="0"/>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Total em reais (R$)</w:t>
            </w:r>
          </w:p>
          <w:p w14:paraId="4AEC3566" w14:textId="77777777" w:rsidR="002376DB" w:rsidRPr="0088170D" w:rsidRDefault="002376DB" w:rsidP="002376DB">
            <w:pPr>
              <w:jc w:val="center"/>
              <w:rPr>
                <w:rFonts w:ascii="Times New Roman" w:eastAsia="Times New Roman" w:hAnsi="Times New Roman" w:cs="Times New Roman"/>
                <w:b/>
                <w:sz w:val="20"/>
                <w:szCs w:val="20"/>
              </w:rPr>
            </w:pPr>
          </w:p>
        </w:tc>
      </w:tr>
      <w:tr w:rsidR="002376DB" w:rsidRPr="00E36F08" w14:paraId="11FC8F4E" w14:textId="77777777" w:rsidTr="0088170D">
        <w:tc>
          <w:tcPr>
            <w:tcW w:w="3402" w:type="dxa"/>
          </w:tcPr>
          <w:p w14:paraId="62328390" w14:textId="77777777" w:rsidR="002376DB" w:rsidRPr="0088170D" w:rsidRDefault="002376DB" w:rsidP="002376DB">
            <w:pPr>
              <w:rPr>
                <w:rFonts w:ascii="Times New Roman" w:eastAsia="Times New Roman" w:hAnsi="Times New Roman" w:cs="Times New Roman"/>
                <w:sz w:val="20"/>
                <w:szCs w:val="20"/>
              </w:rPr>
            </w:pPr>
            <w:r w:rsidRPr="0088170D">
              <w:rPr>
                <w:rFonts w:ascii="Times New Roman" w:eastAsia="Times New Roman" w:hAnsi="Times New Roman" w:cs="Times New Roman"/>
                <w:sz w:val="20"/>
                <w:szCs w:val="20"/>
              </w:rPr>
              <w:t xml:space="preserve">Pacote de ponteiras de 10 </w:t>
            </w:r>
            <w:proofErr w:type="spellStart"/>
            <w:r w:rsidRPr="0088170D">
              <w:rPr>
                <w:rFonts w:ascii="Times New Roman" w:eastAsia="Times New Roman" w:hAnsi="Times New Roman" w:cs="Times New Roman"/>
                <w:sz w:val="20"/>
                <w:szCs w:val="20"/>
              </w:rPr>
              <w:t>ul</w:t>
            </w:r>
            <w:proofErr w:type="spellEnd"/>
            <w:r w:rsidRPr="0088170D">
              <w:rPr>
                <w:rFonts w:ascii="Times New Roman" w:eastAsia="Times New Roman" w:hAnsi="Times New Roman" w:cs="Times New Roman"/>
                <w:sz w:val="20"/>
                <w:szCs w:val="20"/>
              </w:rPr>
              <w:t xml:space="preserve"> com barreira- pacote com 1000 unidades</w:t>
            </w:r>
          </w:p>
        </w:tc>
        <w:tc>
          <w:tcPr>
            <w:tcW w:w="1163" w:type="dxa"/>
          </w:tcPr>
          <w:p w14:paraId="46EE06E0" w14:textId="77777777" w:rsidR="002376DB" w:rsidRPr="0088170D" w:rsidRDefault="002376DB" w:rsidP="00203A68">
            <w:pPr>
              <w:jc w:val="center"/>
              <w:rPr>
                <w:rFonts w:ascii="Times New Roman" w:eastAsia="Times New Roman" w:hAnsi="Times New Roman" w:cs="Times New Roman"/>
                <w:sz w:val="20"/>
                <w:szCs w:val="20"/>
              </w:rPr>
            </w:pPr>
            <w:proofErr w:type="spellStart"/>
            <w:r w:rsidRPr="0088170D">
              <w:rPr>
                <w:rFonts w:ascii="Times New Roman" w:eastAsia="Times New Roman" w:hAnsi="Times New Roman" w:cs="Times New Roman"/>
                <w:sz w:val="20"/>
                <w:szCs w:val="20"/>
              </w:rPr>
              <w:t>Axygen</w:t>
            </w:r>
            <w:proofErr w:type="spellEnd"/>
          </w:p>
        </w:tc>
        <w:tc>
          <w:tcPr>
            <w:tcW w:w="1985" w:type="dxa"/>
          </w:tcPr>
          <w:p w14:paraId="348A97DE"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#GEN3-10-L-R-S</w:t>
            </w:r>
          </w:p>
          <w:p w14:paraId="43F0E6FB" w14:textId="77777777" w:rsidR="002376DB" w:rsidRPr="0088170D" w:rsidRDefault="002376DB" w:rsidP="00203A68">
            <w:pPr>
              <w:jc w:val="center"/>
              <w:rPr>
                <w:rFonts w:ascii="Times New Roman" w:eastAsia="Times New Roman" w:hAnsi="Times New Roman" w:cs="Times New Roman"/>
                <w:sz w:val="20"/>
                <w:szCs w:val="20"/>
              </w:rPr>
            </w:pPr>
          </w:p>
        </w:tc>
        <w:tc>
          <w:tcPr>
            <w:tcW w:w="1275" w:type="dxa"/>
          </w:tcPr>
          <w:p w14:paraId="0BDA0207"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338,00</w:t>
            </w:r>
          </w:p>
          <w:p w14:paraId="458C8E06" w14:textId="77777777" w:rsidR="002376DB" w:rsidRPr="0088170D" w:rsidRDefault="002376DB" w:rsidP="00203A68">
            <w:pPr>
              <w:jc w:val="center"/>
              <w:rPr>
                <w:rFonts w:ascii="Times New Roman" w:eastAsia="Times New Roman" w:hAnsi="Times New Roman" w:cs="Times New Roman"/>
                <w:sz w:val="20"/>
                <w:szCs w:val="20"/>
              </w:rPr>
            </w:pPr>
          </w:p>
        </w:tc>
        <w:tc>
          <w:tcPr>
            <w:tcW w:w="1276" w:type="dxa"/>
          </w:tcPr>
          <w:p w14:paraId="3C3160F5" w14:textId="77777777" w:rsidR="002376DB" w:rsidRPr="0088170D" w:rsidRDefault="002376DB" w:rsidP="00203A68">
            <w:pPr>
              <w:jc w:val="center"/>
              <w:rPr>
                <w:rFonts w:ascii="Times New Roman" w:eastAsia="Times New Roman" w:hAnsi="Times New Roman" w:cs="Times New Roman"/>
                <w:sz w:val="20"/>
                <w:szCs w:val="20"/>
              </w:rPr>
            </w:pPr>
            <w:r w:rsidRPr="0088170D">
              <w:rPr>
                <w:rFonts w:ascii="Times New Roman" w:eastAsia="Times New Roman" w:hAnsi="Times New Roman" w:cs="Times New Roman"/>
                <w:sz w:val="20"/>
                <w:szCs w:val="20"/>
              </w:rPr>
              <w:t>1</w:t>
            </w:r>
          </w:p>
        </w:tc>
        <w:tc>
          <w:tcPr>
            <w:tcW w:w="1134" w:type="dxa"/>
          </w:tcPr>
          <w:p w14:paraId="4D617C9B"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338,00</w:t>
            </w:r>
          </w:p>
          <w:p w14:paraId="2FF62BD6" w14:textId="77777777" w:rsidR="002376DB" w:rsidRPr="0088170D" w:rsidRDefault="002376DB" w:rsidP="00203A68">
            <w:pPr>
              <w:jc w:val="center"/>
              <w:rPr>
                <w:rFonts w:ascii="Times New Roman" w:eastAsia="Times New Roman" w:hAnsi="Times New Roman" w:cs="Times New Roman"/>
                <w:sz w:val="20"/>
                <w:szCs w:val="20"/>
              </w:rPr>
            </w:pPr>
          </w:p>
        </w:tc>
      </w:tr>
      <w:tr w:rsidR="002376DB" w:rsidRPr="00E36F08" w14:paraId="1D5CAF9D" w14:textId="77777777" w:rsidTr="0088170D">
        <w:tc>
          <w:tcPr>
            <w:tcW w:w="3402" w:type="dxa"/>
          </w:tcPr>
          <w:p w14:paraId="21125FA8" w14:textId="77777777" w:rsidR="002376DB" w:rsidRPr="0088170D" w:rsidRDefault="002376DB" w:rsidP="002376DB">
            <w:pP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Pacote de ponteiras de 10 </w:t>
            </w:r>
            <w:proofErr w:type="spellStart"/>
            <w:r w:rsidRPr="0088170D">
              <w:rPr>
                <w:rFonts w:ascii="Times New Roman" w:hAnsi="Times New Roman" w:cs="Times New Roman"/>
                <w:color w:val="000000"/>
                <w:sz w:val="20"/>
                <w:szCs w:val="20"/>
              </w:rPr>
              <w:t>ul</w:t>
            </w:r>
            <w:proofErr w:type="spellEnd"/>
            <w:r w:rsidRPr="0088170D">
              <w:rPr>
                <w:rFonts w:ascii="Times New Roman" w:hAnsi="Times New Roman" w:cs="Times New Roman"/>
                <w:color w:val="000000"/>
                <w:sz w:val="20"/>
                <w:szCs w:val="20"/>
              </w:rPr>
              <w:t xml:space="preserve"> sem barreira - caixa com 96 ponteiras</w:t>
            </w:r>
          </w:p>
          <w:p w14:paraId="58EC6BF9" w14:textId="77777777" w:rsidR="002376DB" w:rsidRPr="0088170D" w:rsidRDefault="002376DB" w:rsidP="002376DB">
            <w:pPr>
              <w:rPr>
                <w:rFonts w:ascii="Times New Roman" w:eastAsia="Times New Roman" w:hAnsi="Times New Roman" w:cs="Times New Roman"/>
                <w:sz w:val="20"/>
                <w:szCs w:val="20"/>
              </w:rPr>
            </w:pPr>
          </w:p>
        </w:tc>
        <w:tc>
          <w:tcPr>
            <w:tcW w:w="1163" w:type="dxa"/>
          </w:tcPr>
          <w:p w14:paraId="00F7154A" w14:textId="77777777" w:rsidR="002376DB" w:rsidRPr="0088170D" w:rsidRDefault="002376DB" w:rsidP="002376DB">
            <w:pPr>
              <w:jc w:val="center"/>
              <w:outlineLvl w:val="0"/>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Axygen</w:t>
            </w:r>
            <w:proofErr w:type="spellEnd"/>
          </w:p>
          <w:p w14:paraId="21F86597" w14:textId="77777777" w:rsidR="002376DB" w:rsidRPr="0088170D" w:rsidRDefault="002376DB" w:rsidP="00203A68">
            <w:pPr>
              <w:jc w:val="center"/>
              <w:rPr>
                <w:rFonts w:ascii="Times New Roman" w:eastAsia="Times New Roman" w:hAnsi="Times New Roman" w:cs="Times New Roman"/>
                <w:sz w:val="20"/>
                <w:szCs w:val="20"/>
              </w:rPr>
            </w:pPr>
          </w:p>
        </w:tc>
        <w:tc>
          <w:tcPr>
            <w:tcW w:w="1985" w:type="dxa"/>
          </w:tcPr>
          <w:p w14:paraId="515E240D"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#RFL-300-C</w:t>
            </w:r>
          </w:p>
          <w:p w14:paraId="2399F608"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5" w:type="dxa"/>
          </w:tcPr>
          <w:p w14:paraId="648050E5"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33,37</w:t>
            </w:r>
          </w:p>
          <w:p w14:paraId="29AC3FAD"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6" w:type="dxa"/>
          </w:tcPr>
          <w:p w14:paraId="5013AB8F"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1DA97361" w14:textId="77777777" w:rsidR="002376DB" w:rsidRPr="0088170D" w:rsidRDefault="002376DB" w:rsidP="00203A68">
            <w:pPr>
              <w:jc w:val="center"/>
              <w:rPr>
                <w:rFonts w:ascii="Times New Roman" w:eastAsia="Times New Roman" w:hAnsi="Times New Roman" w:cs="Times New Roman"/>
                <w:sz w:val="20"/>
                <w:szCs w:val="20"/>
              </w:rPr>
            </w:pPr>
          </w:p>
        </w:tc>
        <w:tc>
          <w:tcPr>
            <w:tcW w:w="1134" w:type="dxa"/>
          </w:tcPr>
          <w:p w14:paraId="08BC0F55" w14:textId="77777777" w:rsidR="002376DB" w:rsidRPr="0088170D" w:rsidRDefault="002376DB" w:rsidP="002376DB">
            <w:pPr>
              <w:jc w:val="center"/>
              <w:outlineLvl w:val="0"/>
              <w:rPr>
                <w:rFonts w:ascii="Times New Roman" w:hAnsi="Times New Roman" w:cs="Times New Roman"/>
                <w:color w:val="000000"/>
                <w:sz w:val="20"/>
                <w:szCs w:val="20"/>
              </w:rPr>
            </w:pPr>
            <w:r w:rsidRPr="0088170D">
              <w:rPr>
                <w:rFonts w:ascii="Times New Roman" w:hAnsi="Times New Roman" w:cs="Times New Roman"/>
                <w:color w:val="000000"/>
                <w:sz w:val="20"/>
                <w:szCs w:val="20"/>
              </w:rPr>
              <w:t>66,74</w:t>
            </w:r>
          </w:p>
          <w:p w14:paraId="31A4E11C" w14:textId="77777777" w:rsidR="002376DB" w:rsidRPr="0088170D" w:rsidRDefault="002376DB" w:rsidP="002376DB">
            <w:pPr>
              <w:jc w:val="center"/>
              <w:outlineLvl w:val="0"/>
              <w:rPr>
                <w:rFonts w:ascii="Times New Roman" w:hAnsi="Times New Roman" w:cs="Times New Roman"/>
                <w:color w:val="000000"/>
                <w:sz w:val="20"/>
                <w:szCs w:val="20"/>
              </w:rPr>
            </w:pPr>
          </w:p>
        </w:tc>
      </w:tr>
      <w:tr w:rsidR="002376DB" w:rsidRPr="00E36F08" w14:paraId="4D411213" w14:textId="77777777" w:rsidTr="0088170D">
        <w:tc>
          <w:tcPr>
            <w:tcW w:w="3402" w:type="dxa"/>
          </w:tcPr>
          <w:p w14:paraId="07C9D59B" w14:textId="77777777" w:rsidR="002376DB" w:rsidRPr="0088170D" w:rsidRDefault="002376DB" w:rsidP="002376DB">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Pacote de ponteiras de 200 </w:t>
            </w:r>
            <w:proofErr w:type="spellStart"/>
            <w:r w:rsidRPr="0088170D">
              <w:rPr>
                <w:rFonts w:ascii="Times New Roman" w:hAnsi="Times New Roman" w:cs="Times New Roman"/>
                <w:color w:val="000000"/>
                <w:sz w:val="20"/>
                <w:szCs w:val="20"/>
              </w:rPr>
              <w:t>ul</w:t>
            </w:r>
            <w:proofErr w:type="spellEnd"/>
            <w:r w:rsidRPr="0088170D">
              <w:rPr>
                <w:rFonts w:ascii="Times New Roman" w:hAnsi="Times New Roman" w:cs="Times New Roman"/>
                <w:color w:val="000000"/>
                <w:sz w:val="20"/>
                <w:szCs w:val="20"/>
              </w:rPr>
              <w:t xml:space="preserve"> com barreira - caixa com 96 ponteiras</w:t>
            </w:r>
          </w:p>
          <w:p w14:paraId="65145E4B" w14:textId="77777777" w:rsidR="002376DB" w:rsidRPr="0088170D" w:rsidRDefault="002376DB" w:rsidP="002376DB">
            <w:pPr>
              <w:outlineLvl w:val="0"/>
              <w:rPr>
                <w:rFonts w:ascii="Times New Roman" w:hAnsi="Times New Roman" w:cs="Times New Roman"/>
                <w:color w:val="000000"/>
                <w:sz w:val="20"/>
                <w:szCs w:val="20"/>
              </w:rPr>
            </w:pPr>
          </w:p>
        </w:tc>
        <w:tc>
          <w:tcPr>
            <w:tcW w:w="1163" w:type="dxa"/>
          </w:tcPr>
          <w:p w14:paraId="59724BEB" w14:textId="77777777" w:rsidR="002376DB" w:rsidRPr="0088170D" w:rsidRDefault="002376DB" w:rsidP="002376DB">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Axygen</w:t>
            </w:r>
            <w:proofErr w:type="spellEnd"/>
          </w:p>
          <w:p w14:paraId="10D76D10" w14:textId="77777777" w:rsidR="002376DB" w:rsidRPr="0088170D" w:rsidRDefault="002376DB" w:rsidP="002376DB">
            <w:pPr>
              <w:jc w:val="center"/>
              <w:outlineLvl w:val="0"/>
              <w:rPr>
                <w:rFonts w:ascii="Times New Roman" w:hAnsi="Times New Roman" w:cs="Times New Roman"/>
                <w:color w:val="000000"/>
                <w:sz w:val="20"/>
                <w:szCs w:val="20"/>
              </w:rPr>
            </w:pPr>
          </w:p>
        </w:tc>
        <w:tc>
          <w:tcPr>
            <w:tcW w:w="1985" w:type="dxa"/>
          </w:tcPr>
          <w:p w14:paraId="337FA780"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#GEN3-200-L-R-S</w:t>
            </w:r>
          </w:p>
          <w:p w14:paraId="4349A52D"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5" w:type="dxa"/>
          </w:tcPr>
          <w:p w14:paraId="7B529AB7"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34,90</w:t>
            </w:r>
          </w:p>
          <w:p w14:paraId="2B0669D9"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6" w:type="dxa"/>
          </w:tcPr>
          <w:p w14:paraId="30177DFA"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1048B8FD" w14:textId="77777777" w:rsidR="002376DB" w:rsidRPr="0088170D" w:rsidRDefault="002376DB" w:rsidP="002376DB">
            <w:pPr>
              <w:jc w:val="center"/>
              <w:outlineLvl w:val="0"/>
              <w:rPr>
                <w:rFonts w:ascii="Times New Roman" w:hAnsi="Times New Roman" w:cs="Times New Roman"/>
                <w:color w:val="000000"/>
                <w:sz w:val="20"/>
                <w:szCs w:val="20"/>
              </w:rPr>
            </w:pPr>
          </w:p>
        </w:tc>
        <w:tc>
          <w:tcPr>
            <w:tcW w:w="1134" w:type="dxa"/>
          </w:tcPr>
          <w:p w14:paraId="50ED7B3B"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69,80</w:t>
            </w:r>
          </w:p>
          <w:p w14:paraId="419D5E8D" w14:textId="77777777" w:rsidR="002376DB" w:rsidRPr="0088170D" w:rsidRDefault="002376DB" w:rsidP="002376DB">
            <w:pPr>
              <w:jc w:val="center"/>
              <w:outlineLvl w:val="0"/>
              <w:rPr>
                <w:rFonts w:ascii="Times New Roman" w:hAnsi="Times New Roman" w:cs="Times New Roman"/>
                <w:color w:val="000000"/>
                <w:sz w:val="20"/>
                <w:szCs w:val="20"/>
              </w:rPr>
            </w:pPr>
          </w:p>
        </w:tc>
      </w:tr>
      <w:tr w:rsidR="002376DB" w:rsidRPr="00E36F08" w14:paraId="724D1A7C" w14:textId="77777777" w:rsidTr="0088170D">
        <w:tc>
          <w:tcPr>
            <w:tcW w:w="3402" w:type="dxa"/>
          </w:tcPr>
          <w:p w14:paraId="545F4E59" w14:textId="77777777" w:rsidR="002376DB" w:rsidRPr="0088170D" w:rsidRDefault="002376DB" w:rsidP="002376DB">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Pacote de ponteiras de 200 </w:t>
            </w:r>
            <w:proofErr w:type="spellStart"/>
            <w:r w:rsidRPr="0088170D">
              <w:rPr>
                <w:rFonts w:ascii="Times New Roman" w:hAnsi="Times New Roman" w:cs="Times New Roman"/>
                <w:color w:val="000000"/>
                <w:sz w:val="20"/>
                <w:szCs w:val="20"/>
              </w:rPr>
              <w:t>ul</w:t>
            </w:r>
            <w:proofErr w:type="spellEnd"/>
            <w:r w:rsidRPr="0088170D">
              <w:rPr>
                <w:rFonts w:ascii="Times New Roman" w:hAnsi="Times New Roman" w:cs="Times New Roman"/>
                <w:color w:val="000000"/>
                <w:sz w:val="20"/>
                <w:szCs w:val="20"/>
              </w:rPr>
              <w:t xml:space="preserve"> sem barreira - pacote com 1000 unidades</w:t>
            </w:r>
          </w:p>
          <w:p w14:paraId="674D984D" w14:textId="77777777" w:rsidR="002376DB" w:rsidRPr="0088170D" w:rsidRDefault="002376DB" w:rsidP="002376DB">
            <w:pPr>
              <w:outlineLvl w:val="0"/>
              <w:rPr>
                <w:rFonts w:ascii="Times New Roman" w:hAnsi="Times New Roman" w:cs="Times New Roman"/>
                <w:color w:val="000000"/>
                <w:sz w:val="20"/>
                <w:szCs w:val="20"/>
              </w:rPr>
            </w:pPr>
          </w:p>
        </w:tc>
        <w:tc>
          <w:tcPr>
            <w:tcW w:w="1163" w:type="dxa"/>
          </w:tcPr>
          <w:p w14:paraId="26D8B85C" w14:textId="77777777" w:rsidR="002376DB" w:rsidRPr="0088170D" w:rsidRDefault="002376DB" w:rsidP="002376DB">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Axygen</w:t>
            </w:r>
            <w:proofErr w:type="spellEnd"/>
          </w:p>
          <w:p w14:paraId="63257AF6" w14:textId="77777777" w:rsidR="002376DB" w:rsidRPr="0088170D" w:rsidRDefault="002376DB" w:rsidP="002376DB">
            <w:pPr>
              <w:jc w:val="center"/>
              <w:outlineLvl w:val="0"/>
              <w:rPr>
                <w:rFonts w:ascii="Times New Roman" w:hAnsi="Times New Roman" w:cs="Times New Roman"/>
                <w:color w:val="000000"/>
                <w:sz w:val="20"/>
                <w:szCs w:val="20"/>
              </w:rPr>
            </w:pPr>
          </w:p>
        </w:tc>
        <w:tc>
          <w:tcPr>
            <w:tcW w:w="1985" w:type="dxa"/>
          </w:tcPr>
          <w:p w14:paraId="2FEB0B88"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#RFL-222-C</w:t>
            </w:r>
          </w:p>
          <w:p w14:paraId="672623EA"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5" w:type="dxa"/>
          </w:tcPr>
          <w:p w14:paraId="3D3CBB19"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82,00</w:t>
            </w:r>
          </w:p>
          <w:p w14:paraId="5DE287EB"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6" w:type="dxa"/>
          </w:tcPr>
          <w:p w14:paraId="56853A68"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501E812C" w14:textId="77777777" w:rsidR="002376DB" w:rsidRPr="0088170D" w:rsidRDefault="002376DB" w:rsidP="002376DB">
            <w:pPr>
              <w:jc w:val="center"/>
              <w:outlineLvl w:val="0"/>
              <w:rPr>
                <w:rFonts w:ascii="Times New Roman" w:hAnsi="Times New Roman" w:cs="Times New Roman"/>
                <w:color w:val="000000"/>
                <w:sz w:val="20"/>
                <w:szCs w:val="20"/>
              </w:rPr>
            </w:pPr>
          </w:p>
        </w:tc>
        <w:tc>
          <w:tcPr>
            <w:tcW w:w="1134" w:type="dxa"/>
          </w:tcPr>
          <w:p w14:paraId="3D4E4336"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82,00</w:t>
            </w:r>
          </w:p>
          <w:p w14:paraId="7E753A5E" w14:textId="77777777" w:rsidR="002376DB" w:rsidRPr="0088170D" w:rsidRDefault="002376DB" w:rsidP="002376DB">
            <w:pPr>
              <w:jc w:val="center"/>
              <w:outlineLvl w:val="0"/>
              <w:rPr>
                <w:rFonts w:ascii="Times New Roman" w:hAnsi="Times New Roman" w:cs="Times New Roman"/>
                <w:color w:val="000000"/>
                <w:sz w:val="20"/>
                <w:szCs w:val="20"/>
              </w:rPr>
            </w:pPr>
          </w:p>
        </w:tc>
      </w:tr>
      <w:tr w:rsidR="002376DB" w:rsidRPr="00E36F08" w14:paraId="62118F1B" w14:textId="77777777" w:rsidTr="0088170D">
        <w:tc>
          <w:tcPr>
            <w:tcW w:w="3402" w:type="dxa"/>
          </w:tcPr>
          <w:p w14:paraId="12FE0E72" w14:textId="77777777" w:rsidR="002376DB" w:rsidRPr="0088170D" w:rsidRDefault="002376DB" w:rsidP="002376DB">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Pacote de ponteiras de 1000 </w:t>
            </w:r>
            <w:proofErr w:type="spellStart"/>
            <w:r w:rsidRPr="0088170D">
              <w:rPr>
                <w:rFonts w:ascii="Times New Roman" w:hAnsi="Times New Roman" w:cs="Times New Roman"/>
                <w:color w:val="000000"/>
                <w:sz w:val="20"/>
                <w:szCs w:val="20"/>
              </w:rPr>
              <w:t>ul</w:t>
            </w:r>
            <w:proofErr w:type="spellEnd"/>
            <w:r w:rsidRPr="0088170D">
              <w:rPr>
                <w:rFonts w:ascii="Times New Roman" w:hAnsi="Times New Roman" w:cs="Times New Roman"/>
                <w:color w:val="000000"/>
                <w:sz w:val="20"/>
                <w:szCs w:val="20"/>
              </w:rPr>
              <w:t xml:space="preserve"> com barreira – caixa com 96 ponteiras</w:t>
            </w:r>
          </w:p>
          <w:p w14:paraId="377CE795" w14:textId="77777777" w:rsidR="002376DB" w:rsidRPr="0088170D" w:rsidRDefault="002376DB" w:rsidP="002376DB">
            <w:pPr>
              <w:outlineLvl w:val="0"/>
              <w:rPr>
                <w:rFonts w:ascii="Times New Roman" w:hAnsi="Times New Roman" w:cs="Times New Roman"/>
                <w:color w:val="000000"/>
                <w:sz w:val="20"/>
                <w:szCs w:val="20"/>
              </w:rPr>
            </w:pPr>
          </w:p>
        </w:tc>
        <w:tc>
          <w:tcPr>
            <w:tcW w:w="1163" w:type="dxa"/>
          </w:tcPr>
          <w:p w14:paraId="4DCD137F" w14:textId="77777777" w:rsidR="002376DB" w:rsidRPr="0088170D" w:rsidRDefault="002376DB" w:rsidP="002376DB">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Axygen</w:t>
            </w:r>
            <w:proofErr w:type="spellEnd"/>
          </w:p>
          <w:p w14:paraId="4F71DD35" w14:textId="77777777" w:rsidR="002376DB" w:rsidRPr="0088170D" w:rsidRDefault="002376DB" w:rsidP="002376DB">
            <w:pPr>
              <w:jc w:val="center"/>
              <w:outlineLvl w:val="0"/>
              <w:rPr>
                <w:rFonts w:ascii="Times New Roman" w:hAnsi="Times New Roman" w:cs="Times New Roman"/>
                <w:color w:val="000000"/>
                <w:sz w:val="20"/>
                <w:szCs w:val="20"/>
              </w:rPr>
            </w:pPr>
          </w:p>
        </w:tc>
        <w:tc>
          <w:tcPr>
            <w:tcW w:w="1985" w:type="dxa"/>
          </w:tcPr>
          <w:p w14:paraId="5E400D93"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#GEN3-1000-L-R-S</w:t>
            </w:r>
          </w:p>
          <w:p w14:paraId="5A5599A4"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5" w:type="dxa"/>
          </w:tcPr>
          <w:p w14:paraId="20F40F3B"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42,00</w:t>
            </w:r>
          </w:p>
          <w:p w14:paraId="4DF91E6D"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6" w:type="dxa"/>
          </w:tcPr>
          <w:p w14:paraId="69112D30"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52FF725D" w14:textId="77777777" w:rsidR="002376DB" w:rsidRPr="0088170D" w:rsidRDefault="002376DB" w:rsidP="002376DB">
            <w:pPr>
              <w:jc w:val="center"/>
              <w:outlineLvl w:val="0"/>
              <w:rPr>
                <w:rFonts w:ascii="Times New Roman" w:hAnsi="Times New Roman" w:cs="Times New Roman"/>
                <w:color w:val="000000"/>
                <w:sz w:val="20"/>
                <w:szCs w:val="20"/>
              </w:rPr>
            </w:pPr>
          </w:p>
        </w:tc>
        <w:tc>
          <w:tcPr>
            <w:tcW w:w="1134" w:type="dxa"/>
          </w:tcPr>
          <w:p w14:paraId="2CD33127"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84,00</w:t>
            </w:r>
          </w:p>
          <w:p w14:paraId="3D117711" w14:textId="77777777" w:rsidR="002376DB" w:rsidRPr="0088170D" w:rsidRDefault="002376DB" w:rsidP="002376DB">
            <w:pPr>
              <w:jc w:val="center"/>
              <w:outlineLvl w:val="0"/>
              <w:rPr>
                <w:rFonts w:ascii="Times New Roman" w:hAnsi="Times New Roman" w:cs="Times New Roman"/>
                <w:color w:val="000000"/>
                <w:sz w:val="20"/>
                <w:szCs w:val="20"/>
              </w:rPr>
            </w:pPr>
          </w:p>
        </w:tc>
      </w:tr>
      <w:tr w:rsidR="002376DB" w:rsidRPr="00E36F08" w14:paraId="157DEF2B" w14:textId="77777777" w:rsidTr="0088170D">
        <w:tc>
          <w:tcPr>
            <w:tcW w:w="3402" w:type="dxa"/>
          </w:tcPr>
          <w:p w14:paraId="56ABE708" w14:textId="77777777" w:rsidR="002376DB" w:rsidRPr="0088170D" w:rsidRDefault="002376DB" w:rsidP="002376DB">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Pacote de ponteiras de 1000 </w:t>
            </w:r>
            <w:proofErr w:type="spellStart"/>
            <w:r w:rsidRPr="0088170D">
              <w:rPr>
                <w:rFonts w:ascii="Times New Roman" w:hAnsi="Times New Roman" w:cs="Times New Roman"/>
                <w:color w:val="000000"/>
                <w:sz w:val="20"/>
                <w:szCs w:val="20"/>
              </w:rPr>
              <w:t>ul</w:t>
            </w:r>
            <w:proofErr w:type="spellEnd"/>
            <w:r w:rsidRPr="0088170D">
              <w:rPr>
                <w:rFonts w:ascii="Times New Roman" w:hAnsi="Times New Roman" w:cs="Times New Roman"/>
                <w:color w:val="000000"/>
                <w:sz w:val="20"/>
                <w:szCs w:val="20"/>
              </w:rPr>
              <w:t xml:space="preserve"> sem barreira –pacote com 1000 ponteiras</w:t>
            </w:r>
          </w:p>
          <w:p w14:paraId="1BCB1126" w14:textId="77777777" w:rsidR="002376DB" w:rsidRPr="0088170D" w:rsidRDefault="002376DB" w:rsidP="002376DB">
            <w:pPr>
              <w:outlineLvl w:val="0"/>
              <w:rPr>
                <w:rFonts w:ascii="Times New Roman" w:hAnsi="Times New Roman" w:cs="Times New Roman"/>
                <w:color w:val="000000"/>
                <w:sz w:val="20"/>
                <w:szCs w:val="20"/>
              </w:rPr>
            </w:pPr>
          </w:p>
        </w:tc>
        <w:tc>
          <w:tcPr>
            <w:tcW w:w="1163" w:type="dxa"/>
          </w:tcPr>
          <w:p w14:paraId="585DA037" w14:textId="77777777" w:rsidR="002376DB" w:rsidRPr="0088170D" w:rsidRDefault="002376DB" w:rsidP="002376DB">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Axygen</w:t>
            </w:r>
            <w:proofErr w:type="spellEnd"/>
          </w:p>
          <w:p w14:paraId="1AD84DC7" w14:textId="77777777" w:rsidR="002376DB" w:rsidRPr="0088170D" w:rsidRDefault="002376DB" w:rsidP="002376DB">
            <w:pPr>
              <w:jc w:val="center"/>
              <w:outlineLvl w:val="0"/>
              <w:rPr>
                <w:rFonts w:ascii="Times New Roman" w:hAnsi="Times New Roman" w:cs="Times New Roman"/>
                <w:color w:val="000000"/>
                <w:sz w:val="20"/>
                <w:szCs w:val="20"/>
              </w:rPr>
            </w:pPr>
          </w:p>
        </w:tc>
        <w:tc>
          <w:tcPr>
            <w:tcW w:w="1985" w:type="dxa"/>
          </w:tcPr>
          <w:p w14:paraId="772C7F11"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#T-1000-C-L</w:t>
            </w:r>
          </w:p>
          <w:p w14:paraId="01139CBA"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5" w:type="dxa"/>
          </w:tcPr>
          <w:p w14:paraId="68702E43"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82,00</w:t>
            </w:r>
          </w:p>
          <w:p w14:paraId="32AB9E01" w14:textId="77777777" w:rsidR="002376DB" w:rsidRPr="0088170D" w:rsidRDefault="002376DB" w:rsidP="002376DB">
            <w:pPr>
              <w:jc w:val="center"/>
              <w:outlineLvl w:val="0"/>
              <w:rPr>
                <w:rFonts w:ascii="Times New Roman" w:hAnsi="Times New Roman" w:cs="Times New Roman"/>
                <w:color w:val="000000"/>
                <w:sz w:val="20"/>
                <w:szCs w:val="20"/>
              </w:rPr>
            </w:pPr>
          </w:p>
        </w:tc>
        <w:tc>
          <w:tcPr>
            <w:tcW w:w="1276" w:type="dxa"/>
          </w:tcPr>
          <w:p w14:paraId="7CD94D3F"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377575A1" w14:textId="77777777" w:rsidR="002376DB" w:rsidRPr="0088170D" w:rsidRDefault="002376DB" w:rsidP="002376DB">
            <w:pPr>
              <w:jc w:val="center"/>
              <w:outlineLvl w:val="0"/>
              <w:rPr>
                <w:rFonts w:ascii="Times New Roman" w:hAnsi="Times New Roman" w:cs="Times New Roman"/>
                <w:color w:val="000000"/>
                <w:sz w:val="20"/>
                <w:szCs w:val="20"/>
              </w:rPr>
            </w:pPr>
          </w:p>
        </w:tc>
        <w:tc>
          <w:tcPr>
            <w:tcW w:w="1134" w:type="dxa"/>
          </w:tcPr>
          <w:p w14:paraId="302E7230" w14:textId="77777777" w:rsidR="002376DB" w:rsidRPr="0088170D" w:rsidRDefault="002376DB" w:rsidP="002376DB">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82,00</w:t>
            </w:r>
          </w:p>
          <w:p w14:paraId="00DF66F8" w14:textId="77777777" w:rsidR="002376DB" w:rsidRPr="0088170D" w:rsidRDefault="002376DB" w:rsidP="002376DB">
            <w:pPr>
              <w:jc w:val="center"/>
              <w:outlineLvl w:val="0"/>
              <w:rPr>
                <w:rFonts w:ascii="Times New Roman" w:hAnsi="Times New Roman" w:cs="Times New Roman"/>
                <w:color w:val="000000"/>
                <w:sz w:val="20"/>
                <w:szCs w:val="20"/>
              </w:rPr>
            </w:pPr>
          </w:p>
        </w:tc>
      </w:tr>
      <w:tr w:rsidR="002376DB" w:rsidRPr="00E36F08" w14:paraId="4F274185" w14:textId="77777777" w:rsidTr="0088170D">
        <w:tc>
          <w:tcPr>
            <w:tcW w:w="3402" w:type="dxa"/>
          </w:tcPr>
          <w:p w14:paraId="1B4D0B82"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Tubo de Centrifugação tipo Falcon com fundo cônico de 15ml - 50 unidades </w:t>
            </w:r>
          </w:p>
          <w:p w14:paraId="75BF32C2" w14:textId="77777777" w:rsidR="002376DB" w:rsidRPr="0088170D" w:rsidRDefault="002376DB" w:rsidP="002376DB">
            <w:pPr>
              <w:rPr>
                <w:rFonts w:ascii="Times New Roman" w:hAnsi="Times New Roman" w:cs="Times New Roman"/>
                <w:color w:val="000000"/>
                <w:sz w:val="20"/>
                <w:szCs w:val="20"/>
              </w:rPr>
            </w:pPr>
          </w:p>
        </w:tc>
        <w:tc>
          <w:tcPr>
            <w:tcW w:w="1163" w:type="dxa"/>
          </w:tcPr>
          <w:p w14:paraId="430B2B55" w14:textId="77777777" w:rsidR="00FF0F23" w:rsidRPr="0088170D" w:rsidRDefault="00FF0F23" w:rsidP="00FF0F23">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Uniscience</w:t>
            </w:r>
            <w:proofErr w:type="spellEnd"/>
          </w:p>
          <w:p w14:paraId="1E8A3EDD" w14:textId="77777777" w:rsidR="002376DB" w:rsidRPr="0088170D" w:rsidRDefault="002376DB" w:rsidP="002376DB">
            <w:pPr>
              <w:jc w:val="center"/>
              <w:rPr>
                <w:rFonts w:ascii="Times New Roman" w:hAnsi="Times New Roman" w:cs="Times New Roman"/>
                <w:color w:val="000000"/>
                <w:sz w:val="20"/>
                <w:szCs w:val="20"/>
              </w:rPr>
            </w:pPr>
          </w:p>
        </w:tc>
        <w:tc>
          <w:tcPr>
            <w:tcW w:w="1985" w:type="dxa"/>
          </w:tcPr>
          <w:p w14:paraId="389A55BD"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TF15UNI</w:t>
            </w:r>
          </w:p>
          <w:p w14:paraId="13D80902" w14:textId="77777777" w:rsidR="002376DB" w:rsidRPr="0088170D" w:rsidRDefault="002376DB" w:rsidP="002376DB">
            <w:pPr>
              <w:jc w:val="center"/>
              <w:rPr>
                <w:rFonts w:ascii="Times New Roman" w:hAnsi="Times New Roman" w:cs="Times New Roman"/>
                <w:color w:val="000000"/>
                <w:sz w:val="20"/>
                <w:szCs w:val="20"/>
              </w:rPr>
            </w:pPr>
          </w:p>
        </w:tc>
        <w:tc>
          <w:tcPr>
            <w:tcW w:w="1275" w:type="dxa"/>
          </w:tcPr>
          <w:p w14:paraId="61DE40EE"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61,27</w:t>
            </w:r>
          </w:p>
          <w:p w14:paraId="266DD4F0" w14:textId="77777777" w:rsidR="002376DB" w:rsidRPr="0088170D" w:rsidRDefault="002376DB" w:rsidP="002376DB">
            <w:pPr>
              <w:jc w:val="center"/>
              <w:rPr>
                <w:rFonts w:ascii="Times New Roman" w:hAnsi="Times New Roman" w:cs="Times New Roman"/>
                <w:color w:val="000000"/>
                <w:sz w:val="20"/>
                <w:szCs w:val="20"/>
              </w:rPr>
            </w:pPr>
          </w:p>
        </w:tc>
        <w:tc>
          <w:tcPr>
            <w:tcW w:w="1276" w:type="dxa"/>
          </w:tcPr>
          <w:p w14:paraId="5E8EB2EF"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23735A0F" w14:textId="77777777" w:rsidR="002376DB" w:rsidRPr="0088170D" w:rsidRDefault="002376DB" w:rsidP="002376DB">
            <w:pPr>
              <w:jc w:val="center"/>
              <w:rPr>
                <w:rFonts w:ascii="Times New Roman" w:hAnsi="Times New Roman" w:cs="Times New Roman"/>
                <w:color w:val="000000"/>
                <w:sz w:val="20"/>
                <w:szCs w:val="20"/>
              </w:rPr>
            </w:pPr>
          </w:p>
        </w:tc>
        <w:tc>
          <w:tcPr>
            <w:tcW w:w="1134" w:type="dxa"/>
          </w:tcPr>
          <w:p w14:paraId="1B52C61F"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122,54</w:t>
            </w:r>
          </w:p>
          <w:p w14:paraId="5187507A" w14:textId="77777777" w:rsidR="002376DB" w:rsidRPr="0088170D" w:rsidRDefault="002376DB" w:rsidP="002376DB">
            <w:pPr>
              <w:jc w:val="center"/>
              <w:rPr>
                <w:rFonts w:ascii="Times New Roman" w:hAnsi="Times New Roman" w:cs="Times New Roman"/>
                <w:color w:val="000000"/>
                <w:sz w:val="20"/>
                <w:szCs w:val="20"/>
              </w:rPr>
            </w:pPr>
          </w:p>
        </w:tc>
      </w:tr>
      <w:tr w:rsidR="002376DB" w:rsidRPr="00E36F08" w14:paraId="2AA234B7" w14:textId="77777777" w:rsidTr="0088170D">
        <w:tc>
          <w:tcPr>
            <w:tcW w:w="3402" w:type="dxa"/>
          </w:tcPr>
          <w:p w14:paraId="3009660E"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Tubo de Centrifugação tipo Falcon com fundo cônico de 50ml - 25 unidades</w:t>
            </w:r>
          </w:p>
          <w:p w14:paraId="739CFFA6" w14:textId="77777777" w:rsidR="002376DB" w:rsidRPr="0088170D" w:rsidRDefault="002376DB" w:rsidP="002376DB">
            <w:pPr>
              <w:rPr>
                <w:rFonts w:ascii="Times New Roman" w:hAnsi="Times New Roman" w:cs="Times New Roman"/>
                <w:color w:val="000000"/>
                <w:sz w:val="20"/>
                <w:szCs w:val="20"/>
              </w:rPr>
            </w:pPr>
          </w:p>
        </w:tc>
        <w:tc>
          <w:tcPr>
            <w:tcW w:w="1163" w:type="dxa"/>
          </w:tcPr>
          <w:p w14:paraId="690877F7" w14:textId="77777777" w:rsidR="00FF0F23" w:rsidRPr="0088170D" w:rsidRDefault="00FF0F23" w:rsidP="00FF0F23">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Uniscience</w:t>
            </w:r>
            <w:proofErr w:type="spellEnd"/>
          </w:p>
          <w:p w14:paraId="04EF37E5" w14:textId="77777777" w:rsidR="002376DB" w:rsidRPr="0088170D" w:rsidRDefault="002376DB" w:rsidP="002376DB">
            <w:pPr>
              <w:jc w:val="center"/>
              <w:rPr>
                <w:rFonts w:ascii="Times New Roman" w:hAnsi="Times New Roman" w:cs="Times New Roman"/>
                <w:color w:val="000000"/>
                <w:sz w:val="20"/>
                <w:szCs w:val="20"/>
              </w:rPr>
            </w:pPr>
          </w:p>
        </w:tc>
        <w:tc>
          <w:tcPr>
            <w:tcW w:w="1985" w:type="dxa"/>
          </w:tcPr>
          <w:p w14:paraId="683FF4A7"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TF50UNI</w:t>
            </w:r>
          </w:p>
          <w:p w14:paraId="789987CD" w14:textId="77777777" w:rsidR="002376DB" w:rsidRPr="0088170D" w:rsidRDefault="002376DB" w:rsidP="002376DB">
            <w:pPr>
              <w:jc w:val="center"/>
              <w:rPr>
                <w:rFonts w:ascii="Times New Roman" w:hAnsi="Times New Roman" w:cs="Times New Roman"/>
                <w:color w:val="000000"/>
                <w:sz w:val="20"/>
                <w:szCs w:val="20"/>
              </w:rPr>
            </w:pPr>
          </w:p>
        </w:tc>
        <w:tc>
          <w:tcPr>
            <w:tcW w:w="1275" w:type="dxa"/>
          </w:tcPr>
          <w:p w14:paraId="34FBBB36"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42,14</w:t>
            </w:r>
          </w:p>
          <w:p w14:paraId="3849C449" w14:textId="77777777" w:rsidR="002376DB" w:rsidRPr="0088170D" w:rsidRDefault="002376DB" w:rsidP="002376DB">
            <w:pPr>
              <w:jc w:val="center"/>
              <w:rPr>
                <w:rFonts w:ascii="Times New Roman" w:hAnsi="Times New Roman" w:cs="Times New Roman"/>
                <w:color w:val="000000"/>
                <w:sz w:val="20"/>
                <w:szCs w:val="20"/>
              </w:rPr>
            </w:pPr>
          </w:p>
        </w:tc>
        <w:tc>
          <w:tcPr>
            <w:tcW w:w="1276" w:type="dxa"/>
          </w:tcPr>
          <w:p w14:paraId="00FBEACE"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w:t>
            </w:r>
          </w:p>
          <w:p w14:paraId="5B6BA2D9" w14:textId="77777777" w:rsidR="002376DB" w:rsidRPr="0088170D" w:rsidRDefault="002376DB" w:rsidP="002376DB">
            <w:pPr>
              <w:jc w:val="center"/>
              <w:rPr>
                <w:rFonts w:ascii="Times New Roman" w:hAnsi="Times New Roman" w:cs="Times New Roman"/>
                <w:color w:val="000000"/>
                <w:sz w:val="20"/>
                <w:szCs w:val="20"/>
              </w:rPr>
            </w:pPr>
          </w:p>
        </w:tc>
        <w:tc>
          <w:tcPr>
            <w:tcW w:w="1134" w:type="dxa"/>
          </w:tcPr>
          <w:p w14:paraId="4B5339A5"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168,56</w:t>
            </w:r>
          </w:p>
          <w:p w14:paraId="52D759F0" w14:textId="77777777" w:rsidR="002376DB" w:rsidRPr="0088170D" w:rsidRDefault="002376DB" w:rsidP="002376DB">
            <w:pPr>
              <w:jc w:val="center"/>
              <w:rPr>
                <w:rFonts w:ascii="Times New Roman" w:hAnsi="Times New Roman" w:cs="Times New Roman"/>
                <w:color w:val="000000"/>
                <w:sz w:val="20"/>
                <w:szCs w:val="20"/>
              </w:rPr>
            </w:pPr>
          </w:p>
        </w:tc>
      </w:tr>
      <w:tr w:rsidR="002376DB" w:rsidRPr="00E36F08" w14:paraId="1CFB17C9" w14:textId="77777777" w:rsidTr="0088170D">
        <w:tc>
          <w:tcPr>
            <w:tcW w:w="3402" w:type="dxa"/>
          </w:tcPr>
          <w:p w14:paraId="2BCD12DE"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100 </w:t>
            </w:r>
            <w:proofErr w:type="spellStart"/>
            <w:r w:rsidRPr="0088170D">
              <w:rPr>
                <w:rFonts w:ascii="Times New Roman" w:hAnsi="Times New Roman" w:cs="Times New Roman"/>
                <w:color w:val="000000"/>
                <w:sz w:val="20"/>
                <w:szCs w:val="20"/>
              </w:rPr>
              <w:t>bp</w:t>
            </w:r>
            <w:proofErr w:type="spellEnd"/>
            <w:r w:rsidRPr="0088170D">
              <w:rPr>
                <w:rFonts w:ascii="Times New Roman" w:hAnsi="Times New Roman" w:cs="Times New Roman"/>
                <w:color w:val="000000"/>
                <w:sz w:val="20"/>
                <w:szCs w:val="20"/>
              </w:rPr>
              <w:t xml:space="preserve"> DNA </w:t>
            </w:r>
            <w:proofErr w:type="spellStart"/>
            <w:r w:rsidRPr="0088170D">
              <w:rPr>
                <w:rFonts w:ascii="Times New Roman" w:hAnsi="Times New Roman" w:cs="Times New Roman"/>
                <w:color w:val="000000"/>
                <w:sz w:val="20"/>
                <w:szCs w:val="20"/>
              </w:rPr>
              <w:t>Ladder</w:t>
            </w:r>
            <w:proofErr w:type="spellEnd"/>
          </w:p>
          <w:p w14:paraId="7559A5F0" w14:textId="77777777" w:rsidR="002376DB" w:rsidRPr="0088170D" w:rsidRDefault="002376DB" w:rsidP="002376DB">
            <w:pPr>
              <w:rPr>
                <w:rFonts w:ascii="Times New Roman" w:hAnsi="Times New Roman" w:cs="Times New Roman"/>
                <w:color w:val="000000"/>
                <w:sz w:val="20"/>
                <w:szCs w:val="20"/>
              </w:rPr>
            </w:pPr>
          </w:p>
        </w:tc>
        <w:tc>
          <w:tcPr>
            <w:tcW w:w="1163" w:type="dxa"/>
          </w:tcPr>
          <w:p w14:paraId="0B3FD97C"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Thermo Fisher </w:t>
            </w:r>
            <w:proofErr w:type="spellStart"/>
            <w:r w:rsidRPr="0088170D">
              <w:rPr>
                <w:rFonts w:ascii="Times New Roman" w:hAnsi="Times New Roman" w:cs="Times New Roman"/>
                <w:color w:val="000000"/>
                <w:sz w:val="20"/>
                <w:szCs w:val="20"/>
              </w:rPr>
              <w:t>Scientific</w:t>
            </w:r>
            <w:proofErr w:type="spellEnd"/>
          </w:p>
          <w:p w14:paraId="2B870FBD" w14:textId="77777777" w:rsidR="002376DB" w:rsidRPr="0088170D" w:rsidRDefault="002376DB" w:rsidP="002376DB">
            <w:pPr>
              <w:jc w:val="center"/>
              <w:rPr>
                <w:rFonts w:ascii="Times New Roman" w:hAnsi="Times New Roman" w:cs="Times New Roman"/>
                <w:color w:val="000000"/>
                <w:sz w:val="20"/>
                <w:szCs w:val="20"/>
              </w:rPr>
            </w:pPr>
          </w:p>
        </w:tc>
        <w:tc>
          <w:tcPr>
            <w:tcW w:w="1985" w:type="dxa"/>
          </w:tcPr>
          <w:p w14:paraId="77738725"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15628-019</w:t>
            </w:r>
          </w:p>
          <w:p w14:paraId="26148D34" w14:textId="77777777" w:rsidR="002376DB" w:rsidRPr="0088170D" w:rsidRDefault="002376DB" w:rsidP="002376DB">
            <w:pPr>
              <w:jc w:val="center"/>
              <w:rPr>
                <w:rFonts w:ascii="Times New Roman" w:hAnsi="Times New Roman" w:cs="Times New Roman"/>
                <w:color w:val="000000"/>
                <w:sz w:val="20"/>
                <w:szCs w:val="20"/>
              </w:rPr>
            </w:pPr>
          </w:p>
        </w:tc>
        <w:tc>
          <w:tcPr>
            <w:tcW w:w="1275" w:type="dxa"/>
          </w:tcPr>
          <w:p w14:paraId="7D79D9FB"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418,00</w:t>
            </w:r>
          </w:p>
          <w:p w14:paraId="46AC6712" w14:textId="77777777" w:rsidR="002376DB" w:rsidRPr="0088170D" w:rsidRDefault="002376DB" w:rsidP="002376DB">
            <w:pPr>
              <w:jc w:val="center"/>
              <w:rPr>
                <w:rFonts w:ascii="Times New Roman" w:hAnsi="Times New Roman" w:cs="Times New Roman"/>
                <w:color w:val="000000"/>
                <w:sz w:val="20"/>
                <w:szCs w:val="20"/>
              </w:rPr>
            </w:pPr>
          </w:p>
        </w:tc>
        <w:tc>
          <w:tcPr>
            <w:tcW w:w="1276" w:type="dxa"/>
          </w:tcPr>
          <w:p w14:paraId="5EFB052A"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5F01FE1D" w14:textId="77777777" w:rsidR="002376DB" w:rsidRPr="0088170D" w:rsidRDefault="002376DB" w:rsidP="002376DB">
            <w:pPr>
              <w:jc w:val="center"/>
              <w:rPr>
                <w:rFonts w:ascii="Times New Roman" w:hAnsi="Times New Roman" w:cs="Times New Roman"/>
                <w:color w:val="000000"/>
                <w:sz w:val="20"/>
                <w:szCs w:val="20"/>
              </w:rPr>
            </w:pPr>
          </w:p>
        </w:tc>
        <w:tc>
          <w:tcPr>
            <w:tcW w:w="1134" w:type="dxa"/>
          </w:tcPr>
          <w:p w14:paraId="6A7E80EA"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418,00</w:t>
            </w:r>
          </w:p>
          <w:p w14:paraId="12247DCF" w14:textId="77777777" w:rsidR="002376DB" w:rsidRPr="0088170D" w:rsidRDefault="002376DB" w:rsidP="002376DB">
            <w:pPr>
              <w:jc w:val="center"/>
              <w:rPr>
                <w:rFonts w:ascii="Times New Roman" w:hAnsi="Times New Roman" w:cs="Times New Roman"/>
                <w:color w:val="000000"/>
                <w:sz w:val="20"/>
                <w:szCs w:val="20"/>
              </w:rPr>
            </w:pPr>
          </w:p>
        </w:tc>
      </w:tr>
      <w:tr w:rsidR="00FF0F23" w:rsidRPr="00E36F08" w14:paraId="7584025C" w14:textId="77777777" w:rsidTr="0088170D">
        <w:tc>
          <w:tcPr>
            <w:tcW w:w="3402" w:type="dxa"/>
          </w:tcPr>
          <w:p w14:paraId="67CC4C97"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Tubo à vácuo com EDTA k2 4,0 ml tampa roxa - 100 unidades</w:t>
            </w:r>
          </w:p>
          <w:p w14:paraId="23A31D24" w14:textId="77777777" w:rsidR="00FF0F23" w:rsidRPr="0088170D" w:rsidRDefault="00FF0F23" w:rsidP="00FF0F23">
            <w:pPr>
              <w:rPr>
                <w:rFonts w:ascii="Times New Roman" w:hAnsi="Times New Roman" w:cs="Times New Roman"/>
                <w:b/>
                <w:color w:val="000000"/>
                <w:sz w:val="20"/>
                <w:szCs w:val="20"/>
              </w:rPr>
            </w:pPr>
          </w:p>
        </w:tc>
        <w:tc>
          <w:tcPr>
            <w:tcW w:w="1163" w:type="dxa"/>
          </w:tcPr>
          <w:p w14:paraId="43A1B137"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BD</w:t>
            </w:r>
          </w:p>
          <w:p w14:paraId="2D185B3B" w14:textId="77777777" w:rsidR="00FF0F23" w:rsidRPr="0088170D" w:rsidRDefault="00FF0F23" w:rsidP="00FF0F23">
            <w:pPr>
              <w:jc w:val="center"/>
              <w:rPr>
                <w:rFonts w:ascii="Times New Roman" w:hAnsi="Times New Roman" w:cs="Times New Roman"/>
                <w:color w:val="000000"/>
                <w:sz w:val="20"/>
                <w:szCs w:val="20"/>
              </w:rPr>
            </w:pPr>
          </w:p>
        </w:tc>
        <w:tc>
          <w:tcPr>
            <w:tcW w:w="1985" w:type="dxa"/>
          </w:tcPr>
          <w:p w14:paraId="1A70AE84"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367861</w:t>
            </w:r>
          </w:p>
          <w:p w14:paraId="6FE3CDC0" w14:textId="77777777" w:rsidR="00FF0F23" w:rsidRPr="0088170D" w:rsidRDefault="00FF0F23" w:rsidP="00FF0F23">
            <w:pPr>
              <w:jc w:val="center"/>
              <w:rPr>
                <w:rFonts w:ascii="Times New Roman" w:hAnsi="Times New Roman" w:cs="Times New Roman"/>
                <w:color w:val="000000"/>
                <w:sz w:val="20"/>
                <w:szCs w:val="20"/>
              </w:rPr>
            </w:pPr>
          </w:p>
        </w:tc>
        <w:tc>
          <w:tcPr>
            <w:tcW w:w="1275" w:type="dxa"/>
          </w:tcPr>
          <w:p w14:paraId="115929C0"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81,69</w:t>
            </w:r>
          </w:p>
          <w:p w14:paraId="24A36CEA" w14:textId="77777777" w:rsidR="00FF0F23" w:rsidRPr="0088170D" w:rsidRDefault="00FF0F23" w:rsidP="00FF0F23">
            <w:pPr>
              <w:jc w:val="center"/>
              <w:rPr>
                <w:rFonts w:ascii="Times New Roman" w:hAnsi="Times New Roman" w:cs="Times New Roman"/>
                <w:color w:val="000000"/>
                <w:sz w:val="20"/>
                <w:szCs w:val="20"/>
              </w:rPr>
            </w:pPr>
          </w:p>
        </w:tc>
        <w:tc>
          <w:tcPr>
            <w:tcW w:w="1276" w:type="dxa"/>
          </w:tcPr>
          <w:p w14:paraId="2C960F65"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13D96CFC" w14:textId="77777777" w:rsidR="00FF0F23" w:rsidRPr="0088170D" w:rsidRDefault="00FF0F23" w:rsidP="00FF0F23">
            <w:pPr>
              <w:jc w:val="center"/>
              <w:rPr>
                <w:rFonts w:ascii="Times New Roman" w:hAnsi="Times New Roman" w:cs="Times New Roman"/>
                <w:color w:val="000000"/>
                <w:sz w:val="20"/>
                <w:szCs w:val="20"/>
              </w:rPr>
            </w:pPr>
          </w:p>
        </w:tc>
        <w:tc>
          <w:tcPr>
            <w:tcW w:w="1134" w:type="dxa"/>
          </w:tcPr>
          <w:p w14:paraId="1736CA7A"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163,38</w:t>
            </w:r>
          </w:p>
          <w:p w14:paraId="2C027660" w14:textId="77777777" w:rsidR="00FF0F23" w:rsidRPr="0088170D" w:rsidRDefault="00FF0F23" w:rsidP="00FF0F23">
            <w:pPr>
              <w:jc w:val="center"/>
              <w:rPr>
                <w:rFonts w:ascii="Times New Roman" w:hAnsi="Times New Roman" w:cs="Times New Roman"/>
                <w:color w:val="000000"/>
                <w:sz w:val="20"/>
                <w:szCs w:val="20"/>
              </w:rPr>
            </w:pPr>
          </w:p>
        </w:tc>
      </w:tr>
      <w:tr w:rsidR="00FF0F23" w:rsidRPr="00E36F08" w14:paraId="4C0C1F4F" w14:textId="77777777" w:rsidTr="0088170D">
        <w:tc>
          <w:tcPr>
            <w:tcW w:w="3402" w:type="dxa"/>
          </w:tcPr>
          <w:p w14:paraId="645B7A2E"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Seringa </w:t>
            </w:r>
            <w:proofErr w:type="spellStart"/>
            <w:r w:rsidRPr="0088170D">
              <w:rPr>
                <w:rFonts w:ascii="Times New Roman" w:hAnsi="Times New Roman" w:cs="Times New Roman"/>
                <w:color w:val="000000"/>
                <w:sz w:val="20"/>
                <w:szCs w:val="20"/>
              </w:rPr>
              <w:t>descatável</w:t>
            </w:r>
            <w:proofErr w:type="spellEnd"/>
            <w:r w:rsidRPr="0088170D">
              <w:rPr>
                <w:rFonts w:ascii="Times New Roman" w:hAnsi="Times New Roman" w:cs="Times New Roman"/>
                <w:color w:val="000000"/>
                <w:sz w:val="20"/>
                <w:szCs w:val="20"/>
              </w:rPr>
              <w:t xml:space="preserve"> 10 ml - 100 unidades</w:t>
            </w:r>
          </w:p>
          <w:p w14:paraId="246B332B" w14:textId="77777777" w:rsidR="00FF0F23" w:rsidRPr="0088170D" w:rsidRDefault="00FF0F23" w:rsidP="00FF0F23">
            <w:pPr>
              <w:rPr>
                <w:rFonts w:ascii="Times New Roman" w:hAnsi="Times New Roman" w:cs="Times New Roman"/>
                <w:color w:val="000000"/>
                <w:sz w:val="20"/>
                <w:szCs w:val="20"/>
              </w:rPr>
            </w:pPr>
          </w:p>
        </w:tc>
        <w:tc>
          <w:tcPr>
            <w:tcW w:w="1163" w:type="dxa"/>
          </w:tcPr>
          <w:p w14:paraId="3F96C725" w14:textId="77777777" w:rsidR="00FF0F23" w:rsidRPr="0088170D" w:rsidRDefault="00FF0F23" w:rsidP="00FF0F23">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Descapack</w:t>
            </w:r>
            <w:proofErr w:type="spellEnd"/>
          </w:p>
          <w:p w14:paraId="1662BE12" w14:textId="77777777" w:rsidR="00FF0F23" w:rsidRPr="0088170D" w:rsidRDefault="00FF0F23" w:rsidP="00FF0F23">
            <w:pPr>
              <w:jc w:val="center"/>
              <w:rPr>
                <w:rFonts w:ascii="Times New Roman" w:hAnsi="Times New Roman" w:cs="Times New Roman"/>
                <w:color w:val="000000"/>
                <w:sz w:val="20"/>
                <w:szCs w:val="20"/>
              </w:rPr>
            </w:pPr>
          </w:p>
        </w:tc>
        <w:tc>
          <w:tcPr>
            <w:tcW w:w="1985" w:type="dxa"/>
          </w:tcPr>
          <w:p w14:paraId="65227408"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4SJPUJA3N</w:t>
            </w:r>
          </w:p>
          <w:p w14:paraId="75CA3949" w14:textId="77777777" w:rsidR="00FF0F23" w:rsidRPr="0088170D" w:rsidRDefault="00FF0F23" w:rsidP="00FF0F23">
            <w:pPr>
              <w:jc w:val="center"/>
              <w:rPr>
                <w:rFonts w:ascii="Times New Roman" w:hAnsi="Times New Roman" w:cs="Times New Roman"/>
                <w:color w:val="000000"/>
                <w:sz w:val="20"/>
                <w:szCs w:val="20"/>
              </w:rPr>
            </w:pPr>
          </w:p>
        </w:tc>
        <w:tc>
          <w:tcPr>
            <w:tcW w:w="1275" w:type="dxa"/>
          </w:tcPr>
          <w:p w14:paraId="6A049250"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39,00</w:t>
            </w:r>
          </w:p>
          <w:p w14:paraId="4C6DFD60" w14:textId="77777777" w:rsidR="00FF0F23" w:rsidRPr="0088170D" w:rsidRDefault="00FF0F23" w:rsidP="00FF0F23">
            <w:pPr>
              <w:jc w:val="center"/>
              <w:rPr>
                <w:rFonts w:ascii="Times New Roman" w:hAnsi="Times New Roman" w:cs="Times New Roman"/>
                <w:color w:val="000000"/>
                <w:sz w:val="20"/>
                <w:szCs w:val="20"/>
              </w:rPr>
            </w:pPr>
          </w:p>
        </w:tc>
        <w:tc>
          <w:tcPr>
            <w:tcW w:w="1276" w:type="dxa"/>
          </w:tcPr>
          <w:p w14:paraId="329E1E72"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7702DBB2" w14:textId="77777777" w:rsidR="00FF0F23" w:rsidRPr="0088170D" w:rsidRDefault="00FF0F23" w:rsidP="00FF0F23">
            <w:pPr>
              <w:jc w:val="center"/>
              <w:rPr>
                <w:rFonts w:ascii="Times New Roman" w:hAnsi="Times New Roman" w:cs="Times New Roman"/>
                <w:color w:val="000000"/>
                <w:sz w:val="20"/>
                <w:szCs w:val="20"/>
              </w:rPr>
            </w:pPr>
          </w:p>
        </w:tc>
        <w:tc>
          <w:tcPr>
            <w:tcW w:w="1134" w:type="dxa"/>
          </w:tcPr>
          <w:p w14:paraId="43B3252A"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78,00</w:t>
            </w:r>
          </w:p>
          <w:p w14:paraId="4AA58C81" w14:textId="77777777" w:rsidR="00FF0F23" w:rsidRPr="0088170D" w:rsidRDefault="00FF0F23" w:rsidP="00FF0F23">
            <w:pPr>
              <w:jc w:val="center"/>
              <w:rPr>
                <w:rFonts w:ascii="Times New Roman" w:hAnsi="Times New Roman" w:cs="Times New Roman"/>
                <w:color w:val="000000"/>
                <w:sz w:val="20"/>
                <w:szCs w:val="20"/>
              </w:rPr>
            </w:pPr>
          </w:p>
        </w:tc>
      </w:tr>
      <w:tr w:rsidR="00FF0F23" w:rsidRPr="00E36F08" w14:paraId="03A54124" w14:textId="77777777" w:rsidTr="0088170D">
        <w:tc>
          <w:tcPr>
            <w:tcW w:w="3402" w:type="dxa"/>
          </w:tcPr>
          <w:p w14:paraId="0819E980"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 xml:space="preserve">Curativo </w:t>
            </w:r>
            <w:proofErr w:type="spellStart"/>
            <w:r w:rsidRPr="0088170D">
              <w:rPr>
                <w:rFonts w:ascii="Times New Roman" w:hAnsi="Times New Roman" w:cs="Times New Roman"/>
                <w:color w:val="000000"/>
                <w:sz w:val="20"/>
                <w:szCs w:val="20"/>
              </w:rPr>
              <w:t>blood</w:t>
            </w:r>
            <w:proofErr w:type="spellEnd"/>
            <w:r w:rsidRPr="0088170D">
              <w:rPr>
                <w:rFonts w:ascii="Times New Roman" w:hAnsi="Times New Roman" w:cs="Times New Roman"/>
                <w:color w:val="000000"/>
                <w:sz w:val="20"/>
                <w:szCs w:val="20"/>
              </w:rPr>
              <w:t xml:space="preserve"> stop - 500 unidades</w:t>
            </w:r>
          </w:p>
          <w:p w14:paraId="651F9822" w14:textId="77777777" w:rsidR="00FF0F23" w:rsidRPr="0088170D" w:rsidRDefault="00FF0F23" w:rsidP="00FF0F23">
            <w:pPr>
              <w:rPr>
                <w:rFonts w:ascii="Times New Roman" w:hAnsi="Times New Roman" w:cs="Times New Roman"/>
                <w:color w:val="000000"/>
                <w:sz w:val="20"/>
                <w:szCs w:val="20"/>
              </w:rPr>
            </w:pPr>
          </w:p>
        </w:tc>
        <w:tc>
          <w:tcPr>
            <w:tcW w:w="1163" w:type="dxa"/>
          </w:tcPr>
          <w:p w14:paraId="081C38E1" w14:textId="77777777" w:rsidR="00FF0F23" w:rsidRPr="0088170D" w:rsidRDefault="00FF0F23" w:rsidP="00FF0F23">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Blood</w:t>
            </w:r>
            <w:proofErr w:type="spellEnd"/>
            <w:r w:rsidRPr="0088170D">
              <w:rPr>
                <w:rFonts w:ascii="Times New Roman" w:hAnsi="Times New Roman" w:cs="Times New Roman"/>
                <w:color w:val="000000"/>
                <w:sz w:val="20"/>
                <w:szCs w:val="20"/>
              </w:rPr>
              <w:t xml:space="preserve"> stop</w:t>
            </w:r>
          </w:p>
          <w:p w14:paraId="3DBED220" w14:textId="77777777" w:rsidR="00FF0F23" w:rsidRPr="0088170D" w:rsidRDefault="00FF0F23" w:rsidP="00FF0F23">
            <w:pPr>
              <w:jc w:val="center"/>
              <w:rPr>
                <w:rFonts w:ascii="Times New Roman" w:hAnsi="Times New Roman" w:cs="Times New Roman"/>
                <w:color w:val="000000"/>
                <w:sz w:val="20"/>
                <w:szCs w:val="20"/>
              </w:rPr>
            </w:pPr>
          </w:p>
        </w:tc>
        <w:tc>
          <w:tcPr>
            <w:tcW w:w="1985" w:type="dxa"/>
          </w:tcPr>
          <w:p w14:paraId="5C8FECEA"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OFT16983A</w:t>
            </w:r>
          </w:p>
          <w:p w14:paraId="1880BE4D" w14:textId="77777777" w:rsidR="00FF0F23" w:rsidRPr="0088170D" w:rsidRDefault="00FF0F23" w:rsidP="00FF0F23">
            <w:pPr>
              <w:jc w:val="center"/>
              <w:rPr>
                <w:rFonts w:ascii="Times New Roman" w:hAnsi="Times New Roman" w:cs="Times New Roman"/>
                <w:color w:val="000000"/>
                <w:sz w:val="20"/>
                <w:szCs w:val="20"/>
              </w:rPr>
            </w:pPr>
          </w:p>
        </w:tc>
        <w:tc>
          <w:tcPr>
            <w:tcW w:w="1275" w:type="dxa"/>
          </w:tcPr>
          <w:p w14:paraId="1E115C07"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14,99</w:t>
            </w:r>
          </w:p>
          <w:p w14:paraId="1B043A08" w14:textId="77777777" w:rsidR="00FF0F23" w:rsidRPr="0088170D" w:rsidRDefault="00FF0F23" w:rsidP="00FF0F23">
            <w:pPr>
              <w:jc w:val="center"/>
              <w:rPr>
                <w:rFonts w:ascii="Times New Roman" w:hAnsi="Times New Roman" w:cs="Times New Roman"/>
                <w:color w:val="000000"/>
                <w:sz w:val="20"/>
                <w:szCs w:val="20"/>
              </w:rPr>
            </w:pPr>
          </w:p>
        </w:tc>
        <w:tc>
          <w:tcPr>
            <w:tcW w:w="1276" w:type="dxa"/>
          </w:tcPr>
          <w:p w14:paraId="0C33154F"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1EC5275B" w14:textId="77777777" w:rsidR="00FF0F23" w:rsidRPr="0088170D" w:rsidRDefault="00FF0F23" w:rsidP="00FF0F23">
            <w:pPr>
              <w:jc w:val="center"/>
              <w:rPr>
                <w:rFonts w:ascii="Times New Roman" w:hAnsi="Times New Roman" w:cs="Times New Roman"/>
                <w:color w:val="000000"/>
                <w:sz w:val="20"/>
                <w:szCs w:val="20"/>
              </w:rPr>
            </w:pPr>
          </w:p>
        </w:tc>
        <w:tc>
          <w:tcPr>
            <w:tcW w:w="1134" w:type="dxa"/>
          </w:tcPr>
          <w:p w14:paraId="0C83959E"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14,99</w:t>
            </w:r>
          </w:p>
          <w:p w14:paraId="2F0F93C9" w14:textId="77777777" w:rsidR="00FF0F23" w:rsidRPr="0088170D" w:rsidRDefault="00FF0F23" w:rsidP="00FF0F23">
            <w:pPr>
              <w:jc w:val="center"/>
              <w:rPr>
                <w:rFonts w:ascii="Times New Roman" w:hAnsi="Times New Roman" w:cs="Times New Roman"/>
                <w:color w:val="000000"/>
                <w:sz w:val="20"/>
                <w:szCs w:val="20"/>
              </w:rPr>
            </w:pPr>
          </w:p>
        </w:tc>
      </w:tr>
      <w:tr w:rsidR="00FF0F23" w:rsidRPr="00E36F08" w14:paraId="4D2802B1" w14:textId="77777777" w:rsidTr="0088170D">
        <w:tc>
          <w:tcPr>
            <w:tcW w:w="3402" w:type="dxa"/>
          </w:tcPr>
          <w:p w14:paraId="75C0C19D" w14:textId="77777777" w:rsidR="00FF0F23" w:rsidRPr="0088170D" w:rsidRDefault="00FF0F23" w:rsidP="00FF0F23">
            <w:pPr>
              <w:rPr>
                <w:rFonts w:ascii="Times New Roman" w:hAnsi="Times New Roman" w:cs="Times New Roman"/>
                <w:color w:val="000000"/>
                <w:sz w:val="20"/>
                <w:szCs w:val="20"/>
              </w:rPr>
            </w:pPr>
            <w:r w:rsidRPr="0088170D">
              <w:rPr>
                <w:rFonts w:ascii="Times New Roman" w:hAnsi="Times New Roman" w:cs="Times New Roman"/>
                <w:color w:val="000000"/>
                <w:sz w:val="20"/>
                <w:szCs w:val="20"/>
              </w:rPr>
              <w:t>DNEASY BLOOD &amp; TISSUE KIT (50)</w:t>
            </w:r>
          </w:p>
          <w:p w14:paraId="7ED0A56F" w14:textId="77777777" w:rsidR="00FF0F23" w:rsidRPr="0088170D" w:rsidRDefault="00FF0F23" w:rsidP="00FF0F23">
            <w:pPr>
              <w:rPr>
                <w:rFonts w:ascii="Times New Roman" w:hAnsi="Times New Roman" w:cs="Times New Roman"/>
                <w:color w:val="000000"/>
                <w:sz w:val="20"/>
                <w:szCs w:val="20"/>
              </w:rPr>
            </w:pPr>
          </w:p>
        </w:tc>
        <w:tc>
          <w:tcPr>
            <w:tcW w:w="1163" w:type="dxa"/>
          </w:tcPr>
          <w:p w14:paraId="256787D7" w14:textId="77777777" w:rsidR="00FF0F23" w:rsidRPr="0088170D" w:rsidRDefault="00FF0F23" w:rsidP="00FF0F23">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Qiagen</w:t>
            </w:r>
            <w:proofErr w:type="spellEnd"/>
          </w:p>
          <w:p w14:paraId="0FD307F8" w14:textId="77777777" w:rsidR="00FF0F23" w:rsidRPr="0088170D" w:rsidRDefault="00FF0F23" w:rsidP="00FF0F23">
            <w:pPr>
              <w:jc w:val="center"/>
              <w:rPr>
                <w:rFonts w:ascii="Times New Roman" w:hAnsi="Times New Roman" w:cs="Times New Roman"/>
                <w:color w:val="000000"/>
                <w:sz w:val="20"/>
                <w:szCs w:val="20"/>
              </w:rPr>
            </w:pPr>
          </w:p>
        </w:tc>
        <w:tc>
          <w:tcPr>
            <w:tcW w:w="1985" w:type="dxa"/>
          </w:tcPr>
          <w:p w14:paraId="2DE565CC" w14:textId="77777777" w:rsidR="00FF0F23" w:rsidRPr="0088170D" w:rsidRDefault="00FF0F23" w:rsidP="00FF0F23">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69504</w:t>
            </w:r>
          </w:p>
          <w:p w14:paraId="547F1F7F" w14:textId="77777777" w:rsidR="00FF0F23" w:rsidRPr="0088170D" w:rsidRDefault="00FF0F23" w:rsidP="00FF0F23">
            <w:pPr>
              <w:jc w:val="center"/>
              <w:rPr>
                <w:rFonts w:ascii="Times New Roman" w:hAnsi="Times New Roman" w:cs="Times New Roman"/>
                <w:color w:val="000000"/>
                <w:sz w:val="20"/>
                <w:szCs w:val="20"/>
              </w:rPr>
            </w:pPr>
          </w:p>
        </w:tc>
        <w:tc>
          <w:tcPr>
            <w:tcW w:w="1275" w:type="dxa"/>
          </w:tcPr>
          <w:p w14:paraId="2BE8238E" w14:textId="77777777" w:rsidR="009D0476" w:rsidRPr="0088170D" w:rsidRDefault="009D0476" w:rsidP="009D0476">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1.422,0000</w:t>
            </w:r>
          </w:p>
          <w:p w14:paraId="03A8BEF4" w14:textId="77777777" w:rsidR="00FF0F23" w:rsidRPr="0088170D" w:rsidRDefault="00FF0F23" w:rsidP="00FF0F23">
            <w:pPr>
              <w:jc w:val="center"/>
              <w:rPr>
                <w:rFonts w:ascii="Times New Roman" w:hAnsi="Times New Roman" w:cs="Times New Roman"/>
                <w:color w:val="000000"/>
                <w:sz w:val="20"/>
                <w:szCs w:val="20"/>
              </w:rPr>
            </w:pPr>
          </w:p>
        </w:tc>
        <w:tc>
          <w:tcPr>
            <w:tcW w:w="1276" w:type="dxa"/>
          </w:tcPr>
          <w:p w14:paraId="7BB24B3D" w14:textId="77777777" w:rsidR="009D0476" w:rsidRPr="0088170D" w:rsidRDefault="009D0476" w:rsidP="009D0476">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01FD50A2" w14:textId="77777777" w:rsidR="00FF0F23" w:rsidRPr="0088170D" w:rsidRDefault="00FF0F23" w:rsidP="00FF0F23">
            <w:pPr>
              <w:jc w:val="center"/>
              <w:rPr>
                <w:rFonts w:ascii="Times New Roman" w:hAnsi="Times New Roman" w:cs="Times New Roman"/>
                <w:color w:val="000000"/>
                <w:sz w:val="20"/>
                <w:szCs w:val="20"/>
              </w:rPr>
            </w:pPr>
          </w:p>
        </w:tc>
        <w:tc>
          <w:tcPr>
            <w:tcW w:w="1134" w:type="dxa"/>
          </w:tcPr>
          <w:p w14:paraId="6E0B18DC" w14:textId="77777777" w:rsidR="009D0476" w:rsidRPr="0088170D" w:rsidRDefault="009D0476" w:rsidP="009D0476">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2.844,00</w:t>
            </w:r>
          </w:p>
          <w:p w14:paraId="3AC5B11A" w14:textId="77777777" w:rsidR="00FF0F23" w:rsidRPr="0088170D" w:rsidRDefault="00FF0F23" w:rsidP="00FF0F23">
            <w:pPr>
              <w:jc w:val="center"/>
              <w:rPr>
                <w:rFonts w:ascii="Times New Roman" w:hAnsi="Times New Roman" w:cs="Times New Roman"/>
                <w:color w:val="000000"/>
                <w:sz w:val="20"/>
                <w:szCs w:val="20"/>
              </w:rPr>
            </w:pPr>
          </w:p>
        </w:tc>
      </w:tr>
      <w:tr w:rsidR="009D0476" w:rsidRPr="00E36F08" w14:paraId="5BD05DCE" w14:textId="77777777" w:rsidTr="0088170D">
        <w:tc>
          <w:tcPr>
            <w:tcW w:w="3402" w:type="dxa"/>
          </w:tcPr>
          <w:p w14:paraId="12FC2EC0" w14:textId="77777777" w:rsidR="00473A92" w:rsidRPr="0088170D" w:rsidRDefault="00473A92" w:rsidP="00473A92">
            <w:pPr>
              <w:rPr>
                <w:rFonts w:ascii="Times New Roman" w:hAnsi="Times New Roman" w:cs="Times New Roman"/>
                <w:color w:val="000000"/>
                <w:sz w:val="20"/>
                <w:szCs w:val="20"/>
                <w:lang w:val="en-US"/>
              </w:rPr>
            </w:pPr>
            <w:r w:rsidRPr="0088170D">
              <w:rPr>
                <w:rFonts w:ascii="Times New Roman" w:hAnsi="Times New Roman" w:cs="Times New Roman"/>
                <w:color w:val="000000"/>
                <w:sz w:val="20"/>
                <w:szCs w:val="20"/>
                <w:lang w:val="en-US"/>
              </w:rPr>
              <w:t>ROTOR-GENE SYBR GREEN PCR KIT (2000)</w:t>
            </w:r>
          </w:p>
          <w:p w14:paraId="6F9A252F" w14:textId="77777777" w:rsidR="009D0476" w:rsidRPr="0088170D" w:rsidRDefault="009D0476" w:rsidP="00FF0F23">
            <w:pPr>
              <w:rPr>
                <w:rFonts w:ascii="Times New Roman" w:hAnsi="Times New Roman" w:cs="Times New Roman"/>
                <w:color w:val="000000"/>
                <w:sz w:val="20"/>
                <w:szCs w:val="20"/>
                <w:lang w:val="en-US"/>
              </w:rPr>
            </w:pPr>
          </w:p>
        </w:tc>
        <w:tc>
          <w:tcPr>
            <w:tcW w:w="1163" w:type="dxa"/>
          </w:tcPr>
          <w:p w14:paraId="07916713" w14:textId="77777777" w:rsidR="00473A92" w:rsidRPr="0088170D" w:rsidRDefault="00473A92" w:rsidP="00473A92">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Qiagen</w:t>
            </w:r>
            <w:proofErr w:type="spellEnd"/>
          </w:p>
          <w:p w14:paraId="702C0610" w14:textId="77777777" w:rsidR="009D0476" w:rsidRPr="0088170D" w:rsidRDefault="009D0476" w:rsidP="00FF0F23">
            <w:pPr>
              <w:jc w:val="center"/>
              <w:rPr>
                <w:rFonts w:ascii="Times New Roman" w:hAnsi="Times New Roman" w:cs="Times New Roman"/>
                <w:color w:val="000000"/>
                <w:sz w:val="20"/>
                <w:szCs w:val="20"/>
                <w:lang w:val="en-US"/>
              </w:rPr>
            </w:pPr>
          </w:p>
        </w:tc>
        <w:tc>
          <w:tcPr>
            <w:tcW w:w="1985" w:type="dxa"/>
          </w:tcPr>
          <w:p w14:paraId="63F17C8F" w14:textId="77777777" w:rsidR="00473A92" w:rsidRPr="0088170D" w:rsidRDefault="00473A92" w:rsidP="00473A92">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204076</w:t>
            </w:r>
          </w:p>
          <w:p w14:paraId="424477C1" w14:textId="77777777" w:rsidR="009D0476" w:rsidRPr="0088170D" w:rsidRDefault="009D0476" w:rsidP="00FF0F23">
            <w:pPr>
              <w:jc w:val="center"/>
              <w:rPr>
                <w:rFonts w:ascii="Times New Roman" w:hAnsi="Times New Roman" w:cs="Times New Roman"/>
                <w:color w:val="000000"/>
                <w:sz w:val="20"/>
                <w:szCs w:val="20"/>
                <w:lang w:val="en-US"/>
              </w:rPr>
            </w:pPr>
          </w:p>
        </w:tc>
        <w:tc>
          <w:tcPr>
            <w:tcW w:w="1275" w:type="dxa"/>
          </w:tcPr>
          <w:p w14:paraId="57B2FFFA" w14:textId="77777777" w:rsidR="00473A92" w:rsidRPr="0088170D" w:rsidRDefault="00473A92" w:rsidP="00473A92">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11.441,00</w:t>
            </w:r>
          </w:p>
          <w:p w14:paraId="091303FF" w14:textId="77777777" w:rsidR="009D0476" w:rsidRPr="0088170D" w:rsidRDefault="009D0476" w:rsidP="009D0476">
            <w:pPr>
              <w:jc w:val="center"/>
              <w:rPr>
                <w:rFonts w:ascii="Times New Roman" w:hAnsi="Times New Roman" w:cs="Times New Roman"/>
                <w:color w:val="000000"/>
                <w:sz w:val="20"/>
                <w:szCs w:val="20"/>
                <w:lang w:val="en-US"/>
              </w:rPr>
            </w:pPr>
          </w:p>
        </w:tc>
        <w:tc>
          <w:tcPr>
            <w:tcW w:w="1276" w:type="dxa"/>
          </w:tcPr>
          <w:p w14:paraId="398D0FE0" w14:textId="77777777" w:rsidR="00473A92" w:rsidRPr="0088170D" w:rsidRDefault="00473A92" w:rsidP="00473A92">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73A6CDBA" w14:textId="77777777" w:rsidR="009D0476" w:rsidRPr="0088170D" w:rsidRDefault="009D0476" w:rsidP="009D0476">
            <w:pPr>
              <w:jc w:val="center"/>
              <w:rPr>
                <w:rFonts w:ascii="Times New Roman" w:hAnsi="Times New Roman" w:cs="Times New Roman"/>
                <w:color w:val="000000"/>
                <w:sz w:val="20"/>
                <w:szCs w:val="20"/>
                <w:lang w:val="en-US"/>
              </w:rPr>
            </w:pPr>
          </w:p>
        </w:tc>
        <w:tc>
          <w:tcPr>
            <w:tcW w:w="1134" w:type="dxa"/>
          </w:tcPr>
          <w:p w14:paraId="612F521A" w14:textId="77777777" w:rsidR="00473A92" w:rsidRPr="0088170D" w:rsidRDefault="00473A92" w:rsidP="00473A92">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11.441,00</w:t>
            </w:r>
          </w:p>
          <w:p w14:paraId="6F6DA142" w14:textId="77777777" w:rsidR="009D0476" w:rsidRPr="0088170D" w:rsidRDefault="009D0476" w:rsidP="009D0476">
            <w:pPr>
              <w:jc w:val="center"/>
              <w:rPr>
                <w:rFonts w:ascii="Times New Roman" w:hAnsi="Times New Roman" w:cs="Times New Roman"/>
                <w:color w:val="000000"/>
                <w:sz w:val="20"/>
                <w:szCs w:val="20"/>
                <w:lang w:val="en-US"/>
              </w:rPr>
            </w:pPr>
          </w:p>
        </w:tc>
      </w:tr>
      <w:tr w:rsidR="009D0476" w:rsidRPr="00E36F08" w14:paraId="4E81E69A" w14:textId="77777777" w:rsidTr="0088170D">
        <w:tc>
          <w:tcPr>
            <w:tcW w:w="3402" w:type="dxa"/>
          </w:tcPr>
          <w:p w14:paraId="63AB995A" w14:textId="77777777" w:rsidR="00473A92" w:rsidRPr="0088170D" w:rsidRDefault="00473A92" w:rsidP="00473A92">
            <w:pPr>
              <w:rPr>
                <w:rFonts w:ascii="Times New Roman" w:hAnsi="Times New Roman" w:cs="Times New Roman"/>
                <w:color w:val="000000"/>
                <w:sz w:val="20"/>
                <w:szCs w:val="20"/>
              </w:rPr>
            </w:pPr>
            <w:r w:rsidRPr="0088170D">
              <w:rPr>
                <w:rFonts w:ascii="Times New Roman" w:hAnsi="Times New Roman" w:cs="Times New Roman"/>
                <w:color w:val="000000"/>
                <w:sz w:val="20"/>
                <w:szCs w:val="20"/>
              </w:rPr>
              <w:t>50UL CONDUCTIVE FILTERED TIPS (960)</w:t>
            </w:r>
          </w:p>
          <w:p w14:paraId="4926F2A7" w14:textId="77777777" w:rsidR="009D0476" w:rsidRPr="0088170D" w:rsidRDefault="009D0476" w:rsidP="00FF0F23">
            <w:pPr>
              <w:rPr>
                <w:rFonts w:ascii="Times New Roman" w:hAnsi="Times New Roman" w:cs="Times New Roman"/>
                <w:color w:val="000000"/>
                <w:sz w:val="20"/>
                <w:szCs w:val="20"/>
                <w:lang w:val="en-US"/>
              </w:rPr>
            </w:pPr>
          </w:p>
        </w:tc>
        <w:tc>
          <w:tcPr>
            <w:tcW w:w="1163" w:type="dxa"/>
          </w:tcPr>
          <w:p w14:paraId="7637CC27" w14:textId="77777777" w:rsidR="00E36F08" w:rsidRPr="0088170D" w:rsidRDefault="00E36F08" w:rsidP="00E36F08">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Qiagen</w:t>
            </w:r>
            <w:proofErr w:type="spellEnd"/>
          </w:p>
          <w:p w14:paraId="559FEC0D" w14:textId="77777777" w:rsidR="009D0476" w:rsidRPr="0088170D" w:rsidRDefault="009D0476" w:rsidP="00FF0F23">
            <w:pPr>
              <w:jc w:val="center"/>
              <w:rPr>
                <w:rFonts w:ascii="Times New Roman" w:hAnsi="Times New Roman" w:cs="Times New Roman"/>
                <w:color w:val="000000"/>
                <w:sz w:val="20"/>
                <w:szCs w:val="20"/>
                <w:lang w:val="en-US"/>
              </w:rPr>
            </w:pPr>
          </w:p>
        </w:tc>
        <w:tc>
          <w:tcPr>
            <w:tcW w:w="1985" w:type="dxa"/>
          </w:tcPr>
          <w:p w14:paraId="732FA089"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990512</w:t>
            </w:r>
          </w:p>
          <w:p w14:paraId="052EA49B" w14:textId="77777777" w:rsidR="009D0476" w:rsidRPr="0088170D" w:rsidRDefault="009D0476" w:rsidP="00FF0F23">
            <w:pPr>
              <w:jc w:val="center"/>
              <w:rPr>
                <w:rFonts w:ascii="Times New Roman" w:hAnsi="Times New Roman" w:cs="Times New Roman"/>
                <w:color w:val="000000"/>
                <w:sz w:val="20"/>
                <w:szCs w:val="20"/>
                <w:lang w:val="en-US"/>
              </w:rPr>
            </w:pPr>
          </w:p>
        </w:tc>
        <w:tc>
          <w:tcPr>
            <w:tcW w:w="1275" w:type="dxa"/>
          </w:tcPr>
          <w:p w14:paraId="696D7319"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1.361,00</w:t>
            </w:r>
          </w:p>
          <w:p w14:paraId="26E5670B" w14:textId="77777777" w:rsidR="009D0476" w:rsidRPr="0088170D" w:rsidRDefault="009D0476" w:rsidP="009D0476">
            <w:pPr>
              <w:jc w:val="center"/>
              <w:rPr>
                <w:rFonts w:ascii="Times New Roman" w:hAnsi="Times New Roman" w:cs="Times New Roman"/>
                <w:color w:val="000000"/>
                <w:sz w:val="20"/>
                <w:szCs w:val="20"/>
                <w:lang w:val="en-US"/>
              </w:rPr>
            </w:pPr>
          </w:p>
        </w:tc>
        <w:tc>
          <w:tcPr>
            <w:tcW w:w="1276" w:type="dxa"/>
          </w:tcPr>
          <w:p w14:paraId="49AEC61F"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50F364C8" w14:textId="77777777" w:rsidR="009D0476" w:rsidRPr="0088170D" w:rsidRDefault="009D0476" w:rsidP="009D0476">
            <w:pPr>
              <w:jc w:val="center"/>
              <w:rPr>
                <w:rFonts w:ascii="Times New Roman" w:hAnsi="Times New Roman" w:cs="Times New Roman"/>
                <w:color w:val="000000"/>
                <w:sz w:val="20"/>
                <w:szCs w:val="20"/>
                <w:lang w:val="en-US"/>
              </w:rPr>
            </w:pPr>
          </w:p>
        </w:tc>
        <w:tc>
          <w:tcPr>
            <w:tcW w:w="1134" w:type="dxa"/>
          </w:tcPr>
          <w:p w14:paraId="246E3E79"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1.361,00</w:t>
            </w:r>
          </w:p>
          <w:p w14:paraId="345F7E6D" w14:textId="77777777" w:rsidR="009D0476" w:rsidRPr="0088170D" w:rsidRDefault="009D0476" w:rsidP="009D0476">
            <w:pPr>
              <w:jc w:val="center"/>
              <w:rPr>
                <w:rFonts w:ascii="Times New Roman" w:hAnsi="Times New Roman" w:cs="Times New Roman"/>
                <w:color w:val="000000"/>
                <w:sz w:val="20"/>
                <w:szCs w:val="20"/>
                <w:lang w:val="en-US"/>
              </w:rPr>
            </w:pPr>
          </w:p>
        </w:tc>
      </w:tr>
      <w:tr w:rsidR="009D0476" w:rsidRPr="00E36F08" w14:paraId="27564A49" w14:textId="77777777" w:rsidTr="0088170D">
        <w:tc>
          <w:tcPr>
            <w:tcW w:w="3402" w:type="dxa"/>
          </w:tcPr>
          <w:p w14:paraId="687874F7" w14:textId="77777777" w:rsidR="00E36F08" w:rsidRPr="0088170D" w:rsidRDefault="00E36F08" w:rsidP="00E36F08">
            <w:pPr>
              <w:rPr>
                <w:rFonts w:ascii="Times New Roman" w:hAnsi="Times New Roman" w:cs="Times New Roman"/>
                <w:color w:val="000000"/>
                <w:sz w:val="20"/>
                <w:szCs w:val="20"/>
              </w:rPr>
            </w:pPr>
            <w:r w:rsidRPr="0088170D">
              <w:rPr>
                <w:rFonts w:ascii="Times New Roman" w:hAnsi="Times New Roman" w:cs="Times New Roman"/>
                <w:color w:val="000000"/>
                <w:sz w:val="20"/>
                <w:szCs w:val="20"/>
              </w:rPr>
              <w:t>200UL CONDUCTIVE FILTERED TIPS (960)</w:t>
            </w:r>
          </w:p>
          <w:p w14:paraId="702C0B75" w14:textId="77777777" w:rsidR="009D0476" w:rsidRPr="0088170D" w:rsidRDefault="009D0476" w:rsidP="00FF0F23">
            <w:pPr>
              <w:rPr>
                <w:rFonts w:ascii="Times New Roman" w:hAnsi="Times New Roman" w:cs="Times New Roman"/>
                <w:color w:val="000000"/>
                <w:sz w:val="20"/>
                <w:szCs w:val="20"/>
                <w:lang w:val="en-US"/>
              </w:rPr>
            </w:pPr>
          </w:p>
        </w:tc>
        <w:tc>
          <w:tcPr>
            <w:tcW w:w="1163" w:type="dxa"/>
          </w:tcPr>
          <w:p w14:paraId="64C07EA3" w14:textId="77777777" w:rsidR="00E36F08" w:rsidRPr="0088170D" w:rsidRDefault="00E36F08" w:rsidP="00E36F08">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Qiagen</w:t>
            </w:r>
            <w:proofErr w:type="spellEnd"/>
          </w:p>
          <w:p w14:paraId="47C72C39" w14:textId="77777777" w:rsidR="009D0476" w:rsidRPr="0088170D" w:rsidRDefault="009D0476" w:rsidP="00FF0F23">
            <w:pPr>
              <w:jc w:val="center"/>
              <w:rPr>
                <w:rFonts w:ascii="Times New Roman" w:hAnsi="Times New Roman" w:cs="Times New Roman"/>
                <w:color w:val="000000"/>
                <w:sz w:val="20"/>
                <w:szCs w:val="20"/>
                <w:lang w:val="en-US"/>
              </w:rPr>
            </w:pPr>
          </w:p>
        </w:tc>
        <w:tc>
          <w:tcPr>
            <w:tcW w:w="1985" w:type="dxa"/>
          </w:tcPr>
          <w:p w14:paraId="3EF86DF5"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990522</w:t>
            </w:r>
          </w:p>
          <w:p w14:paraId="5B9F3561" w14:textId="77777777" w:rsidR="009D0476" w:rsidRPr="0088170D" w:rsidRDefault="009D0476" w:rsidP="00FF0F23">
            <w:pPr>
              <w:jc w:val="center"/>
              <w:rPr>
                <w:rFonts w:ascii="Times New Roman" w:hAnsi="Times New Roman" w:cs="Times New Roman"/>
                <w:color w:val="000000"/>
                <w:sz w:val="20"/>
                <w:szCs w:val="20"/>
                <w:lang w:val="en-US"/>
              </w:rPr>
            </w:pPr>
          </w:p>
        </w:tc>
        <w:tc>
          <w:tcPr>
            <w:tcW w:w="1275" w:type="dxa"/>
          </w:tcPr>
          <w:p w14:paraId="05CFC13A"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1.350,00</w:t>
            </w:r>
          </w:p>
          <w:p w14:paraId="0E3492A2" w14:textId="77777777" w:rsidR="009D0476" w:rsidRPr="0088170D" w:rsidRDefault="009D0476" w:rsidP="009D0476">
            <w:pPr>
              <w:jc w:val="center"/>
              <w:rPr>
                <w:rFonts w:ascii="Times New Roman" w:hAnsi="Times New Roman" w:cs="Times New Roman"/>
                <w:color w:val="000000"/>
                <w:sz w:val="20"/>
                <w:szCs w:val="20"/>
                <w:lang w:val="en-US"/>
              </w:rPr>
            </w:pPr>
          </w:p>
        </w:tc>
        <w:tc>
          <w:tcPr>
            <w:tcW w:w="1276" w:type="dxa"/>
          </w:tcPr>
          <w:p w14:paraId="11EA0C0C"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5ADCEEDE" w14:textId="77777777" w:rsidR="009D0476" w:rsidRPr="0088170D" w:rsidRDefault="009D0476" w:rsidP="009D0476">
            <w:pPr>
              <w:jc w:val="center"/>
              <w:rPr>
                <w:rFonts w:ascii="Times New Roman" w:hAnsi="Times New Roman" w:cs="Times New Roman"/>
                <w:color w:val="000000"/>
                <w:sz w:val="20"/>
                <w:szCs w:val="20"/>
                <w:lang w:val="en-US"/>
              </w:rPr>
            </w:pPr>
          </w:p>
        </w:tc>
        <w:tc>
          <w:tcPr>
            <w:tcW w:w="1134" w:type="dxa"/>
          </w:tcPr>
          <w:p w14:paraId="68C49190"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1.350,00</w:t>
            </w:r>
          </w:p>
          <w:p w14:paraId="58113620" w14:textId="77777777" w:rsidR="009D0476" w:rsidRPr="0088170D" w:rsidRDefault="009D0476" w:rsidP="009D0476">
            <w:pPr>
              <w:jc w:val="center"/>
              <w:rPr>
                <w:rFonts w:ascii="Times New Roman" w:hAnsi="Times New Roman" w:cs="Times New Roman"/>
                <w:color w:val="000000"/>
                <w:sz w:val="20"/>
                <w:szCs w:val="20"/>
                <w:lang w:val="en-US"/>
              </w:rPr>
            </w:pPr>
          </w:p>
        </w:tc>
      </w:tr>
      <w:tr w:rsidR="009D0476" w:rsidRPr="00E36F08" w14:paraId="54EF0937" w14:textId="77777777" w:rsidTr="0088170D">
        <w:tc>
          <w:tcPr>
            <w:tcW w:w="3402" w:type="dxa"/>
          </w:tcPr>
          <w:p w14:paraId="346C9222" w14:textId="77777777" w:rsidR="00E36F08" w:rsidRPr="0088170D" w:rsidRDefault="00E36F08" w:rsidP="00E36F08">
            <w:pPr>
              <w:rPr>
                <w:rFonts w:ascii="Times New Roman" w:hAnsi="Times New Roman" w:cs="Times New Roman"/>
                <w:color w:val="000000"/>
                <w:sz w:val="20"/>
                <w:szCs w:val="20"/>
              </w:rPr>
            </w:pPr>
            <w:r w:rsidRPr="0088170D">
              <w:rPr>
                <w:rFonts w:ascii="Times New Roman" w:hAnsi="Times New Roman" w:cs="Times New Roman"/>
                <w:color w:val="000000"/>
                <w:sz w:val="20"/>
                <w:szCs w:val="20"/>
              </w:rPr>
              <w:t>ROTOR-DISC 100 (30)</w:t>
            </w:r>
          </w:p>
          <w:p w14:paraId="442F045C" w14:textId="77777777" w:rsidR="009D0476" w:rsidRPr="0088170D" w:rsidRDefault="009D0476" w:rsidP="00FF0F23">
            <w:pPr>
              <w:rPr>
                <w:rFonts w:ascii="Times New Roman" w:hAnsi="Times New Roman" w:cs="Times New Roman"/>
                <w:color w:val="000000"/>
                <w:sz w:val="20"/>
                <w:szCs w:val="20"/>
                <w:lang w:val="en-US"/>
              </w:rPr>
            </w:pPr>
          </w:p>
        </w:tc>
        <w:tc>
          <w:tcPr>
            <w:tcW w:w="1163" w:type="dxa"/>
          </w:tcPr>
          <w:p w14:paraId="5AC70760" w14:textId="77777777" w:rsidR="00E36F08" w:rsidRPr="0088170D" w:rsidRDefault="00E36F08" w:rsidP="00E36F08">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t>Qiagen</w:t>
            </w:r>
            <w:proofErr w:type="spellEnd"/>
          </w:p>
          <w:p w14:paraId="2072D26E" w14:textId="77777777" w:rsidR="009D0476" w:rsidRPr="0088170D" w:rsidRDefault="009D0476" w:rsidP="00FF0F23">
            <w:pPr>
              <w:jc w:val="center"/>
              <w:rPr>
                <w:rFonts w:ascii="Times New Roman" w:hAnsi="Times New Roman" w:cs="Times New Roman"/>
                <w:color w:val="000000"/>
                <w:sz w:val="20"/>
                <w:szCs w:val="20"/>
                <w:lang w:val="en-US"/>
              </w:rPr>
            </w:pPr>
          </w:p>
        </w:tc>
        <w:tc>
          <w:tcPr>
            <w:tcW w:w="1985" w:type="dxa"/>
          </w:tcPr>
          <w:p w14:paraId="6FFF96A8"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981311</w:t>
            </w:r>
          </w:p>
          <w:p w14:paraId="3B439CEC" w14:textId="77777777" w:rsidR="009D0476" w:rsidRPr="0088170D" w:rsidRDefault="009D0476" w:rsidP="00FF0F23">
            <w:pPr>
              <w:jc w:val="center"/>
              <w:rPr>
                <w:rFonts w:ascii="Times New Roman" w:hAnsi="Times New Roman" w:cs="Times New Roman"/>
                <w:color w:val="000000"/>
                <w:sz w:val="20"/>
                <w:szCs w:val="20"/>
                <w:lang w:val="en-US"/>
              </w:rPr>
            </w:pPr>
          </w:p>
        </w:tc>
        <w:tc>
          <w:tcPr>
            <w:tcW w:w="1275" w:type="dxa"/>
          </w:tcPr>
          <w:p w14:paraId="2BE7E72C"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2.799,00</w:t>
            </w:r>
          </w:p>
          <w:p w14:paraId="7A9C49DD" w14:textId="77777777" w:rsidR="009D0476" w:rsidRPr="0088170D" w:rsidRDefault="009D0476" w:rsidP="009D0476">
            <w:pPr>
              <w:jc w:val="center"/>
              <w:rPr>
                <w:rFonts w:ascii="Times New Roman" w:hAnsi="Times New Roman" w:cs="Times New Roman"/>
                <w:color w:val="000000"/>
                <w:sz w:val="20"/>
                <w:szCs w:val="20"/>
                <w:lang w:val="en-US"/>
              </w:rPr>
            </w:pPr>
          </w:p>
        </w:tc>
        <w:tc>
          <w:tcPr>
            <w:tcW w:w="1276" w:type="dxa"/>
          </w:tcPr>
          <w:p w14:paraId="58CA9D0B"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4</w:t>
            </w:r>
          </w:p>
          <w:p w14:paraId="6FF78F47" w14:textId="77777777" w:rsidR="009D0476" w:rsidRPr="0088170D" w:rsidRDefault="009D0476" w:rsidP="009D0476">
            <w:pPr>
              <w:jc w:val="center"/>
              <w:rPr>
                <w:rFonts w:ascii="Times New Roman" w:hAnsi="Times New Roman" w:cs="Times New Roman"/>
                <w:color w:val="000000"/>
                <w:sz w:val="20"/>
                <w:szCs w:val="20"/>
                <w:lang w:val="en-US"/>
              </w:rPr>
            </w:pPr>
          </w:p>
        </w:tc>
        <w:tc>
          <w:tcPr>
            <w:tcW w:w="1134" w:type="dxa"/>
          </w:tcPr>
          <w:p w14:paraId="0740804C"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11.196,00</w:t>
            </w:r>
          </w:p>
          <w:p w14:paraId="50868D7E" w14:textId="77777777" w:rsidR="009D0476" w:rsidRPr="0088170D" w:rsidRDefault="009D0476" w:rsidP="009D0476">
            <w:pPr>
              <w:jc w:val="center"/>
              <w:rPr>
                <w:rFonts w:ascii="Times New Roman" w:hAnsi="Times New Roman" w:cs="Times New Roman"/>
                <w:color w:val="000000"/>
                <w:sz w:val="20"/>
                <w:szCs w:val="20"/>
                <w:lang w:val="en-US"/>
              </w:rPr>
            </w:pPr>
          </w:p>
        </w:tc>
      </w:tr>
      <w:tr w:rsidR="00E36F08" w:rsidRPr="00E36F08" w14:paraId="35C7DF72" w14:textId="77777777" w:rsidTr="0088170D">
        <w:tc>
          <w:tcPr>
            <w:tcW w:w="3402" w:type="dxa"/>
          </w:tcPr>
          <w:p w14:paraId="71417924" w14:textId="77777777" w:rsidR="00E36F08" w:rsidRPr="0088170D" w:rsidRDefault="00E36F08" w:rsidP="00E36F08">
            <w:pPr>
              <w:rPr>
                <w:rFonts w:ascii="Times New Roman" w:hAnsi="Times New Roman" w:cs="Times New Roman"/>
                <w:color w:val="000000"/>
                <w:sz w:val="20"/>
                <w:szCs w:val="20"/>
                <w:lang w:val="en-US"/>
              </w:rPr>
            </w:pPr>
            <w:r w:rsidRPr="0088170D">
              <w:rPr>
                <w:rFonts w:ascii="Times New Roman" w:hAnsi="Times New Roman" w:cs="Times New Roman"/>
                <w:color w:val="000000"/>
                <w:sz w:val="20"/>
                <w:szCs w:val="20"/>
                <w:lang w:val="en-US"/>
              </w:rPr>
              <w:t xml:space="preserve">ROTOR-DISC HEAT SEALING </w:t>
            </w:r>
            <w:r w:rsidRPr="0088170D">
              <w:rPr>
                <w:rFonts w:ascii="Times New Roman" w:hAnsi="Times New Roman" w:cs="Times New Roman"/>
                <w:color w:val="000000"/>
                <w:sz w:val="20"/>
                <w:szCs w:val="20"/>
                <w:lang w:val="en-US"/>
              </w:rPr>
              <w:lastRenderedPageBreak/>
              <w:t>FILM (60)</w:t>
            </w:r>
          </w:p>
          <w:p w14:paraId="77D14513" w14:textId="77777777" w:rsidR="00E36F08" w:rsidRPr="0088170D" w:rsidRDefault="00E36F08" w:rsidP="00E36F08">
            <w:pPr>
              <w:rPr>
                <w:rFonts w:ascii="Times New Roman" w:hAnsi="Times New Roman" w:cs="Times New Roman"/>
                <w:color w:val="000000"/>
                <w:sz w:val="20"/>
                <w:szCs w:val="20"/>
                <w:lang w:val="en-US"/>
              </w:rPr>
            </w:pPr>
          </w:p>
        </w:tc>
        <w:tc>
          <w:tcPr>
            <w:tcW w:w="1163" w:type="dxa"/>
          </w:tcPr>
          <w:p w14:paraId="3253D26E" w14:textId="77777777" w:rsidR="00E36F08" w:rsidRPr="0088170D" w:rsidRDefault="00E36F08" w:rsidP="00E36F08">
            <w:pPr>
              <w:jc w:val="center"/>
              <w:rPr>
                <w:rFonts w:ascii="Times New Roman" w:hAnsi="Times New Roman" w:cs="Times New Roman"/>
                <w:color w:val="000000"/>
                <w:sz w:val="20"/>
                <w:szCs w:val="20"/>
              </w:rPr>
            </w:pPr>
            <w:proofErr w:type="spellStart"/>
            <w:r w:rsidRPr="0088170D">
              <w:rPr>
                <w:rFonts w:ascii="Times New Roman" w:hAnsi="Times New Roman" w:cs="Times New Roman"/>
                <w:color w:val="000000"/>
                <w:sz w:val="20"/>
                <w:szCs w:val="20"/>
              </w:rPr>
              <w:lastRenderedPageBreak/>
              <w:t>Qiagen</w:t>
            </w:r>
            <w:proofErr w:type="spellEnd"/>
          </w:p>
          <w:p w14:paraId="54BC886C" w14:textId="77777777" w:rsidR="00E36F08" w:rsidRPr="0088170D" w:rsidRDefault="00E36F08" w:rsidP="00E36F08">
            <w:pPr>
              <w:jc w:val="center"/>
              <w:rPr>
                <w:rFonts w:ascii="Times New Roman" w:hAnsi="Times New Roman" w:cs="Times New Roman"/>
                <w:color w:val="000000"/>
                <w:sz w:val="20"/>
                <w:szCs w:val="20"/>
                <w:lang w:val="en-US"/>
              </w:rPr>
            </w:pPr>
          </w:p>
        </w:tc>
        <w:tc>
          <w:tcPr>
            <w:tcW w:w="1985" w:type="dxa"/>
          </w:tcPr>
          <w:p w14:paraId="5FCA757E"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lastRenderedPageBreak/>
              <w:t>981601</w:t>
            </w:r>
          </w:p>
          <w:p w14:paraId="750A4FF1" w14:textId="77777777" w:rsidR="00E36F08" w:rsidRPr="0088170D" w:rsidRDefault="00E36F08" w:rsidP="00E36F08">
            <w:pPr>
              <w:jc w:val="center"/>
              <w:rPr>
                <w:rFonts w:ascii="Times New Roman" w:hAnsi="Times New Roman" w:cs="Times New Roman"/>
                <w:color w:val="000000"/>
                <w:sz w:val="20"/>
                <w:szCs w:val="20"/>
                <w:lang w:val="en-US"/>
              </w:rPr>
            </w:pPr>
          </w:p>
        </w:tc>
        <w:tc>
          <w:tcPr>
            <w:tcW w:w="1275" w:type="dxa"/>
          </w:tcPr>
          <w:p w14:paraId="27A9C358"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lastRenderedPageBreak/>
              <w:t>891,00</w:t>
            </w:r>
          </w:p>
          <w:p w14:paraId="36B7C4EF" w14:textId="77777777" w:rsidR="00E36F08" w:rsidRPr="0088170D" w:rsidRDefault="00E36F08" w:rsidP="00E36F08">
            <w:pPr>
              <w:jc w:val="center"/>
              <w:rPr>
                <w:rFonts w:ascii="Times New Roman" w:hAnsi="Times New Roman" w:cs="Times New Roman"/>
                <w:color w:val="000000"/>
                <w:sz w:val="20"/>
                <w:szCs w:val="20"/>
                <w:lang w:val="en-US"/>
              </w:rPr>
            </w:pPr>
          </w:p>
        </w:tc>
        <w:tc>
          <w:tcPr>
            <w:tcW w:w="1276" w:type="dxa"/>
          </w:tcPr>
          <w:p w14:paraId="430AE6FB"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lastRenderedPageBreak/>
              <w:t>2</w:t>
            </w:r>
          </w:p>
          <w:p w14:paraId="144C0314" w14:textId="77777777" w:rsidR="00E36F08" w:rsidRPr="0088170D" w:rsidRDefault="00E36F08" w:rsidP="00E36F08">
            <w:pPr>
              <w:jc w:val="center"/>
              <w:rPr>
                <w:rFonts w:ascii="Times New Roman" w:hAnsi="Times New Roman" w:cs="Times New Roman"/>
                <w:color w:val="000000"/>
                <w:sz w:val="20"/>
                <w:szCs w:val="20"/>
                <w:lang w:val="en-US"/>
              </w:rPr>
            </w:pPr>
          </w:p>
        </w:tc>
        <w:tc>
          <w:tcPr>
            <w:tcW w:w="1134" w:type="dxa"/>
          </w:tcPr>
          <w:p w14:paraId="431ECC37"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lastRenderedPageBreak/>
              <w:t>1.782,00</w:t>
            </w:r>
          </w:p>
          <w:p w14:paraId="0F8D2B6E" w14:textId="77777777" w:rsidR="00E36F08" w:rsidRPr="0088170D" w:rsidRDefault="00E36F08" w:rsidP="00E36F08">
            <w:pPr>
              <w:jc w:val="center"/>
              <w:rPr>
                <w:rFonts w:ascii="Times New Roman" w:hAnsi="Times New Roman" w:cs="Times New Roman"/>
                <w:color w:val="000000"/>
                <w:sz w:val="20"/>
                <w:szCs w:val="20"/>
                <w:lang w:val="en-US"/>
              </w:rPr>
            </w:pPr>
          </w:p>
        </w:tc>
      </w:tr>
      <w:tr w:rsidR="00E36F08" w:rsidRPr="00E36F08" w14:paraId="7CCD5DEB" w14:textId="77777777" w:rsidTr="0088170D">
        <w:tc>
          <w:tcPr>
            <w:tcW w:w="3402" w:type="dxa"/>
          </w:tcPr>
          <w:p w14:paraId="4FD3F300" w14:textId="77777777" w:rsidR="00E36F08" w:rsidRPr="0088170D" w:rsidRDefault="00E36F08" w:rsidP="00E36F08">
            <w:pPr>
              <w:rPr>
                <w:rFonts w:ascii="Times New Roman" w:hAnsi="Times New Roman" w:cs="Times New Roman"/>
                <w:color w:val="000000"/>
                <w:sz w:val="20"/>
                <w:szCs w:val="20"/>
              </w:rPr>
            </w:pPr>
            <w:r w:rsidRPr="0088170D">
              <w:rPr>
                <w:rFonts w:ascii="Times New Roman" w:hAnsi="Times New Roman" w:cs="Times New Roman"/>
                <w:color w:val="000000"/>
                <w:sz w:val="20"/>
                <w:szCs w:val="20"/>
              </w:rPr>
              <w:lastRenderedPageBreak/>
              <w:t>Folha sulfite A4 500 folhas</w:t>
            </w:r>
          </w:p>
          <w:p w14:paraId="111E37FF" w14:textId="77777777" w:rsidR="00E36F08" w:rsidRPr="0088170D" w:rsidRDefault="00E36F08" w:rsidP="00E36F08">
            <w:pPr>
              <w:rPr>
                <w:rFonts w:ascii="Times New Roman" w:hAnsi="Times New Roman" w:cs="Times New Roman"/>
                <w:color w:val="000000"/>
                <w:sz w:val="20"/>
                <w:szCs w:val="20"/>
                <w:lang w:val="en-US"/>
              </w:rPr>
            </w:pPr>
          </w:p>
        </w:tc>
        <w:tc>
          <w:tcPr>
            <w:tcW w:w="1163" w:type="dxa"/>
          </w:tcPr>
          <w:p w14:paraId="4F56E1D1"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Go Office</w:t>
            </w:r>
          </w:p>
          <w:p w14:paraId="5321E0E6" w14:textId="77777777" w:rsidR="00E36F08" w:rsidRPr="0088170D" w:rsidRDefault="00E36F08" w:rsidP="00E36F08">
            <w:pPr>
              <w:jc w:val="center"/>
              <w:rPr>
                <w:rFonts w:ascii="Times New Roman" w:hAnsi="Times New Roman" w:cs="Times New Roman"/>
                <w:color w:val="000000"/>
                <w:sz w:val="20"/>
                <w:szCs w:val="20"/>
                <w:lang w:val="en-US"/>
              </w:rPr>
            </w:pPr>
          </w:p>
        </w:tc>
        <w:tc>
          <w:tcPr>
            <w:tcW w:w="1985" w:type="dxa"/>
          </w:tcPr>
          <w:p w14:paraId="55BDA674" w14:textId="77777777" w:rsidR="00E36F08" w:rsidRPr="0088170D" w:rsidRDefault="00E36F08" w:rsidP="00E36F08">
            <w:pPr>
              <w:jc w:val="center"/>
              <w:rPr>
                <w:rFonts w:ascii="Times New Roman" w:hAnsi="Times New Roman" w:cs="Times New Roman"/>
                <w:color w:val="000000"/>
                <w:sz w:val="20"/>
                <w:szCs w:val="20"/>
                <w:lang w:val="en-US"/>
              </w:rPr>
            </w:pPr>
          </w:p>
        </w:tc>
        <w:tc>
          <w:tcPr>
            <w:tcW w:w="1275" w:type="dxa"/>
          </w:tcPr>
          <w:p w14:paraId="67A7943E"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16,90</w:t>
            </w:r>
          </w:p>
          <w:p w14:paraId="22EF0224" w14:textId="77777777" w:rsidR="00E36F08" w:rsidRPr="0088170D" w:rsidRDefault="00E36F08" w:rsidP="00E36F08">
            <w:pPr>
              <w:jc w:val="center"/>
              <w:rPr>
                <w:rFonts w:ascii="Times New Roman" w:hAnsi="Times New Roman" w:cs="Times New Roman"/>
                <w:color w:val="000000"/>
                <w:sz w:val="20"/>
                <w:szCs w:val="20"/>
                <w:lang w:val="en-US"/>
              </w:rPr>
            </w:pPr>
          </w:p>
        </w:tc>
        <w:tc>
          <w:tcPr>
            <w:tcW w:w="1276" w:type="dxa"/>
          </w:tcPr>
          <w:p w14:paraId="4631DCF8"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01F6F149" w14:textId="77777777" w:rsidR="00E36F08" w:rsidRPr="0088170D" w:rsidRDefault="00E36F08" w:rsidP="00E36F08">
            <w:pPr>
              <w:jc w:val="center"/>
              <w:rPr>
                <w:rFonts w:ascii="Times New Roman" w:hAnsi="Times New Roman" w:cs="Times New Roman"/>
                <w:color w:val="000000"/>
                <w:sz w:val="20"/>
                <w:szCs w:val="20"/>
                <w:lang w:val="en-US"/>
              </w:rPr>
            </w:pPr>
          </w:p>
        </w:tc>
        <w:tc>
          <w:tcPr>
            <w:tcW w:w="1134" w:type="dxa"/>
          </w:tcPr>
          <w:p w14:paraId="7993332A"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33,80</w:t>
            </w:r>
          </w:p>
          <w:p w14:paraId="1F1ED490" w14:textId="77777777" w:rsidR="00E36F08" w:rsidRPr="0088170D" w:rsidRDefault="00E36F08" w:rsidP="00E36F08">
            <w:pPr>
              <w:jc w:val="center"/>
              <w:rPr>
                <w:rFonts w:ascii="Times New Roman" w:hAnsi="Times New Roman" w:cs="Times New Roman"/>
                <w:color w:val="000000"/>
                <w:sz w:val="20"/>
                <w:szCs w:val="20"/>
                <w:lang w:val="en-US"/>
              </w:rPr>
            </w:pPr>
          </w:p>
        </w:tc>
      </w:tr>
      <w:tr w:rsidR="00E36F08" w:rsidRPr="00E36F08" w14:paraId="384A1183" w14:textId="77777777" w:rsidTr="0088170D">
        <w:tc>
          <w:tcPr>
            <w:tcW w:w="3402" w:type="dxa"/>
          </w:tcPr>
          <w:p w14:paraId="6D98F6C1" w14:textId="77777777" w:rsidR="00E36F08" w:rsidRPr="0088170D" w:rsidRDefault="00E36F08" w:rsidP="00E36F08">
            <w:pPr>
              <w:rPr>
                <w:rFonts w:ascii="Times New Roman" w:hAnsi="Times New Roman" w:cs="Times New Roman"/>
                <w:color w:val="000000"/>
                <w:sz w:val="20"/>
                <w:szCs w:val="20"/>
              </w:rPr>
            </w:pPr>
            <w:r w:rsidRPr="0088170D">
              <w:rPr>
                <w:rFonts w:ascii="Times New Roman" w:hAnsi="Times New Roman" w:cs="Times New Roman"/>
                <w:color w:val="000000"/>
                <w:sz w:val="20"/>
                <w:szCs w:val="20"/>
              </w:rPr>
              <w:t>Toner impressora</w:t>
            </w:r>
          </w:p>
          <w:p w14:paraId="203F4A05" w14:textId="77777777" w:rsidR="00E36F08" w:rsidRPr="0088170D" w:rsidRDefault="00E36F08" w:rsidP="00E36F08">
            <w:pPr>
              <w:rPr>
                <w:rFonts w:ascii="Times New Roman" w:hAnsi="Times New Roman" w:cs="Times New Roman"/>
                <w:color w:val="000000"/>
                <w:sz w:val="20"/>
                <w:szCs w:val="20"/>
              </w:rPr>
            </w:pPr>
          </w:p>
        </w:tc>
        <w:tc>
          <w:tcPr>
            <w:tcW w:w="1163" w:type="dxa"/>
          </w:tcPr>
          <w:p w14:paraId="370757B1"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HP</w:t>
            </w:r>
          </w:p>
          <w:p w14:paraId="2FBBEBC8" w14:textId="77777777" w:rsidR="00E36F08" w:rsidRPr="0088170D" w:rsidRDefault="00E36F08" w:rsidP="00E36F08">
            <w:pPr>
              <w:jc w:val="center"/>
              <w:rPr>
                <w:rFonts w:ascii="Times New Roman" w:hAnsi="Times New Roman" w:cs="Times New Roman"/>
                <w:color w:val="000000"/>
                <w:sz w:val="20"/>
                <w:szCs w:val="20"/>
              </w:rPr>
            </w:pPr>
          </w:p>
        </w:tc>
        <w:tc>
          <w:tcPr>
            <w:tcW w:w="1985" w:type="dxa"/>
          </w:tcPr>
          <w:p w14:paraId="57512043" w14:textId="77777777" w:rsidR="00E36F08" w:rsidRPr="0088170D" w:rsidRDefault="00E36F08" w:rsidP="00E36F08">
            <w:pPr>
              <w:jc w:val="center"/>
              <w:rPr>
                <w:rFonts w:ascii="Times New Roman" w:hAnsi="Times New Roman" w:cs="Times New Roman"/>
                <w:color w:val="000000"/>
                <w:sz w:val="20"/>
                <w:szCs w:val="20"/>
                <w:lang w:val="en-US"/>
              </w:rPr>
            </w:pPr>
          </w:p>
        </w:tc>
        <w:tc>
          <w:tcPr>
            <w:tcW w:w="1275" w:type="dxa"/>
          </w:tcPr>
          <w:p w14:paraId="5E4F848D"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323,00</w:t>
            </w:r>
          </w:p>
          <w:p w14:paraId="2B9D09BD" w14:textId="77777777" w:rsidR="00E36F08" w:rsidRPr="0088170D" w:rsidRDefault="00E36F08" w:rsidP="00E36F08">
            <w:pPr>
              <w:jc w:val="center"/>
              <w:rPr>
                <w:rFonts w:ascii="Times New Roman" w:hAnsi="Times New Roman" w:cs="Times New Roman"/>
                <w:color w:val="000000"/>
                <w:sz w:val="20"/>
                <w:szCs w:val="20"/>
              </w:rPr>
            </w:pPr>
          </w:p>
        </w:tc>
        <w:tc>
          <w:tcPr>
            <w:tcW w:w="1276" w:type="dxa"/>
          </w:tcPr>
          <w:p w14:paraId="428B5C72"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w:t>
            </w:r>
          </w:p>
          <w:p w14:paraId="77665182" w14:textId="77777777" w:rsidR="00E36F08" w:rsidRPr="0088170D" w:rsidRDefault="00E36F08" w:rsidP="00E36F08">
            <w:pPr>
              <w:jc w:val="center"/>
              <w:rPr>
                <w:rFonts w:ascii="Times New Roman" w:hAnsi="Times New Roman" w:cs="Times New Roman"/>
                <w:color w:val="000000"/>
                <w:sz w:val="20"/>
                <w:szCs w:val="20"/>
              </w:rPr>
            </w:pPr>
          </w:p>
        </w:tc>
        <w:tc>
          <w:tcPr>
            <w:tcW w:w="1134" w:type="dxa"/>
          </w:tcPr>
          <w:p w14:paraId="2B51EF19"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323,00</w:t>
            </w:r>
          </w:p>
          <w:p w14:paraId="014E6A20" w14:textId="77777777" w:rsidR="00E36F08" w:rsidRPr="0088170D" w:rsidRDefault="00E36F08" w:rsidP="00E36F08">
            <w:pPr>
              <w:jc w:val="center"/>
              <w:rPr>
                <w:rFonts w:ascii="Times New Roman" w:hAnsi="Times New Roman" w:cs="Times New Roman"/>
                <w:color w:val="000000"/>
                <w:sz w:val="20"/>
                <w:szCs w:val="20"/>
              </w:rPr>
            </w:pPr>
          </w:p>
        </w:tc>
      </w:tr>
      <w:tr w:rsidR="00E36F08" w:rsidRPr="00E36F08" w14:paraId="715490E8" w14:textId="77777777" w:rsidTr="0088170D">
        <w:tc>
          <w:tcPr>
            <w:tcW w:w="3402" w:type="dxa"/>
          </w:tcPr>
          <w:p w14:paraId="0C8E97CD" w14:textId="77777777" w:rsidR="00E36F08" w:rsidRPr="0088170D" w:rsidRDefault="00E36F08" w:rsidP="00E36F08">
            <w:pPr>
              <w:rPr>
                <w:rFonts w:ascii="Times New Roman" w:hAnsi="Times New Roman" w:cs="Times New Roman"/>
                <w:color w:val="000000"/>
                <w:sz w:val="20"/>
                <w:szCs w:val="20"/>
              </w:rPr>
            </w:pPr>
            <w:r w:rsidRPr="0088170D">
              <w:rPr>
                <w:rFonts w:ascii="Times New Roman" w:hAnsi="Times New Roman" w:cs="Times New Roman"/>
                <w:color w:val="000000"/>
                <w:sz w:val="20"/>
                <w:szCs w:val="20"/>
              </w:rPr>
              <w:t>Caneta esferográfica</w:t>
            </w:r>
          </w:p>
          <w:p w14:paraId="55623DCE" w14:textId="77777777" w:rsidR="00E36F08" w:rsidRPr="0088170D" w:rsidRDefault="00E36F08" w:rsidP="00E36F08">
            <w:pPr>
              <w:rPr>
                <w:rFonts w:ascii="Times New Roman" w:hAnsi="Times New Roman" w:cs="Times New Roman"/>
                <w:color w:val="000000"/>
                <w:sz w:val="20"/>
                <w:szCs w:val="20"/>
              </w:rPr>
            </w:pPr>
          </w:p>
        </w:tc>
        <w:tc>
          <w:tcPr>
            <w:tcW w:w="1163" w:type="dxa"/>
          </w:tcPr>
          <w:p w14:paraId="34E9F9BA"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Bic</w:t>
            </w:r>
          </w:p>
          <w:p w14:paraId="0F1E3202" w14:textId="77777777" w:rsidR="00E36F08" w:rsidRPr="0088170D" w:rsidRDefault="00E36F08" w:rsidP="00E36F08">
            <w:pPr>
              <w:jc w:val="center"/>
              <w:rPr>
                <w:rFonts w:ascii="Times New Roman" w:hAnsi="Times New Roman" w:cs="Times New Roman"/>
                <w:color w:val="000000"/>
                <w:sz w:val="20"/>
                <w:szCs w:val="20"/>
              </w:rPr>
            </w:pPr>
          </w:p>
        </w:tc>
        <w:tc>
          <w:tcPr>
            <w:tcW w:w="1985" w:type="dxa"/>
          </w:tcPr>
          <w:p w14:paraId="14713D9D" w14:textId="77777777" w:rsidR="00E36F08" w:rsidRPr="0088170D" w:rsidRDefault="00E36F08" w:rsidP="00E36F08">
            <w:pPr>
              <w:jc w:val="center"/>
              <w:rPr>
                <w:rFonts w:ascii="Times New Roman" w:hAnsi="Times New Roman" w:cs="Times New Roman"/>
                <w:color w:val="000000"/>
                <w:sz w:val="20"/>
                <w:szCs w:val="20"/>
                <w:lang w:val="en-US"/>
              </w:rPr>
            </w:pPr>
          </w:p>
        </w:tc>
        <w:tc>
          <w:tcPr>
            <w:tcW w:w="1275" w:type="dxa"/>
          </w:tcPr>
          <w:p w14:paraId="57555D11"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1,50</w:t>
            </w:r>
          </w:p>
          <w:p w14:paraId="00E03563" w14:textId="77777777" w:rsidR="00E36F08" w:rsidRPr="0088170D" w:rsidRDefault="00E36F08" w:rsidP="00E36F08">
            <w:pPr>
              <w:jc w:val="center"/>
              <w:rPr>
                <w:rFonts w:ascii="Times New Roman" w:hAnsi="Times New Roman" w:cs="Times New Roman"/>
                <w:color w:val="000000"/>
                <w:sz w:val="20"/>
                <w:szCs w:val="20"/>
              </w:rPr>
            </w:pPr>
          </w:p>
        </w:tc>
        <w:tc>
          <w:tcPr>
            <w:tcW w:w="1276" w:type="dxa"/>
          </w:tcPr>
          <w:p w14:paraId="346CD322"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2</w:t>
            </w:r>
          </w:p>
          <w:p w14:paraId="4DEC93B9" w14:textId="77777777" w:rsidR="00E36F08" w:rsidRPr="0088170D" w:rsidRDefault="00E36F08" w:rsidP="00E36F08">
            <w:pPr>
              <w:jc w:val="center"/>
              <w:rPr>
                <w:rFonts w:ascii="Times New Roman" w:hAnsi="Times New Roman" w:cs="Times New Roman"/>
                <w:color w:val="000000"/>
                <w:sz w:val="20"/>
                <w:szCs w:val="20"/>
              </w:rPr>
            </w:pPr>
          </w:p>
        </w:tc>
        <w:tc>
          <w:tcPr>
            <w:tcW w:w="1134" w:type="dxa"/>
          </w:tcPr>
          <w:p w14:paraId="07EBF36B" w14:textId="77777777" w:rsidR="00E36F08" w:rsidRPr="0088170D" w:rsidRDefault="00E36F08" w:rsidP="00E36F08">
            <w:pPr>
              <w:jc w:val="center"/>
              <w:rPr>
                <w:rFonts w:ascii="Times New Roman" w:hAnsi="Times New Roman" w:cs="Times New Roman"/>
                <w:color w:val="000000"/>
                <w:sz w:val="20"/>
                <w:szCs w:val="20"/>
              </w:rPr>
            </w:pPr>
            <w:r w:rsidRPr="0088170D">
              <w:rPr>
                <w:rFonts w:ascii="Times New Roman" w:hAnsi="Times New Roman" w:cs="Times New Roman"/>
                <w:color w:val="000000"/>
                <w:sz w:val="20"/>
                <w:szCs w:val="20"/>
              </w:rPr>
              <w:t>3,00</w:t>
            </w:r>
          </w:p>
          <w:p w14:paraId="01E60B85" w14:textId="77777777" w:rsidR="00E36F08" w:rsidRPr="0088170D" w:rsidRDefault="00E36F08" w:rsidP="00E36F08">
            <w:pPr>
              <w:jc w:val="center"/>
              <w:rPr>
                <w:rFonts w:ascii="Times New Roman" w:hAnsi="Times New Roman" w:cs="Times New Roman"/>
                <w:color w:val="000000"/>
                <w:sz w:val="20"/>
                <w:szCs w:val="20"/>
              </w:rPr>
            </w:pPr>
          </w:p>
        </w:tc>
      </w:tr>
      <w:tr w:rsidR="00E36F08" w:rsidRPr="00E36F08" w14:paraId="598988D8" w14:textId="77777777" w:rsidTr="0088170D">
        <w:tc>
          <w:tcPr>
            <w:tcW w:w="7825" w:type="dxa"/>
            <w:gridSpan w:val="4"/>
          </w:tcPr>
          <w:p w14:paraId="5447F8D6" w14:textId="77777777" w:rsidR="00E36F08" w:rsidRPr="0088170D" w:rsidRDefault="00E36F08" w:rsidP="00E36F08">
            <w:pPr>
              <w:jc w:val="center"/>
              <w:rPr>
                <w:rFonts w:ascii="Times New Roman" w:hAnsi="Times New Roman" w:cs="Times New Roman"/>
                <w:color w:val="000000"/>
                <w:sz w:val="20"/>
                <w:szCs w:val="20"/>
              </w:rPr>
            </w:pPr>
          </w:p>
        </w:tc>
        <w:tc>
          <w:tcPr>
            <w:tcW w:w="1276" w:type="dxa"/>
          </w:tcPr>
          <w:p w14:paraId="68221184" w14:textId="77777777" w:rsidR="00E36F08" w:rsidRPr="0088170D" w:rsidRDefault="00E36F08" w:rsidP="00E36F08">
            <w:pPr>
              <w:jc w:val="center"/>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TOTAL</w:t>
            </w:r>
          </w:p>
          <w:p w14:paraId="7E06E4BE" w14:textId="77777777" w:rsidR="00E36F08" w:rsidRPr="0088170D" w:rsidRDefault="00E36F08" w:rsidP="00E36F08">
            <w:pPr>
              <w:jc w:val="center"/>
              <w:rPr>
                <w:rFonts w:ascii="Times New Roman" w:hAnsi="Times New Roman" w:cs="Times New Roman"/>
                <w:color w:val="000000"/>
                <w:sz w:val="20"/>
                <w:szCs w:val="20"/>
              </w:rPr>
            </w:pPr>
          </w:p>
        </w:tc>
        <w:tc>
          <w:tcPr>
            <w:tcW w:w="1134" w:type="dxa"/>
          </w:tcPr>
          <w:p w14:paraId="69824D86" w14:textId="77777777" w:rsidR="00E36F08" w:rsidRPr="0088170D" w:rsidRDefault="00E36F08" w:rsidP="00E36F08">
            <w:pPr>
              <w:jc w:val="center"/>
              <w:rPr>
                <w:rFonts w:ascii="Times New Roman" w:hAnsi="Times New Roman" w:cs="Times New Roman"/>
                <w:b/>
                <w:bCs/>
                <w:color w:val="000000"/>
                <w:sz w:val="20"/>
                <w:szCs w:val="20"/>
              </w:rPr>
            </w:pPr>
            <w:r w:rsidRPr="0088170D">
              <w:rPr>
                <w:rFonts w:ascii="Times New Roman" w:hAnsi="Times New Roman" w:cs="Times New Roman"/>
                <w:b/>
                <w:bCs/>
                <w:color w:val="000000"/>
                <w:sz w:val="20"/>
                <w:szCs w:val="20"/>
              </w:rPr>
              <w:t>32.021,81</w:t>
            </w:r>
          </w:p>
          <w:p w14:paraId="46E4FB4D" w14:textId="77777777" w:rsidR="00E36F08" w:rsidRPr="0088170D" w:rsidRDefault="00E36F08" w:rsidP="00E36F08">
            <w:pPr>
              <w:jc w:val="center"/>
              <w:rPr>
                <w:rFonts w:ascii="Times New Roman" w:hAnsi="Times New Roman" w:cs="Times New Roman"/>
                <w:color w:val="000000"/>
                <w:sz w:val="20"/>
                <w:szCs w:val="20"/>
              </w:rPr>
            </w:pPr>
          </w:p>
        </w:tc>
      </w:tr>
    </w:tbl>
    <w:p w14:paraId="0C53B870" w14:textId="77777777" w:rsidR="002376DB" w:rsidRPr="00473A92" w:rsidRDefault="002376DB" w:rsidP="00203A68">
      <w:pPr>
        <w:jc w:val="center"/>
        <w:rPr>
          <w:rFonts w:ascii="Times New Roman" w:eastAsia="Times New Roman" w:hAnsi="Times New Roman" w:cs="Times New Roman"/>
          <w:b/>
          <w:sz w:val="24"/>
          <w:szCs w:val="24"/>
          <w:lang w:val="en-US"/>
        </w:rPr>
      </w:pPr>
    </w:p>
    <w:p w14:paraId="1C173756" w14:textId="77777777" w:rsidR="00707A4A" w:rsidRDefault="00203A68" w:rsidP="00203A68">
      <w:pPr>
        <w:tabs>
          <w:tab w:val="left" w:pos="2775"/>
        </w:tabs>
        <w:rPr>
          <w:rFonts w:ascii="Times New Roman" w:eastAsia="Times New Roman" w:hAnsi="Times New Roman" w:cs="Times New Roman"/>
          <w:sz w:val="24"/>
          <w:szCs w:val="24"/>
          <w:lang w:val="en-US"/>
        </w:rPr>
      </w:pPr>
      <w:r w:rsidRPr="00473A92">
        <w:rPr>
          <w:rFonts w:ascii="Times New Roman" w:eastAsia="Times New Roman" w:hAnsi="Times New Roman" w:cs="Times New Roman"/>
          <w:sz w:val="24"/>
          <w:szCs w:val="24"/>
          <w:lang w:val="en-US"/>
        </w:rPr>
        <w:tab/>
      </w:r>
    </w:p>
    <w:p w14:paraId="02D75EBB" w14:textId="7E28A993" w:rsidR="00203A68" w:rsidRPr="00473A92" w:rsidRDefault="00203A68" w:rsidP="00203A68">
      <w:pPr>
        <w:tabs>
          <w:tab w:val="left" w:pos="2775"/>
        </w:tabs>
        <w:rPr>
          <w:rFonts w:ascii="Times New Roman" w:eastAsia="Times New Roman" w:hAnsi="Times New Roman" w:cs="Times New Roman"/>
          <w:sz w:val="24"/>
          <w:szCs w:val="24"/>
          <w:lang w:val="en-US"/>
        </w:rPr>
      </w:pPr>
    </w:p>
    <w:sectPr w:rsidR="00203A68" w:rsidRPr="00473A92" w:rsidSect="00193A71">
      <w:type w:val="continuous"/>
      <w:pgSz w:w="11906" w:h="16838"/>
      <w:pgMar w:top="1417" w:right="991" w:bottom="1417" w:left="1418"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DE7AA" w14:textId="77777777" w:rsidR="00E22776" w:rsidRDefault="00E22776" w:rsidP="00814C90">
      <w:pPr>
        <w:spacing w:after="0" w:line="240" w:lineRule="auto"/>
      </w:pPr>
      <w:r>
        <w:separator/>
      </w:r>
    </w:p>
  </w:endnote>
  <w:endnote w:type="continuationSeparator" w:id="0">
    <w:p w14:paraId="1E8F57F0" w14:textId="77777777" w:rsidR="00E22776" w:rsidRDefault="00E22776" w:rsidP="00814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34BF3" w14:textId="77777777" w:rsidR="00E22776" w:rsidRDefault="00E22776" w:rsidP="00814C90">
      <w:pPr>
        <w:spacing w:after="0" w:line="240" w:lineRule="auto"/>
      </w:pPr>
      <w:r>
        <w:separator/>
      </w:r>
    </w:p>
  </w:footnote>
  <w:footnote w:type="continuationSeparator" w:id="0">
    <w:p w14:paraId="1036B2A4" w14:textId="77777777" w:rsidR="00E22776" w:rsidRDefault="00E22776" w:rsidP="00814C90">
      <w:pPr>
        <w:spacing w:after="0" w:line="240" w:lineRule="auto"/>
      </w:pPr>
      <w:r>
        <w:continuationSeparator/>
      </w:r>
    </w:p>
  </w:footnote>
  <w:footnote w:id="1">
    <w:p w14:paraId="173B2841" w14:textId="3AD31520" w:rsidR="004A3C4D" w:rsidRPr="00E2610C" w:rsidRDefault="004A3C4D">
      <w:pPr>
        <w:pStyle w:val="Textodenotaderodap"/>
        <w:rPr>
          <w:rFonts w:ascii="Times New Roman" w:hAnsi="Times New Roman" w:cs="Times New Roman"/>
        </w:rPr>
      </w:pPr>
      <w:r w:rsidRPr="00E2610C">
        <w:rPr>
          <w:rStyle w:val="Refdenotaderodap"/>
          <w:rFonts w:ascii="Times New Roman" w:hAnsi="Times New Roman" w:cs="Times New Roman"/>
        </w:rPr>
        <w:footnoteRef/>
      </w:r>
      <w:r w:rsidRPr="00E2610C">
        <w:rPr>
          <w:rFonts w:ascii="Times New Roman" w:hAnsi="Times New Roman" w:cs="Times New Roman"/>
          <w:lang w:val="en-US"/>
        </w:rPr>
        <w:t xml:space="preserve"> Bottura, C. et. al. Frailty among non-elderly patients undergoing cardiac surgery. </w:t>
      </w:r>
      <w:r w:rsidRPr="00E2610C">
        <w:rPr>
          <w:rFonts w:ascii="Times New Roman" w:hAnsi="Times New Roman" w:cs="Times New Roman"/>
        </w:rPr>
        <w:t>Arquivos Brasileiros de Cardiologia. Aceito para publicação em 10/09/2019.</w:t>
      </w:r>
    </w:p>
  </w:footnote>
  <w:footnote w:id="2">
    <w:p w14:paraId="3EED0A65" w14:textId="77777777" w:rsidR="004A3C4D" w:rsidRPr="008E6D6E" w:rsidRDefault="004A3C4D" w:rsidP="00F51BD5">
      <w:pPr>
        <w:pStyle w:val="Textodenotaderodap"/>
        <w:rPr>
          <w:rFonts w:ascii="Times New Roman" w:hAnsi="Times New Roman" w:cs="Times New Roman"/>
        </w:rPr>
      </w:pPr>
      <w:r w:rsidRPr="008E6D6E">
        <w:rPr>
          <w:rStyle w:val="Refdenotaderodap"/>
          <w:rFonts w:ascii="Times New Roman" w:hAnsi="Times New Roman" w:cs="Times New Roman"/>
        </w:rPr>
        <w:footnoteRef/>
      </w:r>
      <w:r w:rsidRPr="008E6D6E">
        <w:rPr>
          <w:rFonts w:ascii="Times New Roman" w:hAnsi="Times New Roman" w:cs="Times New Roman"/>
        </w:rPr>
        <w:t xml:space="preserve"> </w:t>
      </w:r>
      <w:r w:rsidRPr="008E6D6E">
        <w:rPr>
          <w:rFonts w:ascii="Times New Roman" w:hAnsi="Times New Roman" w:cs="Times New Roman"/>
        </w:rPr>
        <w:t xml:space="preserve">Bottura, C. et. al. </w:t>
      </w:r>
      <w:r w:rsidRPr="008E6D6E">
        <w:rPr>
          <w:rFonts w:ascii="Times New Roman" w:hAnsi="Times New Roman" w:cs="Times New Roman"/>
          <w:lang w:val="en-US"/>
        </w:rPr>
        <w:t xml:space="preserve">Frailty among non-elderly patients undergoing cardiac surgery. </w:t>
      </w:r>
      <w:r w:rsidRPr="008E6D6E">
        <w:rPr>
          <w:rFonts w:ascii="Times New Roman" w:hAnsi="Times New Roman" w:cs="Times New Roman"/>
        </w:rPr>
        <w:t>Arquivos Brasileiros de Cardiologia. Aceito para publicação em 10/09/2019.</w:t>
      </w:r>
    </w:p>
  </w:footnote>
  <w:footnote w:id="3">
    <w:p w14:paraId="28BA5528" w14:textId="1C7D8C74" w:rsidR="004A3C4D" w:rsidRPr="009211D0" w:rsidRDefault="004A3C4D" w:rsidP="006E5067">
      <w:pPr>
        <w:pStyle w:val="Textodenotaderodap"/>
        <w:rPr>
          <w:rFonts w:ascii="Times New Roman" w:hAnsi="Times New Roman" w:cs="Times New Roman"/>
        </w:rPr>
      </w:pPr>
      <w:r w:rsidRPr="009211D0">
        <w:rPr>
          <w:rStyle w:val="Refdenotaderodap"/>
          <w:rFonts w:ascii="Times New Roman" w:hAnsi="Times New Roman" w:cs="Times New Roman"/>
        </w:rPr>
        <w:footnoteRef/>
      </w:r>
      <w:r w:rsidRPr="009211D0">
        <w:rPr>
          <w:rFonts w:ascii="Times New Roman" w:hAnsi="Times New Roman" w:cs="Times New Roman"/>
        </w:rPr>
        <w:t xml:space="preserve"> Chagas, Hannah Miranda Araújo.  Determinação de valores de referência para a força de preensão palmar e força muscular respiratória em adultos saudáveis. Dissertação de Mestrado – Faculdade de Medicina de Ribeirão Preto - Universidade de São Paulo, Ribeirão Preto,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40F03"/>
    <w:multiLevelType w:val="hybridMultilevel"/>
    <w:tmpl w:val="00D43686"/>
    <w:lvl w:ilvl="0" w:tplc="9FB0AE80">
      <w:start w:val="3"/>
      <w:numFmt w:val="decimal"/>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1" w15:restartNumberingAfterBreak="0">
    <w:nsid w:val="11DC5A9D"/>
    <w:multiLevelType w:val="hybridMultilevel"/>
    <w:tmpl w:val="AD506294"/>
    <w:lvl w:ilvl="0" w:tplc="2766E18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13F14A5D"/>
    <w:multiLevelType w:val="multilevel"/>
    <w:tmpl w:val="1C7C3946"/>
    <w:lvl w:ilvl="0">
      <w:start w:val="1"/>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800" w:hanging="720"/>
      </w:pPr>
      <w:rPr>
        <w:rFonts w:ascii="Arial" w:eastAsia="Arial" w:hAnsi="Arial" w:cs="Arial"/>
        <w:b w:val="0"/>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18396822"/>
    <w:multiLevelType w:val="hybridMultilevel"/>
    <w:tmpl w:val="52E0CEB2"/>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 w15:restartNumberingAfterBreak="0">
    <w:nsid w:val="25492970"/>
    <w:multiLevelType w:val="hybridMultilevel"/>
    <w:tmpl w:val="FF2612C8"/>
    <w:lvl w:ilvl="0" w:tplc="0E58951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28F046EC"/>
    <w:multiLevelType w:val="hybridMultilevel"/>
    <w:tmpl w:val="17627736"/>
    <w:lvl w:ilvl="0" w:tplc="99AAA80A">
      <w:start w:val="1"/>
      <w:numFmt w:val="decimal"/>
      <w:lvlText w:val="%1."/>
      <w:lvlJc w:val="left"/>
      <w:pPr>
        <w:ind w:left="900" w:hanging="360"/>
      </w:pPr>
      <w:rPr>
        <w:rFonts w:hint="default"/>
      </w:rPr>
    </w:lvl>
    <w:lvl w:ilvl="1" w:tplc="04160019">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6" w15:restartNumberingAfterBreak="0">
    <w:nsid w:val="2AD604FD"/>
    <w:multiLevelType w:val="hybridMultilevel"/>
    <w:tmpl w:val="EAAEDE40"/>
    <w:lvl w:ilvl="0" w:tplc="D982D680">
      <w:start w:val="1"/>
      <w:numFmt w:val="decimal"/>
      <w:lvlText w:val="%1."/>
      <w:lvlJc w:val="left"/>
      <w:pPr>
        <w:ind w:left="720" w:hanging="360"/>
      </w:pPr>
      <w:rPr>
        <w:rFonts w:ascii="Times New Roman" w:eastAsia="Times New Roman" w:hAnsi="Times New Roman" w:cs="Times New Roman" w:hint="default"/>
        <w:sz w:val="20"/>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7C0232"/>
    <w:multiLevelType w:val="multilevel"/>
    <w:tmpl w:val="B4F21DC2"/>
    <w:lvl w:ilvl="0">
      <w:start w:val="1"/>
      <w:numFmt w:val="decimal"/>
      <w:lvlText w:val="%1."/>
      <w:lvlJc w:val="left"/>
      <w:pPr>
        <w:ind w:left="720" w:hanging="360"/>
      </w:pPr>
    </w:lvl>
    <w:lvl w:ilvl="1">
      <w:start w:val="4"/>
      <w:numFmt w:val="decimal"/>
      <w:lvlText w:val="%1.%2"/>
      <w:lvlJc w:val="left"/>
      <w:pPr>
        <w:ind w:left="1194" w:hanging="480"/>
      </w:pPr>
    </w:lvl>
    <w:lvl w:ilvl="2">
      <w:start w:val="9"/>
      <w:numFmt w:val="decimal"/>
      <w:lvlText w:val="%1.%2.%3"/>
      <w:lvlJc w:val="left"/>
      <w:pPr>
        <w:ind w:left="1788" w:hanging="720"/>
      </w:pPr>
    </w:lvl>
    <w:lvl w:ilvl="3">
      <w:start w:val="1"/>
      <w:numFmt w:val="decimal"/>
      <w:lvlText w:val="%1.%2.%3.%4"/>
      <w:lvlJc w:val="left"/>
      <w:pPr>
        <w:ind w:left="2142" w:hanging="720"/>
      </w:pPr>
    </w:lvl>
    <w:lvl w:ilvl="4">
      <w:start w:val="1"/>
      <w:numFmt w:val="decimal"/>
      <w:lvlText w:val="%1.%2.%3.%4.%5"/>
      <w:lvlJc w:val="left"/>
      <w:pPr>
        <w:ind w:left="2856" w:hanging="1079"/>
      </w:pPr>
    </w:lvl>
    <w:lvl w:ilvl="5">
      <w:start w:val="1"/>
      <w:numFmt w:val="decimal"/>
      <w:lvlText w:val="%1.%2.%3.%4.%5.%6"/>
      <w:lvlJc w:val="left"/>
      <w:pPr>
        <w:ind w:left="3210" w:hanging="1080"/>
      </w:pPr>
    </w:lvl>
    <w:lvl w:ilvl="6">
      <w:start w:val="1"/>
      <w:numFmt w:val="decimal"/>
      <w:lvlText w:val="%1.%2.%3.%4.%5.%6.%7"/>
      <w:lvlJc w:val="left"/>
      <w:pPr>
        <w:ind w:left="3924" w:hanging="1440"/>
      </w:pPr>
    </w:lvl>
    <w:lvl w:ilvl="7">
      <w:start w:val="1"/>
      <w:numFmt w:val="decimal"/>
      <w:lvlText w:val="%1.%2.%3.%4.%5.%6.%7.%8"/>
      <w:lvlJc w:val="left"/>
      <w:pPr>
        <w:ind w:left="4278" w:hanging="1440"/>
      </w:pPr>
    </w:lvl>
    <w:lvl w:ilvl="8">
      <w:start w:val="1"/>
      <w:numFmt w:val="decimal"/>
      <w:lvlText w:val="%1.%2.%3.%4.%5.%6.%7.%8.%9"/>
      <w:lvlJc w:val="left"/>
      <w:pPr>
        <w:ind w:left="4992" w:hanging="1800"/>
      </w:pPr>
    </w:lvl>
  </w:abstractNum>
  <w:abstractNum w:abstractNumId="8" w15:restartNumberingAfterBreak="0">
    <w:nsid w:val="3EBF74B6"/>
    <w:multiLevelType w:val="hybridMultilevel"/>
    <w:tmpl w:val="7E3AE5A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56117FBA"/>
    <w:multiLevelType w:val="hybridMultilevel"/>
    <w:tmpl w:val="6A746B9A"/>
    <w:lvl w:ilvl="0" w:tplc="C37E30B8">
      <w:start w:val="1"/>
      <w:numFmt w:val="decimal"/>
      <w:lvlText w:val="%1)"/>
      <w:lvlJc w:val="left"/>
      <w:pPr>
        <w:ind w:left="720" w:hanging="360"/>
      </w:pPr>
      <w:rPr>
        <w:rFonts w:eastAsiaTheme="minorHAns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B4348E0"/>
    <w:multiLevelType w:val="multilevel"/>
    <w:tmpl w:val="1C7C3946"/>
    <w:lvl w:ilvl="0">
      <w:start w:val="1"/>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800" w:hanging="720"/>
      </w:pPr>
      <w:rPr>
        <w:rFonts w:ascii="Arial" w:eastAsia="Arial" w:hAnsi="Arial" w:cs="Arial"/>
        <w:b w:val="0"/>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 w15:restartNumberingAfterBreak="0">
    <w:nsid w:val="725F075A"/>
    <w:multiLevelType w:val="hybridMultilevel"/>
    <w:tmpl w:val="7722DEEA"/>
    <w:lvl w:ilvl="0" w:tplc="04160017">
      <w:start w:val="1"/>
      <w:numFmt w:val="lowerLetter"/>
      <w:lvlText w:val="%1)"/>
      <w:lvlJc w:val="left"/>
      <w:pPr>
        <w:ind w:left="2340" w:hanging="360"/>
      </w:p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num w:numId="1" w16cid:durableId="431440370">
    <w:abstractNumId w:val="7"/>
  </w:num>
  <w:num w:numId="2" w16cid:durableId="1318191553">
    <w:abstractNumId w:val="10"/>
  </w:num>
  <w:num w:numId="3" w16cid:durableId="566651434">
    <w:abstractNumId w:val="3"/>
  </w:num>
  <w:num w:numId="4" w16cid:durableId="1939829371">
    <w:abstractNumId w:val="8"/>
  </w:num>
  <w:num w:numId="5" w16cid:durableId="1223175542">
    <w:abstractNumId w:val="5"/>
  </w:num>
  <w:num w:numId="6" w16cid:durableId="363946575">
    <w:abstractNumId w:val="0"/>
  </w:num>
  <w:num w:numId="7" w16cid:durableId="677657405">
    <w:abstractNumId w:val="11"/>
  </w:num>
  <w:num w:numId="8" w16cid:durableId="2028479193">
    <w:abstractNumId w:val="9"/>
  </w:num>
  <w:num w:numId="9" w16cid:durableId="1192106750">
    <w:abstractNumId w:val="6"/>
  </w:num>
  <w:num w:numId="10" w16cid:durableId="279798941">
    <w:abstractNumId w:val="1"/>
  </w:num>
  <w:num w:numId="11" w16cid:durableId="276718109">
    <w:abstractNumId w:val="4"/>
  </w:num>
  <w:num w:numId="12" w16cid:durableId="175119984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fredo José Rodrigues">
    <w15:presenceInfo w15:providerId="Windows Live" w15:userId="9937d681911824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176CCD"/>
    <w:rsid w:val="0000240A"/>
    <w:rsid w:val="00013F82"/>
    <w:rsid w:val="00015FE8"/>
    <w:rsid w:val="00027228"/>
    <w:rsid w:val="000450C5"/>
    <w:rsid w:val="00061770"/>
    <w:rsid w:val="00067959"/>
    <w:rsid w:val="00075D65"/>
    <w:rsid w:val="00092C01"/>
    <w:rsid w:val="00093D3E"/>
    <w:rsid w:val="000A72D4"/>
    <w:rsid w:val="000B084E"/>
    <w:rsid w:val="000C13AB"/>
    <w:rsid w:val="000D1FF1"/>
    <w:rsid w:val="000D6712"/>
    <w:rsid w:val="000E2D21"/>
    <w:rsid w:val="000F7DE8"/>
    <w:rsid w:val="00100874"/>
    <w:rsid w:val="00102925"/>
    <w:rsid w:val="00107590"/>
    <w:rsid w:val="001162E6"/>
    <w:rsid w:val="001178E1"/>
    <w:rsid w:val="00122ABD"/>
    <w:rsid w:val="0012463A"/>
    <w:rsid w:val="001248CF"/>
    <w:rsid w:val="00126A8A"/>
    <w:rsid w:val="001331CF"/>
    <w:rsid w:val="00141754"/>
    <w:rsid w:val="001562B1"/>
    <w:rsid w:val="00156F0B"/>
    <w:rsid w:val="00163266"/>
    <w:rsid w:val="00166355"/>
    <w:rsid w:val="00171B12"/>
    <w:rsid w:val="00176CCD"/>
    <w:rsid w:val="00185F6F"/>
    <w:rsid w:val="001864FD"/>
    <w:rsid w:val="00186F92"/>
    <w:rsid w:val="001906EC"/>
    <w:rsid w:val="00193A71"/>
    <w:rsid w:val="001A168B"/>
    <w:rsid w:val="001B1694"/>
    <w:rsid w:val="001B2B5E"/>
    <w:rsid w:val="001D0ACE"/>
    <w:rsid w:val="001D14F9"/>
    <w:rsid w:val="001D7011"/>
    <w:rsid w:val="001E11B3"/>
    <w:rsid w:val="001E1C57"/>
    <w:rsid w:val="001E2146"/>
    <w:rsid w:val="001E79B1"/>
    <w:rsid w:val="001F0D1E"/>
    <w:rsid w:val="001F3CBC"/>
    <w:rsid w:val="0020065D"/>
    <w:rsid w:val="00202B61"/>
    <w:rsid w:val="00203A3B"/>
    <w:rsid w:val="00203A68"/>
    <w:rsid w:val="002041A5"/>
    <w:rsid w:val="0020492E"/>
    <w:rsid w:val="00205695"/>
    <w:rsid w:val="00205DC6"/>
    <w:rsid w:val="00205E1E"/>
    <w:rsid w:val="00210967"/>
    <w:rsid w:val="00212619"/>
    <w:rsid w:val="00214A1A"/>
    <w:rsid w:val="0023622E"/>
    <w:rsid w:val="002376DB"/>
    <w:rsid w:val="002470CA"/>
    <w:rsid w:val="00252F16"/>
    <w:rsid w:val="00272898"/>
    <w:rsid w:val="00273BAF"/>
    <w:rsid w:val="00283EDC"/>
    <w:rsid w:val="00287CB9"/>
    <w:rsid w:val="00290AF9"/>
    <w:rsid w:val="002B14CE"/>
    <w:rsid w:val="002B15C9"/>
    <w:rsid w:val="002B5AF4"/>
    <w:rsid w:val="002C17F7"/>
    <w:rsid w:val="002C2B51"/>
    <w:rsid w:val="002C2BF1"/>
    <w:rsid w:val="002D0515"/>
    <w:rsid w:val="002D34DE"/>
    <w:rsid w:val="002D4291"/>
    <w:rsid w:val="002D4DC6"/>
    <w:rsid w:val="002D5458"/>
    <w:rsid w:val="002D578E"/>
    <w:rsid w:val="002E78A6"/>
    <w:rsid w:val="002F0885"/>
    <w:rsid w:val="002F1B8C"/>
    <w:rsid w:val="002F2130"/>
    <w:rsid w:val="002F274D"/>
    <w:rsid w:val="002F33E5"/>
    <w:rsid w:val="002F51B0"/>
    <w:rsid w:val="00301814"/>
    <w:rsid w:val="00314D5C"/>
    <w:rsid w:val="00315897"/>
    <w:rsid w:val="00323B63"/>
    <w:rsid w:val="0033445F"/>
    <w:rsid w:val="00334C8A"/>
    <w:rsid w:val="00336030"/>
    <w:rsid w:val="0034757F"/>
    <w:rsid w:val="00364EE2"/>
    <w:rsid w:val="00367ADD"/>
    <w:rsid w:val="00374F03"/>
    <w:rsid w:val="00375A2E"/>
    <w:rsid w:val="00384CBB"/>
    <w:rsid w:val="003918EC"/>
    <w:rsid w:val="00396B55"/>
    <w:rsid w:val="003A0D44"/>
    <w:rsid w:val="003A5177"/>
    <w:rsid w:val="003A75ED"/>
    <w:rsid w:val="003C0EA1"/>
    <w:rsid w:val="003C3D8B"/>
    <w:rsid w:val="003C3EC7"/>
    <w:rsid w:val="003D3CF0"/>
    <w:rsid w:val="003D5025"/>
    <w:rsid w:val="003D679F"/>
    <w:rsid w:val="003E2346"/>
    <w:rsid w:val="003E64B1"/>
    <w:rsid w:val="003F1A1A"/>
    <w:rsid w:val="003F4C88"/>
    <w:rsid w:val="00402859"/>
    <w:rsid w:val="00402A05"/>
    <w:rsid w:val="00403920"/>
    <w:rsid w:val="00422232"/>
    <w:rsid w:val="00433073"/>
    <w:rsid w:val="004378DB"/>
    <w:rsid w:val="00443BBE"/>
    <w:rsid w:val="00445F9F"/>
    <w:rsid w:val="00456ED0"/>
    <w:rsid w:val="00462674"/>
    <w:rsid w:val="00463734"/>
    <w:rsid w:val="00463EB0"/>
    <w:rsid w:val="00464879"/>
    <w:rsid w:val="004660F1"/>
    <w:rsid w:val="004717AE"/>
    <w:rsid w:val="00471F25"/>
    <w:rsid w:val="00473A92"/>
    <w:rsid w:val="00473DE1"/>
    <w:rsid w:val="004777A6"/>
    <w:rsid w:val="00480BB9"/>
    <w:rsid w:val="00480BDA"/>
    <w:rsid w:val="00480D97"/>
    <w:rsid w:val="00484A6C"/>
    <w:rsid w:val="0049261A"/>
    <w:rsid w:val="00497C07"/>
    <w:rsid w:val="004A3265"/>
    <w:rsid w:val="004A339C"/>
    <w:rsid w:val="004A3C4D"/>
    <w:rsid w:val="004A3DF6"/>
    <w:rsid w:val="004A5961"/>
    <w:rsid w:val="004A6C02"/>
    <w:rsid w:val="004B7BE0"/>
    <w:rsid w:val="004C2344"/>
    <w:rsid w:val="004C6C1D"/>
    <w:rsid w:val="004D28A6"/>
    <w:rsid w:val="004D3BF6"/>
    <w:rsid w:val="004D5D3C"/>
    <w:rsid w:val="004E3D4C"/>
    <w:rsid w:val="004F586F"/>
    <w:rsid w:val="005063B5"/>
    <w:rsid w:val="00506F47"/>
    <w:rsid w:val="00513D8F"/>
    <w:rsid w:val="00530111"/>
    <w:rsid w:val="005318C2"/>
    <w:rsid w:val="00532F1F"/>
    <w:rsid w:val="005364C0"/>
    <w:rsid w:val="00553F3C"/>
    <w:rsid w:val="00566776"/>
    <w:rsid w:val="00572F19"/>
    <w:rsid w:val="00583181"/>
    <w:rsid w:val="00585C0E"/>
    <w:rsid w:val="00587149"/>
    <w:rsid w:val="00591672"/>
    <w:rsid w:val="005977BD"/>
    <w:rsid w:val="005A0E39"/>
    <w:rsid w:val="005A2EFE"/>
    <w:rsid w:val="005A30BA"/>
    <w:rsid w:val="005A7A0E"/>
    <w:rsid w:val="005A7B0B"/>
    <w:rsid w:val="005B66E2"/>
    <w:rsid w:val="005C01AE"/>
    <w:rsid w:val="005C0C34"/>
    <w:rsid w:val="005C21E5"/>
    <w:rsid w:val="005C288C"/>
    <w:rsid w:val="005C6655"/>
    <w:rsid w:val="005C79CF"/>
    <w:rsid w:val="005D1D25"/>
    <w:rsid w:val="005D462F"/>
    <w:rsid w:val="005D7088"/>
    <w:rsid w:val="005E7419"/>
    <w:rsid w:val="005F3841"/>
    <w:rsid w:val="006021AD"/>
    <w:rsid w:val="00602A04"/>
    <w:rsid w:val="0060568A"/>
    <w:rsid w:val="006102FD"/>
    <w:rsid w:val="00611C07"/>
    <w:rsid w:val="006135AD"/>
    <w:rsid w:val="00615608"/>
    <w:rsid w:val="00616C7D"/>
    <w:rsid w:val="0061713B"/>
    <w:rsid w:val="0061733F"/>
    <w:rsid w:val="00622198"/>
    <w:rsid w:val="0062353B"/>
    <w:rsid w:val="00623B15"/>
    <w:rsid w:val="0062768F"/>
    <w:rsid w:val="00630916"/>
    <w:rsid w:val="00630BD2"/>
    <w:rsid w:val="006315BA"/>
    <w:rsid w:val="00632A0F"/>
    <w:rsid w:val="00633EFA"/>
    <w:rsid w:val="006340D1"/>
    <w:rsid w:val="0063595B"/>
    <w:rsid w:val="00643504"/>
    <w:rsid w:val="006465EA"/>
    <w:rsid w:val="0064695F"/>
    <w:rsid w:val="00655619"/>
    <w:rsid w:val="00655915"/>
    <w:rsid w:val="006568BD"/>
    <w:rsid w:val="00673C0C"/>
    <w:rsid w:val="0067681C"/>
    <w:rsid w:val="0068769E"/>
    <w:rsid w:val="00692A7B"/>
    <w:rsid w:val="006932DF"/>
    <w:rsid w:val="006978E4"/>
    <w:rsid w:val="006B2DA2"/>
    <w:rsid w:val="006B3EAF"/>
    <w:rsid w:val="006B4F62"/>
    <w:rsid w:val="006B650B"/>
    <w:rsid w:val="006D1014"/>
    <w:rsid w:val="006D31E2"/>
    <w:rsid w:val="006D51E1"/>
    <w:rsid w:val="006E5067"/>
    <w:rsid w:val="006F1F5D"/>
    <w:rsid w:val="006F5A9C"/>
    <w:rsid w:val="007003EF"/>
    <w:rsid w:val="0070468D"/>
    <w:rsid w:val="00705F34"/>
    <w:rsid w:val="00707A4A"/>
    <w:rsid w:val="007109B1"/>
    <w:rsid w:val="007116B2"/>
    <w:rsid w:val="00721F34"/>
    <w:rsid w:val="00764753"/>
    <w:rsid w:val="007674F4"/>
    <w:rsid w:val="00773A7F"/>
    <w:rsid w:val="00775B41"/>
    <w:rsid w:val="00783D68"/>
    <w:rsid w:val="00785746"/>
    <w:rsid w:val="007A0672"/>
    <w:rsid w:val="007A3EAD"/>
    <w:rsid w:val="007A434E"/>
    <w:rsid w:val="007A5001"/>
    <w:rsid w:val="007B47E7"/>
    <w:rsid w:val="007B4E2C"/>
    <w:rsid w:val="007B4FD4"/>
    <w:rsid w:val="007B51B8"/>
    <w:rsid w:val="007B5CA6"/>
    <w:rsid w:val="007C3444"/>
    <w:rsid w:val="007C559B"/>
    <w:rsid w:val="007D4459"/>
    <w:rsid w:val="007D4A6D"/>
    <w:rsid w:val="007E3794"/>
    <w:rsid w:val="007F415D"/>
    <w:rsid w:val="007F549C"/>
    <w:rsid w:val="007F7807"/>
    <w:rsid w:val="0080447E"/>
    <w:rsid w:val="00804E31"/>
    <w:rsid w:val="0080557F"/>
    <w:rsid w:val="00814C90"/>
    <w:rsid w:val="00815FA1"/>
    <w:rsid w:val="008213C0"/>
    <w:rsid w:val="00822F0F"/>
    <w:rsid w:val="00825382"/>
    <w:rsid w:val="00825E6F"/>
    <w:rsid w:val="008264ED"/>
    <w:rsid w:val="008329F6"/>
    <w:rsid w:val="00840311"/>
    <w:rsid w:val="008455E4"/>
    <w:rsid w:val="008474ED"/>
    <w:rsid w:val="008607EF"/>
    <w:rsid w:val="00862ED0"/>
    <w:rsid w:val="00875998"/>
    <w:rsid w:val="0088170D"/>
    <w:rsid w:val="00885C45"/>
    <w:rsid w:val="00890746"/>
    <w:rsid w:val="008C4DC9"/>
    <w:rsid w:val="008C4F8C"/>
    <w:rsid w:val="008C5E1B"/>
    <w:rsid w:val="008D214F"/>
    <w:rsid w:val="008E6D6E"/>
    <w:rsid w:val="008F5EA0"/>
    <w:rsid w:val="00901CE7"/>
    <w:rsid w:val="00907189"/>
    <w:rsid w:val="009211D0"/>
    <w:rsid w:val="00921F06"/>
    <w:rsid w:val="0092431F"/>
    <w:rsid w:val="009266AF"/>
    <w:rsid w:val="009347D8"/>
    <w:rsid w:val="00935E0C"/>
    <w:rsid w:val="00937CB3"/>
    <w:rsid w:val="00940B75"/>
    <w:rsid w:val="00953AF4"/>
    <w:rsid w:val="00953EE5"/>
    <w:rsid w:val="00963E6A"/>
    <w:rsid w:val="009651D9"/>
    <w:rsid w:val="0097098D"/>
    <w:rsid w:val="00982D57"/>
    <w:rsid w:val="00983645"/>
    <w:rsid w:val="00983F9A"/>
    <w:rsid w:val="00986687"/>
    <w:rsid w:val="00995937"/>
    <w:rsid w:val="009A3974"/>
    <w:rsid w:val="009A7F17"/>
    <w:rsid w:val="009B3DC7"/>
    <w:rsid w:val="009C3F19"/>
    <w:rsid w:val="009C4794"/>
    <w:rsid w:val="009C5BDE"/>
    <w:rsid w:val="009D0476"/>
    <w:rsid w:val="009F5CD6"/>
    <w:rsid w:val="00A04E84"/>
    <w:rsid w:val="00A11125"/>
    <w:rsid w:val="00A177C1"/>
    <w:rsid w:val="00A239E3"/>
    <w:rsid w:val="00A25B89"/>
    <w:rsid w:val="00A25D7D"/>
    <w:rsid w:val="00A320F0"/>
    <w:rsid w:val="00A3260D"/>
    <w:rsid w:val="00A33290"/>
    <w:rsid w:val="00A33B95"/>
    <w:rsid w:val="00A34467"/>
    <w:rsid w:val="00A34487"/>
    <w:rsid w:val="00A374E7"/>
    <w:rsid w:val="00A46498"/>
    <w:rsid w:val="00A50A8C"/>
    <w:rsid w:val="00A50C81"/>
    <w:rsid w:val="00A54331"/>
    <w:rsid w:val="00A55094"/>
    <w:rsid w:val="00A6271B"/>
    <w:rsid w:val="00A70C6C"/>
    <w:rsid w:val="00AA2924"/>
    <w:rsid w:val="00AA71DE"/>
    <w:rsid w:val="00AB246C"/>
    <w:rsid w:val="00AB5D3F"/>
    <w:rsid w:val="00AC7814"/>
    <w:rsid w:val="00AF247E"/>
    <w:rsid w:val="00AF28E8"/>
    <w:rsid w:val="00B01719"/>
    <w:rsid w:val="00B1363E"/>
    <w:rsid w:val="00B25DC4"/>
    <w:rsid w:val="00B373D0"/>
    <w:rsid w:val="00B40AEE"/>
    <w:rsid w:val="00B42561"/>
    <w:rsid w:val="00B43866"/>
    <w:rsid w:val="00B74253"/>
    <w:rsid w:val="00B76B88"/>
    <w:rsid w:val="00B8181B"/>
    <w:rsid w:val="00B864C8"/>
    <w:rsid w:val="00B900C1"/>
    <w:rsid w:val="00B90561"/>
    <w:rsid w:val="00B96CA7"/>
    <w:rsid w:val="00BA1D8D"/>
    <w:rsid w:val="00BA6776"/>
    <w:rsid w:val="00BA7FAF"/>
    <w:rsid w:val="00BB1D02"/>
    <w:rsid w:val="00BB21B9"/>
    <w:rsid w:val="00BB54A1"/>
    <w:rsid w:val="00BB5A98"/>
    <w:rsid w:val="00BB6530"/>
    <w:rsid w:val="00BB6F63"/>
    <w:rsid w:val="00BB7932"/>
    <w:rsid w:val="00BC0DE3"/>
    <w:rsid w:val="00BD411E"/>
    <w:rsid w:val="00BD6D5F"/>
    <w:rsid w:val="00BD6E70"/>
    <w:rsid w:val="00BD6F27"/>
    <w:rsid w:val="00BE13F0"/>
    <w:rsid w:val="00BE6679"/>
    <w:rsid w:val="00BF4077"/>
    <w:rsid w:val="00BF4850"/>
    <w:rsid w:val="00BF5AF3"/>
    <w:rsid w:val="00C0269B"/>
    <w:rsid w:val="00C026B5"/>
    <w:rsid w:val="00C03391"/>
    <w:rsid w:val="00C04EDC"/>
    <w:rsid w:val="00C079C0"/>
    <w:rsid w:val="00C2769A"/>
    <w:rsid w:val="00C32AB2"/>
    <w:rsid w:val="00C32F44"/>
    <w:rsid w:val="00C33114"/>
    <w:rsid w:val="00C37731"/>
    <w:rsid w:val="00C4715F"/>
    <w:rsid w:val="00C53126"/>
    <w:rsid w:val="00C55198"/>
    <w:rsid w:val="00C64500"/>
    <w:rsid w:val="00C742FC"/>
    <w:rsid w:val="00C760CC"/>
    <w:rsid w:val="00C803C3"/>
    <w:rsid w:val="00C839CE"/>
    <w:rsid w:val="00CA1E1C"/>
    <w:rsid w:val="00CA3B89"/>
    <w:rsid w:val="00CA3EA1"/>
    <w:rsid w:val="00CA7C5A"/>
    <w:rsid w:val="00CC65C3"/>
    <w:rsid w:val="00CD2FA0"/>
    <w:rsid w:val="00CE0122"/>
    <w:rsid w:val="00CE44E4"/>
    <w:rsid w:val="00CF4807"/>
    <w:rsid w:val="00D03ED3"/>
    <w:rsid w:val="00D05ABF"/>
    <w:rsid w:val="00D15687"/>
    <w:rsid w:val="00D16676"/>
    <w:rsid w:val="00D30963"/>
    <w:rsid w:val="00D32536"/>
    <w:rsid w:val="00D36FE7"/>
    <w:rsid w:val="00D43B84"/>
    <w:rsid w:val="00D57221"/>
    <w:rsid w:val="00D57E1D"/>
    <w:rsid w:val="00D65F5B"/>
    <w:rsid w:val="00D71511"/>
    <w:rsid w:val="00D71873"/>
    <w:rsid w:val="00D7255A"/>
    <w:rsid w:val="00D800F2"/>
    <w:rsid w:val="00D941FC"/>
    <w:rsid w:val="00DA026D"/>
    <w:rsid w:val="00DA1A3F"/>
    <w:rsid w:val="00DA6E63"/>
    <w:rsid w:val="00DA6FB7"/>
    <w:rsid w:val="00DC0832"/>
    <w:rsid w:val="00DC3CB4"/>
    <w:rsid w:val="00DD3985"/>
    <w:rsid w:val="00DE573E"/>
    <w:rsid w:val="00DF09BB"/>
    <w:rsid w:val="00DF51E3"/>
    <w:rsid w:val="00DF787E"/>
    <w:rsid w:val="00E04B6E"/>
    <w:rsid w:val="00E22776"/>
    <w:rsid w:val="00E2474E"/>
    <w:rsid w:val="00E2610C"/>
    <w:rsid w:val="00E2623D"/>
    <w:rsid w:val="00E34C7D"/>
    <w:rsid w:val="00E35668"/>
    <w:rsid w:val="00E36F08"/>
    <w:rsid w:val="00E37616"/>
    <w:rsid w:val="00E42A95"/>
    <w:rsid w:val="00E46131"/>
    <w:rsid w:val="00E60E6D"/>
    <w:rsid w:val="00E74E30"/>
    <w:rsid w:val="00E84317"/>
    <w:rsid w:val="00E9765E"/>
    <w:rsid w:val="00EA2C8B"/>
    <w:rsid w:val="00EC7401"/>
    <w:rsid w:val="00ED2BA4"/>
    <w:rsid w:val="00EE0D6C"/>
    <w:rsid w:val="00EE28CE"/>
    <w:rsid w:val="00EE6E8A"/>
    <w:rsid w:val="00EF44E1"/>
    <w:rsid w:val="00EF4A86"/>
    <w:rsid w:val="00EF7882"/>
    <w:rsid w:val="00F011BF"/>
    <w:rsid w:val="00F014FC"/>
    <w:rsid w:val="00F03194"/>
    <w:rsid w:val="00F173D7"/>
    <w:rsid w:val="00F17C28"/>
    <w:rsid w:val="00F243D9"/>
    <w:rsid w:val="00F26721"/>
    <w:rsid w:val="00F356DC"/>
    <w:rsid w:val="00F40E08"/>
    <w:rsid w:val="00F41D49"/>
    <w:rsid w:val="00F44740"/>
    <w:rsid w:val="00F51B7F"/>
    <w:rsid w:val="00F51BD5"/>
    <w:rsid w:val="00F524CB"/>
    <w:rsid w:val="00F53AD7"/>
    <w:rsid w:val="00F54D39"/>
    <w:rsid w:val="00F579AF"/>
    <w:rsid w:val="00F83D12"/>
    <w:rsid w:val="00F94876"/>
    <w:rsid w:val="00F948EB"/>
    <w:rsid w:val="00F95A83"/>
    <w:rsid w:val="00F95A9C"/>
    <w:rsid w:val="00F960DF"/>
    <w:rsid w:val="00FA3201"/>
    <w:rsid w:val="00FA3923"/>
    <w:rsid w:val="00FB13B8"/>
    <w:rsid w:val="00FB5DBB"/>
    <w:rsid w:val="00FC33F4"/>
    <w:rsid w:val="00FC5EF0"/>
    <w:rsid w:val="00FD2FA5"/>
    <w:rsid w:val="00FD505A"/>
    <w:rsid w:val="00FE08D2"/>
    <w:rsid w:val="00FE27B2"/>
    <w:rsid w:val="00FF0F2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0A8D6"/>
  <w15:docId w15:val="{A21D52F4-FF26-44F2-B80D-8ADC4298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C55198"/>
    <w:rPr>
      <w:color w:val="0000FF"/>
      <w:u w:val="single"/>
    </w:rPr>
  </w:style>
  <w:style w:type="paragraph" w:styleId="PargrafodaLista">
    <w:name w:val="List Paragraph"/>
    <w:basedOn w:val="Normal"/>
    <w:uiPriority w:val="34"/>
    <w:qFormat/>
    <w:rsid w:val="00BF5AF3"/>
    <w:pPr>
      <w:ind w:left="720"/>
      <w:contextualSpacing/>
    </w:pPr>
  </w:style>
  <w:style w:type="table" w:styleId="Tabelacomgrade">
    <w:name w:val="Table Grid"/>
    <w:basedOn w:val="Tabelanormal"/>
    <w:uiPriority w:val="59"/>
    <w:rsid w:val="00FC5EF0"/>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D6E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D6E70"/>
    <w:rPr>
      <w:rFonts w:ascii="Tahoma" w:hAnsi="Tahoma" w:cs="Tahoma"/>
      <w:sz w:val="16"/>
      <w:szCs w:val="16"/>
    </w:rPr>
  </w:style>
  <w:style w:type="paragraph" w:customStyle="1" w:styleId="Default">
    <w:name w:val="Default"/>
    <w:rsid w:val="00193A7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Cabealho">
    <w:name w:val="header"/>
    <w:basedOn w:val="Normal"/>
    <w:link w:val="CabealhoChar"/>
    <w:uiPriority w:val="99"/>
    <w:unhideWhenUsed/>
    <w:rsid w:val="00814C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4C90"/>
  </w:style>
  <w:style w:type="paragraph" w:styleId="Rodap">
    <w:name w:val="footer"/>
    <w:basedOn w:val="Normal"/>
    <w:link w:val="RodapChar"/>
    <w:uiPriority w:val="99"/>
    <w:unhideWhenUsed/>
    <w:rsid w:val="00814C90"/>
    <w:pPr>
      <w:tabs>
        <w:tab w:val="center" w:pos="4252"/>
        <w:tab w:val="right" w:pos="8504"/>
      </w:tabs>
      <w:spacing w:after="0" w:line="240" w:lineRule="auto"/>
    </w:pPr>
  </w:style>
  <w:style w:type="character" w:customStyle="1" w:styleId="RodapChar">
    <w:name w:val="Rodapé Char"/>
    <w:basedOn w:val="Fontepargpadro"/>
    <w:link w:val="Rodap"/>
    <w:uiPriority w:val="99"/>
    <w:rsid w:val="00814C90"/>
  </w:style>
  <w:style w:type="paragraph" w:styleId="Reviso">
    <w:name w:val="Revision"/>
    <w:hidden/>
    <w:uiPriority w:val="99"/>
    <w:semiHidden/>
    <w:rsid w:val="006135AD"/>
    <w:pPr>
      <w:spacing w:after="0" w:line="240" w:lineRule="auto"/>
    </w:pPr>
  </w:style>
  <w:style w:type="character" w:customStyle="1" w:styleId="MenoPendente1">
    <w:name w:val="Menção Pendente1"/>
    <w:basedOn w:val="Fontepargpadro"/>
    <w:uiPriority w:val="99"/>
    <w:semiHidden/>
    <w:unhideWhenUsed/>
    <w:rsid w:val="00707A4A"/>
    <w:rPr>
      <w:color w:val="605E5C"/>
      <w:shd w:val="clear" w:color="auto" w:fill="E1DFDD"/>
    </w:rPr>
  </w:style>
  <w:style w:type="paragraph" w:styleId="Textodenotaderodap">
    <w:name w:val="footnote text"/>
    <w:basedOn w:val="Normal"/>
    <w:link w:val="TextodenotaderodapChar"/>
    <w:uiPriority w:val="99"/>
    <w:semiHidden/>
    <w:unhideWhenUsed/>
    <w:rsid w:val="00707A4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07A4A"/>
    <w:rPr>
      <w:sz w:val="20"/>
      <w:szCs w:val="20"/>
    </w:rPr>
  </w:style>
  <w:style w:type="character" w:styleId="Refdenotaderodap">
    <w:name w:val="footnote reference"/>
    <w:basedOn w:val="Fontepargpadro"/>
    <w:uiPriority w:val="99"/>
    <w:semiHidden/>
    <w:unhideWhenUsed/>
    <w:rsid w:val="00707A4A"/>
    <w:rPr>
      <w:vertAlign w:val="superscript"/>
    </w:rPr>
  </w:style>
  <w:style w:type="paragraph" w:customStyle="1" w:styleId="EndNoteBibliographyTitle">
    <w:name w:val="EndNote Bibliography Title"/>
    <w:basedOn w:val="Normal"/>
    <w:link w:val="EndNoteBibliographyTitleChar"/>
    <w:rsid w:val="00DA6FB7"/>
    <w:pPr>
      <w:spacing w:after="0"/>
      <w:jc w:val="center"/>
    </w:pPr>
    <w:rPr>
      <w:noProof/>
    </w:rPr>
  </w:style>
  <w:style w:type="character" w:customStyle="1" w:styleId="EndNoteBibliographyTitleChar">
    <w:name w:val="EndNote Bibliography Title Char"/>
    <w:basedOn w:val="Fontepargpadro"/>
    <w:link w:val="EndNoteBibliographyTitle"/>
    <w:rsid w:val="00DA6FB7"/>
    <w:rPr>
      <w:noProof/>
    </w:rPr>
  </w:style>
  <w:style w:type="paragraph" w:customStyle="1" w:styleId="EndNoteBibliography">
    <w:name w:val="EndNote Bibliography"/>
    <w:basedOn w:val="Normal"/>
    <w:link w:val="EndNoteBibliographyChar"/>
    <w:rsid w:val="00DA6FB7"/>
    <w:pPr>
      <w:spacing w:line="240" w:lineRule="auto"/>
    </w:pPr>
    <w:rPr>
      <w:noProof/>
    </w:rPr>
  </w:style>
  <w:style w:type="character" w:customStyle="1" w:styleId="EndNoteBibliographyChar">
    <w:name w:val="EndNote Bibliography Char"/>
    <w:basedOn w:val="Fontepargpadro"/>
    <w:link w:val="EndNoteBibliography"/>
    <w:rsid w:val="00DA6FB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7198">
      <w:bodyDiv w:val="1"/>
      <w:marLeft w:val="0"/>
      <w:marRight w:val="0"/>
      <w:marTop w:val="0"/>
      <w:marBottom w:val="0"/>
      <w:divBdr>
        <w:top w:val="none" w:sz="0" w:space="0" w:color="auto"/>
        <w:left w:val="none" w:sz="0" w:space="0" w:color="auto"/>
        <w:bottom w:val="none" w:sz="0" w:space="0" w:color="auto"/>
        <w:right w:val="none" w:sz="0" w:space="0" w:color="auto"/>
      </w:divBdr>
    </w:div>
    <w:div w:id="12072117">
      <w:bodyDiv w:val="1"/>
      <w:marLeft w:val="0"/>
      <w:marRight w:val="0"/>
      <w:marTop w:val="0"/>
      <w:marBottom w:val="0"/>
      <w:divBdr>
        <w:top w:val="none" w:sz="0" w:space="0" w:color="auto"/>
        <w:left w:val="none" w:sz="0" w:space="0" w:color="auto"/>
        <w:bottom w:val="none" w:sz="0" w:space="0" w:color="auto"/>
        <w:right w:val="none" w:sz="0" w:space="0" w:color="auto"/>
      </w:divBdr>
    </w:div>
    <w:div w:id="22443792">
      <w:bodyDiv w:val="1"/>
      <w:marLeft w:val="0"/>
      <w:marRight w:val="0"/>
      <w:marTop w:val="0"/>
      <w:marBottom w:val="0"/>
      <w:divBdr>
        <w:top w:val="none" w:sz="0" w:space="0" w:color="auto"/>
        <w:left w:val="none" w:sz="0" w:space="0" w:color="auto"/>
        <w:bottom w:val="none" w:sz="0" w:space="0" w:color="auto"/>
        <w:right w:val="none" w:sz="0" w:space="0" w:color="auto"/>
      </w:divBdr>
    </w:div>
    <w:div w:id="47849569">
      <w:bodyDiv w:val="1"/>
      <w:marLeft w:val="0"/>
      <w:marRight w:val="0"/>
      <w:marTop w:val="0"/>
      <w:marBottom w:val="0"/>
      <w:divBdr>
        <w:top w:val="none" w:sz="0" w:space="0" w:color="auto"/>
        <w:left w:val="none" w:sz="0" w:space="0" w:color="auto"/>
        <w:bottom w:val="none" w:sz="0" w:space="0" w:color="auto"/>
        <w:right w:val="none" w:sz="0" w:space="0" w:color="auto"/>
      </w:divBdr>
    </w:div>
    <w:div w:id="58021741">
      <w:bodyDiv w:val="1"/>
      <w:marLeft w:val="0"/>
      <w:marRight w:val="0"/>
      <w:marTop w:val="0"/>
      <w:marBottom w:val="0"/>
      <w:divBdr>
        <w:top w:val="none" w:sz="0" w:space="0" w:color="auto"/>
        <w:left w:val="none" w:sz="0" w:space="0" w:color="auto"/>
        <w:bottom w:val="none" w:sz="0" w:space="0" w:color="auto"/>
        <w:right w:val="none" w:sz="0" w:space="0" w:color="auto"/>
      </w:divBdr>
    </w:div>
    <w:div w:id="67316011">
      <w:bodyDiv w:val="1"/>
      <w:marLeft w:val="0"/>
      <w:marRight w:val="0"/>
      <w:marTop w:val="0"/>
      <w:marBottom w:val="0"/>
      <w:divBdr>
        <w:top w:val="none" w:sz="0" w:space="0" w:color="auto"/>
        <w:left w:val="none" w:sz="0" w:space="0" w:color="auto"/>
        <w:bottom w:val="none" w:sz="0" w:space="0" w:color="auto"/>
        <w:right w:val="none" w:sz="0" w:space="0" w:color="auto"/>
      </w:divBdr>
    </w:div>
    <w:div w:id="75371143">
      <w:bodyDiv w:val="1"/>
      <w:marLeft w:val="0"/>
      <w:marRight w:val="0"/>
      <w:marTop w:val="0"/>
      <w:marBottom w:val="0"/>
      <w:divBdr>
        <w:top w:val="none" w:sz="0" w:space="0" w:color="auto"/>
        <w:left w:val="none" w:sz="0" w:space="0" w:color="auto"/>
        <w:bottom w:val="none" w:sz="0" w:space="0" w:color="auto"/>
        <w:right w:val="none" w:sz="0" w:space="0" w:color="auto"/>
      </w:divBdr>
    </w:div>
    <w:div w:id="95758295">
      <w:bodyDiv w:val="1"/>
      <w:marLeft w:val="0"/>
      <w:marRight w:val="0"/>
      <w:marTop w:val="0"/>
      <w:marBottom w:val="0"/>
      <w:divBdr>
        <w:top w:val="none" w:sz="0" w:space="0" w:color="auto"/>
        <w:left w:val="none" w:sz="0" w:space="0" w:color="auto"/>
        <w:bottom w:val="none" w:sz="0" w:space="0" w:color="auto"/>
        <w:right w:val="none" w:sz="0" w:space="0" w:color="auto"/>
      </w:divBdr>
    </w:div>
    <w:div w:id="100103345">
      <w:bodyDiv w:val="1"/>
      <w:marLeft w:val="0"/>
      <w:marRight w:val="0"/>
      <w:marTop w:val="0"/>
      <w:marBottom w:val="0"/>
      <w:divBdr>
        <w:top w:val="none" w:sz="0" w:space="0" w:color="auto"/>
        <w:left w:val="none" w:sz="0" w:space="0" w:color="auto"/>
        <w:bottom w:val="none" w:sz="0" w:space="0" w:color="auto"/>
        <w:right w:val="none" w:sz="0" w:space="0" w:color="auto"/>
      </w:divBdr>
    </w:div>
    <w:div w:id="127286726">
      <w:bodyDiv w:val="1"/>
      <w:marLeft w:val="0"/>
      <w:marRight w:val="0"/>
      <w:marTop w:val="0"/>
      <w:marBottom w:val="0"/>
      <w:divBdr>
        <w:top w:val="none" w:sz="0" w:space="0" w:color="auto"/>
        <w:left w:val="none" w:sz="0" w:space="0" w:color="auto"/>
        <w:bottom w:val="none" w:sz="0" w:space="0" w:color="auto"/>
        <w:right w:val="none" w:sz="0" w:space="0" w:color="auto"/>
      </w:divBdr>
    </w:div>
    <w:div w:id="187570840">
      <w:bodyDiv w:val="1"/>
      <w:marLeft w:val="0"/>
      <w:marRight w:val="0"/>
      <w:marTop w:val="0"/>
      <w:marBottom w:val="0"/>
      <w:divBdr>
        <w:top w:val="none" w:sz="0" w:space="0" w:color="auto"/>
        <w:left w:val="none" w:sz="0" w:space="0" w:color="auto"/>
        <w:bottom w:val="none" w:sz="0" w:space="0" w:color="auto"/>
        <w:right w:val="none" w:sz="0" w:space="0" w:color="auto"/>
      </w:divBdr>
    </w:div>
    <w:div w:id="189294540">
      <w:bodyDiv w:val="1"/>
      <w:marLeft w:val="0"/>
      <w:marRight w:val="0"/>
      <w:marTop w:val="0"/>
      <w:marBottom w:val="0"/>
      <w:divBdr>
        <w:top w:val="none" w:sz="0" w:space="0" w:color="auto"/>
        <w:left w:val="none" w:sz="0" w:space="0" w:color="auto"/>
        <w:bottom w:val="none" w:sz="0" w:space="0" w:color="auto"/>
        <w:right w:val="none" w:sz="0" w:space="0" w:color="auto"/>
      </w:divBdr>
    </w:div>
    <w:div w:id="202326417">
      <w:bodyDiv w:val="1"/>
      <w:marLeft w:val="0"/>
      <w:marRight w:val="0"/>
      <w:marTop w:val="0"/>
      <w:marBottom w:val="0"/>
      <w:divBdr>
        <w:top w:val="none" w:sz="0" w:space="0" w:color="auto"/>
        <w:left w:val="none" w:sz="0" w:space="0" w:color="auto"/>
        <w:bottom w:val="none" w:sz="0" w:space="0" w:color="auto"/>
        <w:right w:val="none" w:sz="0" w:space="0" w:color="auto"/>
      </w:divBdr>
    </w:div>
    <w:div w:id="211354613">
      <w:bodyDiv w:val="1"/>
      <w:marLeft w:val="0"/>
      <w:marRight w:val="0"/>
      <w:marTop w:val="0"/>
      <w:marBottom w:val="0"/>
      <w:divBdr>
        <w:top w:val="none" w:sz="0" w:space="0" w:color="auto"/>
        <w:left w:val="none" w:sz="0" w:space="0" w:color="auto"/>
        <w:bottom w:val="none" w:sz="0" w:space="0" w:color="auto"/>
        <w:right w:val="none" w:sz="0" w:space="0" w:color="auto"/>
      </w:divBdr>
    </w:div>
    <w:div w:id="215819664">
      <w:bodyDiv w:val="1"/>
      <w:marLeft w:val="0"/>
      <w:marRight w:val="0"/>
      <w:marTop w:val="0"/>
      <w:marBottom w:val="0"/>
      <w:divBdr>
        <w:top w:val="none" w:sz="0" w:space="0" w:color="auto"/>
        <w:left w:val="none" w:sz="0" w:space="0" w:color="auto"/>
        <w:bottom w:val="none" w:sz="0" w:space="0" w:color="auto"/>
        <w:right w:val="none" w:sz="0" w:space="0" w:color="auto"/>
      </w:divBdr>
      <w:divsChild>
        <w:div w:id="51782733">
          <w:marLeft w:val="0"/>
          <w:marRight w:val="0"/>
          <w:marTop w:val="0"/>
          <w:marBottom w:val="0"/>
          <w:divBdr>
            <w:top w:val="none" w:sz="0" w:space="0" w:color="auto"/>
            <w:left w:val="none" w:sz="0" w:space="0" w:color="auto"/>
            <w:bottom w:val="none" w:sz="0" w:space="0" w:color="auto"/>
            <w:right w:val="none" w:sz="0" w:space="0" w:color="auto"/>
          </w:divBdr>
        </w:div>
        <w:div w:id="384988918">
          <w:marLeft w:val="0"/>
          <w:marRight w:val="0"/>
          <w:marTop w:val="0"/>
          <w:marBottom w:val="0"/>
          <w:divBdr>
            <w:top w:val="none" w:sz="0" w:space="0" w:color="auto"/>
            <w:left w:val="none" w:sz="0" w:space="0" w:color="auto"/>
            <w:bottom w:val="none" w:sz="0" w:space="0" w:color="auto"/>
            <w:right w:val="none" w:sz="0" w:space="0" w:color="auto"/>
          </w:divBdr>
        </w:div>
        <w:div w:id="385108106">
          <w:marLeft w:val="0"/>
          <w:marRight w:val="0"/>
          <w:marTop w:val="0"/>
          <w:marBottom w:val="0"/>
          <w:divBdr>
            <w:top w:val="none" w:sz="0" w:space="0" w:color="auto"/>
            <w:left w:val="none" w:sz="0" w:space="0" w:color="auto"/>
            <w:bottom w:val="none" w:sz="0" w:space="0" w:color="auto"/>
            <w:right w:val="none" w:sz="0" w:space="0" w:color="auto"/>
          </w:divBdr>
        </w:div>
        <w:div w:id="419065976">
          <w:marLeft w:val="0"/>
          <w:marRight w:val="0"/>
          <w:marTop w:val="0"/>
          <w:marBottom w:val="0"/>
          <w:divBdr>
            <w:top w:val="none" w:sz="0" w:space="0" w:color="auto"/>
            <w:left w:val="none" w:sz="0" w:space="0" w:color="auto"/>
            <w:bottom w:val="none" w:sz="0" w:space="0" w:color="auto"/>
            <w:right w:val="none" w:sz="0" w:space="0" w:color="auto"/>
          </w:divBdr>
        </w:div>
        <w:div w:id="1056470086">
          <w:marLeft w:val="0"/>
          <w:marRight w:val="0"/>
          <w:marTop w:val="0"/>
          <w:marBottom w:val="0"/>
          <w:divBdr>
            <w:top w:val="none" w:sz="0" w:space="0" w:color="auto"/>
            <w:left w:val="none" w:sz="0" w:space="0" w:color="auto"/>
            <w:bottom w:val="none" w:sz="0" w:space="0" w:color="auto"/>
            <w:right w:val="none" w:sz="0" w:space="0" w:color="auto"/>
          </w:divBdr>
        </w:div>
        <w:div w:id="1103109943">
          <w:marLeft w:val="0"/>
          <w:marRight w:val="0"/>
          <w:marTop w:val="0"/>
          <w:marBottom w:val="0"/>
          <w:divBdr>
            <w:top w:val="none" w:sz="0" w:space="0" w:color="auto"/>
            <w:left w:val="none" w:sz="0" w:space="0" w:color="auto"/>
            <w:bottom w:val="none" w:sz="0" w:space="0" w:color="auto"/>
            <w:right w:val="none" w:sz="0" w:space="0" w:color="auto"/>
          </w:divBdr>
        </w:div>
        <w:div w:id="1142313329">
          <w:marLeft w:val="0"/>
          <w:marRight w:val="0"/>
          <w:marTop w:val="0"/>
          <w:marBottom w:val="0"/>
          <w:divBdr>
            <w:top w:val="none" w:sz="0" w:space="0" w:color="auto"/>
            <w:left w:val="none" w:sz="0" w:space="0" w:color="auto"/>
            <w:bottom w:val="none" w:sz="0" w:space="0" w:color="auto"/>
            <w:right w:val="none" w:sz="0" w:space="0" w:color="auto"/>
          </w:divBdr>
        </w:div>
        <w:div w:id="1651981566">
          <w:marLeft w:val="0"/>
          <w:marRight w:val="0"/>
          <w:marTop w:val="0"/>
          <w:marBottom w:val="0"/>
          <w:divBdr>
            <w:top w:val="none" w:sz="0" w:space="0" w:color="auto"/>
            <w:left w:val="none" w:sz="0" w:space="0" w:color="auto"/>
            <w:bottom w:val="none" w:sz="0" w:space="0" w:color="auto"/>
            <w:right w:val="none" w:sz="0" w:space="0" w:color="auto"/>
          </w:divBdr>
        </w:div>
        <w:div w:id="1832484817">
          <w:marLeft w:val="0"/>
          <w:marRight w:val="0"/>
          <w:marTop w:val="0"/>
          <w:marBottom w:val="0"/>
          <w:divBdr>
            <w:top w:val="none" w:sz="0" w:space="0" w:color="auto"/>
            <w:left w:val="none" w:sz="0" w:space="0" w:color="auto"/>
            <w:bottom w:val="none" w:sz="0" w:space="0" w:color="auto"/>
            <w:right w:val="none" w:sz="0" w:space="0" w:color="auto"/>
          </w:divBdr>
        </w:div>
      </w:divsChild>
    </w:div>
    <w:div w:id="218131082">
      <w:bodyDiv w:val="1"/>
      <w:marLeft w:val="0"/>
      <w:marRight w:val="0"/>
      <w:marTop w:val="0"/>
      <w:marBottom w:val="0"/>
      <w:divBdr>
        <w:top w:val="none" w:sz="0" w:space="0" w:color="auto"/>
        <w:left w:val="none" w:sz="0" w:space="0" w:color="auto"/>
        <w:bottom w:val="none" w:sz="0" w:space="0" w:color="auto"/>
        <w:right w:val="none" w:sz="0" w:space="0" w:color="auto"/>
      </w:divBdr>
    </w:div>
    <w:div w:id="226768957">
      <w:bodyDiv w:val="1"/>
      <w:marLeft w:val="0"/>
      <w:marRight w:val="0"/>
      <w:marTop w:val="0"/>
      <w:marBottom w:val="0"/>
      <w:divBdr>
        <w:top w:val="none" w:sz="0" w:space="0" w:color="auto"/>
        <w:left w:val="none" w:sz="0" w:space="0" w:color="auto"/>
        <w:bottom w:val="none" w:sz="0" w:space="0" w:color="auto"/>
        <w:right w:val="none" w:sz="0" w:space="0" w:color="auto"/>
      </w:divBdr>
    </w:div>
    <w:div w:id="236671641">
      <w:bodyDiv w:val="1"/>
      <w:marLeft w:val="0"/>
      <w:marRight w:val="0"/>
      <w:marTop w:val="0"/>
      <w:marBottom w:val="0"/>
      <w:divBdr>
        <w:top w:val="none" w:sz="0" w:space="0" w:color="auto"/>
        <w:left w:val="none" w:sz="0" w:space="0" w:color="auto"/>
        <w:bottom w:val="none" w:sz="0" w:space="0" w:color="auto"/>
        <w:right w:val="none" w:sz="0" w:space="0" w:color="auto"/>
      </w:divBdr>
    </w:div>
    <w:div w:id="244069223">
      <w:bodyDiv w:val="1"/>
      <w:marLeft w:val="0"/>
      <w:marRight w:val="0"/>
      <w:marTop w:val="0"/>
      <w:marBottom w:val="0"/>
      <w:divBdr>
        <w:top w:val="none" w:sz="0" w:space="0" w:color="auto"/>
        <w:left w:val="none" w:sz="0" w:space="0" w:color="auto"/>
        <w:bottom w:val="none" w:sz="0" w:space="0" w:color="auto"/>
        <w:right w:val="none" w:sz="0" w:space="0" w:color="auto"/>
      </w:divBdr>
    </w:div>
    <w:div w:id="245579309">
      <w:bodyDiv w:val="1"/>
      <w:marLeft w:val="0"/>
      <w:marRight w:val="0"/>
      <w:marTop w:val="0"/>
      <w:marBottom w:val="0"/>
      <w:divBdr>
        <w:top w:val="none" w:sz="0" w:space="0" w:color="auto"/>
        <w:left w:val="none" w:sz="0" w:space="0" w:color="auto"/>
        <w:bottom w:val="none" w:sz="0" w:space="0" w:color="auto"/>
        <w:right w:val="none" w:sz="0" w:space="0" w:color="auto"/>
      </w:divBdr>
    </w:div>
    <w:div w:id="257326000">
      <w:bodyDiv w:val="1"/>
      <w:marLeft w:val="0"/>
      <w:marRight w:val="0"/>
      <w:marTop w:val="0"/>
      <w:marBottom w:val="0"/>
      <w:divBdr>
        <w:top w:val="none" w:sz="0" w:space="0" w:color="auto"/>
        <w:left w:val="none" w:sz="0" w:space="0" w:color="auto"/>
        <w:bottom w:val="none" w:sz="0" w:space="0" w:color="auto"/>
        <w:right w:val="none" w:sz="0" w:space="0" w:color="auto"/>
      </w:divBdr>
    </w:div>
    <w:div w:id="266666146">
      <w:bodyDiv w:val="1"/>
      <w:marLeft w:val="0"/>
      <w:marRight w:val="0"/>
      <w:marTop w:val="0"/>
      <w:marBottom w:val="0"/>
      <w:divBdr>
        <w:top w:val="none" w:sz="0" w:space="0" w:color="auto"/>
        <w:left w:val="none" w:sz="0" w:space="0" w:color="auto"/>
        <w:bottom w:val="none" w:sz="0" w:space="0" w:color="auto"/>
        <w:right w:val="none" w:sz="0" w:space="0" w:color="auto"/>
      </w:divBdr>
    </w:div>
    <w:div w:id="267277575">
      <w:bodyDiv w:val="1"/>
      <w:marLeft w:val="0"/>
      <w:marRight w:val="0"/>
      <w:marTop w:val="0"/>
      <w:marBottom w:val="0"/>
      <w:divBdr>
        <w:top w:val="none" w:sz="0" w:space="0" w:color="auto"/>
        <w:left w:val="none" w:sz="0" w:space="0" w:color="auto"/>
        <w:bottom w:val="none" w:sz="0" w:space="0" w:color="auto"/>
        <w:right w:val="none" w:sz="0" w:space="0" w:color="auto"/>
      </w:divBdr>
    </w:div>
    <w:div w:id="272057837">
      <w:bodyDiv w:val="1"/>
      <w:marLeft w:val="0"/>
      <w:marRight w:val="0"/>
      <w:marTop w:val="0"/>
      <w:marBottom w:val="0"/>
      <w:divBdr>
        <w:top w:val="none" w:sz="0" w:space="0" w:color="auto"/>
        <w:left w:val="none" w:sz="0" w:space="0" w:color="auto"/>
        <w:bottom w:val="none" w:sz="0" w:space="0" w:color="auto"/>
        <w:right w:val="none" w:sz="0" w:space="0" w:color="auto"/>
      </w:divBdr>
    </w:div>
    <w:div w:id="281419086">
      <w:bodyDiv w:val="1"/>
      <w:marLeft w:val="0"/>
      <w:marRight w:val="0"/>
      <w:marTop w:val="0"/>
      <w:marBottom w:val="0"/>
      <w:divBdr>
        <w:top w:val="none" w:sz="0" w:space="0" w:color="auto"/>
        <w:left w:val="none" w:sz="0" w:space="0" w:color="auto"/>
        <w:bottom w:val="none" w:sz="0" w:space="0" w:color="auto"/>
        <w:right w:val="none" w:sz="0" w:space="0" w:color="auto"/>
      </w:divBdr>
    </w:div>
    <w:div w:id="289433458">
      <w:bodyDiv w:val="1"/>
      <w:marLeft w:val="0"/>
      <w:marRight w:val="0"/>
      <w:marTop w:val="0"/>
      <w:marBottom w:val="0"/>
      <w:divBdr>
        <w:top w:val="none" w:sz="0" w:space="0" w:color="auto"/>
        <w:left w:val="none" w:sz="0" w:space="0" w:color="auto"/>
        <w:bottom w:val="none" w:sz="0" w:space="0" w:color="auto"/>
        <w:right w:val="none" w:sz="0" w:space="0" w:color="auto"/>
      </w:divBdr>
    </w:div>
    <w:div w:id="299116378">
      <w:bodyDiv w:val="1"/>
      <w:marLeft w:val="0"/>
      <w:marRight w:val="0"/>
      <w:marTop w:val="0"/>
      <w:marBottom w:val="0"/>
      <w:divBdr>
        <w:top w:val="none" w:sz="0" w:space="0" w:color="auto"/>
        <w:left w:val="none" w:sz="0" w:space="0" w:color="auto"/>
        <w:bottom w:val="none" w:sz="0" w:space="0" w:color="auto"/>
        <w:right w:val="none" w:sz="0" w:space="0" w:color="auto"/>
      </w:divBdr>
    </w:div>
    <w:div w:id="299455113">
      <w:bodyDiv w:val="1"/>
      <w:marLeft w:val="0"/>
      <w:marRight w:val="0"/>
      <w:marTop w:val="0"/>
      <w:marBottom w:val="0"/>
      <w:divBdr>
        <w:top w:val="none" w:sz="0" w:space="0" w:color="auto"/>
        <w:left w:val="none" w:sz="0" w:space="0" w:color="auto"/>
        <w:bottom w:val="none" w:sz="0" w:space="0" w:color="auto"/>
        <w:right w:val="none" w:sz="0" w:space="0" w:color="auto"/>
      </w:divBdr>
    </w:div>
    <w:div w:id="323555147">
      <w:bodyDiv w:val="1"/>
      <w:marLeft w:val="0"/>
      <w:marRight w:val="0"/>
      <w:marTop w:val="0"/>
      <w:marBottom w:val="0"/>
      <w:divBdr>
        <w:top w:val="none" w:sz="0" w:space="0" w:color="auto"/>
        <w:left w:val="none" w:sz="0" w:space="0" w:color="auto"/>
        <w:bottom w:val="none" w:sz="0" w:space="0" w:color="auto"/>
        <w:right w:val="none" w:sz="0" w:space="0" w:color="auto"/>
      </w:divBdr>
    </w:div>
    <w:div w:id="348724077">
      <w:bodyDiv w:val="1"/>
      <w:marLeft w:val="0"/>
      <w:marRight w:val="0"/>
      <w:marTop w:val="0"/>
      <w:marBottom w:val="0"/>
      <w:divBdr>
        <w:top w:val="none" w:sz="0" w:space="0" w:color="auto"/>
        <w:left w:val="none" w:sz="0" w:space="0" w:color="auto"/>
        <w:bottom w:val="none" w:sz="0" w:space="0" w:color="auto"/>
        <w:right w:val="none" w:sz="0" w:space="0" w:color="auto"/>
      </w:divBdr>
    </w:div>
    <w:div w:id="353924490">
      <w:bodyDiv w:val="1"/>
      <w:marLeft w:val="0"/>
      <w:marRight w:val="0"/>
      <w:marTop w:val="0"/>
      <w:marBottom w:val="0"/>
      <w:divBdr>
        <w:top w:val="none" w:sz="0" w:space="0" w:color="auto"/>
        <w:left w:val="none" w:sz="0" w:space="0" w:color="auto"/>
        <w:bottom w:val="none" w:sz="0" w:space="0" w:color="auto"/>
        <w:right w:val="none" w:sz="0" w:space="0" w:color="auto"/>
      </w:divBdr>
    </w:div>
    <w:div w:id="395707697">
      <w:bodyDiv w:val="1"/>
      <w:marLeft w:val="0"/>
      <w:marRight w:val="0"/>
      <w:marTop w:val="0"/>
      <w:marBottom w:val="0"/>
      <w:divBdr>
        <w:top w:val="none" w:sz="0" w:space="0" w:color="auto"/>
        <w:left w:val="none" w:sz="0" w:space="0" w:color="auto"/>
        <w:bottom w:val="none" w:sz="0" w:space="0" w:color="auto"/>
        <w:right w:val="none" w:sz="0" w:space="0" w:color="auto"/>
      </w:divBdr>
    </w:div>
    <w:div w:id="403917687">
      <w:bodyDiv w:val="1"/>
      <w:marLeft w:val="0"/>
      <w:marRight w:val="0"/>
      <w:marTop w:val="0"/>
      <w:marBottom w:val="0"/>
      <w:divBdr>
        <w:top w:val="none" w:sz="0" w:space="0" w:color="auto"/>
        <w:left w:val="none" w:sz="0" w:space="0" w:color="auto"/>
        <w:bottom w:val="none" w:sz="0" w:space="0" w:color="auto"/>
        <w:right w:val="none" w:sz="0" w:space="0" w:color="auto"/>
      </w:divBdr>
    </w:div>
    <w:div w:id="417562501">
      <w:bodyDiv w:val="1"/>
      <w:marLeft w:val="0"/>
      <w:marRight w:val="0"/>
      <w:marTop w:val="0"/>
      <w:marBottom w:val="0"/>
      <w:divBdr>
        <w:top w:val="none" w:sz="0" w:space="0" w:color="auto"/>
        <w:left w:val="none" w:sz="0" w:space="0" w:color="auto"/>
        <w:bottom w:val="none" w:sz="0" w:space="0" w:color="auto"/>
        <w:right w:val="none" w:sz="0" w:space="0" w:color="auto"/>
      </w:divBdr>
    </w:div>
    <w:div w:id="429862905">
      <w:bodyDiv w:val="1"/>
      <w:marLeft w:val="0"/>
      <w:marRight w:val="0"/>
      <w:marTop w:val="0"/>
      <w:marBottom w:val="0"/>
      <w:divBdr>
        <w:top w:val="none" w:sz="0" w:space="0" w:color="auto"/>
        <w:left w:val="none" w:sz="0" w:space="0" w:color="auto"/>
        <w:bottom w:val="none" w:sz="0" w:space="0" w:color="auto"/>
        <w:right w:val="none" w:sz="0" w:space="0" w:color="auto"/>
      </w:divBdr>
    </w:div>
    <w:div w:id="492255933">
      <w:bodyDiv w:val="1"/>
      <w:marLeft w:val="0"/>
      <w:marRight w:val="0"/>
      <w:marTop w:val="0"/>
      <w:marBottom w:val="0"/>
      <w:divBdr>
        <w:top w:val="none" w:sz="0" w:space="0" w:color="auto"/>
        <w:left w:val="none" w:sz="0" w:space="0" w:color="auto"/>
        <w:bottom w:val="none" w:sz="0" w:space="0" w:color="auto"/>
        <w:right w:val="none" w:sz="0" w:space="0" w:color="auto"/>
      </w:divBdr>
    </w:div>
    <w:div w:id="510604828">
      <w:bodyDiv w:val="1"/>
      <w:marLeft w:val="0"/>
      <w:marRight w:val="0"/>
      <w:marTop w:val="0"/>
      <w:marBottom w:val="0"/>
      <w:divBdr>
        <w:top w:val="none" w:sz="0" w:space="0" w:color="auto"/>
        <w:left w:val="none" w:sz="0" w:space="0" w:color="auto"/>
        <w:bottom w:val="none" w:sz="0" w:space="0" w:color="auto"/>
        <w:right w:val="none" w:sz="0" w:space="0" w:color="auto"/>
      </w:divBdr>
    </w:div>
    <w:div w:id="518128049">
      <w:bodyDiv w:val="1"/>
      <w:marLeft w:val="0"/>
      <w:marRight w:val="0"/>
      <w:marTop w:val="0"/>
      <w:marBottom w:val="0"/>
      <w:divBdr>
        <w:top w:val="none" w:sz="0" w:space="0" w:color="auto"/>
        <w:left w:val="none" w:sz="0" w:space="0" w:color="auto"/>
        <w:bottom w:val="none" w:sz="0" w:space="0" w:color="auto"/>
        <w:right w:val="none" w:sz="0" w:space="0" w:color="auto"/>
      </w:divBdr>
    </w:div>
    <w:div w:id="526407919">
      <w:bodyDiv w:val="1"/>
      <w:marLeft w:val="0"/>
      <w:marRight w:val="0"/>
      <w:marTop w:val="0"/>
      <w:marBottom w:val="0"/>
      <w:divBdr>
        <w:top w:val="none" w:sz="0" w:space="0" w:color="auto"/>
        <w:left w:val="none" w:sz="0" w:space="0" w:color="auto"/>
        <w:bottom w:val="none" w:sz="0" w:space="0" w:color="auto"/>
        <w:right w:val="none" w:sz="0" w:space="0" w:color="auto"/>
      </w:divBdr>
    </w:div>
    <w:div w:id="527569413">
      <w:bodyDiv w:val="1"/>
      <w:marLeft w:val="0"/>
      <w:marRight w:val="0"/>
      <w:marTop w:val="0"/>
      <w:marBottom w:val="0"/>
      <w:divBdr>
        <w:top w:val="none" w:sz="0" w:space="0" w:color="auto"/>
        <w:left w:val="none" w:sz="0" w:space="0" w:color="auto"/>
        <w:bottom w:val="none" w:sz="0" w:space="0" w:color="auto"/>
        <w:right w:val="none" w:sz="0" w:space="0" w:color="auto"/>
      </w:divBdr>
    </w:div>
    <w:div w:id="571695556">
      <w:bodyDiv w:val="1"/>
      <w:marLeft w:val="0"/>
      <w:marRight w:val="0"/>
      <w:marTop w:val="0"/>
      <w:marBottom w:val="0"/>
      <w:divBdr>
        <w:top w:val="none" w:sz="0" w:space="0" w:color="auto"/>
        <w:left w:val="none" w:sz="0" w:space="0" w:color="auto"/>
        <w:bottom w:val="none" w:sz="0" w:space="0" w:color="auto"/>
        <w:right w:val="none" w:sz="0" w:space="0" w:color="auto"/>
      </w:divBdr>
    </w:div>
    <w:div w:id="586034786">
      <w:bodyDiv w:val="1"/>
      <w:marLeft w:val="0"/>
      <w:marRight w:val="0"/>
      <w:marTop w:val="0"/>
      <w:marBottom w:val="0"/>
      <w:divBdr>
        <w:top w:val="none" w:sz="0" w:space="0" w:color="auto"/>
        <w:left w:val="none" w:sz="0" w:space="0" w:color="auto"/>
        <w:bottom w:val="none" w:sz="0" w:space="0" w:color="auto"/>
        <w:right w:val="none" w:sz="0" w:space="0" w:color="auto"/>
      </w:divBdr>
    </w:div>
    <w:div w:id="608776607">
      <w:bodyDiv w:val="1"/>
      <w:marLeft w:val="0"/>
      <w:marRight w:val="0"/>
      <w:marTop w:val="0"/>
      <w:marBottom w:val="0"/>
      <w:divBdr>
        <w:top w:val="none" w:sz="0" w:space="0" w:color="auto"/>
        <w:left w:val="none" w:sz="0" w:space="0" w:color="auto"/>
        <w:bottom w:val="none" w:sz="0" w:space="0" w:color="auto"/>
        <w:right w:val="none" w:sz="0" w:space="0" w:color="auto"/>
      </w:divBdr>
    </w:div>
    <w:div w:id="617494827">
      <w:bodyDiv w:val="1"/>
      <w:marLeft w:val="0"/>
      <w:marRight w:val="0"/>
      <w:marTop w:val="0"/>
      <w:marBottom w:val="0"/>
      <w:divBdr>
        <w:top w:val="none" w:sz="0" w:space="0" w:color="auto"/>
        <w:left w:val="none" w:sz="0" w:space="0" w:color="auto"/>
        <w:bottom w:val="none" w:sz="0" w:space="0" w:color="auto"/>
        <w:right w:val="none" w:sz="0" w:space="0" w:color="auto"/>
      </w:divBdr>
    </w:div>
    <w:div w:id="621301765">
      <w:bodyDiv w:val="1"/>
      <w:marLeft w:val="0"/>
      <w:marRight w:val="0"/>
      <w:marTop w:val="0"/>
      <w:marBottom w:val="0"/>
      <w:divBdr>
        <w:top w:val="none" w:sz="0" w:space="0" w:color="auto"/>
        <w:left w:val="none" w:sz="0" w:space="0" w:color="auto"/>
        <w:bottom w:val="none" w:sz="0" w:space="0" w:color="auto"/>
        <w:right w:val="none" w:sz="0" w:space="0" w:color="auto"/>
      </w:divBdr>
    </w:div>
    <w:div w:id="630403156">
      <w:bodyDiv w:val="1"/>
      <w:marLeft w:val="0"/>
      <w:marRight w:val="0"/>
      <w:marTop w:val="0"/>
      <w:marBottom w:val="0"/>
      <w:divBdr>
        <w:top w:val="none" w:sz="0" w:space="0" w:color="auto"/>
        <w:left w:val="none" w:sz="0" w:space="0" w:color="auto"/>
        <w:bottom w:val="none" w:sz="0" w:space="0" w:color="auto"/>
        <w:right w:val="none" w:sz="0" w:space="0" w:color="auto"/>
      </w:divBdr>
    </w:div>
    <w:div w:id="651833359">
      <w:bodyDiv w:val="1"/>
      <w:marLeft w:val="0"/>
      <w:marRight w:val="0"/>
      <w:marTop w:val="0"/>
      <w:marBottom w:val="0"/>
      <w:divBdr>
        <w:top w:val="none" w:sz="0" w:space="0" w:color="auto"/>
        <w:left w:val="none" w:sz="0" w:space="0" w:color="auto"/>
        <w:bottom w:val="none" w:sz="0" w:space="0" w:color="auto"/>
        <w:right w:val="none" w:sz="0" w:space="0" w:color="auto"/>
      </w:divBdr>
    </w:div>
    <w:div w:id="662317222">
      <w:bodyDiv w:val="1"/>
      <w:marLeft w:val="0"/>
      <w:marRight w:val="0"/>
      <w:marTop w:val="0"/>
      <w:marBottom w:val="0"/>
      <w:divBdr>
        <w:top w:val="none" w:sz="0" w:space="0" w:color="auto"/>
        <w:left w:val="none" w:sz="0" w:space="0" w:color="auto"/>
        <w:bottom w:val="none" w:sz="0" w:space="0" w:color="auto"/>
        <w:right w:val="none" w:sz="0" w:space="0" w:color="auto"/>
      </w:divBdr>
    </w:div>
    <w:div w:id="676082398">
      <w:bodyDiv w:val="1"/>
      <w:marLeft w:val="0"/>
      <w:marRight w:val="0"/>
      <w:marTop w:val="0"/>
      <w:marBottom w:val="0"/>
      <w:divBdr>
        <w:top w:val="none" w:sz="0" w:space="0" w:color="auto"/>
        <w:left w:val="none" w:sz="0" w:space="0" w:color="auto"/>
        <w:bottom w:val="none" w:sz="0" w:space="0" w:color="auto"/>
        <w:right w:val="none" w:sz="0" w:space="0" w:color="auto"/>
      </w:divBdr>
    </w:div>
    <w:div w:id="701251190">
      <w:bodyDiv w:val="1"/>
      <w:marLeft w:val="0"/>
      <w:marRight w:val="0"/>
      <w:marTop w:val="0"/>
      <w:marBottom w:val="0"/>
      <w:divBdr>
        <w:top w:val="none" w:sz="0" w:space="0" w:color="auto"/>
        <w:left w:val="none" w:sz="0" w:space="0" w:color="auto"/>
        <w:bottom w:val="none" w:sz="0" w:space="0" w:color="auto"/>
        <w:right w:val="none" w:sz="0" w:space="0" w:color="auto"/>
      </w:divBdr>
    </w:div>
    <w:div w:id="704452985">
      <w:bodyDiv w:val="1"/>
      <w:marLeft w:val="0"/>
      <w:marRight w:val="0"/>
      <w:marTop w:val="0"/>
      <w:marBottom w:val="0"/>
      <w:divBdr>
        <w:top w:val="none" w:sz="0" w:space="0" w:color="auto"/>
        <w:left w:val="none" w:sz="0" w:space="0" w:color="auto"/>
        <w:bottom w:val="none" w:sz="0" w:space="0" w:color="auto"/>
        <w:right w:val="none" w:sz="0" w:space="0" w:color="auto"/>
      </w:divBdr>
    </w:div>
    <w:div w:id="738134772">
      <w:bodyDiv w:val="1"/>
      <w:marLeft w:val="0"/>
      <w:marRight w:val="0"/>
      <w:marTop w:val="0"/>
      <w:marBottom w:val="0"/>
      <w:divBdr>
        <w:top w:val="none" w:sz="0" w:space="0" w:color="auto"/>
        <w:left w:val="none" w:sz="0" w:space="0" w:color="auto"/>
        <w:bottom w:val="none" w:sz="0" w:space="0" w:color="auto"/>
        <w:right w:val="none" w:sz="0" w:space="0" w:color="auto"/>
      </w:divBdr>
    </w:div>
    <w:div w:id="804784639">
      <w:bodyDiv w:val="1"/>
      <w:marLeft w:val="0"/>
      <w:marRight w:val="0"/>
      <w:marTop w:val="0"/>
      <w:marBottom w:val="0"/>
      <w:divBdr>
        <w:top w:val="none" w:sz="0" w:space="0" w:color="auto"/>
        <w:left w:val="none" w:sz="0" w:space="0" w:color="auto"/>
        <w:bottom w:val="none" w:sz="0" w:space="0" w:color="auto"/>
        <w:right w:val="none" w:sz="0" w:space="0" w:color="auto"/>
      </w:divBdr>
    </w:div>
    <w:div w:id="814683649">
      <w:bodyDiv w:val="1"/>
      <w:marLeft w:val="0"/>
      <w:marRight w:val="0"/>
      <w:marTop w:val="0"/>
      <w:marBottom w:val="0"/>
      <w:divBdr>
        <w:top w:val="none" w:sz="0" w:space="0" w:color="auto"/>
        <w:left w:val="none" w:sz="0" w:space="0" w:color="auto"/>
        <w:bottom w:val="none" w:sz="0" w:space="0" w:color="auto"/>
        <w:right w:val="none" w:sz="0" w:space="0" w:color="auto"/>
      </w:divBdr>
    </w:div>
    <w:div w:id="830023557">
      <w:bodyDiv w:val="1"/>
      <w:marLeft w:val="0"/>
      <w:marRight w:val="0"/>
      <w:marTop w:val="0"/>
      <w:marBottom w:val="0"/>
      <w:divBdr>
        <w:top w:val="none" w:sz="0" w:space="0" w:color="auto"/>
        <w:left w:val="none" w:sz="0" w:space="0" w:color="auto"/>
        <w:bottom w:val="none" w:sz="0" w:space="0" w:color="auto"/>
        <w:right w:val="none" w:sz="0" w:space="0" w:color="auto"/>
      </w:divBdr>
    </w:div>
    <w:div w:id="834489409">
      <w:bodyDiv w:val="1"/>
      <w:marLeft w:val="0"/>
      <w:marRight w:val="0"/>
      <w:marTop w:val="0"/>
      <w:marBottom w:val="0"/>
      <w:divBdr>
        <w:top w:val="none" w:sz="0" w:space="0" w:color="auto"/>
        <w:left w:val="none" w:sz="0" w:space="0" w:color="auto"/>
        <w:bottom w:val="none" w:sz="0" w:space="0" w:color="auto"/>
        <w:right w:val="none" w:sz="0" w:space="0" w:color="auto"/>
      </w:divBdr>
    </w:div>
    <w:div w:id="837501438">
      <w:bodyDiv w:val="1"/>
      <w:marLeft w:val="0"/>
      <w:marRight w:val="0"/>
      <w:marTop w:val="0"/>
      <w:marBottom w:val="0"/>
      <w:divBdr>
        <w:top w:val="none" w:sz="0" w:space="0" w:color="auto"/>
        <w:left w:val="none" w:sz="0" w:space="0" w:color="auto"/>
        <w:bottom w:val="none" w:sz="0" w:space="0" w:color="auto"/>
        <w:right w:val="none" w:sz="0" w:space="0" w:color="auto"/>
      </w:divBdr>
    </w:div>
    <w:div w:id="845556876">
      <w:bodyDiv w:val="1"/>
      <w:marLeft w:val="0"/>
      <w:marRight w:val="0"/>
      <w:marTop w:val="0"/>
      <w:marBottom w:val="0"/>
      <w:divBdr>
        <w:top w:val="none" w:sz="0" w:space="0" w:color="auto"/>
        <w:left w:val="none" w:sz="0" w:space="0" w:color="auto"/>
        <w:bottom w:val="none" w:sz="0" w:space="0" w:color="auto"/>
        <w:right w:val="none" w:sz="0" w:space="0" w:color="auto"/>
      </w:divBdr>
    </w:div>
    <w:div w:id="896236276">
      <w:bodyDiv w:val="1"/>
      <w:marLeft w:val="0"/>
      <w:marRight w:val="0"/>
      <w:marTop w:val="0"/>
      <w:marBottom w:val="0"/>
      <w:divBdr>
        <w:top w:val="none" w:sz="0" w:space="0" w:color="auto"/>
        <w:left w:val="none" w:sz="0" w:space="0" w:color="auto"/>
        <w:bottom w:val="none" w:sz="0" w:space="0" w:color="auto"/>
        <w:right w:val="none" w:sz="0" w:space="0" w:color="auto"/>
      </w:divBdr>
    </w:div>
    <w:div w:id="950355239">
      <w:bodyDiv w:val="1"/>
      <w:marLeft w:val="0"/>
      <w:marRight w:val="0"/>
      <w:marTop w:val="0"/>
      <w:marBottom w:val="0"/>
      <w:divBdr>
        <w:top w:val="none" w:sz="0" w:space="0" w:color="auto"/>
        <w:left w:val="none" w:sz="0" w:space="0" w:color="auto"/>
        <w:bottom w:val="none" w:sz="0" w:space="0" w:color="auto"/>
        <w:right w:val="none" w:sz="0" w:space="0" w:color="auto"/>
      </w:divBdr>
    </w:div>
    <w:div w:id="958072857">
      <w:bodyDiv w:val="1"/>
      <w:marLeft w:val="0"/>
      <w:marRight w:val="0"/>
      <w:marTop w:val="0"/>
      <w:marBottom w:val="0"/>
      <w:divBdr>
        <w:top w:val="none" w:sz="0" w:space="0" w:color="auto"/>
        <w:left w:val="none" w:sz="0" w:space="0" w:color="auto"/>
        <w:bottom w:val="none" w:sz="0" w:space="0" w:color="auto"/>
        <w:right w:val="none" w:sz="0" w:space="0" w:color="auto"/>
      </w:divBdr>
    </w:div>
    <w:div w:id="979923339">
      <w:bodyDiv w:val="1"/>
      <w:marLeft w:val="0"/>
      <w:marRight w:val="0"/>
      <w:marTop w:val="0"/>
      <w:marBottom w:val="0"/>
      <w:divBdr>
        <w:top w:val="none" w:sz="0" w:space="0" w:color="auto"/>
        <w:left w:val="none" w:sz="0" w:space="0" w:color="auto"/>
        <w:bottom w:val="none" w:sz="0" w:space="0" w:color="auto"/>
        <w:right w:val="none" w:sz="0" w:space="0" w:color="auto"/>
      </w:divBdr>
    </w:div>
    <w:div w:id="986595372">
      <w:bodyDiv w:val="1"/>
      <w:marLeft w:val="0"/>
      <w:marRight w:val="0"/>
      <w:marTop w:val="0"/>
      <w:marBottom w:val="0"/>
      <w:divBdr>
        <w:top w:val="none" w:sz="0" w:space="0" w:color="auto"/>
        <w:left w:val="none" w:sz="0" w:space="0" w:color="auto"/>
        <w:bottom w:val="none" w:sz="0" w:space="0" w:color="auto"/>
        <w:right w:val="none" w:sz="0" w:space="0" w:color="auto"/>
      </w:divBdr>
    </w:div>
    <w:div w:id="1002514103">
      <w:bodyDiv w:val="1"/>
      <w:marLeft w:val="0"/>
      <w:marRight w:val="0"/>
      <w:marTop w:val="0"/>
      <w:marBottom w:val="0"/>
      <w:divBdr>
        <w:top w:val="none" w:sz="0" w:space="0" w:color="auto"/>
        <w:left w:val="none" w:sz="0" w:space="0" w:color="auto"/>
        <w:bottom w:val="none" w:sz="0" w:space="0" w:color="auto"/>
        <w:right w:val="none" w:sz="0" w:space="0" w:color="auto"/>
      </w:divBdr>
    </w:div>
    <w:div w:id="1008554806">
      <w:bodyDiv w:val="1"/>
      <w:marLeft w:val="0"/>
      <w:marRight w:val="0"/>
      <w:marTop w:val="0"/>
      <w:marBottom w:val="0"/>
      <w:divBdr>
        <w:top w:val="none" w:sz="0" w:space="0" w:color="auto"/>
        <w:left w:val="none" w:sz="0" w:space="0" w:color="auto"/>
        <w:bottom w:val="none" w:sz="0" w:space="0" w:color="auto"/>
        <w:right w:val="none" w:sz="0" w:space="0" w:color="auto"/>
      </w:divBdr>
    </w:div>
    <w:div w:id="1015419511">
      <w:bodyDiv w:val="1"/>
      <w:marLeft w:val="0"/>
      <w:marRight w:val="0"/>
      <w:marTop w:val="0"/>
      <w:marBottom w:val="0"/>
      <w:divBdr>
        <w:top w:val="none" w:sz="0" w:space="0" w:color="auto"/>
        <w:left w:val="none" w:sz="0" w:space="0" w:color="auto"/>
        <w:bottom w:val="none" w:sz="0" w:space="0" w:color="auto"/>
        <w:right w:val="none" w:sz="0" w:space="0" w:color="auto"/>
      </w:divBdr>
    </w:div>
    <w:div w:id="1032608607">
      <w:bodyDiv w:val="1"/>
      <w:marLeft w:val="0"/>
      <w:marRight w:val="0"/>
      <w:marTop w:val="0"/>
      <w:marBottom w:val="0"/>
      <w:divBdr>
        <w:top w:val="none" w:sz="0" w:space="0" w:color="auto"/>
        <w:left w:val="none" w:sz="0" w:space="0" w:color="auto"/>
        <w:bottom w:val="none" w:sz="0" w:space="0" w:color="auto"/>
        <w:right w:val="none" w:sz="0" w:space="0" w:color="auto"/>
      </w:divBdr>
    </w:div>
    <w:div w:id="1035499522">
      <w:bodyDiv w:val="1"/>
      <w:marLeft w:val="0"/>
      <w:marRight w:val="0"/>
      <w:marTop w:val="0"/>
      <w:marBottom w:val="0"/>
      <w:divBdr>
        <w:top w:val="none" w:sz="0" w:space="0" w:color="auto"/>
        <w:left w:val="none" w:sz="0" w:space="0" w:color="auto"/>
        <w:bottom w:val="none" w:sz="0" w:space="0" w:color="auto"/>
        <w:right w:val="none" w:sz="0" w:space="0" w:color="auto"/>
      </w:divBdr>
    </w:div>
    <w:div w:id="1041436477">
      <w:bodyDiv w:val="1"/>
      <w:marLeft w:val="0"/>
      <w:marRight w:val="0"/>
      <w:marTop w:val="0"/>
      <w:marBottom w:val="0"/>
      <w:divBdr>
        <w:top w:val="none" w:sz="0" w:space="0" w:color="auto"/>
        <w:left w:val="none" w:sz="0" w:space="0" w:color="auto"/>
        <w:bottom w:val="none" w:sz="0" w:space="0" w:color="auto"/>
        <w:right w:val="none" w:sz="0" w:space="0" w:color="auto"/>
      </w:divBdr>
    </w:div>
    <w:div w:id="1060253781">
      <w:bodyDiv w:val="1"/>
      <w:marLeft w:val="0"/>
      <w:marRight w:val="0"/>
      <w:marTop w:val="0"/>
      <w:marBottom w:val="0"/>
      <w:divBdr>
        <w:top w:val="none" w:sz="0" w:space="0" w:color="auto"/>
        <w:left w:val="none" w:sz="0" w:space="0" w:color="auto"/>
        <w:bottom w:val="none" w:sz="0" w:space="0" w:color="auto"/>
        <w:right w:val="none" w:sz="0" w:space="0" w:color="auto"/>
      </w:divBdr>
    </w:div>
    <w:div w:id="1068773046">
      <w:bodyDiv w:val="1"/>
      <w:marLeft w:val="0"/>
      <w:marRight w:val="0"/>
      <w:marTop w:val="0"/>
      <w:marBottom w:val="0"/>
      <w:divBdr>
        <w:top w:val="none" w:sz="0" w:space="0" w:color="auto"/>
        <w:left w:val="none" w:sz="0" w:space="0" w:color="auto"/>
        <w:bottom w:val="none" w:sz="0" w:space="0" w:color="auto"/>
        <w:right w:val="none" w:sz="0" w:space="0" w:color="auto"/>
      </w:divBdr>
    </w:div>
    <w:div w:id="1072582519">
      <w:bodyDiv w:val="1"/>
      <w:marLeft w:val="0"/>
      <w:marRight w:val="0"/>
      <w:marTop w:val="0"/>
      <w:marBottom w:val="0"/>
      <w:divBdr>
        <w:top w:val="none" w:sz="0" w:space="0" w:color="auto"/>
        <w:left w:val="none" w:sz="0" w:space="0" w:color="auto"/>
        <w:bottom w:val="none" w:sz="0" w:space="0" w:color="auto"/>
        <w:right w:val="none" w:sz="0" w:space="0" w:color="auto"/>
      </w:divBdr>
    </w:div>
    <w:div w:id="1074856620">
      <w:bodyDiv w:val="1"/>
      <w:marLeft w:val="0"/>
      <w:marRight w:val="0"/>
      <w:marTop w:val="0"/>
      <w:marBottom w:val="0"/>
      <w:divBdr>
        <w:top w:val="none" w:sz="0" w:space="0" w:color="auto"/>
        <w:left w:val="none" w:sz="0" w:space="0" w:color="auto"/>
        <w:bottom w:val="none" w:sz="0" w:space="0" w:color="auto"/>
        <w:right w:val="none" w:sz="0" w:space="0" w:color="auto"/>
      </w:divBdr>
    </w:div>
    <w:div w:id="1082143633">
      <w:bodyDiv w:val="1"/>
      <w:marLeft w:val="0"/>
      <w:marRight w:val="0"/>
      <w:marTop w:val="0"/>
      <w:marBottom w:val="0"/>
      <w:divBdr>
        <w:top w:val="none" w:sz="0" w:space="0" w:color="auto"/>
        <w:left w:val="none" w:sz="0" w:space="0" w:color="auto"/>
        <w:bottom w:val="none" w:sz="0" w:space="0" w:color="auto"/>
        <w:right w:val="none" w:sz="0" w:space="0" w:color="auto"/>
      </w:divBdr>
    </w:div>
    <w:div w:id="1090008007">
      <w:bodyDiv w:val="1"/>
      <w:marLeft w:val="0"/>
      <w:marRight w:val="0"/>
      <w:marTop w:val="0"/>
      <w:marBottom w:val="0"/>
      <w:divBdr>
        <w:top w:val="none" w:sz="0" w:space="0" w:color="auto"/>
        <w:left w:val="none" w:sz="0" w:space="0" w:color="auto"/>
        <w:bottom w:val="none" w:sz="0" w:space="0" w:color="auto"/>
        <w:right w:val="none" w:sz="0" w:space="0" w:color="auto"/>
      </w:divBdr>
    </w:div>
    <w:div w:id="1122192246">
      <w:bodyDiv w:val="1"/>
      <w:marLeft w:val="0"/>
      <w:marRight w:val="0"/>
      <w:marTop w:val="0"/>
      <w:marBottom w:val="0"/>
      <w:divBdr>
        <w:top w:val="none" w:sz="0" w:space="0" w:color="auto"/>
        <w:left w:val="none" w:sz="0" w:space="0" w:color="auto"/>
        <w:bottom w:val="none" w:sz="0" w:space="0" w:color="auto"/>
        <w:right w:val="none" w:sz="0" w:space="0" w:color="auto"/>
      </w:divBdr>
    </w:div>
    <w:div w:id="1133983170">
      <w:bodyDiv w:val="1"/>
      <w:marLeft w:val="0"/>
      <w:marRight w:val="0"/>
      <w:marTop w:val="0"/>
      <w:marBottom w:val="0"/>
      <w:divBdr>
        <w:top w:val="none" w:sz="0" w:space="0" w:color="auto"/>
        <w:left w:val="none" w:sz="0" w:space="0" w:color="auto"/>
        <w:bottom w:val="none" w:sz="0" w:space="0" w:color="auto"/>
        <w:right w:val="none" w:sz="0" w:space="0" w:color="auto"/>
      </w:divBdr>
    </w:div>
    <w:div w:id="1160850137">
      <w:bodyDiv w:val="1"/>
      <w:marLeft w:val="0"/>
      <w:marRight w:val="0"/>
      <w:marTop w:val="0"/>
      <w:marBottom w:val="0"/>
      <w:divBdr>
        <w:top w:val="none" w:sz="0" w:space="0" w:color="auto"/>
        <w:left w:val="none" w:sz="0" w:space="0" w:color="auto"/>
        <w:bottom w:val="none" w:sz="0" w:space="0" w:color="auto"/>
        <w:right w:val="none" w:sz="0" w:space="0" w:color="auto"/>
      </w:divBdr>
    </w:div>
    <w:div w:id="1175339633">
      <w:bodyDiv w:val="1"/>
      <w:marLeft w:val="0"/>
      <w:marRight w:val="0"/>
      <w:marTop w:val="0"/>
      <w:marBottom w:val="0"/>
      <w:divBdr>
        <w:top w:val="none" w:sz="0" w:space="0" w:color="auto"/>
        <w:left w:val="none" w:sz="0" w:space="0" w:color="auto"/>
        <w:bottom w:val="none" w:sz="0" w:space="0" w:color="auto"/>
        <w:right w:val="none" w:sz="0" w:space="0" w:color="auto"/>
      </w:divBdr>
    </w:div>
    <w:div w:id="1188366904">
      <w:bodyDiv w:val="1"/>
      <w:marLeft w:val="0"/>
      <w:marRight w:val="0"/>
      <w:marTop w:val="0"/>
      <w:marBottom w:val="0"/>
      <w:divBdr>
        <w:top w:val="none" w:sz="0" w:space="0" w:color="auto"/>
        <w:left w:val="none" w:sz="0" w:space="0" w:color="auto"/>
        <w:bottom w:val="none" w:sz="0" w:space="0" w:color="auto"/>
        <w:right w:val="none" w:sz="0" w:space="0" w:color="auto"/>
      </w:divBdr>
    </w:div>
    <w:div w:id="1191643684">
      <w:bodyDiv w:val="1"/>
      <w:marLeft w:val="0"/>
      <w:marRight w:val="0"/>
      <w:marTop w:val="0"/>
      <w:marBottom w:val="0"/>
      <w:divBdr>
        <w:top w:val="none" w:sz="0" w:space="0" w:color="auto"/>
        <w:left w:val="none" w:sz="0" w:space="0" w:color="auto"/>
        <w:bottom w:val="none" w:sz="0" w:space="0" w:color="auto"/>
        <w:right w:val="none" w:sz="0" w:space="0" w:color="auto"/>
      </w:divBdr>
    </w:div>
    <w:div w:id="1215774132">
      <w:bodyDiv w:val="1"/>
      <w:marLeft w:val="0"/>
      <w:marRight w:val="0"/>
      <w:marTop w:val="0"/>
      <w:marBottom w:val="0"/>
      <w:divBdr>
        <w:top w:val="none" w:sz="0" w:space="0" w:color="auto"/>
        <w:left w:val="none" w:sz="0" w:space="0" w:color="auto"/>
        <w:bottom w:val="none" w:sz="0" w:space="0" w:color="auto"/>
        <w:right w:val="none" w:sz="0" w:space="0" w:color="auto"/>
      </w:divBdr>
    </w:div>
    <w:div w:id="1240678494">
      <w:bodyDiv w:val="1"/>
      <w:marLeft w:val="0"/>
      <w:marRight w:val="0"/>
      <w:marTop w:val="0"/>
      <w:marBottom w:val="0"/>
      <w:divBdr>
        <w:top w:val="none" w:sz="0" w:space="0" w:color="auto"/>
        <w:left w:val="none" w:sz="0" w:space="0" w:color="auto"/>
        <w:bottom w:val="none" w:sz="0" w:space="0" w:color="auto"/>
        <w:right w:val="none" w:sz="0" w:space="0" w:color="auto"/>
      </w:divBdr>
    </w:div>
    <w:div w:id="1267008553">
      <w:bodyDiv w:val="1"/>
      <w:marLeft w:val="0"/>
      <w:marRight w:val="0"/>
      <w:marTop w:val="0"/>
      <w:marBottom w:val="0"/>
      <w:divBdr>
        <w:top w:val="none" w:sz="0" w:space="0" w:color="auto"/>
        <w:left w:val="none" w:sz="0" w:space="0" w:color="auto"/>
        <w:bottom w:val="none" w:sz="0" w:space="0" w:color="auto"/>
        <w:right w:val="none" w:sz="0" w:space="0" w:color="auto"/>
      </w:divBdr>
    </w:div>
    <w:div w:id="1282305760">
      <w:bodyDiv w:val="1"/>
      <w:marLeft w:val="0"/>
      <w:marRight w:val="0"/>
      <w:marTop w:val="0"/>
      <w:marBottom w:val="0"/>
      <w:divBdr>
        <w:top w:val="none" w:sz="0" w:space="0" w:color="auto"/>
        <w:left w:val="none" w:sz="0" w:space="0" w:color="auto"/>
        <w:bottom w:val="none" w:sz="0" w:space="0" w:color="auto"/>
        <w:right w:val="none" w:sz="0" w:space="0" w:color="auto"/>
      </w:divBdr>
    </w:div>
    <w:div w:id="1284112648">
      <w:bodyDiv w:val="1"/>
      <w:marLeft w:val="0"/>
      <w:marRight w:val="0"/>
      <w:marTop w:val="0"/>
      <w:marBottom w:val="0"/>
      <w:divBdr>
        <w:top w:val="none" w:sz="0" w:space="0" w:color="auto"/>
        <w:left w:val="none" w:sz="0" w:space="0" w:color="auto"/>
        <w:bottom w:val="none" w:sz="0" w:space="0" w:color="auto"/>
        <w:right w:val="none" w:sz="0" w:space="0" w:color="auto"/>
      </w:divBdr>
    </w:div>
    <w:div w:id="1314724971">
      <w:bodyDiv w:val="1"/>
      <w:marLeft w:val="0"/>
      <w:marRight w:val="0"/>
      <w:marTop w:val="0"/>
      <w:marBottom w:val="0"/>
      <w:divBdr>
        <w:top w:val="none" w:sz="0" w:space="0" w:color="auto"/>
        <w:left w:val="none" w:sz="0" w:space="0" w:color="auto"/>
        <w:bottom w:val="none" w:sz="0" w:space="0" w:color="auto"/>
        <w:right w:val="none" w:sz="0" w:space="0" w:color="auto"/>
      </w:divBdr>
    </w:div>
    <w:div w:id="1322268748">
      <w:bodyDiv w:val="1"/>
      <w:marLeft w:val="0"/>
      <w:marRight w:val="0"/>
      <w:marTop w:val="0"/>
      <w:marBottom w:val="0"/>
      <w:divBdr>
        <w:top w:val="none" w:sz="0" w:space="0" w:color="auto"/>
        <w:left w:val="none" w:sz="0" w:space="0" w:color="auto"/>
        <w:bottom w:val="none" w:sz="0" w:space="0" w:color="auto"/>
        <w:right w:val="none" w:sz="0" w:space="0" w:color="auto"/>
      </w:divBdr>
    </w:div>
    <w:div w:id="1376200599">
      <w:bodyDiv w:val="1"/>
      <w:marLeft w:val="0"/>
      <w:marRight w:val="0"/>
      <w:marTop w:val="0"/>
      <w:marBottom w:val="0"/>
      <w:divBdr>
        <w:top w:val="none" w:sz="0" w:space="0" w:color="auto"/>
        <w:left w:val="none" w:sz="0" w:space="0" w:color="auto"/>
        <w:bottom w:val="none" w:sz="0" w:space="0" w:color="auto"/>
        <w:right w:val="none" w:sz="0" w:space="0" w:color="auto"/>
      </w:divBdr>
    </w:div>
    <w:div w:id="1405882299">
      <w:bodyDiv w:val="1"/>
      <w:marLeft w:val="0"/>
      <w:marRight w:val="0"/>
      <w:marTop w:val="0"/>
      <w:marBottom w:val="0"/>
      <w:divBdr>
        <w:top w:val="none" w:sz="0" w:space="0" w:color="auto"/>
        <w:left w:val="none" w:sz="0" w:space="0" w:color="auto"/>
        <w:bottom w:val="none" w:sz="0" w:space="0" w:color="auto"/>
        <w:right w:val="none" w:sz="0" w:space="0" w:color="auto"/>
      </w:divBdr>
    </w:div>
    <w:div w:id="1416509366">
      <w:bodyDiv w:val="1"/>
      <w:marLeft w:val="0"/>
      <w:marRight w:val="0"/>
      <w:marTop w:val="0"/>
      <w:marBottom w:val="0"/>
      <w:divBdr>
        <w:top w:val="none" w:sz="0" w:space="0" w:color="auto"/>
        <w:left w:val="none" w:sz="0" w:space="0" w:color="auto"/>
        <w:bottom w:val="none" w:sz="0" w:space="0" w:color="auto"/>
        <w:right w:val="none" w:sz="0" w:space="0" w:color="auto"/>
      </w:divBdr>
    </w:div>
    <w:div w:id="1453010678">
      <w:bodyDiv w:val="1"/>
      <w:marLeft w:val="0"/>
      <w:marRight w:val="0"/>
      <w:marTop w:val="0"/>
      <w:marBottom w:val="0"/>
      <w:divBdr>
        <w:top w:val="none" w:sz="0" w:space="0" w:color="auto"/>
        <w:left w:val="none" w:sz="0" w:space="0" w:color="auto"/>
        <w:bottom w:val="none" w:sz="0" w:space="0" w:color="auto"/>
        <w:right w:val="none" w:sz="0" w:space="0" w:color="auto"/>
      </w:divBdr>
    </w:div>
    <w:div w:id="1510365409">
      <w:bodyDiv w:val="1"/>
      <w:marLeft w:val="0"/>
      <w:marRight w:val="0"/>
      <w:marTop w:val="0"/>
      <w:marBottom w:val="0"/>
      <w:divBdr>
        <w:top w:val="none" w:sz="0" w:space="0" w:color="auto"/>
        <w:left w:val="none" w:sz="0" w:space="0" w:color="auto"/>
        <w:bottom w:val="none" w:sz="0" w:space="0" w:color="auto"/>
        <w:right w:val="none" w:sz="0" w:space="0" w:color="auto"/>
      </w:divBdr>
    </w:div>
    <w:div w:id="1517384657">
      <w:bodyDiv w:val="1"/>
      <w:marLeft w:val="0"/>
      <w:marRight w:val="0"/>
      <w:marTop w:val="0"/>
      <w:marBottom w:val="0"/>
      <w:divBdr>
        <w:top w:val="none" w:sz="0" w:space="0" w:color="auto"/>
        <w:left w:val="none" w:sz="0" w:space="0" w:color="auto"/>
        <w:bottom w:val="none" w:sz="0" w:space="0" w:color="auto"/>
        <w:right w:val="none" w:sz="0" w:space="0" w:color="auto"/>
      </w:divBdr>
    </w:div>
    <w:div w:id="1530559556">
      <w:bodyDiv w:val="1"/>
      <w:marLeft w:val="0"/>
      <w:marRight w:val="0"/>
      <w:marTop w:val="0"/>
      <w:marBottom w:val="0"/>
      <w:divBdr>
        <w:top w:val="none" w:sz="0" w:space="0" w:color="auto"/>
        <w:left w:val="none" w:sz="0" w:space="0" w:color="auto"/>
        <w:bottom w:val="none" w:sz="0" w:space="0" w:color="auto"/>
        <w:right w:val="none" w:sz="0" w:space="0" w:color="auto"/>
      </w:divBdr>
    </w:div>
    <w:div w:id="1578903926">
      <w:bodyDiv w:val="1"/>
      <w:marLeft w:val="0"/>
      <w:marRight w:val="0"/>
      <w:marTop w:val="0"/>
      <w:marBottom w:val="0"/>
      <w:divBdr>
        <w:top w:val="none" w:sz="0" w:space="0" w:color="auto"/>
        <w:left w:val="none" w:sz="0" w:space="0" w:color="auto"/>
        <w:bottom w:val="none" w:sz="0" w:space="0" w:color="auto"/>
        <w:right w:val="none" w:sz="0" w:space="0" w:color="auto"/>
      </w:divBdr>
    </w:div>
    <w:div w:id="1586256253">
      <w:bodyDiv w:val="1"/>
      <w:marLeft w:val="0"/>
      <w:marRight w:val="0"/>
      <w:marTop w:val="0"/>
      <w:marBottom w:val="0"/>
      <w:divBdr>
        <w:top w:val="none" w:sz="0" w:space="0" w:color="auto"/>
        <w:left w:val="none" w:sz="0" w:space="0" w:color="auto"/>
        <w:bottom w:val="none" w:sz="0" w:space="0" w:color="auto"/>
        <w:right w:val="none" w:sz="0" w:space="0" w:color="auto"/>
      </w:divBdr>
    </w:div>
    <w:div w:id="1588418447">
      <w:bodyDiv w:val="1"/>
      <w:marLeft w:val="0"/>
      <w:marRight w:val="0"/>
      <w:marTop w:val="0"/>
      <w:marBottom w:val="0"/>
      <w:divBdr>
        <w:top w:val="none" w:sz="0" w:space="0" w:color="auto"/>
        <w:left w:val="none" w:sz="0" w:space="0" w:color="auto"/>
        <w:bottom w:val="none" w:sz="0" w:space="0" w:color="auto"/>
        <w:right w:val="none" w:sz="0" w:space="0" w:color="auto"/>
      </w:divBdr>
    </w:div>
    <w:div w:id="1598367689">
      <w:bodyDiv w:val="1"/>
      <w:marLeft w:val="0"/>
      <w:marRight w:val="0"/>
      <w:marTop w:val="0"/>
      <w:marBottom w:val="0"/>
      <w:divBdr>
        <w:top w:val="none" w:sz="0" w:space="0" w:color="auto"/>
        <w:left w:val="none" w:sz="0" w:space="0" w:color="auto"/>
        <w:bottom w:val="none" w:sz="0" w:space="0" w:color="auto"/>
        <w:right w:val="none" w:sz="0" w:space="0" w:color="auto"/>
      </w:divBdr>
    </w:div>
    <w:div w:id="1639332798">
      <w:bodyDiv w:val="1"/>
      <w:marLeft w:val="0"/>
      <w:marRight w:val="0"/>
      <w:marTop w:val="0"/>
      <w:marBottom w:val="0"/>
      <w:divBdr>
        <w:top w:val="none" w:sz="0" w:space="0" w:color="auto"/>
        <w:left w:val="none" w:sz="0" w:space="0" w:color="auto"/>
        <w:bottom w:val="none" w:sz="0" w:space="0" w:color="auto"/>
        <w:right w:val="none" w:sz="0" w:space="0" w:color="auto"/>
      </w:divBdr>
    </w:div>
    <w:div w:id="1649554637">
      <w:bodyDiv w:val="1"/>
      <w:marLeft w:val="0"/>
      <w:marRight w:val="0"/>
      <w:marTop w:val="0"/>
      <w:marBottom w:val="0"/>
      <w:divBdr>
        <w:top w:val="none" w:sz="0" w:space="0" w:color="auto"/>
        <w:left w:val="none" w:sz="0" w:space="0" w:color="auto"/>
        <w:bottom w:val="none" w:sz="0" w:space="0" w:color="auto"/>
        <w:right w:val="none" w:sz="0" w:space="0" w:color="auto"/>
      </w:divBdr>
    </w:div>
    <w:div w:id="1690571412">
      <w:bodyDiv w:val="1"/>
      <w:marLeft w:val="0"/>
      <w:marRight w:val="0"/>
      <w:marTop w:val="0"/>
      <w:marBottom w:val="0"/>
      <w:divBdr>
        <w:top w:val="none" w:sz="0" w:space="0" w:color="auto"/>
        <w:left w:val="none" w:sz="0" w:space="0" w:color="auto"/>
        <w:bottom w:val="none" w:sz="0" w:space="0" w:color="auto"/>
        <w:right w:val="none" w:sz="0" w:space="0" w:color="auto"/>
      </w:divBdr>
    </w:div>
    <w:div w:id="1693919799">
      <w:bodyDiv w:val="1"/>
      <w:marLeft w:val="0"/>
      <w:marRight w:val="0"/>
      <w:marTop w:val="0"/>
      <w:marBottom w:val="0"/>
      <w:divBdr>
        <w:top w:val="none" w:sz="0" w:space="0" w:color="auto"/>
        <w:left w:val="none" w:sz="0" w:space="0" w:color="auto"/>
        <w:bottom w:val="none" w:sz="0" w:space="0" w:color="auto"/>
        <w:right w:val="none" w:sz="0" w:space="0" w:color="auto"/>
      </w:divBdr>
    </w:div>
    <w:div w:id="1694653438">
      <w:bodyDiv w:val="1"/>
      <w:marLeft w:val="0"/>
      <w:marRight w:val="0"/>
      <w:marTop w:val="0"/>
      <w:marBottom w:val="0"/>
      <w:divBdr>
        <w:top w:val="none" w:sz="0" w:space="0" w:color="auto"/>
        <w:left w:val="none" w:sz="0" w:space="0" w:color="auto"/>
        <w:bottom w:val="none" w:sz="0" w:space="0" w:color="auto"/>
        <w:right w:val="none" w:sz="0" w:space="0" w:color="auto"/>
      </w:divBdr>
    </w:div>
    <w:div w:id="1704133253">
      <w:bodyDiv w:val="1"/>
      <w:marLeft w:val="0"/>
      <w:marRight w:val="0"/>
      <w:marTop w:val="0"/>
      <w:marBottom w:val="0"/>
      <w:divBdr>
        <w:top w:val="none" w:sz="0" w:space="0" w:color="auto"/>
        <w:left w:val="none" w:sz="0" w:space="0" w:color="auto"/>
        <w:bottom w:val="none" w:sz="0" w:space="0" w:color="auto"/>
        <w:right w:val="none" w:sz="0" w:space="0" w:color="auto"/>
      </w:divBdr>
    </w:div>
    <w:div w:id="1713075900">
      <w:bodyDiv w:val="1"/>
      <w:marLeft w:val="0"/>
      <w:marRight w:val="0"/>
      <w:marTop w:val="0"/>
      <w:marBottom w:val="0"/>
      <w:divBdr>
        <w:top w:val="none" w:sz="0" w:space="0" w:color="auto"/>
        <w:left w:val="none" w:sz="0" w:space="0" w:color="auto"/>
        <w:bottom w:val="none" w:sz="0" w:space="0" w:color="auto"/>
        <w:right w:val="none" w:sz="0" w:space="0" w:color="auto"/>
      </w:divBdr>
    </w:div>
    <w:div w:id="1719862824">
      <w:bodyDiv w:val="1"/>
      <w:marLeft w:val="0"/>
      <w:marRight w:val="0"/>
      <w:marTop w:val="0"/>
      <w:marBottom w:val="0"/>
      <w:divBdr>
        <w:top w:val="none" w:sz="0" w:space="0" w:color="auto"/>
        <w:left w:val="none" w:sz="0" w:space="0" w:color="auto"/>
        <w:bottom w:val="none" w:sz="0" w:space="0" w:color="auto"/>
        <w:right w:val="none" w:sz="0" w:space="0" w:color="auto"/>
      </w:divBdr>
    </w:div>
    <w:div w:id="1753234163">
      <w:bodyDiv w:val="1"/>
      <w:marLeft w:val="0"/>
      <w:marRight w:val="0"/>
      <w:marTop w:val="0"/>
      <w:marBottom w:val="0"/>
      <w:divBdr>
        <w:top w:val="none" w:sz="0" w:space="0" w:color="auto"/>
        <w:left w:val="none" w:sz="0" w:space="0" w:color="auto"/>
        <w:bottom w:val="none" w:sz="0" w:space="0" w:color="auto"/>
        <w:right w:val="none" w:sz="0" w:space="0" w:color="auto"/>
      </w:divBdr>
    </w:div>
    <w:div w:id="1753236944">
      <w:bodyDiv w:val="1"/>
      <w:marLeft w:val="0"/>
      <w:marRight w:val="0"/>
      <w:marTop w:val="0"/>
      <w:marBottom w:val="0"/>
      <w:divBdr>
        <w:top w:val="none" w:sz="0" w:space="0" w:color="auto"/>
        <w:left w:val="none" w:sz="0" w:space="0" w:color="auto"/>
        <w:bottom w:val="none" w:sz="0" w:space="0" w:color="auto"/>
        <w:right w:val="none" w:sz="0" w:space="0" w:color="auto"/>
      </w:divBdr>
    </w:div>
    <w:div w:id="1754620178">
      <w:bodyDiv w:val="1"/>
      <w:marLeft w:val="0"/>
      <w:marRight w:val="0"/>
      <w:marTop w:val="0"/>
      <w:marBottom w:val="0"/>
      <w:divBdr>
        <w:top w:val="none" w:sz="0" w:space="0" w:color="auto"/>
        <w:left w:val="none" w:sz="0" w:space="0" w:color="auto"/>
        <w:bottom w:val="none" w:sz="0" w:space="0" w:color="auto"/>
        <w:right w:val="none" w:sz="0" w:space="0" w:color="auto"/>
      </w:divBdr>
    </w:div>
    <w:div w:id="1755197912">
      <w:bodyDiv w:val="1"/>
      <w:marLeft w:val="0"/>
      <w:marRight w:val="0"/>
      <w:marTop w:val="0"/>
      <w:marBottom w:val="0"/>
      <w:divBdr>
        <w:top w:val="none" w:sz="0" w:space="0" w:color="auto"/>
        <w:left w:val="none" w:sz="0" w:space="0" w:color="auto"/>
        <w:bottom w:val="none" w:sz="0" w:space="0" w:color="auto"/>
        <w:right w:val="none" w:sz="0" w:space="0" w:color="auto"/>
      </w:divBdr>
    </w:div>
    <w:div w:id="1809325157">
      <w:bodyDiv w:val="1"/>
      <w:marLeft w:val="0"/>
      <w:marRight w:val="0"/>
      <w:marTop w:val="0"/>
      <w:marBottom w:val="0"/>
      <w:divBdr>
        <w:top w:val="none" w:sz="0" w:space="0" w:color="auto"/>
        <w:left w:val="none" w:sz="0" w:space="0" w:color="auto"/>
        <w:bottom w:val="none" w:sz="0" w:space="0" w:color="auto"/>
        <w:right w:val="none" w:sz="0" w:space="0" w:color="auto"/>
      </w:divBdr>
    </w:div>
    <w:div w:id="1816221375">
      <w:bodyDiv w:val="1"/>
      <w:marLeft w:val="0"/>
      <w:marRight w:val="0"/>
      <w:marTop w:val="0"/>
      <w:marBottom w:val="0"/>
      <w:divBdr>
        <w:top w:val="none" w:sz="0" w:space="0" w:color="auto"/>
        <w:left w:val="none" w:sz="0" w:space="0" w:color="auto"/>
        <w:bottom w:val="none" w:sz="0" w:space="0" w:color="auto"/>
        <w:right w:val="none" w:sz="0" w:space="0" w:color="auto"/>
      </w:divBdr>
    </w:div>
    <w:div w:id="1818106416">
      <w:bodyDiv w:val="1"/>
      <w:marLeft w:val="0"/>
      <w:marRight w:val="0"/>
      <w:marTop w:val="0"/>
      <w:marBottom w:val="0"/>
      <w:divBdr>
        <w:top w:val="none" w:sz="0" w:space="0" w:color="auto"/>
        <w:left w:val="none" w:sz="0" w:space="0" w:color="auto"/>
        <w:bottom w:val="none" w:sz="0" w:space="0" w:color="auto"/>
        <w:right w:val="none" w:sz="0" w:space="0" w:color="auto"/>
      </w:divBdr>
    </w:div>
    <w:div w:id="1819806243">
      <w:bodyDiv w:val="1"/>
      <w:marLeft w:val="0"/>
      <w:marRight w:val="0"/>
      <w:marTop w:val="0"/>
      <w:marBottom w:val="0"/>
      <w:divBdr>
        <w:top w:val="none" w:sz="0" w:space="0" w:color="auto"/>
        <w:left w:val="none" w:sz="0" w:space="0" w:color="auto"/>
        <w:bottom w:val="none" w:sz="0" w:space="0" w:color="auto"/>
        <w:right w:val="none" w:sz="0" w:space="0" w:color="auto"/>
      </w:divBdr>
    </w:div>
    <w:div w:id="1820608499">
      <w:bodyDiv w:val="1"/>
      <w:marLeft w:val="0"/>
      <w:marRight w:val="0"/>
      <w:marTop w:val="0"/>
      <w:marBottom w:val="0"/>
      <w:divBdr>
        <w:top w:val="none" w:sz="0" w:space="0" w:color="auto"/>
        <w:left w:val="none" w:sz="0" w:space="0" w:color="auto"/>
        <w:bottom w:val="none" w:sz="0" w:space="0" w:color="auto"/>
        <w:right w:val="none" w:sz="0" w:space="0" w:color="auto"/>
      </w:divBdr>
    </w:div>
    <w:div w:id="1824617440">
      <w:bodyDiv w:val="1"/>
      <w:marLeft w:val="0"/>
      <w:marRight w:val="0"/>
      <w:marTop w:val="0"/>
      <w:marBottom w:val="0"/>
      <w:divBdr>
        <w:top w:val="none" w:sz="0" w:space="0" w:color="auto"/>
        <w:left w:val="none" w:sz="0" w:space="0" w:color="auto"/>
        <w:bottom w:val="none" w:sz="0" w:space="0" w:color="auto"/>
        <w:right w:val="none" w:sz="0" w:space="0" w:color="auto"/>
      </w:divBdr>
    </w:div>
    <w:div w:id="1880824358">
      <w:bodyDiv w:val="1"/>
      <w:marLeft w:val="0"/>
      <w:marRight w:val="0"/>
      <w:marTop w:val="0"/>
      <w:marBottom w:val="0"/>
      <w:divBdr>
        <w:top w:val="none" w:sz="0" w:space="0" w:color="auto"/>
        <w:left w:val="none" w:sz="0" w:space="0" w:color="auto"/>
        <w:bottom w:val="none" w:sz="0" w:space="0" w:color="auto"/>
        <w:right w:val="none" w:sz="0" w:space="0" w:color="auto"/>
      </w:divBdr>
    </w:div>
    <w:div w:id="1891920078">
      <w:bodyDiv w:val="1"/>
      <w:marLeft w:val="0"/>
      <w:marRight w:val="0"/>
      <w:marTop w:val="0"/>
      <w:marBottom w:val="0"/>
      <w:divBdr>
        <w:top w:val="none" w:sz="0" w:space="0" w:color="auto"/>
        <w:left w:val="none" w:sz="0" w:space="0" w:color="auto"/>
        <w:bottom w:val="none" w:sz="0" w:space="0" w:color="auto"/>
        <w:right w:val="none" w:sz="0" w:space="0" w:color="auto"/>
      </w:divBdr>
    </w:div>
    <w:div w:id="1895771331">
      <w:bodyDiv w:val="1"/>
      <w:marLeft w:val="0"/>
      <w:marRight w:val="0"/>
      <w:marTop w:val="0"/>
      <w:marBottom w:val="0"/>
      <w:divBdr>
        <w:top w:val="none" w:sz="0" w:space="0" w:color="auto"/>
        <w:left w:val="none" w:sz="0" w:space="0" w:color="auto"/>
        <w:bottom w:val="none" w:sz="0" w:space="0" w:color="auto"/>
        <w:right w:val="none" w:sz="0" w:space="0" w:color="auto"/>
      </w:divBdr>
    </w:div>
    <w:div w:id="1898130339">
      <w:bodyDiv w:val="1"/>
      <w:marLeft w:val="0"/>
      <w:marRight w:val="0"/>
      <w:marTop w:val="0"/>
      <w:marBottom w:val="0"/>
      <w:divBdr>
        <w:top w:val="none" w:sz="0" w:space="0" w:color="auto"/>
        <w:left w:val="none" w:sz="0" w:space="0" w:color="auto"/>
        <w:bottom w:val="none" w:sz="0" w:space="0" w:color="auto"/>
        <w:right w:val="none" w:sz="0" w:space="0" w:color="auto"/>
      </w:divBdr>
    </w:div>
    <w:div w:id="1910387589">
      <w:bodyDiv w:val="1"/>
      <w:marLeft w:val="0"/>
      <w:marRight w:val="0"/>
      <w:marTop w:val="0"/>
      <w:marBottom w:val="0"/>
      <w:divBdr>
        <w:top w:val="none" w:sz="0" w:space="0" w:color="auto"/>
        <w:left w:val="none" w:sz="0" w:space="0" w:color="auto"/>
        <w:bottom w:val="none" w:sz="0" w:space="0" w:color="auto"/>
        <w:right w:val="none" w:sz="0" w:space="0" w:color="auto"/>
      </w:divBdr>
    </w:div>
    <w:div w:id="1916435337">
      <w:bodyDiv w:val="1"/>
      <w:marLeft w:val="0"/>
      <w:marRight w:val="0"/>
      <w:marTop w:val="0"/>
      <w:marBottom w:val="0"/>
      <w:divBdr>
        <w:top w:val="none" w:sz="0" w:space="0" w:color="auto"/>
        <w:left w:val="none" w:sz="0" w:space="0" w:color="auto"/>
        <w:bottom w:val="none" w:sz="0" w:space="0" w:color="auto"/>
        <w:right w:val="none" w:sz="0" w:space="0" w:color="auto"/>
      </w:divBdr>
    </w:div>
    <w:div w:id="1932466475">
      <w:bodyDiv w:val="1"/>
      <w:marLeft w:val="0"/>
      <w:marRight w:val="0"/>
      <w:marTop w:val="0"/>
      <w:marBottom w:val="0"/>
      <w:divBdr>
        <w:top w:val="none" w:sz="0" w:space="0" w:color="auto"/>
        <w:left w:val="none" w:sz="0" w:space="0" w:color="auto"/>
        <w:bottom w:val="none" w:sz="0" w:space="0" w:color="auto"/>
        <w:right w:val="none" w:sz="0" w:space="0" w:color="auto"/>
      </w:divBdr>
    </w:div>
    <w:div w:id="1983540051">
      <w:bodyDiv w:val="1"/>
      <w:marLeft w:val="0"/>
      <w:marRight w:val="0"/>
      <w:marTop w:val="0"/>
      <w:marBottom w:val="0"/>
      <w:divBdr>
        <w:top w:val="none" w:sz="0" w:space="0" w:color="auto"/>
        <w:left w:val="none" w:sz="0" w:space="0" w:color="auto"/>
        <w:bottom w:val="none" w:sz="0" w:space="0" w:color="auto"/>
        <w:right w:val="none" w:sz="0" w:space="0" w:color="auto"/>
      </w:divBdr>
    </w:div>
    <w:div w:id="2015918867">
      <w:bodyDiv w:val="1"/>
      <w:marLeft w:val="0"/>
      <w:marRight w:val="0"/>
      <w:marTop w:val="0"/>
      <w:marBottom w:val="0"/>
      <w:divBdr>
        <w:top w:val="none" w:sz="0" w:space="0" w:color="auto"/>
        <w:left w:val="none" w:sz="0" w:space="0" w:color="auto"/>
        <w:bottom w:val="none" w:sz="0" w:space="0" w:color="auto"/>
        <w:right w:val="none" w:sz="0" w:space="0" w:color="auto"/>
      </w:divBdr>
    </w:div>
    <w:div w:id="2016491997">
      <w:bodyDiv w:val="1"/>
      <w:marLeft w:val="0"/>
      <w:marRight w:val="0"/>
      <w:marTop w:val="0"/>
      <w:marBottom w:val="0"/>
      <w:divBdr>
        <w:top w:val="none" w:sz="0" w:space="0" w:color="auto"/>
        <w:left w:val="none" w:sz="0" w:space="0" w:color="auto"/>
        <w:bottom w:val="none" w:sz="0" w:space="0" w:color="auto"/>
        <w:right w:val="none" w:sz="0" w:space="0" w:color="auto"/>
      </w:divBdr>
    </w:div>
    <w:div w:id="2026396318">
      <w:bodyDiv w:val="1"/>
      <w:marLeft w:val="0"/>
      <w:marRight w:val="0"/>
      <w:marTop w:val="0"/>
      <w:marBottom w:val="0"/>
      <w:divBdr>
        <w:top w:val="none" w:sz="0" w:space="0" w:color="auto"/>
        <w:left w:val="none" w:sz="0" w:space="0" w:color="auto"/>
        <w:bottom w:val="none" w:sz="0" w:space="0" w:color="auto"/>
        <w:right w:val="none" w:sz="0" w:space="0" w:color="auto"/>
      </w:divBdr>
    </w:div>
    <w:div w:id="2034455445">
      <w:bodyDiv w:val="1"/>
      <w:marLeft w:val="0"/>
      <w:marRight w:val="0"/>
      <w:marTop w:val="0"/>
      <w:marBottom w:val="0"/>
      <w:divBdr>
        <w:top w:val="none" w:sz="0" w:space="0" w:color="auto"/>
        <w:left w:val="none" w:sz="0" w:space="0" w:color="auto"/>
        <w:bottom w:val="none" w:sz="0" w:space="0" w:color="auto"/>
        <w:right w:val="none" w:sz="0" w:space="0" w:color="auto"/>
      </w:divBdr>
    </w:div>
    <w:div w:id="2037805640">
      <w:bodyDiv w:val="1"/>
      <w:marLeft w:val="0"/>
      <w:marRight w:val="0"/>
      <w:marTop w:val="0"/>
      <w:marBottom w:val="0"/>
      <w:divBdr>
        <w:top w:val="none" w:sz="0" w:space="0" w:color="auto"/>
        <w:left w:val="none" w:sz="0" w:space="0" w:color="auto"/>
        <w:bottom w:val="none" w:sz="0" w:space="0" w:color="auto"/>
        <w:right w:val="none" w:sz="0" w:space="0" w:color="auto"/>
      </w:divBdr>
    </w:div>
    <w:div w:id="2047675005">
      <w:bodyDiv w:val="1"/>
      <w:marLeft w:val="0"/>
      <w:marRight w:val="0"/>
      <w:marTop w:val="0"/>
      <w:marBottom w:val="0"/>
      <w:divBdr>
        <w:top w:val="none" w:sz="0" w:space="0" w:color="auto"/>
        <w:left w:val="none" w:sz="0" w:space="0" w:color="auto"/>
        <w:bottom w:val="none" w:sz="0" w:space="0" w:color="auto"/>
        <w:right w:val="none" w:sz="0" w:space="0" w:color="auto"/>
      </w:divBdr>
    </w:div>
    <w:div w:id="2060283757">
      <w:bodyDiv w:val="1"/>
      <w:marLeft w:val="0"/>
      <w:marRight w:val="0"/>
      <w:marTop w:val="0"/>
      <w:marBottom w:val="0"/>
      <w:divBdr>
        <w:top w:val="none" w:sz="0" w:space="0" w:color="auto"/>
        <w:left w:val="none" w:sz="0" w:space="0" w:color="auto"/>
        <w:bottom w:val="none" w:sz="0" w:space="0" w:color="auto"/>
        <w:right w:val="none" w:sz="0" w:space="0" w:color="auto"/>
      </w:divBdr>
    </w:div>
    <w:div w:id="2109308724">
      <w:bodyDiv w:val="1"/>
      <w:marLeft w:val="0"/>
      <w:marRight w:val="0"/>
      <w:marTop w:val="0"/>
      <w:marBottom w:val="0"/>
      <w:divBdr>
        <w:top w:val="none" w:sz="0" w:space="0" w:color="auto"/>
        <w:left w:val="none" w:sz="0" w:space="0" w:color="auto"/>
        <w:bottom w:val="none" w:sz="0" w:space="0" w:color="auto"/>
        <w:right w:val="none" w:sz="0" w:space="0" w:color="auto"/>
      </w:divBdr>
    </w:div>
    <w:div w:id="2122602737">
      <w:bodyDiv w:val="1"/>
      <w:marLeft w:val="0"/>
      <w:marRight w:val="0"/>
      <w:marTop w:val="0"/>
      <w:marBottom w:val="0"/>
      <w:divBdr>
        <w:top w:val="none" w:sz="0" w:space="0" w:color="auto"/>
        <w:left w:val="none" w:sz="0" w:space="0" w:color="auto"/>
        <w:bottom w:val="none" w:sz="0" w:space="0" w:color="auto"/>
        <w:right w:val="none" w:sz="0" w:space="0" w:color="auto"/>
      </w:divBdr>
    </w:div>
    <w:div w:id="2136218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hcrp.usp.br"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A441E-BE50-4E75-99E4-34EB0D1D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14735</Words>
  <Characters>79575</Characters>
  <Application>Microsoft Office Word</Application>
  <DocSecurity>0</DocSecurity>
  <Lines>663</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Daiane</dc:creator>
  <cp:lastModifiedBy>Alfredo José Rodrigues</cp:lastModifiedBy>
  <cp:revision>2</cp:revision>
  <cp:lastPrinted>2020-06-04T13:20:00Z</cp:lastPrinted>
  <dcterms:created xsi:type="dcterms:W3CDTF">2025-01-30T12:16:00Z</dcterms:created>
  <dcterms:modified xsi:type="dcterms:W3CDTF">2025-01-30T12:16:00Z</dcterms:modified>
</cp:coreProperties>
</file>