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13B" w:rsidRDefault="00ED17F4">
      <w:pPr>
        <w:rPr>
          <w:rFonts w:ascii="Arial" w:eastAsia="Arial" w:hAnsi="Arial" w:cs="Arial"/>
          <w:sz w:val="24"/>
          <w:szCs w:val="24"/>
        </w:rPr>
      </w:pPr>
      <w:r>
        <w:rPr>
          <w:noProof/>
        </w:rPr>
        <w:drawing>
          <wp:inline distT="0" distB="0" distL="0" distR="0">
            <wp:extent cx="1028700" cy="1028700"/>
            <wp:effectExtent l="0" t="0" r="0" b="0"/>
            <wp:docPr id="5" name="image4.png" descr="Test"/>
            <wp:cNvGraphicFramePr/>
            <a:graphic xmlns:a="http://schemas.openxmlformats.org/drawingml/2006/main">
              <a:graphicData uri="http://schemas.openxmlformats.org/drawingml/2006/picture">
                <pic:pic xmlns:pic="http://schemas.openxmlformats.org/drawingml/2006/picture">
                  <pic:nvPicPr>
                    <pic:cNvPr id="0" name="image4.png" descr="Test"/>
                    <pic:cNvPicPr preferRelativeResize="0"/>
                  </pic:nvPicPr>
                  <pic:blipFill>
                    <a:blip r:embed="rId8"/>
                    <a:srcRect/>
                    <a:stretch>
                      <a:fillRect/>
                    </a:stretch>
                  </pic:blipFill>
                  <pic:spPr>
                    <a:xfrm>
                      <a:off x="0" y="0"/>
                      <a:ext cx="1028700" cy="1028700"/>
                    </a:xfrm>
                    <a:prstGeom prst="rect">
                      <a:avLst/>
                    </a:prstGeom>
                    <a:ln/>
                  </pic:spPr>
                </pic:pic>
              </a:graphicData>
            </a:graphic>
          </wp:inline>
        </w:drawing>
      </w: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ESTADUAL DE CAMPINAS</w:t>
      </w: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FACULDADE DE CIÊNCIAS MÉDICAS</w:t>
      </w:r>
    </w:p>
    <w:p w:rsidR="004E513B" w:rsidRDefault="004E513B">
      <w:pPr>
        <w:spacing w:after="0" w:line="360" w:lineRule="auto"/>
        <w:jc w:val="center"/>
        <w:rPr>
          <w:rFonts w:ascii="Times New Roman" w:eastAsia="Times New Roman" w:hAnsi="Times New Roman" w:cs="Times New Roman"/>
          <w:sz w:val="24"/>
          <w:szCs w:val="24"/>
        </w:rPr>
      </w:pPr>
    </w:p>
    <w:p w:rsidR="004E513B" w:rsidRDefault="004E513B">
      <w:pPr>
        <w:spacing w:after="0" w:line="360" w:lineRule="auto"/>
        <w:jc w:val="center"/>
        <w:rPr>
          <w:rFonts w:ascii="Times New Roman" w:eastAsia="Times New Roman" w:hAnsi="Times New Roman" w:cs="Times New Roman"/>
          <w:sz w:val="24"/>
          <w:szCs w:val="24"/>
        </w:rPr>
      </w:pP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PROJETO DE PESQUISA</w:t>
      </w:r>
    </w:p>
    <w:p w:rsidR="004E513B" w:rsidRDefault="004E513B">
      <w:pPr>
        <w:spacing w:after="0" w:line="360" w:lineRule="auto"/>
        <w:rPr>
          <w:rFonts w:ascii="Times New Roman" w:eastAsia="Times New Roman" w:hAnsi="Times New Roman" w:cs="Times New Roman"/>
          <w:sz w:val="24"/>
          <w:szCs w:val="24"/>
        </w:rPr>
      </w:pPr>
    </w:p>
    <w:p w:rsidR="004E513B" w:rsidRDefault="004E513B">
      <w:pPr>
        <w:spacing w:after="0" w:line="360" w:lineRule="auto"/>
        <w:jc w:val="center"/>
        <w:rPr>
          <w:rFonts w:ascii="Times New Roman" w:eastAsia="Times New Roman" w:hAnsi="Times New Roman" w:cs="Times New Roman"/>
          <w:sz w:val="24"/>
          <w:szCs w:val="24"/>
        </w:rPr>
      </w:pP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TERAPIA COM FOTOBIOMODULAÇÃO EM TRAUMA MAMILAR E LESÃO PERINEAL NO PERÍODO PUERPERAL: ENSAIO CLÍNICO RANDOMIZADO</w:t>
      </w:r>
    </w:p>
    <w:p w:rsidR="004E513B" w:rsidRDefault="004E513B">
      <w:pPr>
        <w:spacing w:after="0" w:line="360" w:lineRule="auto"/>
        <w:jc w:val="center"/>
        <w:rPr>
          <w:rFonts w:ascii="Times New Roman" w:eastAsia="Times New Roman" w:hAnsi="Times New Roman" w:cs="Times New Roman"/>
          <w:sz w:val="24"/>
          <w:szCs w:val="24"/>
        </w:rPr>
      </w:pPr>
    </w:p>
    <w:p w:rsidR="004E513B" w:rsidRDefault="004E513B">
      <w:pPr>
        <w:spacing w:after="0" w:line="360" w:lineRule="auto"/>
        <w:jc w:val="center"/>
        <w:rPr>
          <w:rFonts w:ascii="Times New Roman" w:eastAsia="Times New Roman" w:hAnsi="Times New Roman" w:cs="Times New Roman"/>
          <w:sz w:val="24"/>
          <w:szCs w:val="24"/>
        </w:rPr>
      </w:pPr>
    </w:p>
    <w:p w:rsidR="004E513B" w:rsidRDefault="00ED17F4">
      <w:pPr>
        <w:spacing w:after="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EDNA JÉSSICA LIMA GONDIM</w:t>
      </w:r>
    </w:p>
    <w:p w:rsidR="004E513B" w:rsidRDefault="00ED17F4">
      <w:pPr>
        <w:spacing w:after="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ANDREA DE VASCONCELOS GONÇALVES</w:t>
      </w:r>
    </w:p>
    <w:p w:rsidR="004E513B" w:rsidRDefault="00ED17F4">
      <w:pPr>
        <w:spacing w:after="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MARIA VICTÓRIA CANDIDA GAITERO</w:t>
      </w:r>
    </w:p>
    <w:p w:rsidR="004E513B" w:rsidRDefault="00ED17F4">
      <w:pPr>
        <w:spacing w:after="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TICIANA APARECIDA ALVES DE MIRA</w:t>
      </w: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SIMONY LIRA DO NASCIMENTO</w:t>
      </w: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FERNANDA GARANHANI DE CASTRO SURITA</w:t>
      </w:r>
    </w:p>
    <w:p w:rsidR="004E513B" w:rsidRDefault="004E513B">
      <w:pPr>
        <w:spacing w:after="0" w:line="360" w:lineRule="auto"/>
        <w:rPr>
          <w:rFonts w:ascii="Times New Roman" w:eastAsia="Times New Roman" w:hAnsi="Times New Roman" w:cs="Times New Roman"/>
          <w:sz w:val="24"/>
          <w:szCs w:val="24"/>
        </w:rPr>
      </w:pP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SETOR: ENFERMARIA DE OBSTETRÍCIA</w:t>
      </w:r>
    </w:p>
    <w:p w:rsidR="004E513B" w:rsidRDefault="004E513B">
      <w:pPr>
        <w:spacing w:after="0" w:line="360" w:lineRule="auto"/>
        <w:jc w:val="center"/>
        <w:rPr>
          <w:rFonts w:ascii="Times New Roman" w:eastAsia="Times New Roman" w:hAnsi="Times New Roman" w:cs="Times New Roman"/>
          <w:sz w:val="24"/>
          <w:szCs w:val="24"/>
        </w:rPr>
      </w:pP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Ciência da Diretora da Divisão de Obstetrícia</w:t>
      </w:r>
    </w:p>
    <w:p w:rsidR="004E513B" w:rsidRDefault="004E513B">
      <w:pPr>
        <w:spacing w:after="0" w:line="360" w:lineRule="auto"/>
        <w:jc w:val="center"/>
        <w:rPr>
          <w:rFonts w:ascii="Times New Roman" w:eastAsia="Times New Roman" w:hAnsi="Times New Roman" w:cs="Times New Roman"/>
          <w:sz w:val="24"/>
          <w:szCs w:val="24"/>
        </w:rPr>
      </w:pP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w:t>
      </w: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Profa. Dra. HELAINE MILANEZ</w:t>
      </w:r>
    </w:p>
    <w:p w:rsidR="004E513B" w:rsidRDefault="004E513B">
      <w:pPr>
        <w:spacing w:after="0" w:line="360" w:lineRule="auto"/>
        <w:jc w:val="center"/>
        <w:rPr>
          <w:rFonts w:ascii="Times New Roman" w:eastAsia="Times New Roman" w:hAnsi="Times New Roman" w:cs="Times New Roman"/>
          <w:sz w:val="24"/>
          <w:szCs w:val="24"/>
        </w:rPr>
      </w:pPr>
    </w:p>
    <w:p w:rsidR="004E513B" w:rsidRDefault="004E513B">
      <w:pPr>
        <w:spacing w:after="0" w:line="360" w:lineRule="auto"/>
        <w:rPr>
          <w:rFonts w:ascii="Times New Roman" w:eastAsia="Times New Roman" w:hAnsi="Times New Roman" w:cs="Times New Roman"/>
          <w:sz w:val="24"/>
          <w:szCs w:val="24"/>
        </w:rPr>
      </w:pPr>
    </w:p>
    <w:p w:rsidR="004E513B" w:rsidRDefault="004E513B">
      <w:pPr>
        <w:spacing w:after="0" w:line="360" w:lineRule="auto"/>
        <w:rPr>
          <w:rFonts w:ascii="Times New Roman" w:eastAsia="Times New Roman" w:hAnsi="Times New Roman" w:cs="Times New Roman"/>
          <w:sz w:val="24"/>
          <w:szCs w:val="24"/>
        </w:rPr>
      </w:pP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CAMPINAS</w:t>
      </w:r>
    </w:p>
    <w:p w:rsidR="004E513B" w:rsidRDefault="00ED17F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Abril/2022</w:t>
      </w:r>
    </w:p>
    <w:p w:rsidR="004E513B" w:rsidRDefault="004E513B">
      <w:pPr>
        <w:spacing w:after="0" w:line="360" w:lineRule="auto"/>
        <w:jc w:val="both"/>
        <w:rPr>
          <w:rFonts w:ascii="Times New Roman" w:eastAsia="Times New Roman" w:hAnsi="Times New Roman" w:cs="Times New Roman"/>
          <w:sz w:val="24"/>
          <w:szCs w:val="24"/>
        </w:rPr>
        <w:sectPr w:rsidR="004E513B">
          <w:footerReference w:type="default" r:id="rId9"/>
          <w:pgSz w:w="11906" w:h="16838"/>
          <w:pgMar w:top="1701" w:right="1134" w:bottom="1134" w:left="1701" w:header="709" w:footer="709" w:gutter="0"/>
          <w:pgNumType w:start="1"/>
          <w:cols w:space="720"/>
          <w:titlePg/>
        </w:sectPr>
      </w:pPr>
    </w:p>
    <w:p w:rsidR="004E513B" w:rsidRDefault="00ED17F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Pesquisadoras:</w:t>
      </w:r>
    </w:p>
    <w:p w:rsidR="004E513B" w:rsidRDefault="004E513B">
      <w:pPr>
        <w:spacing w:after="0" w:line="240" w:lineRule="auto"/>
        <w:jc w:val="both"/>
        <w:rPr>
          <w:rFonts w:ascii="Times New Roman" w:eastAsia="Times New Roman" w:hAnsi="Times New Roman" w:cs="Times New Roman"/>
          <w:sz w:val="24"/>
          <w:szCs w:val="24"/>
        </w:rPr>
      </w:pP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Edna Jéssica Lima Gondim</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RG: 2006010309209</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043.154.583-92</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Formação acadêmica: Fisioterapeuta e Mestra em Saúde da Mulher pela Universidade Federal do Ceará.</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Função: Doutoranda em Tocoginecologia, UNICAMP.</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de </w:t>
      </w:r>
      <w:proofErr w:type="spellStart"/>
      <w:proofErr w:type="gramStart"/>
      <w:r>
        <w:rPr>
          <w:rFonts w:ascii="Times New Roman" w:eastAsia="Times New Roman" w:hAnsi="Times New Roman" w:cs="Times New Roman"/>
          <w:sz w:val="24"/>
          <w:szCs w:val="24"/>
        </w:rPr>
        <w:t>trabalho:</w:t>
      </w:r>
      <w:proofErr w:type="gramEnd"/>
      <w:r>
        <w:rPr>
          <w:rFonts w:ascii="Times New Roman" w:eastAsia="Times New Roman" w:hAnsi="Times New Roman" w:cs="Times New Roman"/>
          <w:color w:val="202124"/>
          <w:sz w:val="24"/>
          <w:szCs w:val="24"/>
          <w:highlight w:val="white"/>
        </w:rPr>
        <w:t>R</w:t>
      </w:r>
      <w:proofErr w:type="spellEnd"/>
      <w:r>
        <w:rPr>
          <w:rFonts w:ascii="Times New Roman" w:eastAsia="Times New Roman" w:hAnsi="Times New Roman" w:cs="Times New Roman"/>
          <w:color w:val="202124"/>
          <w:sz w:val="24"/>
          <w:szCs w:val="24"/>
          <w:highlight w:val="white"/>
        </w:rPr>
        <w:t xml:space="preserve">. </w:t>
      </w:r>
      <w:proofErr w:type="spellStart"/>
      <w:r>
        <w:rPr>
          <w:rFonts w:ascii="Times New Roman" w:eastAsia="Times New Roman" w:hAnsi="Times New Roman" w:cs="Times New Roman"/>
          <w:color w:val="202124"/>
          <w:sz w:val="24"/>
          <w:szCs w:val="24"/>
          <w:highlight w:val="white"/>
        </w:rPr>
        <w:t>Tessália</w:t>
      </w:r>
      <w:proofErr w:type="spellEnd"/>
      <w:r>
        <w:rPr>
          <w:rFonts w:ascii="Times New Roman" w:eastAsia="Times New Roman" w:hAnsi="Times New Roman" w:cs="Times New Roman"/>
          <w:color w:val="202124"/>
          <w:sz w:val="24"/>
          <w:szCs w:val="24"/>
          <w:highlight w:val="white"/>
        </w:rPr>
        <w:t xml:space="preserve"> Vieira de Camargo, 126 - Cidade Universitária, Campinas - SP, 13083-887.</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Telefone: (85) 99711.9050</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E-mail: ednajessica@hotmail.com</w:t>
      </w:r>
    </w:p>
    <w:p w:rsidR="004E513B" w:rsidRDefault="00ED17F4">
      <w:pPr>
        <w:spacing w:after="0" w:line="240" w:lineRule="auto"/>
        <w:jc w:val="both"/>
        <w:rPr>
          <w:rFonts w:ascii="Times New Roman" w:eastAsia="Times New Roman" w:hAnsi="Times New Roman" w:cs="Times New Roman"/>
          <w:color w:val="326C99"/>
          <w:sz w:val="24"/>
          <w:szCs w:val="24"/>
          <w:highlight w:val="white"/>
        </w:rPr>
      </w:pPr>
      <w:r>
        <w:rPr>
          <w:rFonts w:ascii="Times New Roman" w:eastAsia="Times New Roman" w:hAnsi="Times New Roman" w:cs="Times New Roman"/>
          <w:sz w:val="24"/>
          <w:szCs w:val="24"/>
        </w:rPr>
        <w:t xml:space="preserve">Curriculum </w:t>
      </w:r>
      <w:proofErr w:type="gramStart"/>
      <w:r>
        <w:rPr>
          <w:rFonts w:ascii="Times New Roman" w:eastAsia="Times New Roman" w:hAnsi="Times New Roman" w:cs="Times New Roman"/>
          <w:sz w:val="24"/>
          <w:szCs w:val="24"/>
        </w:rPr>
        <w:t>lattes</w:t>
      </w:r>
      <w:proofErr w:type="gramEnd"/>
      <w:r>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color w:val="1155CC"/>
            <w:sz w:val="24"/>
            <w:szCs w:val="24"/>
            <w:highlight w:val="white"/>
            <w:u w:val="single"/>
          </w:rPr>
          <w:t>http://lattes.cnpq.br/1464534038719616</w:t>
        </w:r>
      </w:hyperlink>
    </w:p>
    <w:p w:rsidR="004E513B" w:rsidRDefault="00ED17F4">
      <w:pPr>
        <w:spacing w:after="0"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Assinatura:</w:t>
      </w:r>
    </w:p>
    <w:p w:rsidR="004E513B" w:rsidRDefault="00ED17F4">
      <w:pPr>
        <w:spacing w:after="0"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noProof/>
          <w:color w:val="202124"/>
          <w:sz w:val="24"/>
          <w:szCs w:val="24"/>
          <w:highlight w:val="white"/>
        </w:rPr>
        <w:drawing>
          <wp:inline distT="114300" distB="114300" distL="114300" distR="114300">
            <wp:extent cx="3277553" cy="498405"/>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3277553" cy="498405"/>
                    </a:xfrm>
                    <a:prstGeom prst="rect">
                      <a:avLst/>
                    </a:prstGeom>
                    <a:ln/>
                  </pic:spPr>
                </pic:pic>
              </a:graphicData>
            </a:graphic>
          </wp:inline>
        </w:drawing>
      </w:r>
    </w:p>
    <w:p w:rsidR="004E513B" w:rsidRDefault="004E513B">
      <w:pPr>
        <w:spacing w:after="0" w:line="240" w:lineRule="auto"/>
        <w:jc w:val="both"/>
        <w:rPr>
          <w:rFonts w:ascii="Times New Roman" w:eastAsia="Times New Roman" w:hAnsi="Times New Roman" w:cs="Times New Roman"/>
          <w:color w:val="202124"/>
          <w:sz w:val="24"/>
          <w:szCs w:val="24"/>
          <w:highlight w:val="white"/>
        </w:rPr>
      </w:pP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Andrea de Vasconcelos Gonçalves</w:t>
      </w:r>
    </w:p>
    <w:p w:rsidR="004E513B" w:rsidRDefault="00ED17F4">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RG: 246055443</w:t>
      </w:r>
    </w:p>
    <w:p w:rsidR="004E513B" w:rsidRDefault="00ED17F4">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CPF: 195520348-25</w:t>
      </w:r>
    </w:p>
    <w:p w:rsidR="004E513B" w:rsidRDefault="00ED17F4">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Formação acadêmica: Fisioterapeuta – doutorado em Ciências da Saúde DTG</w:t>
      </w:r>
    </w:p>
    <w:p w:rsidR="004E513B" w:rsidRDefault="00ED17F4">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FCM/Unicamp</w:t>
      </w:r>
    </w:p>
    <w:p w:rsidR="004E513B" w:rsidRDefault="00ED17F4">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Função: </w:t>
      </w:r>
      <w:r>
        <w:rPr>
          <w:rFonts w:ascii="Times New Roman" w:eastAsia="Times New Roman" w:hAnsi="Times New Roman" w:cs="Times New Roman"/>
          <w:sz w:val="24"/>
          <w:szCs w:val="24"/>
        </w:rPr>
        <w:t>Professora convidada e supervisora do curso de Extensão em Fisioterapia aplicada à Saúde da Mulher.</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Local de trabalho: </w:t>
      </w:r>
      <w:r>
        <w:rPr>
          <w:rFonts w:ascii="Times New Roman" w:eastAsia="Times New Roman" w:hAnsi="Times New Roman" w:cs="Times New Roman"/>
          <w:sz w:val="24"/>
          <w:szCs w:val="24"/>
        </w:rPr>
        <w:t>CAISM (</w:t>
      </w:r>
      <w:proofErr w:type="gramStart"/>
      <w:r>
        <w:rPr>
          <w:rFonts w:ascii="Times New Roman" w:eastAsia="Times New Roman" w:hAnsi="Times New Roman" w:cs="Times New Roman"/>
          <w:color w:val="202124"/>
          <w:sz w:val="24"/>
          <w:szCs w:val="24"/>
          <w:highlight w:val="white"/>
        </w:rPr>
        <w:t>R.</w:t>
      </w:r>
      <w:proofErr w:type="gramEnd"/>
      <w:r>
        <w:rPr>
          <w:rFonts w:ascii="Times New Roman" w:eastAsia="Times New Roman" w:hAnsi="Times New Roman" w:cs="Times New Roman"/>
          <w:color w:val="202124"/>
          <w:sz w:val="24"/>
          <w:szCs w:val="24"/>
          <w:highlight w:val="white"/>
        </w:rPr>
        <w:t xml:space="preserve"> Alexander Fleming, 101 - Cidade Universitária, Campinas - SP, 13083-881</w:t>
      </w:r>
      <w:r>
        <w:rPr>
          <w:rFonts w:ascii="Times New Roman" w:eastAsia="Times New Roman" w:hAnsi="Times New Roman" w:cs="Times New Roman"/>
          <w:sz w:val="24"/>
          <w:szCs w:val="24"/>
        </w:rPr>
        <w:t>)</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Telefone: (19) 998336525</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2">
        <w:r>
          <w:rPr>
            <w:rFonts w:ascii="Times New Roman" w:eastAsia="Times New Roman" w:hAnsi="Times New Roman" w:cs="Times New Roman"/>
            <w:color w:val="1155CC"/>
            <w:sz w:val="24"/>
            <w:szCs w:val="24"/>
            <w:u w:val="single"/>
          </w:rPr>
          <w:t>andrea.goncalves69@gmail.com</w:t>
        </w:r>
      </w:hyperlink>
    </w:p>
    <w:p w:rsidR="004E513B" w:rsidRDefault="00ED17F4">
      <w:pPr>
        <w:spacing w:after="0"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sz w:val="24"/>
          <w:szCs w:val="24"/>
        </w:rPr>
        <w:t xml:space="preserve">Curriculum </w:t>
      </w:r>
      <w:proofErr w:type="spellStart"/>
      <w:proofErr w:type="gramStart"/>
      <w:r>
        <w:rPr>
          <w:rFonts w:ascii="Times New Roman" w:eastAsia="Times New Roman" w:hAnsi="Times New Roman" w:cs="Times New Roman"/>
          <w:sz w:val="24"/>
          <w:szCs w:val="24"/>
        </w:rPr>
        <w:t>lattes</w:t>
      </w:r>
      <w:proofErr w:type="gramEnd"/>
      <w:r>
        <w:rPr>
          <w:rFonts w:ascii="Times New Roman" w:eastAsia="Times New Roman" w:hAnsi="Times New Roman" w:cs="Times New Roman"/>
          <w:sz w:val="24"/>
          <w:szCs w:val="24"/>
        </w:rPr>
        <w:t>:</w:t>
      </w:r>
      <w:hyperlink r:id="rId13">
        <w:r>
          <w:rPr>
            <w:rFonts w:ascii="Times New Roman" w:eastAsia="Times New Roman" w:hAnsi="Times New Roman" w:cs="Times New Roman"/>
            <w:color w:val="1155CC"/>
            <w:sz w:val="24"/>
            <w:szCs w:val="24"/>
            <w:highlight w:val="white"/>
            <w:u w:val="single"/>
          </w:rPr>
          <w:t>http</w:t>
        </w:r>
        <w:proofErr w:type="spellEnd"/>
        <w:r>
          <w:rPr>
            <w:rFonts w:ascii="Times New Roman" w:eastAsia="Times New Roman" w:hAnsi="Times New Roman" w:cs="Times New Roman"/>
            <w:color w:val="1155CC"/>
            <w:sz w:val="24"/>
            <w:szCs w:val="24"/>
            <w:highlight w:val="white"/>
            <w:u w:val="single"/>
          </w:rPr>
          <w:t>://lattes.cnpq.br/4111845882150831</w:t>
        </w:r>
      </w:hyperlink>
    </w:p>
    <w:p w:rsidR="004E513B" w:rsidRDefault="00ED17F4">
      <w:pPr>
        <w:spacing w:after="0"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Assinatura:</w:t>
      </w:r>
    </w:p>
    <w:p w:rsidR="004E513B" w:rsidRDefault="00ED17F4">
      <w:pPr>
        <w:spacing w:after="0" w:line="240" w:lineRule="auto"/>
        <w:jc w:val="both"/>
        <w:rPr>
          <w:rFonts w:ascii="Times New Roman" w:eastAsia="Times New Roman" w:hAnsi="Times New Roman" w:cs="Times New Roman"/>
          <w:color w:val="326C99"/>
          <w:sz w:val="24"/>
          <w:szCs w:val="24"/>
          <w:highlight w:val="white"/>
        </w:rPr>
      </w:pPr>
      <w:r>
        <w:rPr>
          <w:rFonts w:ascii="Times New Roman" w:eastAsia="Times New Roman" w:hAnsi="Times New Roman" w:cs="Times New Roman"/>
          <w:noProof/>
          <w:color w:val="202124"/>
          <w:sz w:val="24"/>
          <w:szCs w:val="24"/>
          <w:highlight w:val="white"/>
        </w:rPr>
        <w:drawing>
          <wp:inline distT="114300" distB="114300" distL="114300" distR="114300">
            <wp:extent cx="2055257" cy="62730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2055257" cy="627307"/>
                    </a:xfrm>
                    <a:prstGeom prst="rect">
                      <a:avLst/>
                    </a:prstGeom>
                    <a:ln/>
                  </pic:spPr>
                </pic:pic>
              </a:graphicData>
            </a:graphic>
          </wp:inline>
        </w:drawing>
      </w:r>
    </w:p>
    <w:p w:rsidR="004E513B" w:rsidRDefault="004E513B">
      <w:pPr>
        <w:spacing w:after="0" w:line="240" w:lineRule="auto"/>
        <w:jc w:val="both"/>
        <w:rPr>
          <w:rFonts w:ascii="Times New Roman" w:eastAsia="Times New Roman" w:hAnsi="Times New Roman" w:cs="Times New Roman"/>
          <w:sz w:val="24"/>
          <w:szCs w:val="24"/>
        </w:rPr>
      </w:pPr>
    </w:p>
    <w:p w:rsidR="004E513B" w:rsidRDefault="004E513B">
      <w:pPr>
        <w:spacing w:after="0" w:line="240" w:lineRule="auto"/>
        <w:jc w:val="both"/>
        <w:rPr>
          <w:rFonts w:ascii="Times New Roman" w:eastAsia="Times New Roman" w:hAnsi="Times New Roman" w:cs="Times New Roman"/>
          <w:sz w:val="24"/>
          <w:szCs w:val="24"/>
        </w:rPr>
      </w:pP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Maria Victória </w:t>
      </w:r>
      <w:proofErr w:type="spellStart"/>
      <w:r>
        <w:rPr>
          <w:rFonts w:ascii="Times New Roman" w:eastAsia="Times New Roman" w:hAnsi="Times New Roman" w:cs="Times New Roman"/>
          <w:sz w:val="24"/>
          <w:szCs w:val="24"/>
        </w:rPr>
        <w:t>Candida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Gaitero</w:t>
      </w:r>
      <w:proofErr w:type="spellEnd"/>
    </w:p>
    <w:p w:rsidR="004E513B" w:rsidRDefault="00ED17F4">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RG:</w:t>
      </w:r>
      <w:proofErr w:type="gramEnd"/>
      <w:r>
        <w:rPr>
          <w:rFonts w:ascii="Times New Roman" w:eastAsia="Times New Roman" w:hAnsi="Times New Roman" w:cs="Times New Roman"/>
          <w:sz w:val="24"/>
          <w:szCs w:val="24"/>
        </w:rPr>
        <w:t>44.316.683-3</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377.305.948-54</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Formação acadêmica: Fisioterapeuta </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Função: Mestranda em Tocoginecologia, </w:t>
      </w:r>
      <w:proofErr w:type="gramStart"/>
      <w:r>
        <w:rPr>
          <w:rFonts w:ascii="Times New Roman" w:eastAsia="Times New Roman" w:hAnsi="Times New Roman" w:cs="Times New Roman"/>
          <w:sz w:val="24"/>
          <w:szCs w:val="24"/>
        </w:rPr>
        <w:t>UNICAMP</w:t>
      </w:r>
      <w:proofErr w:type="gramEnd"/>
    </w:p>
    <w:p w:rsidR="004E513B" w:rsidRDefault="00ED17F4">
      <w:pPr>
        <w:spacing w:after="0"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sz w:val="24"/>
          <w:szCs w:val="24"/>
        </w:rPr>
        <w:t>Local de trabalho</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color w:val="202124"/>
          <w:sz w:val="24"/>
          <w:szCs w:val="24"/>
          <w:highlight w:val="white"/>
        </w:rPr>
        <w:t xml:space="preserve">R. </w:t>
      </w:r>
      <w:proofErr w:type="spellStart"/>
      <w:r>
        <w:rPr>
          <w:rFonts w:ascii="Times New Roman" w:eastAsia="Times New Roman" w:hAnsi="Times New Roman" w:cs="Times New Roman"/>
          <w:color w:val="202124"/>
          <w:sz w:val="24"/>
          <w:szCs w:val="24"/>
          <w:highlight w:val="white"/>
        </w:rPr>
        <w:t>Tessália</w:t>
      </w:r>
      <w:proofErr w:type="spellEnd"/>
      <w:r>
        <w:rPr>
          <w:rFonts w:ascii="Times New Roman" w:eastAsia="Times New Roman" w:hAnsi="Times New Roman" w:cs="Times New Roman"/>
          <w:color w:val="202124"/>
          <w:sz w:val="24"/>
          <w:szCs w:val="24"/>
          <w:highlight w:val="white"/>
        </w:rPr>
        <w:t xml:space="preserve"> Vieira de Camargo, 126 - Cidade Universitária, Campinas - SP, 13083-887.</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Telefone: (11) 9 99096911</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5">
        <w:r>
          <w:rPr>
            <w:rFonts w:ascii="Times New Roman" w:eastAsia="Times New Roman" w:hAnsi="Times New Roman" w:cs="Times New Roman"/>
            <w:color w:val="0000FF"/>
            <w:sz w:val="24"/>
            <w:szCs w:val="24"/>
            <w:u w:val="single"/>
          </w:rPr>
          <w:t>cg.mariavictoria@gmail.com</w:t>
        </w:r>
      </w:hyperlink>
    </w:p>
    <w:p w:rsidR="004E513B" w:rsidRDefault="00ED17F4">
      <w:pPr>
        <w:spacing w:after="0" w:line="240" w:lineRule="auto"/>
        <w:jc w:val="both"/>
        <w:rPr>
          <w:rFonts w:ascii="Times New Roman" w:eastAsia="Times New Roman" w:hAnsi="Times New Roman" w:cs="Times New Roman"/>
          <w:color w:val="326C99"/>
          <w:sz w:val="24"/>
          <w:szCs w:val="24"/>
          <w:highlight w:val="white"/>
        </w:rPr>
      </w:pPr>
      <w:r>
        <w:rPr>
          <w:rFonts w:ascii="Times New Roman" w:eastAsia="Times New Roman" w:hAnsi="Times New Roman" w:cs="Times New Roman"/>
          <w:sz w:val="24"/>
          <w:szCs w:val="24"/>
        </w:rPr>
        <w:t xml:space="preserve">Curriculum </w:t>
      </w:r>
      <w:proofErr w:type="spellStart"/>
      <w:proofErr w:type="gramStart"/>
      <w:r>
        <w:rPr>
          <w:rFonts w:ascii="Times New Roman" w:eastAsia="Times New Roman" w:hAnsi="Times New Roman" w:cs="Times New Roman"/>
          <w:sz w:val="24"/>
          <w:szCs w:val="24"/>
        </w:rPr>
        <w:t>lattes</w:t>
      </w:r>
      <w:proofErr w:type="gramEnd"/>
      <w:r>
        <w:rPr>
          <w:rFonts w:ascii="Times New Roman" w:eastAsia="Times New Roman" w:hAnsi="Times New Roman" w:cs="Times New Roman"/>
          <w:sz w:val="24"/>
          <w:szCs w:val="24"/>
        </w:rPr>
        <w:t>:</w:t>
      </w:r>
      <w:hyperlink r:id="rId16">
        <w:r>
          <w:rPr>
            <w:rFonts w:ascii="Times New Roman" w:eastAsia="Times New Roman" w:hAnsi="Times New Roman" w:cs="Times New Roman"/>
            <w:color w:val="1155CC"/>
            <w:sz w:val="24"/>
            <w:szCs w:val="24"/>
            <w:highlight w:val="white"/>
            <w:u w:val="single"/>
          </w:rPr>
          <w:t>http</w:t>
        </w:r>
        <w:proofErr w:type="spellEnd"/>
        <w:r>
          <w:rPr>
            <w:rFonts w:ascii="Times New Roman" w:eastAsia="Times New Roman" w:hAnsi="Times New Roman" w:cs="Times New Roman"/>
            <w:color w:val="1155CC"/>
            <w:sz w:val="24"/>
            <w:szCs w:val="24"/>
            <w:highlight w:val="white"/>
            <w:u w:val="single"/>
          </w:rPr>
          <w:t>://lattes.cnpq.br/9652942570847558</w:t>
        </w:r>
      </w:hyperlink>
    </w:p>
    <w:p w:rsidR="004E513B" w:rsidRDefault="00ED17F4">
      <w:pPr>
        <w:spacing w:after="0"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Assinatura: </w:t>
      </w:r>
    </w:p>
    <w:p w:rsidR="004E513B" w:rsidRDefault="00ED17F4">
      <w:pPr>
        <w:spacing w:after="0" w:line="240" w:lineRule="auto"/>
        <w:jc w:val="both"/>
        <w:rPr>
          <w:rFonts w:ascii="Times New Roman" w:eastAsia="Times New Roman" w:hAnsi="Times New Roman" w:cs="Times New Roman"/>
          <w:color w:val="326C99"/>
          <w:sz w:val="24"/>
          <w:szCs w:val="24"/>
          <w:highlight w:val="white"/>
        </w:rPr>
      </w:pPr>
      <w:r>
        <w:rPr>
          <w:rFonts w:ascii="Times New Roman" w:eastAsia="Times New Roman" w:hAnsi="Times New Roman" w:cs="Times New Roman"/>
          <w:noProof/>
          <w:color w:val="202124"/>
          <w:sz w:val="24"/>
          <w:szCs w:val="24"/>
          <w:highlight w:val="white"/>
        </w:rPr>
        <w:lastRenderedPageBreak/>
        <w:drawing>
          <wp:inline distT="114300" distB="114300" distL="114300" distR="114300">
            <wp:extent cx="1895475" cy="611512"/>
            <wp:effectExtent l="0" t="0" r="0" b="0"/>
            <wp:docPr id="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t="59256"/>
                    <a:stretch>
                      <a:fillRect/>
                    </a:stretch>
                  </pic:blipFill>
                  <pic:spPr>
                    <a:xfrm>
                      <a:off x="0" y="0"/>
                      <a:ext cx="1895475" cy="611512"/>
                    </a:xfrm>
                    <a:prstGeom prst="rect">
                      <a:avLst/>
                    </a:prstGeom>
                    <a:ln/>
                  </pic:spPr>
                </pic:pic>
              </a:graphicData>
            </a:graphic>
          </wp:inline>
        </w:drawing>
      </w:r>
    </w:p>
    <w:p w:rsidR="004E513B" w:rsidRDefault="004E513B">
      <w:pPr>
        <w:spacing w:after="0" w:line="240" w:lineRule="auto"/>
        <w:jc w:val="both"/>
        <w:rPr>
          <w:rFonts w:ascii="Times New Roman" w:eastAsia="Times New Roman" w:hAnsi="Times New Roman" w:cs="Times New Roman"/>
          <w:color w:val="326C99"/>
          <w:sz w:val="24"/>
          <w:szCs w:val="24"/>
          <w:highlight w:val="white"/>
        </w:rPr>
      </w:pPr>
    </w:p>
    <w:p w:rsidR="004E513B" w:rsidRDefault="00ED17F4">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Ticiana</w:t>
      </w:r>
      <w:proofErr w:type="spellEnd"/>
      <w:r>
        <w:rPr>
          <w:rFonts w:ascii="Times New Roman" w:eastAsia="Times New Roman" w:hAnsi="Times New Roman" w:cs="Times New Roman"/>
          <w:sz w:val="24"/>
          <w:szCs w:val="24"/>
        </w:rPr>
        <w:t xml:space="preserve"> Aparecida Alves de Mira</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RG: 41.177.669-1</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328.399.818-31</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Formação acadêmica: Fisioterapeuta, Mestra e Doutora em Tocoginecologia pela UNICAMP.</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Função: Professora convidada e supervisora do curso de Extensão em Fisioterapia aplicada à Saúde da Mulher.</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de </w:t>
      </w:r>
      <w:proofErr w:type="spellStart"/>
      <w:proofErr w:type="gramStart"/>
      <w:r>
        <w:rPr>
          <w:rFonts w:ascii="Times New Roman" w:eastAsia="Times New Roman" w:hAnsi="Times New Roman" w:cs="Times New Roman"/>
          <w:sz w:val="24"/>
          <w:szCs w:val="24"/>
        </w:rPr>
        <w:t>trabalho:</w:t>
      </w:r>
      <w:proofErr w:type="gramEnd"/>
      <w:r>
        <w:rPr>
          <w:rFonts w:ascii="Times New Roman" w:eastAsia="Times New Roman" w:hAnsi="Times New Roman" w:cs="Times New Roman"/>
          <w:sz w:val="24"/>
          <w:szCs w:val="24"/>
        </w:rPr>
        <w:t>CAISM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202124"/>
          <w:sz w:val="24"/>
          <w:szCs w:val="24"/>
          <w:highlight w:val="white"/>
        </w:rPr>
        <w:t>R. Alexander Fleming, 101 - Cidade Universitária, Campinas - SP, 13083-881</w:t>
      </w:r>
      <w:r>
        <w:rPr>
          <w:rFonts w:ascii="Times New Roman" w:eastAsia="Times New Roman" w:hAnsi="Times New Roman" w:cs="Times New Roman"/>
          <w:sz w:val="24"/>
          <w:szCs w:val="24"/>
        </w:rPr>
        <w:t>)</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E-mail: ticiana.mira@gmail.com</w:t>
      </w:r>
    </w:p>
    <w:p w:rsidR="004E513B" w:rsidRDefault="00ED17F4">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Telefone:</w:t>
      </w:r>
      <w:proofErr w:type="gramEnd"/>
      <w:r>
        <w:rPr>
          <w:rFonts w:ascii="Times New Roman" w:eastAsia="Times New Roman" w:hAnsi="Times New Roman" w:cs="Times New Roman"/>
          <w:sz w:val="24"/>
          <w:szCs w:val="24"/>
        </w:rPr>
        <w:t>(19)98424.6282</w:t>
      </w:r>
      <w:r>
        <w:rPr>
          <w:noProof/>
        </w:rPr>
        <w:drawing>
          <wp:anchor distT="114300" distB="114300" distL="114300" distR="114300" simplePos="0" relativeHeight="251658240" behindDoc="1" locked="0" layoutInCell="1" hidden="0" allowOverlap="1">
            <wp:simplePos x="0" y="0"/>
            <wp:positionH relativeFrom="column">
              <wp:posOffset>514350</wp:posOffset>
            </wp:positionH>
            <wp:positionV relativeFrom="paragraph">
              <wp:posOffset>190500</wp:posOffset>
            </wp:positionV>
            <wp:extent cx="1454868" cy="593586"/>
            <wp:effectExtent l="0" t="0" r="0" b="0"/>
            <wp:wrapNone/>
            <wp:docPr id="1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8"/>
                    <a:srcRect/>
                    <a:stretch>
                      <a:fillRect/>
                    </a:stretch>
                  </pic:blipFill>
                  <pic:spPr>
                    <a:xfrm>
                      <a:off x="0" y="0"/>
                      <a:ext cx="1454868" cy="593586"/>
                    </a:xfrm>
                    <a:prstGeom prst="rect">
                      <a:avLst/>
                    </a:prstGeom>
                    <a:ln/>
                  </pic:spPr>
                </pic:pic>
              </a:graphicData>
            </a:graphic>
          </wp:anchor>
        </w:drawing>
      </w:r>
    </w:p>
    <w:p w:rsidR="004E513B" w:rsidRDefault="00ED17F4">
      <w:pPr>
        <w:spacing w:after="0" w:line="240" w:lineRule="auto"/>
        <w:jc w:val="both"/>
        <w:rPr>
          <w:rFonts w:ascii="Times New Roman" w:eastAsia="Times New Roman" w:hAnsi="Times New Roman" w:cs="Times New Roman"/>
          <w:color w:val="326C99"/>
          <w:sz w:val="24"/>
          <w:szCs w:val="24"/>
          <w:highlight w:val="white"/>
        </w:rPr>
      </w:pPr>
      <w:r>
        <w:rPr>
          <w:rFonts w:ascii="Times New Roman" w:eastAsia="Times New Roman" w:hAnsi="Times New Roman" w:cs="Times New Roman"/>
          <w:sz w:val="24"/>
          <w:szCs w:val="24"/>
        </w:rPr>
        <w:t xml:space="preserve">Curriculum </w:t>
      </w:r>
      <w:proofErr w:type="gramStart"/>
      <w:r>
        <w:rPr>
          <w:rFonts w:ascii="Times New Roman" w:eastAsia="Times New Roman" w:hAnsi="Times New Roman" w:cs="Times New Roman"/>
          <w:sz w:val="24"/>
          <w:szCs w:val="24"/>
        </w:rPr>
        <w:t>lattes</w:t>
      </w:r>
      <w:proofErr w:type="gramEnd"/>
      <w:r>
        <w:rPr>
          <w:rFonts w:ascii="Times New Roman" w:eastAsia="Times New Roman" w:hAnsi="Times New Roman" w:cs="Times New Roman"/>
          <w:sz w:val="24"/>
          <w:szCs w:val="24"/>
        </w:rPr>
        <w:t xml:space="preserve">: </w:t>
      </w:r>
      <w:hyperlink r:id="rId19">
        <w:r>
          <w:rPr>
            <w:rFonts w:ascii="Times New Roman" w:eastAsia="Times New Roman" w:hAnsi="Times New Roman" w:cs="Times New Roman"/>
            <w:color w:val="1155CC"/>
            <w:sz w:val="24"/>
            <w:szCs w:val="24"/>
            <w:highlight w:val="white"/>
            <w:u w:val="single"/>
          </w:rPr>
          <w:t>http://lattes.cnpq.br/3050870387676428</w:t>
        </w:r>
      </w:hyperlink>
    </w:p>
    <w:p w:rsidR="004E513B" w:rsidRDefault="00ED17F4">
      <w:pPr>
        <w:spacing w:after="0"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Assinatura:</w:t>
      </w:r>
    </w:p>
    <w:p w:rsidR="004E513B" w:rsidRDefault="00ED17F4">
      <w:pPr>
        <w:spacing w:after="0"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 xml:space="preserve"> </w:t>
      </w:r>
    </w:p>
    <w:p w:rsidR="004E513B" w:rsidRDefault="004E513B">
      <w:pPr>
        <w:spacing w:after="0" w:line="240" w:lineRule="auto"/>
        <w:jc w:val="both"/>
        <w:rPr>
          <w:rFonts w:ascii="Times New Roman" w:eastAsia="Times New Roman" w:hAnsi="Times New Roman" w:cs="Times New Roman"/>
          <w:color w:val="326C99"/>
          <w:sz w:val="24"/>
          <w:szCs w:val="24"/>
          <w:highlight w:val="white"/>
        </w:rPr>
      </w:pPr>
    </w:p>
    <w:p w:rsidR="004E513B" w:rsidRDefault="004E513B">
      <w:pPr>
        <w:spacing w:after="0" w:line="240" w:lineRule="auto"/>
        <w:jc w:val="both"/>
        <w:rPr>
          <w:rFonts w:ascii="Times New Roman" w:eastAsia="Times New Roman" w:hAnsi="Times New Roman" w:cs="Times New Roman"/>
          <w:sz w:val="24"/>
          <w:szCs w:val="24"/>
        </w:rPr>
      </w:pP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Simony Lira do Nascimento</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RG: 42936651</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844049572-20</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Formação acadêmica: Fisioterapeuta, Mestra e Doutora em Tocoginecologia pela UNICAMP.</w:t>
      </w:r>
    </w:p>
    <w:p w:rsidR="004E513B" w:rsidRDefault="00ED17F4">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Função: Professora adjunta, departamento de Fisioterapia, Faculdade de Medicina, Universidade Federal do </w:t>
      </w:r>
      <w:proofErr w:type="gramStart"/>
      <w:r>
        <w:rPr>
          <w:rFonts w:ascii="Times New Roman" w:eastAsia="Times New Roman" w:hAnsi="Times New Roman" w:cs="Times New Roman"/>
          <w:sz w:val="24"/>
          <w:szCs w:val="24"/>
          <w:highlight w:val="white"/>
        </w:rPr>
        <w:t>Ceará</w:t>
      </w:r>
      <w:proofErr w:type="gramEnd"/>
      <w:r>
        <w:rPr>
          <w:rFonts w:ascii="Times New Roman" w:eastAsia="Times New Roman" w:hAnsi="Times New Roman" w:cs="Times New Roman"/>
          <w:sz w:val="24"/>
          <w:szCs w:val="24"/>
          <w:highlight w:val="white"/>
        </w:rPr>
        <w:t xml:space="preserve"> </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de trabalho: Rua Major </w:t>
      </w:r>
      <w:proofErr w:type="spellStart"/>
      <w:r>
        <w:rPr>
          <w:rFonts w:ascii="Times New Roman" w:eastAsia="Times New Roman" w:hAnsi="Times New Roman" w:cs="Times New Roman"/>
          <w:sz w:val="24"/>
          <w:szCs w:val="24"/>
        </w:rPr>
        <w:t>Weyne</w:t>
      </w:r>
      <w:proofErr w:type="spellEnd"/>
      <w:r>
        <w:rPr>
          <w:rFonts w:ascii="Times New Roman" w:eastAsia="Times New Roman" w:hAnsi="Times New Roman" w:cs="Times New Roman"/>
          <w:sz w:val="24"/>
          <w:szCs w:val="24"/>
        </w:rPr>
        <w:t>, 1440 - Rodolfo Teófilo - CEP 60430-450 - Fortaleza – CE; Brasil.</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Telefone: (85) 3366 8091 / 3366 8812 </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E-mail: simonylira@yahoo.com.br</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Curriculum </w:t>
      </w:r>
      <w:proofErr w:type="gramStart"/>
      <w:r>
        <w:rPr>
          <w:rFonts w:ascii="Times New Roman" w:eastAsia="Times New Roman" w:hAnsi="Times New Roman" w:cs="Times New Roman"/>
          <w:sz w:val="24"/>
          <w:szCs w:val="24"/>
        </w:rPr>
        <w:t>lattes</w:t>
      </w:r>
      <w:proofErr w:type="gramEnd"/>
      <w:r>
        <w:rPr>
          <w:rFonts w:ascii="Times New Roman" w:eastAsia="Times New Roman" w:hAnsi="Times New Roman" w:cs="Times New Roman"/>
          <w:sz w:val="24"/>
          <w:szCs w:val="24"/>
        </w:rPr>
        <w:t xml:space="preserve">: </w:t>
      </w:r>
      <w:hyperlink r:id="rId20">
        <w:r>
          <w:rPr>
            <w:rFonts w:ascii="Times New Roman" w:eastAsia="Times New Roman" w:hAnsi="Times New Roman" w:cs="Times New Roman"/>
            <w:color w:val="1155CC"/>
            <w:sz w:val="24"/>
            <w:szCs w:val="24"/>
            <w:u w:val="single"/>
          </w:rPr>
          <w:t>http://lattes.cnpq.br/2134620613694078</w:t>
        </w:r>
      </w:hyperlink>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Assinatura:</w:t>
      </w:r>
    </w:p>
    <w:p w:rsidR="004E513B" w:rsidRDefault="00ED17F4">
      <w:pPr>
        <w:spacing w:after="0"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noProof/>
          <w:color w:val="202124"/>
          <w:sz w:val="24"/>
          <w:szCs w:val="24"/>
          <w:highlight w:val="white"/>
        </w:rPr>
        <w:drawing>
          <wp:inline distT="114300" distB="114300" distL="114300" distR="114300">
            <wp:extent cx="1278956" cy="574685"/>
            <wp:effectExtent l="0" t="0" r="0" b="0"/>
            <wp:docPr id="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1"/>
                    <a:srcRect/>
                    <a:stretch>
                      <a:fillRect/>
                    </a:stretch>
                  </pic:blipFill>
                  <pic:spPr>
                    <a:xfrm>
                      <a:off x="0" y="0"/>
                      <a:ext cx="1278956" cy="574685"/>
                    </a:xfrm>
                    <a:prstGeom prst="rect">
                      <a:avLst/>
                    </a:prstGeom>
                    <a:ln/>
                  </pic:spPr>
                </pic:pic>
              </a:graphicData>
            </a:graphic>
          </wp:inline>
        </w:drawing>
      </w:r>
    </w:p>
    <w:p w:rsidR="004E513B" w:rsidRDefault="004E513B">
      <w:pPr>
        <w:spacing w:after="0" w:line="240" w:lineRule="auto"/>
        <w:jc w:val="both"/>
        <w:rPr>
          <w:rFonts w:ascii="Times New Roman" w:eastAsia="Times New Roman" w:hAnsi="Times New Roman" w:cs="Times New Roman"/>
          <w:sz w:val="24"/>
          <w:szCs w:val="24"/>
        </w:rPr>
      </w:pPr>
    </w:p>
    <w:p w:rsidR="004E513B" w:rsidRDefault="004E513B">
      <w:pPr>
        <w:spacing w:after="0" w:line="240" w:lineRule="auto"/>
        <w:jc w:val="both"/>
        <w:rPr>
          <w:rFonts w:ascii="Times New Roman" w:eastAsia="Times New Roman" w:hAnsi="Times New Roman" w:cs="Times New Roman"/>
          <w:sz w:val="24"/>
          <w:szCs w:val="24"/>
        </w:rPr>
      </w:pP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Fernanda </w:t>
      </w:r>
      <w:proofErr w:type="spellStart"/>
      <w:r>
        <w:rPr>
          <w:rFonts w:ascii="Times New Roman" w:eastAsia="Times New Roman" w:hAnsi="Times New Roman" w:cs="Times New Roman"/>
          <w:sz w:val="24"/>
          <w:szCs w:val="24"/>
        </w:rPr>
        <w:t>Garanhani</w:t>
      </w:r>
      <w:proofErr w:type="spellEnd"/>
      <w:r>
        <w:rPr>
          <w:rFonts w:ascii="Times New Roman" w:eastAsia="Times New Roman" w:hAnsi="Times New Roman" w:cs="Times New Roman"/>
          <w:sz w:val="24"/>
          <w:szCs w:val="24"/>
        </w:rPr>
        <w:t xml:space="preserve"> de Castro </w:t>
      </w:r>
      <w:proofErr w:type="spellStart"/>
      <w:r>
        <w:rPr>
          <w:rFonts w:ascii="Times New Roman" w:eastAsia="Times New Roman" w:hAnsi="Times New Roman" w:cs="Times New Roman"/>
          <w:sz w:val="24"/>
          <w:szCs w:val="24"/>
        </w:rPr>
        <w:t>Surita</w:t>
      </w:r>
      <w:proofErr w:type="spellEnd"/>
    </w:p>
    <w:p w:rsidR="004E513B" w:rsidRDefault="00ED17F4">
      <w:pPr>
        <w:spacing w:after="0" w:line="240" w:lineRule="auto"/>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RG:</w:t>
      </w:r>
      <w:proofErr w:type="gramEnd"/>
      <w:r>
        <w:rPr>
          <w:rFonts w:ascii="Times New Roman" w:eastAsia="Times New Roman" w:hAnsi="Times New Roman" w:cs="Times New Roman"/>
          <w:sz w:val="24"/>
          <w:szCs w:val="24"/>
          <w:highlight w:val="white"/>
        </w:rPr>
        <w:t xml:space="preserve">15496968 </w:t>
      </w:r>
    </w:p>
    <w:p w:rsidR="004E513B" w:rsidRDefault="00ED17F4">
      <w:pPr>
        <w:spacing w:after="0" w:line="240" w:lineRule="auto"/>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CPF:</w:t>
      </w:r>
      <w:proofErr w:type="gramEnd"/>
      <w:r>
        <w:rPr>
          <w:rFonts w:ascii="Times New Roman" w:eastAsia="Times New Roman" w:hAnsi="Times New Roman" w:cs="Times New Roman"/>
          <w:sz w:val="24"/>
          <w:szCs w:val="24"/>
          <w:highlight w:val="white"/>
        </w:rPr>
        <w:t>12257210832</w:t>
      </w:r>
    </w:p>
    <w:p w:rsidR="004E513B" w:rsidRDefault="00ED17F4">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Formação acadêmica:</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Função: Professora Titular de Obstetrícia, Departamento de Tocoginecologia FCM/</w:t>
      </w:r>
      <w:proofErr w:type="gramStart"/>
      <w:r>
        <w:rPr>
          <w:rFonts w:ascii="Times New Roman" w:eastAsia="Times New Roman" w:hAnsi="Times New Roman" w:cs="Times New Roman"/>
          <w:sz w:val="24"/>
          <w:szCs w:val="24"/>
        </w:rPr>
        <w:t>UNICAMP</w:t>
      </w:r>
      <w:proofErr w:type="gramEnd"/>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Endereço: </w:t>
      </w:r>
      <w:proofErr w:type="gramStart"/>
      <w:r>
        <w:rPr>
          <w:rFonts w:ascii="Times New Roman" w:eastAsia="Times New Roman" w:hAnsi="Times New Roman" w:cs="Times New Roman"/>
          <w:sz w:val="24"/>
          <w:szCs w:val="24"/>
        </w:rPr>
        <w:t>R.</w:t>
      </w:r>
      <w:proofErr w:type="gramEnd"/>
      <w:r>
        <w:rPr>
          <w:rFonts w:ascii="Times New Roman" w:eastAsia="Times New Roman" w:hAnsi="Times New Roman" w:cs="Times New Roman"/>
          <w:sz w:val="24"/>
          <w:szCs w:val="24"/>
        </w:rPr>
        <w:t xml:space="preserve"> Alexander Fleming, 101, Cidade Universitária, Campinas-SP</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Telefone: 019 3521 9304</w:t>
      </w:r>
      <w:proofErr w:type="gramStart"/>
      <w:r>
        <w:rPr>
          <w:rFonts w:ascii="Times New Roman" w:eastAsia="Times New Roman" w:hAnsi="Times New Roman" w:cs="Times New Roman"/>
          <w:sz w:val="24"/>
          <w:szCs w:val="24"/>
        </w:rPr>
        <w:t xml:space="preserve">  </w:t>
      </w:r>
    </w:p>
    <w:p w:rsidR="004E513B" w:rsidRPr="00ED17F4" w:rsidRDefault="00ED17F4">
      <w:pPr>
        <w:spacing w:after="0" w:line="240" w:lineRule="auto"/>
        <w:jc w:val="both"/>
        <w:rPr>
          <w:rFonts w:ascii="Times New Roman" w:eastAsia="Times New Roman" w:hAnsi="Times New Roman" w:cs="Times New Roman"/>
          <w:sz w:val="24"/>
          <w:szCs w:val="24"/>
        </w:rPr>
      </w:pPr>
      <w:proofErr w:type="gramEnd"/>
      <w:r>
        <w:rPr>
          <w:rFonts w:ascii="Times New Roman" w:eastAsia="Times New Roman" w:hAnsi="Times New Roman" w:cs="Times New Roman"/>
          <w:sz w:val="24"/>
          <w:szCs w:val="24"/>
        </w:rPr>
        <w:t>E-mail: surita@unicamp.br</w:t>
      </w:r>
    </w:p>
    <w:p w:rsidR="004E513B" w:rsidRDefault="00ED17F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Curriculum </w:t>
      </w:r>
      <w:proofErr w:type="gramStart"/>
      <w:r>
        <w:rPr>
          <w:rFonts w:ascii="Times New Roman" w:eastAsia="Times New Roman" w:hAnsi="Times New Roman" w:cs="Times New Roman"/>
          <w:sz w:val="24"/>
          <w:szCs w:val="24"/>
        </w:rPr>
        <w:t>lattes</w:t>
      </w:r>
      <w:proofErr w:type="gramEnd"/>
      <w:r>
        <w:rPr>
          <w:rFonts w:ascii="Times New Roman" w:eastAsia="Times New Roman" w:hAnsi="Times New Roman" w:cs="Times New Roman"/>
          <w:sz w:val="24"/>
          <w:szCs w:val="24"/>
        </w:rPr>
        <w:t xml:space="preserve">: </w:t>
      </w:r>
      <w:hyperlink r:id="rId22">
        <w:r>
          <w:rPr>
            <w:rFonts w:ascii="Times New Roman" w:eastAsia="Times New Roman" w:hAnsi="Times New Roman" w:cs="Times New Roman"/>
            <w:color w:val="0000FF"/>
            <w:sz w:val="24"/>
            <w:szCs w:val="24"/>
            <w:u w:val="single"/>
          </w:rPr>
          <w:t>http://lattes.cnpq.br/1955463916442636</w:t>
        </w:r>
      </w:hyperlink>
    </w:p>
    <w:p w:rsidR="004E513B" w:rsidRDefault="00ED17F4">
      <w:pPr>
        <w:spacing w:after="0" w:line="240" w:lineRule="auto"/>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color w:val="202124"/>
          <w:sz w:val="24"/>
          <w:szCs w:val="24"/>
          <w:highlight w:val="white"/>
        </w:rPr>
        <w:t>Assinatura:</w:t>
      </w:r>
    </w:p>
    <w:p w:rsidR="004E513B" w:rsidRDefault="004E513B">
      <w:pPr>
        <w:spacing w:after="0" w:line="240" w:lineRule="auto"/>
        <w:jc w:val="both"/>
        <w:rPr>
          <w:rFonts w:ascii="Times New Roman" w:eastAsia="Times New Roman" w:hAnsi="Times New Roman" w:cs="Times New Roman"/>
          <w:sz w:val="24"/>
          <w:szCs w:val="24"/>
        </w:rPr>
      </w:pPr>
    </w:p>
    <w:p w:rsidR="004E513B" w:rsidRDefault="00ED17F4">
      <w:pPr>
        <w:spacing w:after="0" w:line="360" w:lineRule="auto"/>
        <w:jc w:val="both"/>
        <w:rPr>
          <w:rFonts w:ascii="Times New Roman" w:eastAsia="Times New Roman" w:hAnsi="Times New Roman" w:cs="Times New Roman"/>
          <w:sz w:val="24"/>
          <w:szCs w:val="24"/>
        </w:rPr>
        <w:sectPr w:rsidR="004E513B">
          <w:type w:val="continuous"/>
          <w:pgSz w:w="11906" w:h="16838"/>
          <w:pgMar w:top="1701" w:right="1134" w:bottom="1134" w:left="1701" w:header="709" w:footer="709" w:gutter="0"/>
          <w:cols w:space="720"/>
        </w:sectPr>
      </w:pPr>
      <w:r>
        <w:br w:type="page"/>
      </w:r>
    </w:p>
    <w:p w:rsidR="004E513B" w:rsidRDefault="00ED17F4">
      <w:p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lastRenderedPageBreak/>
        <w:t>RESUMO</w:t>
      </w:r>
      <w:r>
        <w:rPr>
          <w:rFonts w:ascii="Times New Roman" w:eastAsia="Times New Roman" w:hAnsi="Times New Roman" w:cs="Times New Roman"/>
          <w:sz w:val="24"/>
          <w:szCs w:val="24"/>
        </w:rPr>
        <w:t xml:space="preserve"> </w:t>
      </w:r>
    </w:p>
    <w:p w:rsidR="004E513B" w:rsidRDefault="00ED17F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Introdução:</w:t>
      </w:r>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fotobiomodulação</w:t>
      </w:r>
      <w:proofErr w:type="spellEnd"/>
      <w:r>
        <w:rPr>
          <w:rFonts w:ascii="Times New Roman" w:eastAsia="Times New Roman" w:hAnsi="Times New Roman" w:cs="Times New Roman"/>
          <w:sz w:val="24"/>
          <w:szCs w:val="24"/>
        </w:rPr>
        <w:t xml:space="preserve"> (FBM) por meio do LASER de baixa potência apresenta efeitos no mecanismo de reparação tecidual e parece promissora na redução da intensidade da dor, razão pela qual passou a ser utilizada em algumas complicações do puerpério, como nos traumas mamilares e nas lesões perineais de forma empírica. No entanto, ainda não há evidência científica que respalde a efetividade dessa intervenção. </w:t>
      </w:r>
      <w:r>
        <w:rPr>
          <w:rFonts w:ascii="Times New Roman" w:eastAsia="Times New Roman" w:hAnsi="Times New Roman" w:cs="Times New Roman"/>
          <w:b/>
          <w:sz w:val="24"/>
          <w:szCs w:val="24"/>
        </w:rPr>
        <w:t>Objetivo:</w:t>
      </w:r>
      <w:r>
        <w:rPr>
          <w:rFonts w:ascii="Times New Roman" w:eastAsia="Times New Roman" w:hAnsi="Times New Roman" w:cs="Times New Roman"/>
          <w:sz w:val="24"/>
          <w:szCs w:val="24"/>
        </w:rPr>
        <w:t xml:space="preserve"> Analisar a efetividade da FBM sobre a intensidade dor de traumas mamilares e lesões perineais em mulheres no pós-parto imediato, o efeito na cicatrização e a satisfação das mulheres com a intervenção. </w:t>
      </w:r>
      <w:r>
        <w:rPr>
          <w:rFonts w:ascii="Times New Roman" w:eastAsia="Times New Roman" w:hAnsi="Times New Roman" w:cs="Times New Roman"/>
          <w:b/>
          <w:sz w:val="24"/>
          <w:szCs w:val="24"/>
        </w:rPr>
        <w:t>Métodos:</w:t>
      </w:r>
      <w:r>
        <w:rPr>
          <w:rFonts w:ascii="Times New Roman" w:eastAsia="Times New Roman" w:hAnsi="Times New Roman" w:cs="Times New Roman"/>
          <w:sz w:val="24"/>
          <w:szCs w:val="24"/>
        </w:rPr>
        <w:t xml:space="preserve"> Ensaio clínico controlado aleatorizado paralelo duplo-cego e multicêntrico. Realizado no</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Hospital da Mulher Prof. Dr. José Aristodemo Pinotti – Centro de Atenção Integral à Saúde da Mulher – CAISM, em Campinas-SP, e na Maternidade Escola Assis Chateaubriand – MEAC, em Fortaleza-CE. A amostra será composta por 120 participantes, que serão mulheres no puerpério imediato, que apresentem trauma mamilar e/ou lesão perineal e dor maior ou igual a </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pontos na Escala Visual Analógica (EVA). </w:t>
      </w:r>
      <w:proofErr w:type="gramStart"/>
      <w:r>
        <w:rPr>
          <w:rFonts w:ascii="Times New Roman" w:eastAsia="Times New Roman" w:hAnsi="Times New Roman" w:cs="Times New Roman"/>
          <w:sz w:val="24"/>
          <w:szCs w:val="24"/>
        </w:rPr>
        <w:t>Serão em dois</w:t>
      </w:r>
      <w:proofErr w:type="gramEnd"/>
      <w:r>
        <w:rPr>
          <w:rFonts w:ascii="Times New Roman" w:eastAsia="Times New Roman" w:hAnsi="Times New Roman" w:cs="Times New Roman"/>
          <w:sz w:val="24"/>
          <w:szCs w:val="24"/>
        </w:rPr>
        <w:t xml:space="preserve"> braços do estudo: 60 participantes no grupo de trauma mamilar (TM) e 60 participantes no de lesão perineal (LP). Sendo em cada braço terá um grupo intervenção e um grupo controle. A randomização será realizada por meio de software de computador, e seguida para alocação com cegamento. No grupo com intervenção, será realizada uma aplicação da </w:t>
      </w:r>
      <w:proofErr w:type="spellStart"/>
      <w:r>
        <w:rPr>
          <w:rFonts w:ascii="Times New Roman" w:eastAsia="Times New Roman" w:hAnsi="Times New Roman" w:cs="Times New Roman"/>
          <w:sz w:val="24"/>
          <w:szCs w:val="24"/>
        </w:rPr>
        <w:t>fotobiomodulação</w:t>
      </w:r>
      <w:proofErr w:type="spellEnd"/>
      <w:r>
        <w:rPr>
          <w:rFonts w:ascii="Times New Roman" w:eastAsia="Times New Roman" w:hAnsi="Times New Roman" w:cs="Times New Roman"/>
          <w:sz w:val="24"/>
          <w:szCs w:val="24"/>
        </w:rPr>
        <w:t xml:space="preserve"> entre </w:t>
      </w:r>
      <w:proofErr w:type="gramStart"/>
      <w:r>
        <w:rPr>
          <w:rFonts w:ascii="Times New Roman" w:eastAsia="Times New Roman" w:hAnsi="Times New Roman" w:cs="Times New Roman"/>
          <w:sz w:val="24"/>
          <w:szCs w:val="24"/>
        </w:rPr>
        <w:t>6</w:t>
      </w:r>
      <w:proofErr w:type="gramEnd"/>
      <w:r>
        <w:rPr>
          <w:rFonts w:ascii="Times New Roman" w:eastAsia="Times New Roman" w:hAnsi="Times New Roman" w:cs="Times New Roman"/>
          <w:sz w:val="24"/>
          <w:szCs w:val="24"/>
        </w:rPr>
        <w:t xml:space="preserve"> e 12 horas após o parto; e caso seja possível, uma segunda aplicação será realizada, no mínimo, 24 horas após a primeira . Para o grupo sem intervenção, a aplicação será realizada uma vez e com o aparelho desligado. </w:t>
      </w:r>
      <w:r>
        <w:rPr>
          <w:rFonts w:ascii="Times New Roman" w:eastAsia="Times New Roman" w:hAnsi="Times New Roman" w:cs="Times New Roman"/>
          <w:sz w:val="24"/>
          <w:szCs w:val="24"/>
          <w:highlight w:val="white"/>
        </w:rPr>
        <w:t>Em relação ao cegamento as participantes não saberão se estarão no grupo com ou sem intervenção e a pesquisadora responsável pela avaliação dos desfechos</w:t>
      </w:r>
      <w:proofErr w:type="gramStart"/>
      <w:r>
        <w:rPr>
          <w:rFonts w:ascii="Times New Roman" w:eastAsia="Times New Roman" w:hAnsi="Times New Roman" w:cs="Times New Roman"/>
          <w:sz w:val="24"/>
          <w:szCs w:val="24"/>
          <w:highlight w:val="white"/>
        </w:rPr>
        <w:t xml:space="preserve">  </w:t>
      </w:r>
      <w:proofErr w:type="gramEnd"/>
      <w:r>
        <w:rPr>
          <w:rFonts w:ascii="Times New Roman" w:eastAsia="Times New Roman" w:hAnsi="Times New Roman" w:cs="Times New Roman"/>
          <w:sz w:val="24"/>
          <w:szCs w:val="24"/>
          <w:highlight w:val="white"/>
        </w:rPr>
        <w:t xml:space="preserve">não saberá em qual </w:t>
      </w:r>
      <w:proofErr w:type="spellStart"/>
      <w:r>
        <w:rPr>
          <w:rFonts w:ascii="Times New Roman" w:eastAsia="Times New Roman" w:hAnsi="Times New Roman" w:cs="Times New Roman"/>
          <w:sz w:val="24"/>
          <w:szCs w:val="24"/>
          <w:highlight w:val="white"/>
        </w:rPr>
        <w:t>qual</w:t>
      </w:r>
      <w:proofErr w:type="spellEnd"/>
      <w:r>
        <w:rPr>
          <w:rFonts w:ascii="Times New Roman" w:eastAsia="Times New Roman" w:hAnsi="Times New Roman" w:cs="Times New Roman"/>
          <w:sz w:val="24"/>
          <w:szCs w:val="24"/>
          <w:highlight w:val="white"/>
        </w:rPr>
        <w:t xml:space="preserve"> protocolo foi aplicado pela assistente responsável pela aplicação da intervenção. </w:t>
      </w:r>
      <w:r>
        <w:rPr>
          <w:rFonts w:ascii="Times New Roman" w:eastAsia="Times New Roman" w:hAnsi="Times New Roman" w:cs="Times New Roman"/>
          <w:sz w:val="24"/>
          <w:szCs w:val="24"/>
        </w:rPr>
        <w:t xml:space="preserve">O estudo será registrado no </w:t>
      </w:r>
      <w:r>
        <w:rPr>
          <w:rFonts w:ascii="Times New Roman" w:eastAsia="Times New Roman" w:hAnsi="Times New Roman" w:cs="Times New Roman"/>
          <w:sz w:val="24"/>
          <w:szCs w:val="24"/>
          <w:highlight w:val="white"/>
        </w:rPr>
        <w:t>Registro Brasileiro de Ensaios Clínicos (</w:t>
      </w:r>
      <w:proofErr w:type="spellStart"/>
      <w:proofErr w:type="gramStart"/>
      <w:r>
        <w:rPr>
          <w:rFonts w:ascii="Times New Roman" w:eastAsia="Times New Roman" w:hAnsi="Times New Roman" w:cs="Times New Roman"/>
          <w:sz w:val="24"/>
          <w:szCs w:val="24"/>
          <w:highlight w:val="white"/>
        </w:rPr>
        <w:t>ReBEC</w:t>
      </w:r>
      <w:proofErr w:type="spellEnd"/>
      <w:proofErr w:type="gram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rPr>
        <w:t xml:space="preserve">Plano de análise dos dados: </w:t>
      </w:r>
      <w:r>
        <w:rPr>
          <w:rFonts w:ascii="Times New Roman" w:eastAsia="Times New Roman" w:hAnsi="Times New Roman" w:cs="Times New Roman"/>
          <w:sz w:val="24"/>
          <w:szCs w:val="24"/>
        </w:rPr>
        <w:t>Os dados contínuos serão expressos em médias com respectivos desvios-padrão, ou mediana e mínimo e máximo, enquanto os dados categóricos em número absoluto e porcentagem. Para comparação das variáveis contínuas serão utilizados os testes t-</w:t>
      </w:r>
      <w:proofErr w:type="spellStart"/>
      <w:r>
        <w:rPr>
          <w:rFonts w:ascii="Times New Roman" w:eastAsia="Times New Roman" w:hAnsi="Times New Roman" w:cs="Times New Roman"/>
          <w:sz w:val="24"/>
          <w:szCs w:val="24"/>
        </w:rPr>
        <w:t>Student</w:t>
      </w:r>
      <w:proofErr w:type="spellEnd"/>
      <w:r>
        <w:rPr>
          <w:rFonts w:ascii="Times New Roman" w:eastAsia="Times New Roman" w:hAnsi="Times New Roman" w:cs="Times New Roman"/>
          <w:sz w:val="24"/>
          <w:szCs w:val="24"/>
        </w:rPr>
        <w:t xml:space="preserve"> (distribuição normal) ou </w:t>
      </w:r>
      <w:proofErr w:type="spellStart"/>
      <w:r>
        <w:rPr>
          <w:rFonts w:ascii="Times New Roman" w:eastAsia="Times New Roman" w:hAnsi="Times New Roman" w:cs="Times New Roman"/>
          <w:sz w:val="24"/>
          <w:szCs w:val="24"/>
        </w:rPr>
        <w:t>Wilcoxon</w:t>
      </w:r>
      <w:proofErr w:type="spellEnd"/>
      <w:r>
        <w:rPr>
          <w:rFonts w:ascii="Times New Roman" w:eastAsia="Times New Roman" w:hAnsi="Times New Roman" w:cs="Times New Roman"/>
          <w:sz w:val="24"/>
          <w:szCs w:val="24"/>
        </w:rPr>
        <w:t xml:space="preserve"> (distribuição não normal); para as variáveis categóricas os testes x² (dados paramétricos) ou Exato de Fisher (dados não paramétricos); e ainda, estimativa de risco pela Razão de Risco com IC 95%. Será utilizado o ANOVA para medidas repetidas entre os grupos e ao longo do tempo (</w:t>
      </w:r>
      <w:proofErr w:type="spellStart"/>
      <w:r>
        <w:rPr>
          <w:rFonts w:ascii="Times New Roman" w:eastAsia="Times New Roman" w:hAnsi="Times New Roman" w:cs="Times New Roman"/>
          <w:sz w:val="24"/>
          <w:szCs w:val="24"/>
        </w:rPr>
        <w:t>ex</w:t>
      </w:r>
      <w:proofErr w:type="spellEnd"/>
      <w:r>
        <w:rPr>
          <w:rFonts w:ascii="Times New Roman" w:eastAsia="Times New Roman" w:hAnsi="Times New Roman" w:cs="Times New Roman"/>
          <w:sz w:val="24"/>
          <w:szCs w:val="24"/>
        </w:rPr>
        <w:t>: dor e cicatrização). A análise será realizada por intenção de tratar. Para o processamento e análise dos dados será utilizado o programa SPSS (versão 20.0).</w:t>
      </w:r>
    </w:p>
    <w:p w:rsidR="004E513B" w:rsidRDefault="00ED17F4">
      <w:p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lastRenderedPageBreak/>
        <w:t xml:space="preserve">Palavras-chave: </w:t>
      </w:r>
      <w:r>
        <w:rPr>
          <w:rFonts w:ascii="Times New Roman" w:eastAsia="Times New Roman" w:hAnsi="Times New Roman" w:cs="Times New Roman"/>
          <w:color w:val="000000"/>
          <w:sz w:val="24"/>
          <w:szCs w:val="24"/>
          <w:highlight w:val="white"/>
        </w:rPr>
        <w:t xml:space="preserve">Terapia com Luz de Baixa Intensidade; </w:t>
      </w:r>
      <w:r>
        <w:rPr>
          <w:rFonts w:ascii="Times New Roman" w:eastAsia="Times New Roman" w:hAnsi="Times New Roman" w:cs="Times New Roman"/>
          <w:sz w:val="24"/>
          <w:szCs w:val="24"/>
          <w:highlight w:val="white"/>
        </w:rPr>
        <w:t>Lesão perineal;</w:t>
      </w:r>
      <w:r>
        <w:rPr>
          <w:rFonts w:ascii="Times New Roman" w:eastAsia="Times New Roman" w:hAnsi="Times New Roman" w:cs="Times New Roman"/>
          <w:color w:val="000000"/>
          <w:sz w:val="24"/>
          <w:szCs w:val="24"/>
          <w:highlight w:val="white"/>
        </w:rPr>
        <w:t xml:space="preserve"> Episiotomia; Aleitamento Materno; </w:t>
      </w:r>
      <w:r>
        <w:rPr>
          <w:rFonts w:ascii="Times New Roman" w:eastAsia="Times New Roman" w:hAnsi="Times New Roman" w:cs="Times New Roman"/>
          <w:sz w:val="24"/>
          <w:szCs w:val="24"/>
          <w:highlight w:val="white"/>
        </w:rPr>
        <w:t>Trauma</w:t>
      </w:r>
      <w:r>
        <w:rPr>
          <w:rFonts w:ascii="Times New Roman" w:eastAsia="Times New Roman" w:hAnsi="Times New Roman" w:cs="Times New Roman"/>
          <w:color w:val="000000"/>
          <w:sz w:val="24"/>
          <w:szCs w:val="24"/>
          <w:highlight w:val="white"/>
        </w:rPr>
        <w:t xml:space="preserve"> mami</w:t>
      </w:r>
      <w:r>
        <w:rPr>
          <w:rFonts w:ascii="Times New Roman" w:eastAsia="Times New Roman" w:hAnsi="Times New Roman" w:cs="Times New Roman"/>
          <w:sz w:val="24"/>
          <w:szCs w:val="24"/>
          <w:highlight w:val="white"/>
        </w:rPr>
        <w:t xml:space="preserve">lar; </w:t>
      </w:r>
      <w:r>
        <w:rPr>
          <w:rFonts w:ascii="Times New Roman" w:eastAsia="Times New Roman" w:hAnsi="Times New Roman" w:cs="Times New Roman"/>
          <w:color w:val="000000"/>
          <w:sz w:val="24"/>
          <w:szCs w:val="24"/>
          <w:highlight w:val="white"/>
        </w:rPr>
        <w:t>Dor; Cicatrização.</w:t>
      </w:r>
    </w:p>
    <w:p w:rsidR="004E513B" w:rsidRDefault="004E513B">
      <w:pPr>
        <w:spacing w:after="0" w:line="360" w:lineRule="auto"/>
        <w:jc w:val="both"/>
        <w:rPr>
          <w:rFonts w:ascii="Times New Roman" w:eastAsia="Times New Roman" w:hAnsi="Times New Roman" w:cs="Times New Roman"/>
          <w:sz w:val="24"/>
          <w:szCs w:val="24"/>
        </w:rPr>
      </w:pPr>
    </w:p>
    <w:p w:rsidR="004E513B" w:rsidRPr="00ED17F4" w:rsidRDefault="00ED17F4">
      <w:pPr>
        <w:spacing w:after="0" w:line="360" w:lineRule="auto"/>
        <w:jc w:val="both"/>
        <w:rPr>
          <w:rFonts w:ascii="Times New Roman" w:eastAsia="Times New Roman" w:hAnsi="Times New Roman" w:cs="Times New Roman"/>
          <w:b/>
          <w:sz w:val="24"/>
          <w:szCs w:val="24"/>
          <w:lang w:val="en-US"/>
        </w:rPr>
      </w:pPr>
      <w:r w:rsidRPr="00ED17F4">
        <w:rPr>
          <w:rFonts w:ascii="Times New Roman" w:eastAsia="Times New Roman" w:hAnsi="Times New Roman" w:cs="Times New Roman"/>
          <w:b/>
          <w:sz w:val="24"/>
          <w:szCs w:val="24"/>
          <w:lang w:val="en-US"/>
        </w:rPr>
        <w:t>ABSTRACT</w:t>
      </w:r>
    </w:p>
    <w:p w:rsidR="004E513B" w:rsidRPr="00ED17F4" w:rsidRDefault="00ED17F4">
      <w:pPr>
        <w:spacing w:before="240" w:after="240" w:line="360" w:lineRule="auto"/>
        <w:jc w:val="both"/>
        <w:rPr>
          <w:rFonts w:ascii="Times New Roman" w:eastAsia="Times New Roman" w:hAnsi="Times New Roman" w:cs="Times New Roman"/>
          <w:color w:val="FF0000"/>
          <w:sz w:val="24"/>
          <w:szCs w:val="24"/>
          <w:lang w:val="en-US"/>
        </w:rPr>
      </w:pPr>
      <w:r w:rsidRPr="00ED17F4">
        <w:rPr>
          <w:rFonts w:ascii="Times New Roman" w:eastAsia="Times New Roman" w:hAnsi="Times New Roman" w:cs="Times New Roman"/>
          <w:b/>
          <w:sz w:val="24"/>
          <w:szCs w:val="24"/>
          <w:lang w:val="en-US"/>
        </w:rPr>
        <w:t>Introduction:</w:t>
      </w:r>
      <w:r w:rsidRPr="00ED17F4">
        <w:rPr>
          <w:rFonts w:ascii="Times New Roman" w:eastAsia="Times New Roman" w:hAnsi="Times New Roman" w:cs="Times New Roman"/>
          <w:sz w:val="24"/>
          <w:szCs w:val="24"/>
          <w:lang w:val="en-US"/>
        </w:rPr>
        <w:t xml:space="preserve"> Photobiomodulation (PBM) using low-level LASER has effects on tissue repair mechanism and seems promising in reducing pain intensity, which is the reason why it has been used in some complications of the </w:t>
      </w:r>
      <w:proofErr w:type="spellStart"/>
      <w:r w:rsidRPr="00ED17F4">
        <w:rPr>
          <w:rFonts w:ascii="Times New Roman" w:eastAsia="Times New Roman" w:hAnsi="Times New Roman" w:cs="Times New Roman"/>
          <w:sz w:val="24"/>
          <w:szCs w:val="24"/>
          <w:lang w:val="en-US"/>
        </w:rPr>
        <w:t>puerperium</w:t>
      </w:r>
      <w:proofErr w:type="spellEnd"/>
      <w:r w:rsidRPr="00ED17F4">
        <w:rPr>
          <w:rFonts w:ascii="Times New Roman" w:eastAsia="Times New Roman" w:hAnsi="Times New Roman" w:cs="Times New Roman"/>
          <w:sz w:val="24"/>
          <w:szCs w:val="24"/>
          <w:lang w:val="en-US"/>
        </w:rPr>
        <w:t xml:space="preserve">, such as nipple trauma and perineal trauma empirically. However, there are still very few studies that support the effectiveness of this intervention, being the low dose of LASER to achieve therapeutic effects one of the main limitations of these studies. </w:t>
      </w:r>
      <w:r w:rsidRPr="00ED17F4">
        <w:rPr>
          <w:rFonts w:ascii="Times New Roman" w:eastAsia="Times New Roman" w:hAnsi="Times New Roman" w:cs="Times New Roman"/>
          <w:b/>
          <w:sz w:val="24"/>
          <w:szCs w:val="24"/>
          <w:lang w:val="en-US"/>
        </w:rPr>
        <w:t>Objective:</w:t>
      </w:r>
      <w:r w:rsidRPr="00ED17F4">
        <w:rPr>
          <w:rFonts w:ascii="Times New Roman" w:eastAsia="Times New Roman" w:hAnsi="Times New Roman" w:cs="Times New Roman"/>
          <w:sz w:val="24"/>
          <w:szCs w:val="24"/>
          <w:lang w:val="en-US"/>
        </w:rPr>
        <w:t xml:space="preserve"> Analyzing the effectiveness of PBM on the pain intensity in nipple trauma and perineal trauma in women in the postpartum immediate period. Secondary objectives will be to evaluate the effect on tissue healing, and the women's satisfaction with the intervention. </w:t>
      </w:r>
      <w:r w:rsidRPr="00ED17F4">
        <w:rPr>
          <w:rFonts w:ascii="Times New Roman" w:eastAsia="Times New Roman" w:hAnsi="Times New Roman" w:cs="Times New Roman"/>
          <w:b/>
          <w:sz w:val="24"/>
          <w:szCs w:val="24"/>
          <w:lang w:val="en-US"/>
        </w:rPr>
        <w:t>Methods:</w:t>
      </w:r>
      <w:r w:rsidRPr="00ED17F4">
        <w:rPr>
          <w:rFonts w:ascii="Times New Roman" w:eastAsia="Times New Roman" w:hAnsi="Times New Roman" w:cs="Times New Roman"/>
          <w:sz w:val="24"/>
          <w:szCs w:val="24"/>
          <w:lang w:val="en-US"/>
        </w:rPr>
        <w:t xml:space="preserve"> Double-blind, multicenter, parallel, randomized controlled trial. Perform at the Woman's Hospital Prof. Dr. José </w:t>
      </w:r>
      <w:proofErr w:type="spellStart"/>
      <w:r w:rsidRPr="00ED17F4">
        <w:rPr>
          <w:rFonts w:ascii="Times New Roman" w:eastAsia="Times New Roman" w:hAnsi="Times New Roman" w:cs="Times New Roman"/>
          <w:sz w:val="24"/>
          <w:szCs w:val="24"/>
          <w:lang w:val="en-US"/>
        </w:rPr>
        <w:t>Aristodemo</w:t>
      </w:r>
      <w:proofErr w:type="spellEnd"/>
      <w:r w:rsidRPr="00ED17F4">
        <w:rPr>
          <w:rFonts w:ascii="Times New Roman" w:eastAsia="Times New Roman" w:hAnsi="Times New Roman" w:cs="Times New Roman"/>
          <w:sz w:val="24"/>
          <w:szCs w:val="24"/>
          <w:lang w:val="en-US"/>
        </w:rPr>
        <w:t xml:space="preserve"> </w:t>
      </w:r>
      <w:proofErr w:type="spellStart"/>
      <w:r w:rsidRPr="00ED17F4">
        <w:rPr>
          <w:rFonts w:ascii="Times New Roman" w:eastAsia="Times New Roman" w:hAnsi="Times New Roman" w:cs="Times New Roman"/>
          <w:sz w:val="24"/>
          <w:szCs w:val="24"/>
          <w:lang w:val="en-US"/>
        </w:rPr>
        <w:t>Pinotti</w:t>
      </w:r>
      <w:proofErr w:type="spellEnd"/>
      <w:r w:rsidRPr="00ED17F4">
        <w:rPr>
          <w:rFonts w:ascii="Times New Roman" w:eastAsia="Times New Roman" w:hAnsi="Times New Roman" w:cs="Times New Roman"/>
          <w:sz w:val="24"/>
          <w:szCs w:val="24"/>
          <w:lang w:val="en-US"/>
        </w:rPr>
        <w:t xml:space="preserve"> – Center for Integral Attention to Women's Health – CAISM, in Campinas-SP, and at the Maternity School </w:t>
      </w:r>
      <w:proofErr w:type="spellStart"/>
      <w:r w:rsidRPr="00ED17F4">
        <w:rPr>
          <w:rFonts w:ascii="Times New Roman" w:eastAsia="Times New Roman" w:hAnsi="Times New Roman" w:cs="Times New Roman"/>
          <w:sz w:val="24"/>
          <w:szCs w:val="24"/>
          <w:lang w:val="en-US"/>
        </w:rPr>
        <w:t>Assis</w:t>
      </w:r>
      <w:proofErr w:type="spellEnd"/>
      <w:r w:rsidRPr="00ED17F4">
        <w:rPr>
          <w:rFonts w:ascii="Times New Roman" w:eastAsia="Times New Roman" w:hAnsi="Times New Roman" w:cs="Times New Roman"/>
          <w:sz w:val="24"/>
          <w:szCs w:val="24"/>
          <w:lang w:val="en-US"/>
        </w:rPr>
        <w:t xml:space="preserve"> Chateaubriand – MEAC, in Fortaleza-CE. The sample will consist of 110 participants, divided into two groups: 60 participants in the nipple trauma (NT) group and 60 participants in the perineal trauma (PT) group</w:t>
      </w:r>
      <w:r w:rsidRPr="00ED17F4">
        <w:rPr>
          <w:rFonts w:ascii="Times New Roman" w:eastAsia="Times New Roman" w:hAnsi="Times New Roman" w:cs="Times New Roman"/>
          <w:color w:val="FF0000"/>
          <w:sz w:val="24"/>
          <w:szCs w:val="24"/>
          <w:lang w:val="en-US"/>
        </w:rPr>
        <w:t>.</w:t>
      </w:r>
      <w:r w:rsidRPr="00ED17F4">
        <w:rPr>
          <w:rFonts w:ascii="Times New Roman" w:eastAsia="Times New Roman" w:hAnsi="Times New Roman" w:cs="Times New Roman"/>
          <w:sz w:val="24"/>
          <w:szCs w:val="24"/>
          <w:lang w:val="en-US"/>
        </w:rPr>
        <w:t xml:space="preserve"> Participants will be women in the immediate postpartum period, who present nipple trauma and/or perineal trauma and report pain greater than or equal to 4 points on the Visual Analogue Scale (VAS). Randomization will be performed using computer software, followed by allocation with blinding. In the intervention group, at least 1 application of photobiomodulation will be performed between 6 and 12 hours after delivery; if possible, the second application will be carried out at least 24 hours after the first. For the group without intervention, the application will be carried out with the device turned off. Regarding blinding, participants will not be aware whether they will be in the group with or without intervention, and the researcher responsible for evaluating the outcomes will not discern which protocol will have been applied by the assistant responsible for applying the intervention. The study will be registered in the Brazilian Registry of Clinical Trials (</w:t>
      </w:r>
      <w:proofErr w:type="spellStart"/>
      <w:r w:rsidRPr="00ED17F4">
        <w:rPr>
          <w:rFonts w:ascii="Times New Roman" w:eastAsia="Times New Roman" w:hAnsi="Times New Roman" w:cs="Times New Roman"/>
          <w:sz w:val="24"/>
          <w:szCs w:val="24"/>
          <w:lang w:val="en-US"/>
        </w:rPr>
        <w:t>ReBEC</w:t>
      </w:r>
      <w:proofErr w:type="spellEnd"/>
      <w:r w:rsidRPr="00ED17F4">
        <w:rPr>
          <w:rFonts w:ascii="Times New Roman" w:eastAsia="Times New Roman" w:hAnsi="Times New Roman" w:cs="Times New Roman"/>
          <w:sz w:val="24"/>
          <w:szCs w:val="24"/>
          <w:lang w:val="en-US"/>
        </w:rPr>
        <w:t xml:space="preserve">). </w:t>
      </w:r>
      <w:r w:rsidRPr="00ED17F4">
        <w:rPr>
          <w:rFonts w:ascii="Times New Roman" w:eastAsia="Times New Roman" w:hAnsi="Times New Roman" w:cs="Times New Roman"/>
          <w:b/>
          <w:sz w:val="24"/>
          <w:szCs w:val="24"/>
          <w:lang w:val="en-US"/>
        </w:rPr>
        <w:t>Data analysis plan:</w:t>
      </w:r>
      <w:r w:rsidRPr="00ED17F4">
        <w:rPr>
          <w:rFonts w:ascii="Times New Roman" w:eastAsia="Times New Roman" w:hAnsi="Times New Roman" w:cs="Times New Roman"/>
          <w:sz w:val="24"/>
          <w:szCs w:val="24"/>
          <w:lang w:val="en-US"/>
        </w:rPr>
        <w:t xml:space="preserve"> The SPSS program (version 20.0) will be used for data processing and analysis. Continuous data will be expressed as means with respective standard deviations, or median, minimum, and maximum, while categorical data in absolute numbers, and percentages. To compare the continuous variables, the Student's T-Test (normal distribution) or Wilcoxon (non-normal distribution) will be used; for categorical variables, the </w:t>
      </w:r>
      <w:r w:rsidRPr="00ED17F4">
        <w:rPr>
          <w:rFonts w:ascii="Times New Roman" w:eastAsia="Times New Roman" w:hAnsi="Times New Roman" w:cs="Times New Roman"/>
          <w:sz w:val="24"/>
          <w:szCs w:val="24"/>
          <w:lang w:val="en-US"/>
        </w:rPr>
        <w:lastRenderedPageBreak/>
        <w:t xml:space="preserve">X² Tests (parametric data) or Fisher's Exact Test (non-parametric data); and still, risk estimation by the Risk Ratio with 95% CI. ANOVA will be used for repeated measurements between groups and over time (e.g., pain and healing). The analysis will be performed by intention to treat. </w:t>
      </w:r>
    </w:p>
    <w:p w:rsidR="004E513B" w:rsidRPr="00ED17F4" w:rsidRDefault="00ED17F4">
      <w:pPr>
        <w:jc w:val="both"/>
        <w:rPr>
          <w:rFonts w:ascii="Arial" w:eastAsia="Arial" w:hAnsi="Arial" w:cs="Arial"/>
          <w:color w:val="000000"/>
          <w:sz w:val="18"/>
          <w:szCs w:val="18"/>
          <w:lang w:val="en-US"/>
        </w:rPr>
      </w:pPr>
      <w:r w:rsidRPr="00ED17F4">
        <w:rPr>
          <w:rFonts w:ascii="Times New Roman" w:eastAsia="Times New Roman" w:hAnsi="Times New Roman" w:cs="Times New Roman"/>
          <w:color w:val="000000"/>
          <w:sz w:val="24"/>
          <w:szCs w:val="24"/>
          <w:lang w:val="en-US"/>
        </w:rPr>
        <w:t xml:space="preserve">Key-words: Low-Level Light Therapy; Perineum; Episiotomy; Breast Feeding; Pain; </w:t>
      </w:r>
      <w:r w:rsidRPr="00ED17F4">
        <w:rPr>
          <w:rFonts w:ascii="Times New Roman" w:eastAsia="Times New Roman" w:hAnsi="Times New Roman" w:cs="Times New Roman"/>
          <w:color w:val="000000"/>
          <w:sz w:val="24"/>
          <w:szCs w:val="24"/>
          <w:highlight w:val="white"/>
          <w:lang w:val="en-US"/>
        </w:rPr>
        <w:t>Wound Healing.</w:t>
      </w: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pPr>
    </w:p>
    <w:p w:rsidR="004E513B" w:rsidRPr="00ED17F4" w:rsidRDefault="004E513B">
      <w:pPr>
        <w:spacing w:after="0" w:line="360" w:lineRule="auto"/>
        <w:jc w:val="both"/>
        <w:rPr>
          <w:rFonts w:ascii="Times New Roman" w:eastAsia="Times New Roman" w:hAnsi="Times New Roman" w:cs="Times New Roman"/>
          <w:b/>
          <w:sz w:val="24"/>
          <w:szCs w:val="24"/>
          <w:lang w:val="en-US"/>
        </w:rPr>
        <w:sectPr w:rsidR="004E513B" w:rsidRPr="00ED17F4">
          <w:type w:val="continuous"/>
          <w:pgSz w:w="11906" w:h="16838"/>
          <w:pgMar w:top="1701" w:right="1134" w:bottom="1134" w:left="1701" w:header="709" w:footer="709" w:gutter="0"/>
          <w:cols w:space="720"/>
        </w:sectPr>
      </w:pPr>
    </w:p>
    <w:p w:rsidR="004E513B" w:rsidRDefault="00ED17F4">
      <w:pPr>
        <w:spacing w:after="0" w:line="360" w:lineRule="auto"/>
        <w:jc w:val="both"/>
        <w:rPr>
          <w:rFonts w:ascii="Times New Roman" w:eastAsia="Times New Roman" w:hAnsi="Times New Roman" w:cs="Times New Roman"/>
          <w:b/>
          <w:color w:val="366091"/>
          <w:sz w:val="24"/>
          <w:szCs w:val="24"/>
        </w:rPr>
      </w:pPr>
      <w:r>
        <w:rPr>
          <w:rFonts w:ascii="Times New Roman" w:eastAsia="Times New Roman" w:hAnsi="Times New Roman" w:cs="Times New Roman"/>
          <w:b/>
          <w:sz w:val="24"/>
          <w:szCs w:val="24"/>
        </w:rPr>
        <w:lastRenderedPageBreak/>
        <w:t>SUMÁRIO</w:t>
      </w:r>
      <w:r>
        <w:rPr>
          <w:rFonts w:ascii="Times New Roman" w:eastAsia="Times New Roman" w:hAnsi="Times New Roman" w:cs="Times New Roman"/>
          <w:i/>
          <w:sz w:val="24"/>
          <w:szCs w:val="24"/>
        </w:rPr>
        <w:t xml:space="preserve"> </w:t>
      </w:r>
    </w:p>
    <w:sdt>
      <w:sdtPr>
        <w:id w:val="608325172"/>
        <w:docPartObj>
          <w:docPartGallery w:val="Table of Contents"/>
          <w:docPartUnique/>
        </w:docPartObj>
      </w:sdtPr>
      <w:sdtContent>
        <w:p w:rsidR="004E513B" w:rsidRDefault="00ED17F4">
          <w:pPr>
            <w:tabs>
              <w:tab w:val="right" w:pos="9070"/>
            </w:tabs>
            <w:spacing w:before="80" w:line="240" w:lineRule="auto"/>
            <w:rPr>
              <w:rFonts w:ascii="Times New Roman" w:eastAsia="Times New Roman" w:hAnsi="Times New Roman" w:cs="Times New Roman"/>
              <w:noProof/>
              <w:sz w:val="24"/>
              <w:szCs w:val="24"/>
            </w:rPr>
          </w:pPr>
          <w:r>
            <w:fldChar w:fldCharType="begin"/>
          </w:r>
          <w:r>
            <w:instrText xml:space="preserve"> TOC \h \u \z </w:instrText>
          </w:r>
          <w:r>
            <w:fldChar w:fldCharType="separate"/>
          </w:r>
          <w:hyperlink w:anchor="_emfod5te0fgm">
            <w:r>
              <w:rPr>
                <w:rFonts w:ascii="Times New Roman" w:eastAsia="Times New Roman" w:hAnsi="Times New Roman" w:cs="Times New Roman"/>
                <w:b/>
                <w:noProof/>
                <w:sz w:val="24"/>
                <w:szCs w:val="24"/>
              </w:rPr>
              <w:t>1 INTRODUÇÃO</w:t>
            </w:r>
          </w:hyperlink>
          <w:r>
            <w:rPr>
              <w:rFonts w:ascii="Times New Roman" w:eastAsia="Times New Roman" w:hAnsi="Times New Roman" w:cs="Times New Roman"/>
              <w:b/>
              <w:noProof/>
              <w:sz w:val="24"/>
              <w:szCs w:val="24"/>
            </w:rPr>
            <w:tab/>
          </w:r>
          <w:r>
            <w:rPr>
              <w:noProof/>
            </w:rPr>
            <w:fldChar w:fldCharType="begin"/>
          </w:r>
          <w:r>
            <w:rPr>
              <w:noProof/>
            </w:rPr>
            <w:instrText xml:space="preserve"> PAGEREF _emfod5te0fgm \h </w:instrText>
          </w:r>
          <w:r>
            <w:rPr>
              <w:noProof/>
            </w:rPr>
          </w:r>
          <w:r>
            <w:rPr>
              <w:noProof/>
            </w:rPr>
            <w:fldChar w:fldCharType="separate"/>
          </w:r>
          <w:r w:rsidR="002E77DE">
            <w:rPr>
              <w:noProof/>
            </w:rPr>
            <w:t>9</w:t>
          </w:r>
          <w:r>
            <w:rPr>
              <w:noProof/>
            </w:rPr>
            <w:fldChar w:fldCharType="end"/>
          </w:r>
        </w:p>
        <w:p w:rsidR="004E513B" w:rsidRDefault="000D25E8">
          <w:pPr>
            <w:tabs>
              <w:tab w:val="right" w:pos="9070"/>
            </w:tabs>
            <w:spacing w:before="200" w:line="240" w:lineRule="auto"/>
            <w:rPr>
              <w:rFonts w:ascii="Times New Roman" w:eastAsia="Times New Roman" w:hAnsi="Times New Roman" w:cs="Times New Roman"/>
              <w:b/>
              <w:noProof/>
              <w:color w:val="000000"/>
            </w:rPr>
          </w:pPr>
          <w:hyperlink w:anchor="_30j0zll">
            <w:r w:rsidR="00ED17F4">
              <w:rPr>
                <w:rFonts w:ascii="Times New Roman" w:eastAsia="Times New Roman" w:hAnsi="Times New Roman" w:cs="Times New Roman"/>
                <w:b/>
                <w:noProof/>
                <w:color w:val="000000"/>
              </w:rPr>
              <w:t>2 JUSTIFICATIVA</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_30j0zll \h </w:instrText>
          </w:r>
          <w:r w:rsidR="00ED17F4">
            <w:rPr>
              <w:noProof/>
            </w:rPr>
          </w:r>
          <w:r w:rsidR="00ED17F4">
            <w:rPr>
              <w:noProof/>
            </w:rPr>
            <w:fldChar w:fldCharType="separate"/>
          </w:r>
          <w:r w:rsidR="002E77DE">
            <w:rPr>
              <w:noProof/>
            </w:rPr>
            <w:t>13</w:t>
          </w:r>
          <w:r w:rsidR="00ED17F4">
            <w:rPr>
              <w:noProof/>
            </w:rPr>
            <w:fldChar w:fldCharType="end"/>
          </w:r>
        </w:p>
        <w:p w:rsidR="004E513B" w:rsidRDefault="000D25E8">
          <w:pPr>
            <w:tabs>
              <w:tab w:val="right" w:pos="9070"/>
            </w:tabs>
            <w:spacing w:before="200" w:line="240" w:lineRule="auto"/>
            <w:rPr>
              <w:rFonts w:ascii="Times New Roman" w:eastAsia="Times New Roman" w:hAnsi="Times New Roman" w:cs="Times New Roman"/>
              <w:b/>
              <w:noProof/>
              <w:color w:val="000000"/>
            </w:rPr>
          </w:pPr>
          <w:hyperlink w:anchor="_1fob9te">
            <w:r w:rsidR="00ED17F4">
              <w:rPr>
                <w:rFonts w:ascii="Times New Roman" w:eastAsia="Times New Roman" w:hAnsi="Times New Roman" w:cs="Times New Roman"/>
                <w:b/>
                <w:noProof/>
                <w:color w:val="000000"/>
              </w:rPr>
              <w:t>3 OBJETIVOS</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_1fob9te \h </w:instrText>
          </w:r>
          <w:r w:rsidR="00ED17F4">
            <w:rPr>
              <w:noProof/>
            </w:rPr>
          </w:r>
          <w:r w:rsidR="00ED17F4">
            <w:rPr>
              <w:noProof/>
            </w:rPr>
            <w:fldChar w:fldCharType="separate"/>
          </w:r>
          <w:r w:rsidR="002E77DE">
            <w:rPr>
              <w:noProof/>
            </w:rPr>
            <w:t>13</w:t>
          </w:r>
          <w:r w:rsidR="00ED17F4">
            <w:rPr>
              <w:noProof/>
            </w:rPr>
            <w:fldChar w:fldCharType="end"/>
          </w:r>
        </w:p>
        <w:p w:rsidR="004E513B" w:rsidRDefault="000D25E8">
          <w:pPr>
            <w:tabs>
              <w:tab w:val="right" w:pos="9070"/>
            </w:tabs>
            <w:spacing w:before="60" w:line="240" w:lineRule="auto"/>
            <w:ind w:left="360"/>
            <w:rPr>
              <w:rFonts w:ascii="Times New Roman" w:eastAsia="Times New Roman" w:hAnsi="Times New Roman" w:cs="Times New Roman"/>
              <w:b/>
              <w:noProof/>
              <w:color w:val="000000"/>
            </w:rPr>
          </w:pPr>
          <w:hyperlink w:anchor="_3znysh7">
            <w:r w:rsidR="00ED17F4">
              <w:rPr>
                <w:rFonts w:ascii="Times New Roman" w:eastAsia="Times New Roman" w:hAnsi="Times New Roman" w:cs="Times New Roman"/>
                <w:b/>
                <w:noProof/>
                <w:color w:val="000000"/>
              </w:rPr>
              <w:t>3.1 Objetivo geral</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_3znysh7 \h </w:instrText>
          </w:r>
          <w:r w:rsidR="00ED17F4">
            <w:rPr>
              <w:noProof/>
            </w:rPr>
          </w:r>
          <w:r w:rsidR="00ED17F4">
            <w:rPr>
              <w:noProof/>
            </w:rPr>
            <w:fldChar w:fldCharType="separate"/>
          </w:r>
          <w:r w:rsidR="002E77DE">
            <w:rPr>
              <w:noProof/>
            </w:rPr>
            <w:t>13</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b/>
              <w:noProof/>
              <w:color w:val="000000"/>
            </w:rPr>
          </w:pPr>
          <w:hyperlink w:anchor="_2et92p0">
            <w:r w:rsidR="00ED17F4">
              <w:rPr>
                <w:rFonts w:ascii="Times New Roman" w:eastAsia="Times New Roman" w:hAnsi="Times New Roman" w:cs="Times New Roman"/>
                <w:b/>
                <w:noProof/>
                <w:color w:val="000000"/>
              </w:rPr>
              <w:t>3.2 Objetivos específicos</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_2et92p0 \h </w:instrText>
          </w:r>
          <w:r w:rsidR="00ED17F4">
            <w:rPr>
              <w:noProof/>
            </w:rPr>
          </w:r>
          <w:r w:rsidR="00ED17F4">
            <w:rPr>
              <w:noProof/>
            </w:rPr>
            <w:fldChar w:fldCharType="separate"/>
          </w:r>
          <w:r w:rsidR="002E77DE">
            <w:rPr>
              <w:noProof/>
            </w:rPr>
            <w:t>14</w:t>
          </w:r>
          <w:r w:rsidR="00ED17F4">
            <w:rPr>
              <w:noProof/>
            </w:rPr>
            <w:fldChar w:fldCharType="end"/>
          </w:r>
        </w:p>
        <w:p w:rsidR="004E513B" w:rsidRDefault="000D25E8">
          <w:pPr>
            <w:tabs>
              <w:tab w:val="right" w:pos="9070"/>
            </w:tabs>
            <w:spacing w:before="200" w:line="240" w:lineRule="auto"/>
            <w:rPr>
              <w:rFonts w:ascii="Times New Roman" w:eastAsia="Times New Roman" w:hAnsi="Times New Roman" w:cs="Times New Roman"/>
              <w:b/>
              <w:noProof/>
              <w:color w:val="000000"/>
            </w:rPr>
          </w:pPr>
          <w:hyperlink w:anchor="_tyjcwt">
            <w:r w:rsidR="00ED17F4">
              <w:rPr>
                <w:rFonts w:ascii="Times New Roman" w:eastAsia="Times New Roman" w:hAnsi="Times New Roman" w:cs="Times New Roman"/>
                <w:b/>
                <w:noProof/>
                <w:color w:val="000000"/>
              </w:rPr>
              <w:t>4 HIPÓTESE</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_tyjcwt \h </w:instrText>
          </w:r>
          <w:r w:rsidR="00ED17F4">
            <w:rPr>
              <w:noProof/>
            </w:rPr>
          </w:r>
          <w:r w:rsidR="00ED17F4">
            <w:rPr>
              <w:noProof/>
            </w:rPr>
            <w:fldChar w:fldCharType="separate"/>
          </w:r>
          <w:r w:rsidR="002E77DE">
            <w:rPr>
              <w:noProof/>
            </w:rPr>
            <w:t>14</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b/>
              <w:noProof/>
              <w:color w:val="000000"/>
            </w:rPr>
          </w:pPr>
          <w:hyperlink w:anchor="_1t3h5sf">
            <w:r w:rsidR="00ED17F4">
              <w:rPr>
                <w:rFonts w:ascii="Times New Roman" w:eastAsia="Times New Roman" w:hAnsi="Times New Roman" w:cs="Times New Roman"/>
                <w:b/>
                <w:noProof/>
                <w:color w:val="000000"/>
              </w:rPr>
              <w:t>5.1 Desenho</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_1t3h5sf \h </w:instrText>
          </w:r>
          <w:r w:rsidR="00ED17F4">
            <w:rPr>
              <w:noProof/>
            </w:rPr>
          </w:r>
          <w:r w:rsidR="00ED17F4">
            <w:rPr>
              <w:noProof/>
            </w:rPr>
            <w:fldChar w:fldCharType="separate"/>
          </w:r>
          <w:r w:rsidR="002E77DE">
            <w:rPr>
              <w:noProof/>
            </w:rPr>
            <w:t>14</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t3wb20zadtcf">
            <w:r w:rsidR="00ED17F4">
              <w:rPr>
                <w:rFonts w:ascii="Times New Roman" w:eastAsia="Times New Roman" w:hAnsi="Times New Roman" w:cs="Times New Roman"/>
                <w:noProof/>
                <w:sz w:val="24"/>
                <w:szCs w:val="24"/>
              </w:rPr>
              <w:t>5.2 Tamanho amostral</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_t3wb20zadtcf \h </w:instrText>
          </w:r>
          <w:r w:rsidR="00ED17F4">
            <w:rPr>
              <w:noProof/>
            </w:rPr>
          </w:r>
          <w:r w:rsidR="00ED17F4">
            <w:rPr>
              <w:noProof/>
            </w:rPr>
            <w:fldChar w:fldCharType="separate"/>
          </w:r>
          <w:r w:rsidR="002E77DE">
            <w:rPr>
              <w:noProof/>
            </w:rPr>
            <w:t>14</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b/>
              <w:noProof/>
              <w:color w:val="000000"/>
            </w:rPr>
          </w:pPr>
          <w:hyperlink w:anchor="_2s8eyo1">
            <w:r w:rsidR="00ED17F4">
              <w:rPr>
                <w:rFonts w:ascii="Times New Roman" w:eastAsia="Times New Roman" w:hAnsi="Times New Roman" w:cs="Times New Roman"/>
                <w:b/>
                <w:noProof/>
                <w:color w:val="000000"/>
              </w:rPr>
              <w:t>5.3 Seleção dos participantes</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_2s8eyo1 \h </w:instrText>
          </w:r>
          <w:r w:rsidR="00ED17F4">
            <w:rPr>
              <w:noProof/>
            </w:rPr>
          </w:r>
          <w:r w:rsidR="00ED17F4">
            <w:rPr>
              <w:noProof/>
            </w:rPr>
            <w:fldChar w:fldCharType="separate"/>
          </w:r>
          <w:r w:rsidR="002E77DE">
            <w:rPr>
              <w:noProof/>
            </w:rPr>
            <w:t>16</w:t>
          </w:r>
          <w:r w:rsidR="00ED17F4">
            <w:rPr>
              <w:noProof/>
            </w:rPr>
            <w:fldChar w:fldCharType="end"/>
          </w:r>
        </w:p>
        <w:p w:rsidR="004E513B" w:rsidRPr="00E630DF" w:rsidRDefault="000D25E8">
          <w:pPr>
            <w:tabs>
              <w:tab w:val="right" w:pos="9070"/>
            </w:tabs>
            <w:spacing w:before="60" w:line="240" w:lineRule="auto"/>
            <w:ind w:left="720"/>
            <w:rPr>
              <w:rFonts w:ascii="Times New Roman" w:eastAsia="Times New Roman" w:hAnsi="Times New Roman" w:cs="Times New Roman"/>
              <w:noProof/>
              <w:color w:val="000000"/>
            </w:rPr>
          </w:pPr>
          <w:hyperlink w:anchor="_17dp8vu">
            <w:r w:rsidR="00ED17F4" w:rsidRPr="00E630DF">
              <w:rPr>
                <w:rFonts w:ascii="Times New Roman" w:eastAsia="Times New Roman" w:hAnsi="Times New Roman" w:cs="Times New Roman"/>
                <w:noProof/>
                <w:color w:val="000000"/>
              </w:rPr>
              <w:t>5.3.1 Crité</w:t>
            </w:r>
            <w:r w:rsidR="00E630DF" w:rsidRPr="00E630DF">
              <w:rPr>
                <w:rFonts w:ascii="Times New Roman" w:eastAsia="Times New Roman" w:hAnsi="Times New Roman" w:cs="Times New Roman"/>
                <w:noProof/>
                <w:color w:val="000000"/>
              </w:rPr>
              <w:t>rios de inclusão para o grupo T</w:t>
            </w:r>
            <w:r w:rsidR="00ED17F4" w:rsidRPr="00E630DF">
              <w:rPr>
                <w:rFonts w:ascii="Times New Roman" w:eastAsia="Times New Roman" w:hAnsi="Times New Roman" w:cs="Times New Roman"/>
                <w:noProof/>
                <w:color w:val="000000"/>
              </w:rPr>
              <w:t>M</w:t>
            </w:r>
          </w:hyperlink>
          <w:r w:rsidR="00ED17F4" w:rsidRPr="00E630DF">
            <w:rPr>
              <w:rFonts w:ascii="Times New Roman" w:eastAsia="Times New Roman" w:hAnsi="Times New Roman" w:cs="Times New Roman"/>
              <w:noProof/>
              <w:color w:val="000000"/>
            </w:rPr>
            <w:tab/>
          </w:r>
          <w:r w:rsidR="00ED17F4" w:rsidRPr="00E630DF">
            <w:rPr>
              <w:noProof/>
            </w:rPr>
            <w:fldChar w:fldCharType="begin"/>
          </w:r>
          <w:r w:rsidR="00ED17F4" w:rsidRPr="00E630DF">
            <w:rPr>
              <w:noProof/>
            </w:rPr>
            <w:instrText xml:space="preserve"> PAGEREF _17dp8vu \h </w:instrText>
          </w:r>
          <w:r w:rsidR="00ED17F4" w:rsidRPr="00E630DF">
            <w:rPr>
              <w:noProof/>
            </w:rPr>
          </w:r>
          <w:r w:rsidR="00ED17F4" w:rsidRPr="00E630DF">
            <w:rPr>
              <w:noProof/>
            </w:rPr>
            <w:fldChar w:fldCharType="separate"/>
          </w:r>
          <w:r w:rsidR="002E77DE">
            <w:rPr>
              <w:noProof/>
            </w:rPr>
            <w:t>16</w:t>
          </w:r>
          <w:r w:rsidR="00ED17F4" w:rsidRPr="00E630DF">
            <w:rPr>
              <w:noProof/>
            </w:rPr>
            <w:fldChar w:fldCharType="end"/>
          </w:r>
        </w:p>
        <w:p w:rsidR="004E513B" w:rsidRPr="00E630DF"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w5xw1iwgxr24">
            <w:r w:rsidR="00ED17F4" w:rsidRPr="00E630DF">
              <w:rPr>
                <w:rFonts w:ascii="Times New Roman" w:eastAsia="Times New Roman" w:hAnsi="Times New Roman" w:cs="Times New Roman"/>
                <w:noProof/>
                <w:sz w:val="24"/>
                <w:szCs w:val="24"/>
              </w:rPr>
              <w:t>5.3.2 Crit</w:t>
            </w:r>
            <w:r w:rsidR="00E630DF" w:rsidRPr="00E630DF">
              <w:rPr>
                <w:rFonts w:ascii="Times New Roman" w:eastAsia="Times New Roman" w:hAnsi="Times New Roman" w:cs="Times New Roman"/>
                <w:noProof/>
                <w:sz w:val="24"/>
                <w:szCs w:val="24"/>
              </w:rPr>
              <w:t xml:space="preserve">érios de inclusão para o grupo </w:t>
            </w:r>
            <w:r w:rsidR="00ED17F4" w:rsidRPr="00E630DF">
              <w:rPr>
                <w:rFonts w:ascii="Times New Roman" w:eastAsia="Times New Roman" w:hAnsi="Times New Roman" w:cs="Times New Roman"/>
                <w:noProof/>
                <w:sz w:val="24"/>
                <w:szCs w:val="24"/>
              </w:rPr>
              <w:t>LP</w:t>
            </w:r>
          </w:hyperlink>
          <w:r w:rsidR="00ED17F4" w:rsidRPr="00E630DF">
            <w:rPr>
              <w:rFonts w:ascii="Times New Roman" w:eastAsia="Times New Roman" w:hAnsi="Times New Roman" w:cs="Times New Roman"/>
              <w:noProof/>
              <w:sz w:val="24"/>
              <w:szCs w:val="24"/>
            </w:rPr>
            <w:tab/>
          </w:r>
          <w:r w:rsidR="00ED17F4" w:rsidRPr="00E630DF">
            <w:rPr>
              <w:noProof/>
            </w:rPr>
            <w:fldChar w:fldCharType="begin"/>
          </w:r>
          <w:r w:rsidR="00ED17F4" w:rsidRPr="00E630DF">
            <w:rPr>
              <w:noProof/>
            </w:rPr>
            <w:instrText xml:space="preserve"> PAGEREF _w5xw1iwgxr24 \h </w:instrText>
          </w:r>
          <w:r w:rsidR="00ED17F4" w:rsidRPr="00E630DF">
            <w:rPr>
              <w:noProof/>
            </w:rPr>
          </w:r>
          <w:r w:rsidR="00ED17F4" w:rsidRPr="00E630DF">
            <w:rPr>
              <w:noProof/>
            </w:rPr>
            <w:fldChar w:fldCharType="separate"/>
          </w:r>
          <w:r w:rsidR="002E77DE">
            <w:rPr>
              <w:noProof/>
            </w:rPr>
            <w:t>16</w:t>
          </w:r>
          <w:r w:rsidR="00ED17F4" w:rsidRPr="00E630DF">
            <w:rPr>
              <w:noProof/>
            </w:rPr>
            <w:fldChar w:fldCharType="end"/>
          </w:r>
        </w:p>
        <w:p w:rsidR="004E513B" w:rsidRPr="00E630DF"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jvr0dt9u08my">
            <w:r w:rsidR="00ED17F4" w:rsidRPr="00E630DF">
              <w:rPr>
                <w:rFonts w:ascii="Times New Roman" w:eastAsia="Times New Roman" w:hAnsi="Times New Roman" w:cs="Times New Roman"/>
                <w:noProof/>
                <w:sz w:val="24"/>
                <w:szCs w:val="24"/>
              </w:rPr>
              <w:t>5.3.3 Critérios de exclusão para o grupo TM</w:t>
            </w:r>
          </w:hyperlink>
          <w:r w:rsidR="00ED17F4" w:rsidRPr="00E630DF">
            <w:rPr>
              <w:rFonts w:ascii="Times New Roman" w:eastAsia="Times New Roman" w:hAnsi="Times New Roman" w:cs="Times New Roman"/>
              <w:noProof/>
              <w:sz w:val="24"/>
              <w:szCs w:val="24"/>
            </w:rPr>
            <w:tab/>
          </w:r>
          <w:r w:rsidR="00ED17F4" w:rsidRPr="00E630DF">
            <w:rPr>
              <w:noProof/>
            </w:rPr>
            <w:fldChar w:fldCharType="begin"/>
          </w:r>
          <w:r w:rsidR="00ED17F4" w:rsidRPr="00E630DF">
            <w:rPr>
              <w:noProof/>
            </w:rPr>
            <w:instrText xml:space="preserve"> PAGEREF _jvr0dt9u08my \h </w:instrText>
          </w:r>
          <w:r w:rsidR="00ED17F4" w:rsidRPr="00E630DF">
            <w:rPr>
              <w:noProof/>
            </w:rPr>
          </w:r>
          <w:r w:rsidR="00ED17F4" w:rsidRPr="00E630DF">
            <w:rPr>
              <w:noProof/>
            </w:rPr>
            <w:fldChar w:fldCharType="separate"/>
          </w:r>
          <w:r w:rsidR="002E77DE">
            <w:rPr>
              <w:noProof/>
            </w:rPr>
            <w:t>16</w:t>
          </w:r>
          <w:r w:rsidR="00ED17F4" w:rsidRPr="00E630DF">
            <w:rPr>
              <w:noProof/>
            </w:rPr>
            <w:fldChar w:fldCharType="end"/>
          </w:r>
        </w:p>
        <w:p w:rsidR="004E513B" w:rsidRPr="00E630DF" w:rsidRDefault="000D25E8">
          <w:pPr>
            <w:tabs>
              <w:tab w:val="right" w:pos="9070"/>
            </w:tabs>
            <w:spacing w:before="60" w:line="240" w:lineRule="auto"/>
            <w:ind w:left="720"/>
            <w:rPr>
              <w:rFonts w:ascii="Times New Roman" w:eastAsia="Times New Roman" w:hAnsi="Times New Roman" w:cs="Times New Roman"/>
              <w:noProof/>
              <w:color w:val="000000"/>
            </w:rPr>
          </w:pPr>
          <w:hyperlink w:anchor="_3rdcrjn">
            <w:r w:rsidR="00ED17F4" w:rsidRPr="00E630DF">
              <w:rPr>
                <w:rFonts w:ascii="Times New Roman" w:eastAsia="Times New Roman" w:hAnsi="Times New Roman" w:cs="Times New Roman"/>
                <w:noProof/>
                <w:color w:val="000000"/>
              </w:rPr>
              <w:t>5.3.4 Critérios de exclusão para o grupo LP</w:t>
            </w:r>
          </w:hyperlink>
          <w:r w:rsidR="00ED17F4" w:rsidRPr="00E630DF">
            <w:rPr>
              <w:rFonts w:ascii="Times New Roman" w:eastAsia="Times New Roman" w:hAnsi="Times New Roman" w:cs="Times New Roman"/>
              <w:noProof/>
              <w:color w:val="000000"/>
            </w:rPr>
            <w:tab/>
          </w:r>
          <w:r w:rsidR="00ED17F4" w:rsidRPr="00E630DF">
            <w:rPr>
              <w:noProof/>
            </w:rPr>
            <w:fldChar w:fldCharType="begin"/>
          </w:r>
          <w:r w:rsidR="00ED17F4" w:rsidRPr="00E630DF">
            <w:rPr>
              <w:noProof/>
            </w:rPr>
            <w:instrText xml:space="preserve"> PAGEREF _3rdcrjn \h </w:instrText>
          </w:r>
          <w:r w:rsidR="00ED17F4" w:rsidRPr="00E630DF">
            <w:rPr>
              <w:noProof/>
            </w:rPr>
          </w:r>
          <w:r w:rsidR="00ED17F4" w:rsidRPr="00E630DF">
            <w:rPr>
              <w:noProof/>
            </w:rPr>
            <w:fldChar w:fldCharType="separate"/>
          </w:r>
          <w:r w:rsidR="002E77DE">
            <w:rPr>
              <w:noProof/>
            </w:rPr>
            <w:t>17</w:t>
          </w:r>
          <w:r w:rsidR="00ED17F4" w:rsidRPr="00E630DF">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b/>
              <w:noProof/>
              <w:color w:val="000000"/>
            </w:rPr>
          </w:pPr>
          <w:hyperlink w:anchor="_26in1rg">
            <w:r w:rsidR="00ED17F4">
              <w:rPr>
                <w:rFonts w:ascii="Times New Roman" w:eastAsia="Times New Roman" w:hAnsi="Times New Roman" w:cs="Times New Roman"/>
                <w:b/>
                <w:noProof/>
                <w:color w:val="000000"/>
              </w:rPr>
              <w:t>5.4 Variáveis e conceitos</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_26in1rg \h </w:instrText>
          </w:r>
          <w:r w:rsidR="00ED17F4">
            <w:rPr>
              <w:noProof/>
            </w:rPr>
          </w:r>
          <w:r w:rsidR="00ED17F4">
            <w:rPr>
              <w:noProof/>
            </w:rPr>
            <w:fldChar w:fldCharType="separate"/>
          </w:r>
          <w:r w:rsidR="002E77DE">
            <w:rPr>
              <w:noProof/>
            </w:rPr>
            <w:t>17</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oe6bfwg6sc1">
            <w:r w:rsidR="00ED17F4">
              <w:rPr>
                <w:rFonts w:ascii="Times New Roman" w:eastAsia="Times New Roman" w:hAnsi="Times New Roman" w:cs="Times New Roman"/>
                <w:noProof/>
                <w:sz w:val="24"/>
                <w:szCs w:val="24"/>
              </w:rPr>
              <w:t>5.4.1 Variável Independente</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_oe6bfwg6sc1 \h </w:instrText>
          </w:r>
          <w:r w:rsidR="00ED17F4">
            <w:rPr>
              <w:noProof/>
            </w:rPr>
          </w:r>
          <w:r w:rsidR="00ED17F4">
            <w:rPr>
              <w:noProof/>
            </w:rPr>
            <w:fldChar w:fldCharType="separate"/>
          </w:r>
          <w:r w:rsidR="002E77DE">
            <w:rPr>
              <w:noProof/>
            </w:rPr>
            <w:t>17</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b/>
              <w:noProof/>
              <w:color w:val="000000"/>
            </w:rPr>
          </w:pPr>
          <w:hyperlink w:anchor="_35nkun2">
            <w:r w:rsidR="00ED17F4">
              <w:rPr>
                <w:rFonts w:ascii="Times New Roman" w:eastAsia="Times New Roman" w:hAnsi="Times New Roman" w:cs="Times New Roman"/>
                <w:b/>
                <w:noProof/>
                <w:color w:val="000000"/>
              </w:rPr>
              <w:t>5.4.2 Variáveis Dependentes</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_35nkun2 \h </w:instrText>
          </w:r>
          <w:r w:rsidR="00ED17F4">
            <w:rPr>
              <w:noProof/>
            </w:rPr>
          </w:r>
          <w:r w:rsidR="00ED17F4">
            <w:rPr>
              <w:noProof/>
            </w:rPr>
            <w:fldChar w:fldCharType="separate"/>
          </w:r>
          <w:r w:rsidR="002E77DE">
            <w:rPr>
              <w:noProof/>
            </w:rPr>
            <w:t>17</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b/>
              <w:noProof/>
              <w:color w:val="000000"/>
            </w:rPr>
          </w:pPr>
          <w:hyperlink w:anchor="_1ksv4uv">
            <w:r w:rsidR="00ED17F4">
              <w:rPr>
                <w:rFonts w:ascii="Times New Roman" w:eastAsia="Times New Roman" w:hAnsi="Times New Roman" w:cs="Times New Roman"/>
                <w:b/>
                <w:noProof/>
                <w:color w:val="000000"/>
              </w:rPr>
              <w:t>5.4.3 Variáveis de controle</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_1ksv4uv \h </w:instrText>
          </w:r>
          <w:r w:rsidR="00ED17F4">
            <w:rPr>
              <w:noProof/>
            </w:rPr>
          </w:r>
          <w:r w:rsidR="00ED17F4">
            <w:rPr>
              <w:noProof/>
            </w:rPr>
            <w:fldChar w:fldCharType="separate"/>
          </w:r>
          <w:r w:rsidR="002E77DE">
            <w:rPr>
              <w:noProof/>
            </w:rPr>
            <w:t>17</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flvronyo1nxm">
            <w:r w:rsidR="00ED17F4">
              <w:rPr>
                <w:rFonts w:ascii="Times New Roman" w:eastAsia="Times New Roman" w:hAnsi="Times New Roman" w:cs="Times New Roman"/>
                <w:noProof/>
                <w:sz w:val="24"/>
                <w:szCs w:val="24"/>
              </w:rPr>
              <w:t>5.5 Técnicas, testes e exames</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_flvronyo1nxm \h </w:instrText>
          </w:r>
          <w:r w:rsidR="00ED17F4">
            <w:rPr>
              <w:noProof/>
            </w:rPr>
          </w:r>
          <w:r w:rsidR="00ED17F4">
            <w:rPr>
              <w:noProof/>
            </w:rPr>
            <w:fldChar w:fldCharType="separate"/>
          </w:r>
          <w:r w:rsidR="002E77DE">
            <w:rPr>
              <w:noProof/>
            </w:rPr>
            <w:t>20</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5j2fde2h6umo">
            <w:r w:rsidR="00ED17F4">
              <w:rPr>
                <w:rFonts w:ascii="Times New Roman" w:eastAsia="Times New Roman" w:hAnsi="Times New Roman" w:cs="Times New Roman"/>
                <w:noProof/>
                <w:sz w:val="24"/>
                <w:szCs w:val="24"/>
              </w:rPr>
              <w:t>5.5.1 Técnica de aplicação</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_5j2fde2h6umo \h </w:instrText>
          </w:r>
          <w:r w:rsidR="00ED17F4">
            <w:rPr>
              <w:noProof/>
            </w:rPr>
          </w:r>
          <w:r w:rsidR="00ED17F4">
            <w:rPr>
              <w:noProof/>
            </w:rPr>
            <w:fldChar w:fldCharType="separate"/>
          </w:r>
          <w:r w:rsidR="002E77DE">
            <w:rPr>
              <w:noProof/>
            </w:rPr>
            <w:t>20</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njlqi1kro6ba">
            <w:r w:rsidR="00ED17F4">
              <w:rPr>
                <w:rFonts w:ascii="Times New Roman" w:eastAsia="Times New Roman" w:hAnsi="Times New Roman" w:cs="Times New Roman"/>
                <w:noProof/>
                <w:sz w:val="24"/>
                <w:szCs w:val="24"/>
              </w:rPr>
              <w:t>5.6 Instrumentos para coleta de dados</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_njlqi1kro6ba \h </w:instrText>
          </w:r>
          <w:r w:rsidR="00ED17F4">
            <w:rPr>
              <w:noProof/>
            </w:rPr>
          </w:r>
          <w:r w:rsidR="00ED17F4">
            <w:rPr>
              <w:noProof/>
            </w:rPr>
            <w:fldChar w:fldCharType="separate"/>
          </w:r>
          <w:r w:rsidR="002E77DE">
            <w:rPr>
              <w:noProof/>
            </w:rPr>
            <w:t>21</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74jwokdksdjq">
            <w:r w:rsidR="00ED17F4">
              <w:rPr>
                <w:rFonts w:ascii="Times New Roman" w:eastAsia="Times New Roman" w:hAnsi="Times New Roman" w:cs="Times New Roman"/>
                <w:noProof/>
                <w:sz w:val="24"/>
                <w:szCs w:val="24"/>
              </w:rPr>
              <w:t>Lista de verificação</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_74jwokdksdjq \h </w:instrText>
          </w:r>
          <w:r w:rsidR="00ED17F4">
            <w:rPr>
              <w:noProof/>
            </w:rPr>
          </w:r>
          <w:r w:rsidR="00ED17F4">
            <w:rPr>
              <w:noProof/>
            </w:rPr>
            <w:fldChar w:fldCharType="separate"/>
          </w:r>
          <w:r w:rsidR="002E77DE">
            <w:rPr>
              <w:noProof/>
            </w:rPr>
            <w:t>21</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tpqqq514ferw">
            <w:r w:rsidR="00ED17F4">
              <w:rPr>
                <w:rFonts w:ascii="Times New Roman" w:eastAsia="Times New Roman" w:hAnsi="Times New Roman" w:cs="Times New Roman"/>
                <w:noProof/>
                <w:sz w:val="24"/>
                <w:szCs w:val="24"/>
              </w:rPr>
              <w:t>Ficha de coleta de dados</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_tpqqq514ferw \h </w:instrText>
          </w:r>
          <w:r w:rsidR="00ED17F4">
            <w:rPr>
              <w:noProof/>
            </w:rPr>
          </w:r>
          <w:r w:rsidR="00ED17F4">
            <w:rPr>
              <w:noProof/>
            </w:rPr>
            <w:fldChar w:fldCharType="separate"/>
          </w:r>
          <w:r w:rsidR="002E77DE">
            <w:rPr>
              <w:noProof/>
            </w:rPr>
            <w:t>21</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xuhw84bexpcq">
            <w:r w:rsidR="00ED17F4">
              <w:rPr>
                <w:rFonts w:ascii="Times New Roman" w:eastAsia="Times New Roman" w:hAnsi="Times New Roman" w:cs="Times New Roman"/>
                <w:noProof/>
                <w:sz w:val="24"/>
                <w:szCs w:val="24"/>
              </w:rPr>
              <w:t>5.7 Coleta de dados</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_xuhw84bexpcq \h </w:instrText>
          </w:r>
          <w:r w:rsidR="00ED17F4">
            <w:rPr>
              <w:noProof/>
            </w:rPr>
          </w:r>
          <w:r w:rsidR="00ED17F4">
            <w:rPr>
              <w:noProof/>
            </w:rPr>
            <w:fldChar w:fldCharType="separate"/>
          </w:r>
          <w:r w:rsidR="002E77DE">
            <w:rPr>
              <w:noProof/>
            </w:rPr>
            <w:t>22</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fijt6vktoexk">
            <w:r w:rsidR="00ED17F4">
              <w:rPr>
                <w:rFonts w:ascii="Times New Roman" w:eastAsia="Times New Roman" w:hAnsi="Times New Roman" w:cs="Times New Roman"/>
                <w:noProof/>
                <w:sz w:val="24"/>
                <w:szCs w:val="24"/>
              </w:rPr>
              <w:t>5.8 Acompanhamento de sujeitos</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_fijt6vktoexk \h </w:instrText>
          </w:r>
          <w:r w:rsidR="00ED17F4">
            <w:rPr>
              <w:noProof/>
            </w:rPr>
          </w:r>
          <w:r w:rsidR="00ED17F4">
            <w:rPr>
              <w:noProof/>
            </w:rPr>
            <w:fldChar w:fldCharType="separate"/>
          </w:r>
          <w:r w:rsidR="002E77DE">
            <w:rPr>
              <w:noProof/>
            </w:rPr>
            <w:t>23</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q9terxlzlh8m">
            <w:r w:rsidR="00ED17F4">
              <w:rPr>
                <w:rFonts w:ascii="Times New Roman" w:eastAsia="Times New Roman" w:hAnsi="Times New Roman" w:cs="Times New Roman"/>
                <w:noProof/>
                <w:sz w:val="24"/>
                <w:szCs w:val="24"/>
              </w:rPr>
              <w:t>5.9 Critérios de descontinuação</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_q9terxlzlh8m \h </w:instrText>
          </w:r>
          <w:r w:rsidR="00ED17F4">
            <w:rPr>
              <w:noProof/>
            </w:rPr>
          </w:r>
          <w:r w:rsidR="00ED17F4">
            <w:rPr>
              <w:noProof/>
            </w:rPr>
            <w:fldChar w:fldCharType="separate"/>
          </w:r>
          <w:r w:rsidR="002E77DE">
            <w:rPr>
              <w:noProof/>
            </w:rPr>
            <w:t>23</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20oqmgw8gi92">
            <w:r w:rsidR="00ED17F4">
              <w:rPr>
                <w:rFonts w:ascii="Times New Roman" w:eastAsia="Times New Roman" w:hAnsi="Times New Roman" w:cs="Times New Roman"/>
                <w:noProof/>
                <w:sz w:val="24"/>
                <w:szCs w:val="24"/>
              </w:rPr>
              <w:t>5.10 Randomização</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_20oqmgw8gi92 \h </w:instrText>
          </w:r>
          <w:r w:rsidR="00ED17F4">
            <w:rPr>
              <w:noProof/>
            </w:rPr>
          </w:r>
          <w:r w:rsidR="00ED17F4">
            <w:rPr>
              <w:noProof/>
            </w:rPr>
            <w:fldChar w:fldCharType="separate"/>
          </w:r>
          <w:r w:rsidR="002E77DE">
            <w:rPr>
              <w:noProof/>
            </w:rPr>
            <w:t>24</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2rceguluy1ak">
            <w:r w:rsidR="00ED17F4">
              <w:rPr>
                <w:rFonts w:ascii="Times New Roman" w:eastAsia="Times New Roman" w:hAnsi="Times New Roman" w:cs="Times New Roman"/>
                <w:noProof/>
                <w:sz w:val="24"/>
                <w:szCs w:val="24"/>
              </w:rPr>
              <w:t>5.11 Alocação de sujeitos</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_2rceguluy1ak \h </w:instrText>
          </w:r>
          <w:r w:rsidR="00ED17F4">
            <w:rPr>
              <w:noProof/>
            </w:rPr>
          </w:r>
          <w:r w:rsidR="00ED17F4">
            <w:rPr>
              <w:noProof/>
            </w:rPr>
            <w:fldChar w:fldCharType="separate"/>
          </w:r>
          <w:r w:rsidR="002E77DE">
            <w:rPr>
              <w:noProof/>
            </w:rPr>
            <w:t>24</w:t>
          </w:r>
          <w:r w:rsidR="00ED17F4">
            <w:rPr>
              <w:noProof/>
            </w:rPr>
            <w:fldChar w:fldCharType="end"/>
          </w:r>
        </w:p>
        <w:p w:rsidR="004E513B" w:rsidRDefault="000D25E8">
          <w:pPr>
            <w:tabs>
              <w:tab w:val="right" w:pos="9070"/>
            </w:tabs>
            <w:spacing w:before="60" w:line="240" w:lineRule="auto"/>
            <w:ind w:left="720"/>
            <w:rPr>
              <w:rFonts w:ascii="Times New Roman" w:eastAsia="Times New Roman" w:hAnsi="Times New Roman" w:cs="Times New Roman"/>
              <w:noProof/>
              <w:sz w:val="24"/>
              <w:szCs w:val="24"/>
            </w:rPr>
          </w:pPr>
          <w:hyperlink w:anchor="_jlz4uhpmnhh9">
            <w:r w:rsidR="00ED17F4">
              <w:rPr>
                <w:rFonts w:ascii="Times New Roman" w:eastAsia="Times New Roman" w:hAnsi="Times New Roman" w:cs="Times New Roman"/>
                <w:noProof/>
                <w:sz w:val="24"/>
                <w:szCs w:val="24"/>
              </w:rPr>
              <w:t>5.12 Cegamento</w:t>
            </w:r>
          </w:hyperlink>
          <w:r w:rsidR="00ED17F4">
            <w:rPr>
              <w:rFonts w:ascii="Times New Roman" w:eastAsia="Times New Roman" w:hAnsi="Times New Roman" w:cs="Times New Roman"/>
              <w:noProof/>
              <w:sz w:val="24"/>
              <w:szCs w:val="24"/>
            </w:rPr>
            <w:tab/>
          </w:r>
          <w:r w:rsidR="00ED17F4">
            <w:rPr>
              <w:noProof/>
            </w:rPr>
            <w:fldChar w:fldCharType="begin"/>
          </w:r>
          <w:r w:rsidR="00ED17F4">
            <w:rPr>
              <w:noProof/>
            </w:rPr>
            <w:instrText xml:space="preserve"> PAGEREF _jlz4uhpmnhh9 \h </w:instrText>
          </w:r>
          <w:r w:rsidR="00ED17F4">
            <w:rPr>
              <w:noProof/>
            </w:rPr>
          </w:r>
          <w:r w:rsidR="00ED17F4">
            <w:rPr>
              <w:noProof/>
            </w:rPr>
            <w:fldChar w:fldCharType="separate"/>
          </w:r>
          <w:r w:rsidR="002E77DE">
            <w:rPr>
              <w:noProof/>
            </w:rPr>
            <w:t>24</w:t>
          </w:r>
          <w:r w:rsidR="00ED17F4">
            <w:rPr>
              <w:noProof/>
            </w:rPr>
            <w:fldChar w:fldCharType="end"/>
          </w:r>
          <w:r w:rsidR="00ED17F4">
            <w:rPr>
              <w:rFonts w:ascii="Times New Roman" w:eastAsia="Times New Roman" w:hAnsi="Times New Roman" w:cs="Times New Roman"/>
              <w:noProof/>
              <w:sz w:val="24"/>
              <w:szCs w:val="24"/>
            </w:rPr>
            <w:tab/>
          </w:r>
          <w:hyperlink w:anchor="_3gnntpafarvo">
            <w:r w:rsidR="00ED17F4">
              <w:rPr>
                <w:rFonts w:ascii="Times New Roman" w:eastAsia="Times New Roman" w:hAnsi="Times New Roman" w:cs="Times New Roman"/>
                <w:noProof/>
                <w:sz w:val="24"/>
                <w:szCs w:val="24"/>
              </w:rPr>
              <w:t>24</w:t>
            </w:r>
          </w:hyperlink>
        </w:p>
        <w:p w:rsidR="004E513B" w:rsidRDefault="000D25E8">
          <w:pPr>
            <w:tabs>
              <w:tab w:val="right" w:pos="9070"/>
            </w:tabs>
            <w:spacing w:before="200" w:line="240" w:lineRule="auto"/>
            <w:rPr>
              <w:rFonts w:ascii="Times New Roman" w:eastAsia="Times New Roman" w:hAnsi="Times New Roman" w:cs="Times New Roman"/>
              <w:b/>
              <w:noProof/>
              <w:color w:val="000000"/>
            </w:rPr>
          </w:pPr>
          <w:hyperlink w:anchor="_2bn6wsx">
            <w:r w:rsidR="00ED17F4">
              <w:rPr>
                <w:rFonts w:ascii="Times New Roman" w:eastAsia="Times New Roman" w:hAnsi="Times New Roman" w:cs="Times New Roman"/>
                <w:b/>
                <w:noProof/>
                <w:color w:val="000000"/>
              </w:rPr>
              <w:t>ASPECTOS ÉTICOS</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_2bn6wsx \h </w:instrText>
          </w:r>
          <w:r w:rsidR="00ED17F4">
            <w:rPr>
              <w:noProof/>
            </w:rPr>
          </w:r>
          <w:r w:rsidR="00ED17F4">
            <w:rPr>
              <w:noProof/>
            </w:rPr>
            <w:fldChar w:fldCharType="separate"/>
          </w:r>
          <w:r w:rsidR="002E77DE">
            <w:rPr>
              <w:noProof/>
            </w:rPr>
            <w:t>25</w:t>
          </w:r>
          <w:r w:rsidR="00ED17F4">
            <w:rPr>
              <w:noProof/>
            </w:rPr>
            <w:fldChar w:fldCharType="end"/>
          </w:r>
        </w:p>
        <w:p w:rsidR="004E513B" w:rsidRDefault="000D25E8">
          <w:pPr>
            <w:tabs>
              <w:tab w:val="right" w:pos="9070"/>
            </w:tabs>
            <w:spacing w:before="200" w:line="240" w:lineRule="auto"/>
            <w:rPr>
              <w:rFonts w:ascii="Times New Roman" w:eastAsia="Times New Roman" w:hAnsi="Times New Roman" w:cs="Times New Roman"/>
              <w:noProof/>
              <w:sz w:val="24"/>
              <w:szCs w:val="24"/>
            </w:rPr>
          </w:pPr>
          <w:hyperlink w:anchor="_qsx9762stv8c">
            <w:r w:rsidR="00ED17F4">
              <w:rPr>
                <w:rFonts w:ascii="Times New Roman" w:eastAsia="Times New Roman" w:hAnsi="Times New Roman" w:cs="Times New Roman"/>
                <w:b/>
                <w:noProof/>
                <w:sz w:val="24"/>
                <w:szCs w:val="24"/>
              </w:rPr>
              <w:t>REFERÊNCIAS</w:t>
            </w:r>
          </w:hyperlink>
          <w:r w:rsidR="00ED17F4">
            <w:rPr>
              <w:rFonts w:ascii="Times New Roman" w:eastAsia="Times New Roman" w:hAnsi="Times New Roman" w:cs="Times New Roman"/>
              <w:b/>
              <w:noProof/>
              <w:sz w:val="24"/>
              <w:szCs w:val="24"/>
            </w:rPr>
            <w:tab/>
          </w:r>
          <w:r w:rsidR="00ED17F4">
            <w:rPr>
              <w:noProof/>
            </w:rPr>
            <w:fldChar w:fldCharType="begin"/>
          </w:r>
          <w:r w:rsidR="00ED17F4">
            <w:rPr>
              <w:noProof/>
            </w:rPr>
            <w:instrText xml:space="preserve"> PAGEREF _qsx9762stv8c \h </w:instrText>
          </w:r>
          <w:r w:rsidR="00ED17F4">
            <w:rPr>
              <w:noProof/>
            </w:rPr>
          </w:r>
          <w:r w:rsidR="00ED17F4">
            <w:rPr>
              <w:noProof/>
            </w:rPr>
            <w:fldChar w:fldCharType="separate"/>
          </w:r>
          <w:r w:rsidR="002E77DE">
            <w:rPr>
              <w:noProof/>
            </w:rPr>
            <w:t>27</w:t>
          </w:r>
          <w:r w:rsidR="00ED17F4">
            <w:rPr>
              <w:noProof/>
            </w:rPr>
            <w:fldChar w:fldCharType="end"/>
          </w:r>
        </w:p>
        <w:p w:rsidR="004E513B" w:rsidRDefault="000D25E8">
          <w:pPr>
            <w:tabs>
              <w:tab w:val="right" w:pos="9070"/>
            </w:tabs>
            <w:spacing w:before="200" w:line="240" w:lineRule="auto"/>
            <w:rPr>
              <w:rFonts w:ascii="Times New Roman" w:eastAsia="Times New Roman" w:hAnsi="Times New Roman" w:cs="Times New Roman"/>
              <w:b/>
              <w:noProof/>
              <w:color w:val="000000"/>
            </w:rPr>
          </w:pPr>
          <w:hyperlink w:anchor="_3as4poj">
            <w:r w:rsidR="00ED17F4">
              <w:rPr>
                <w:rFonts w:ascii="Times New Roman" w:eastAsia="Times New Roman" w:hAnsi="Times New Roman" w:cs="Times New Roman"/>
                <w:b/>
                <w:noProof/>
                <w:color w:val="000000"/>
              </w:rPr>
              <w:t>ORÇAMENTO</w:t>
            </w:r>
          </w:hyperlink>
          <w:r w:rsidR="00ED17F4">
            <w:rPr>
              <w:rFonts w:ascii="Times New Roman" w:eastAsia="Times New Roman" w:hAnsi="Times New Roman" w:cs="Times New Roman"/>
              <w:b/>
              <w:noProof/>
              <w:color w:val="000000"/>
            </w:rPr>
            <w:tab/>
          </w:r>
          <w:r w:rsidR="00ED17F4">
            <w:rPr>
              <w:noProof/>
            </w:rPr>
            <w:fldChar w:fldCharType="begin"/>
          </w:r>
          <w:r w:rsidR="00ED17F4">
            <w:rPr>
              <w:noProof/>
            </w:rPr>
            <w:instrText xml:space="preserve"> PAGEREF _3as4poj \h </w:instrText>
          </w:r>
          <w:r w:rsidR="00ED17F4">
            <w:rPr>
              <w:noProof/>
            </w:rPr>
          </w:r>
          <w:r w:rsidR="00ED17F4">
            <w:rPr>
              <w:noProof/>
            </w:rPr>
            <w:fldChar w:fldCharType="separate"/>
          </w:r>
          <w:r w:rsidR="002E77DE">
            <w:rPr>
              <w:noProof/>
            </w:rPr>
            <w:t>31</w:t>
          </w:r>
          <w:r w:rsidR="00ED17F4">
            <w:rPr>
              <w:noProof/>
            </w:rPr>
            <w:fldChar w:fldCharType="end"/>
          </w:r>
        </w:p>
        <w:p w:rsidR="004E513B" w:rsidRDefault="000D25E8">
          <w:pPr>
            <w:tabs>
              <w:tab w:val="right" w:pos="9070"/>
            </w:tabs>
            <w:spacing w:before="200" w:line="240" w:lineRule="auto"/>
            <w:rPr>
              <w:rFonts w:ascii="Times New Roman" w:eastAsia="Times New Roman" w:hAnsi="Times New Roman" w:cs="Times New Roman"/>
              <w:noProof/>
              <w:sz w:val="24"/>
              <w:szCs w:val="24"/>
            </w:rPr>
          </w:pPr>
          <w:hyperlink w:anchor="_h9j2uj3n071r">
            <w:r w:rsidR="00ED17F4">
              <w:rPr>
                <w:rFonts w:ascii="Times New Roman" w:eastAsia="Times New Roman" w:hAnsi="Times New Roman" w:cs="Times New Roman"/>
                <w:b/>
                <w:noProof/>
                <w:sz w:val="24"/>
                <w:szCs w:val="24"/>
              </w:rPr>
              <w:t>CRONOGRAMA</w:t>
            </w:r>
          </w:hyperlink>
          <w:r w:rsidR="00ED17F4">
            <w:rPr>
              <w:rFonts w:ascii="Times New Roman" w:eastAsia="Times New Roman" w:hAnsi="Times New Roman" w:cs="Times New Roman"/>
              <w:b/>
              <w:noProof/>
              <w:sz w:val="24"/>
              <w:szCs w:val="24"/>
            </w:rPr>
            <w:tab/>
          </w:r>
          <w:r w:rsidR="00ED17F4">
            <w:rPr>
              <w:noProof/>
            </w:rPr>
            <w:fldChar w:fldCharType="begin"/>
          </w:r>
          <w:r w:rsidR="00ED17F4">
            <w:rPr>
              <w:noProof/>
            </w:rPr>
            <w:instrText xml:space="preserve"> PAGEREF _h9j2uj3n071r \h </w:instrText>
          </w:r>
          <w:r w:rsidR="00ED17F4">
            <w:rPr>
              <w:noProof/>
            </w:rPr>
          </w:r>
          <w:r w:rsidR="00ED17F4">
            <w:rPr>
              <w:noProof/>
            </w:rPr>
            <w:fldChar w:fldCharType="separate"/>
          </w:r>
          <w:r w:rsidR="002E77DE">
            <w:rPr>
              <w:noProof/>
            </w:rPr>
            <w:t>32</w:t>
          </w:r>
          <w:r w:rsidR="00ED17F4">
            <w:rPr>
              <w:noProof/>
            </w:rPr>
            <w:fldChar w:fldCharType="end"/>
          </w:r>
        </w:p>
        <w:p w:rsidR="004E513B" w:rsidRDefault="000D25E8">
          <w:pPr>
            <w:tabs>
              <w:tab w:val="right" w:pos="9070"/>
            </w:tabs>
            <w:spacing w:before="200" w:line="240" w:lineRule="auto"/>
            <w:rPr>
              <w:rFonts w:ascii="Times New Roman" w:eastAsia="Times New Roman" w:hAnsi="Times New Roman" w:cs="Times New Roman"/>
              <w:noProof/>
              <w:sz w:val="24"/>
              <w:szCs w:val="24"/>
            </w:rPr>
          </w:pPr>
          <w:hyperlink w:anchor="_3uf324fqpwh8">
            <w:r w:rsidR="00ED17F4">
              <w:rPr>
                <w:rFonts w:ascii="Times New Roman" w:eastAsia="Times New Roman" w:hAnsi="Times New Roman" w:cs="Times New Roman"/>
                <w:b/>
                <w:noProof/>
                <w:sz w:val="24"/>
                <w:szCs w:val="24"/>
              </w:rPr>
              <w:t>APÊNDICES</w:t>
            </w:r>
          </w:hyperlink>
          <w:r w:rsidR="00ED17F4">
            <w:rPr>
              <w:rFonts w:ascii="Times New Roman" w:eastAsia="Times New Roman" w:hAnsi="Times New Roman" w:cs="Times New Roman"/>
              <w:b/>
              <w:noProof/>
              <w:sz w:val="24"/>
              <w:szCs w:val="24"/>
            </w:rPr>
            <w:tab/>
          </w:r>
          <w:r w:rsidR="00ED17F4">
            <w:rPr>
              <w:noProof/>
            </w:rPr>
            <w:fldChar w:fldCharType="begin"/>
          </w:r>
          <w:r w:rsidR="00ED17F4">
            <w:rPr>
              <w:noProof/>
            </w:rPr>
            <w:instrText xml:space="preserve"> PAGEREF _3uf324fqpwh8 \h </w:instrText>
          </w:r>
          <w:r w:rsidR="00ED17F4">
            <w:rPr>
              <w:noProof/>
            </w:rPr>
          </w:r>
          <w:r w:rsidR="00ED17F4">
            <w:rPr>
              <w:noProof/>
            </w:rPr>
            <w:fldChar w:fldCharType="separate"/>
          </w:r>
          <w:r w:rsidR="002E77DE">
            <w:rPr>
              <w:noProof/>
            </w:rPr>
            <w:t>32</w:t>
          </w:r>
          <w:r w:rsidR="00ED17F4">
            <w:rPr>
              <w:noProof/>
            </w:rPr>
            <w:fldChar w:fldCharType="end"/>
          </w:r>
        </w:p>
        <w:p w:rsidR="004E513B" w:rsidRDefault="000D25E8">
          <w:pPr>
            <w:tabs>
              <w:tab w:val="right" w:pos="9070"/>
            </w:tabs>
            <w:spacing w:before="200" w:line="240" w:lineRule="auto"/>
            <w:rPr>
              <w:rFonts w:ascii="Times New Roman" w:eastAsia="Times New Roman" w:hAnsi="Times New Roman" w:cs="Times New Roman"/>
              <w:noProof/>
              <w:sz w:val="24"/>
              <w:szCs w:val="24"/>
            </w:rPr>
          </w:pPr>
          <w:hyperlink w:anchor="_2p2csry">
            <w:r w:rsidR="00ED17F4">
              <w:rPr>
                <w:rFonts w:ascii="Times New Roman" w:eastAsia="Times New Roman" w:hAnsi="Times New Roman" w:cs="Times New Roman"/>
                <w:b/>
                <w:noProof/>
                <w:sz w:val="24"/>
                <w:szCs w:val="24"/>
              </w:rPr>
              <w:t>APÊNDICE 6 - Termo de Consentimento Livre e Esclarecido (grupo LP)</w:t>
            </w:r>
          </w:hyperlink>
          <w:r w:rsidR="00ED17F4">
            <w:rPr>
              <w:rFonts w:ascii="Times New Roman" w:eastAsia="Times New Roman" w:hAnsi="Times New Roman" w:cs="Times New Roman"/>
              <w:b/>
              <w:noProof/>
              <w:sz w:val="24"/>
              <w:szCs w:val="24"/>
            </w:rPr>
            <w:tab/>
          </w:r>
          <w:r w:rsidR="00ED17F4">
            <w:rPr>
              <w:noProof/>
            </w:rPr>
            <w:fldChar w:fldCharType="begin"/>
          </w:r>
          <w:r w:rsidR="00ED17F4">
            <w:rPr>
              <w:noProof/>
            </w:rPr>
            <w:instrText xml:space="preserve"> PAGEREF _2p2csry \h </w:instrText>
          </w:r>
          <w:r w:rsidR="00ED17F4">
            <w:rPr>
              <w:noProof/>
            </w:rPr>
          </w:r>
          <w:r w:rsidR="00ED17F4">
            <w:rPr>
              <w:noProof/>
            </w:rPr>
            <w:fldChar w:fldCharType="separate"/>
          </w:r>
          <w:r w:rsidR="002E77DE">
            <w:rPr>
              <w:noProof/>
            </w:rPr>
            <w:t>44</w:t>
          </w:r>
          <w:r w:rsidR="00ED17F4">
            <w:rPr>
              <w:noProof/>
            </w:rPr>
            <w:fldChar w:fldCharType="end"/>
          </w:r>
        </w:p>
        <w:p w:rsidR="004E513B" w:rsidRDefault="000D25E8">
          <w:pPr>
            <w:tabs>
              <w:tab w:val="right" w:pos="9070"/>
            </w:tabs>
            <w:spacing w:before="200" w:line="240" w:lineRule="auto"/>
            <w:rPr>
              <w:rFonts w:ascii="Times New Roman" w:eastAsia="Times New Roman" w:hAnsi="Times New Roman" w:cs="Times New Roman"/>
              <w:noProof/>
              <w:sz w:val="24"/>
              <w:szCs w:val="24"/>
            </w:rPr>
          </w:pPr>
          <w:hyperlink w:anchor="_ciuojmwupj87">
            <w:r w:rsidR="00ED17F4">
              <w:rPr>
                <w:rFonts w:ascii="Times New Roman" w:eastAsia="Times New Roman" w:hAnsi="Times New Roman" w:cs="Times New Roman"/>
                <w:b/>
                <w:noProof/>
                <w:sz w:val="24"/>
                <w:szCs w:val="24"/>
              </w:rPr>
              <w:t>APÊNDICE 7 - Termo De Consentimento Livre E Esclarecido (grupo TM)</w:t>
            </w:r>
          </w:hyperlink>
          <w:r w:rsidR="00ED17F4">
            <w:rPr>
              <w:rFonts w:ascii="Times New Roman" w:eastAsia="Times New Roman" w:hAnsi="Times New Roman" w:cs="Times New Roman"/>
              <w:b/>
              <w:noProof/>
              <w:sz w:val="24"/>
              <w:szCs w:val="24"/>
            </w:rPr>
            <w:tab/>
          </w:r>
          <w:r w:rsidR="00ED17F4">
            <w:rPr>
              <w:noProof/>
            </w:rPr>
            <w:fldChar w:fldCharType="begin"/>
          </w:r>
          <w:r w:rsidR="00ED17F4">
            <w:rPr>
              <w:noProof/>
            </w:rPr>
            <w:instrText xml:space="preserve"> PAGEREF _ciuojmwupj87 \h </w:instrText>
          </w:r>
          <w:r w:rsidR="00ED17F4">
            <w:rPr>
              <w:noProof/>
            </w:rPr>
          </w:r>
          <w:r w:rsidR="00ED17F4">
            <w:rPr>
              <w:noProof/>
            </w:rPr>
            <w:fldChar w:fldCharType="separate"/>
          </w:r>
          <w:r w:rsidR="002E77DE">
            <w:rPr>
              <w:noProof/>
            </w:rPr>
            <w:t>51</w:t>
          </w:r>
          <w:r w:rsidR="00ED17F4">
            <w:rPr>
              <w:noProof/>
            </w:rPr>
            <w:fldChar w:fldCharType="end"/>
          </w:r>
        </w:p>
        <w:p w:rsidR="004E513B" w:rsidRDefault="000D25E8">
          <w:pPr>
            <w:tabs>
              <w:tab w:val="right" w:pos="9070"/>
            </w:tabs>
            <w:spacing w:before="200" w:after="80" w:line="240" w:lineRule="auto"/>
            <w:rPr>
              <w:rFonts w:ascii="Times New Roman" w:eastAsia="Times New Roman" w:hAnsi="Times New Roman" w:cs="Times New Roman"/>
              <w:sz w:val="24"/>
              <w:szCs w:val="24"/>
            </w:rPr>
          </w:pPr>
          <w:hyperlink w:anchor="_1jy65auy9x8">
            <w:r w:rsidR="00ED17F4">
              <w:rPr>
                <w:rFonts w:ascii="Times New Roman" w:eastAsia="Times New Roman" w:hAnsi="Times New Roman" w:cs="Times New Roman"/>
                <w:b/>
                <w:noProof/>
                <w:sz w:val="24"/>
                <w:szCs w:val="24"/>
              </w:rPr>
              <w:t>ANEXOS</w:t>
            </w:r>
          </w:hyperlink>
          <w:r w:rsidR="00ED17F4">
            <w:rPr>
              <w:rFonts w:ascii="Times New Roman" w:eastAsia="Times New Roman" w:hAnsi="Times New Roman" w:cs="Times New Roman"/>
              <w:b/>
              <w:noProof/>
              <w:sz w:val="24"/>
              <w:szCs w:val="24"/>
            </w:rPr>
            <w:tab/>
          </w:r>
          <w:r w:rsidR="00ED17F4">
            <w:rPr>
              <w:noProof/>
            </w:rPr>
            <w:fldChar w:fldCharType="begin"/>
          </w:r>
          <w:r w:rsidR="00ED17F4">
            <w:rPr>
              <w:noProof/>
            </w:rPr>
            <w:instrText xml:space="preserve"> PAGEREF _1jy65auy9x8 \h </w:instrText>
          </w:r>
          <w:r w:rsidR="00ED17F4">
            <w:rPr>
              <w:noProof/>
            </w:rPr>
          </w:r>
          <w:r w:rsidR="00ED17F4">
            <w:rPr>
              <w:noProof/>
            </w:rPr>
            <w:fldChar w:fldCharType="separate"/>
          </w:r>
          <w:r w:rsidR="002E77DE">
            <w:rPr>
              <w:noProof/>
            </w:rPr>
            <w:t>51</w:t>
          </w:r>
          <w:r w:rsidR="00ED17F4">
            <w:rPr>
              <w:noProof/>
            </w:rPr>
            <w:fldChar w:fldCharType="end"/>
          </w:r>
          <w:r w:rsidR="00ED17F4">
            <w:fldChar w:fldCharType="end"/>
          </w:r>
        </w:p>
      </w:sdtContent>
    </w:sdt>
    <w:p w:rsidR="004E513B" w:rsidRDefault="004E513B">
      <w:pPr>
        <w:spacing w:after="0" w:line="360" w:lineRule="auto"/>
        <w:jc w:val="both"/>
        <w:rPr>
          <w:rFonts w:ascii="Times New Roman" w:eastAsia="Times New Roman" w:hAnsi="Times New Roman" w:cs="Times New Roman"/>
          <w:sz w:val="24"/>
          <w:szCs w:val="24"/>
        </w:rPr>
        <w:sectPr w:rsidR="004E513B">
          <w:type w:val="continuous"/>
          <w:pgSz w:w="11906" w:h="16838"/>
          <w:pgMar w:top="1701" w:right="1134" w:bottom="1134" w:left="1701" w:header="709" w:footer="709" w:gutter="0"/>
          <w:cols w:space="720"/>
        </w:sectPr>
      </w:pPr>
    </w:p>
    <w:p w:rsidR="004E513B" w:rsidRDefault="004E513B">
      <w:pPr>
        <w:spacing w:after="0" w:line="360" w:lineRule="auto"/>
        <w:jc w:val="both"/>
        <w:rPr>
          <w:rFonts w:ascii="Times New Roman" w:eastAsia="Times New Roman" w:hAnsi="Times New Roman" w:cs="Times New Roman"/>
          <w:sz w:val="24"/>
          <w:szCs w:val="24"/>
        </w:rPr>
      </w:pPr>
    </w:p>
    <w:p w:rsidR="004E513B" w:rsidRDefault="004E513B">
      <w:pPr>
        <w:spacing w:after="0" w:line="360" w:lineRule="auto"/>
        <w:jc w:val="both"/>
        <w:rPr>
          <w:rFonts w:ascii="Times New Roman" w:eastAsia="Times New Roman" w:hAnsi="Times New Roman" w:cs="Times New Roman"/>
          <w:sz w:val="24"/>
          <w:szCs w:val="24"/>
        </w:rPr>
      </w:pPr>
    </w:p>
    <w:p w:rsidR="004E513B" w:rsidRDefault="004E513B">
      <w:pPr>
        <w:spacing w:after="0" w:line="360" w:lineRule="auto"/>
        <w:jc w:val="both"/>
        <w:rPr>
          <w:rFonts w:ascii="Times New Roman" w:eastAsia="Times New Roman" w:hAnsi="Times New Roman" w:cs="Times New Roman"/>
          <w:sz w:val="24"/>
          <w:szCs w:val="24"/>
        </w:rPr>
      </w:pPr>
    </w:p>
    <w:p w:rsidR="004E513B" w:rsidRDefault="004E513B">
      <w:pPr>
        <w:spacing w:after="0" w:line="360" w:lineRule="auto"/>
        <w:jc w:val="both"/>
        <w:rPr>
          <w:rFonts w:ascii="Times New Roman" w:eastAsia="Times New Roman" w:hAnsi="Times New Roman" w:cs="Times New Roman"/>
          <w:sz w:val="24"/>
          <w:szCs w:val="24"/>
        </w:rPr>
      </w:pPr>
    </w:p>
    <w:p w:rsidR="004E513B" w:rsidRDefault="004E513B">
      <w:pPr>
        <w:spacing w:after="0" w:line="360" w:lineRule="auto"/>
        <w:jc w:val="both"/>
        <w:rPr>
          <w:rFonts w:ascii="Times New Roman" w:eastAsia="Times New Roman" w:hAnsi="Times New Roman" w:cs="Times New Roman"/>
          <w:sz w:val="24"/>
          <w:szCs w:val="24"/>
        </w:rPr>
      </w:pPr>
    </w:p>
    <w:p w:rsidR="004E513B" w:rsidRDefault="004E513B">
      <w:pPr>
        <w:spacing w:after="0" w:line="360" w:lineRule="auto"/>
        <w:jc w:val="both"/>
        <w:rPr>
          <w:rFonts w:ascii="Times New Roman" w:eastAsia="Times New Roman" w:hAnsi="Times New Roman" w:cs="Times New Roman"/>
          <w:sz w:val="24"/>
          <w:szCs w:val="24"/>
        </w:rPr>
      </w:pPr>
    </w:p>
    <w:p w:rsidR="004E513B" w:rsidRDefault="004E513B">
      <w:pPr>
        <w:spacing w:after="0" w:line="360" w:lineRule="auto"/>
        <w:jc w:val="both"/>
        <w:rPr>
          <w:rFonts w:ascii="Times New Roman" w:eastAsia="Times New Roman" w:hAnsi="Times New Roman" w:cs="Times New Roman"/>
          <w:sz w:val="24"/>
          <w:szCs w:val="24"/>
        </w:rPr>
      </w:pPr>
    </w:p>
    <w:p w:rsidR="004E513B" w:rsidRDefault="004E513B">
      <w:pPr>
        <w:spacing w:after="0" w:line="360" w:lineRule="auto"/>
        <w:jc w:val="both"/>
        <w:rPr>
          <w:rFonts w:ascii="Times New Roman" w:eastAsia="Times New Roman" w:hAnsi="Times New Roman" w:cs="Times New Roman"/>
          <w:sz w:val="24"/>
          <w:szCs w:val="24"/>
        </w:rPr>
      </w:pPr>
    </w:p>
    <w:p w:rsidR="004E513B" w:rsidRDefault="004E513B">
      <w:pPr>
        <w:pStyle w:val="Ttulo1"/>
        <w:spacing w:line="360" w:lineRule="auto"/>
        <w:rPr>
          <w:rFonts w:ascii="Times New Roman" w:eastAsia="Times New Roman" w:hAnsi="Times New Roman" w:cs="Times New Roman"/>
          <w:b/>
          <w:color w:val="000000"/>
          <w:sz w:val="24"/>
          <w:szCs w:val="24"/>
        </w:rPr>
        <w:sectPr w:rsidR="004E513B">
          <w:type w:val="continuous"/>
          <w:pgSz w:w="11906" w:h="16838"/>
          <w:pgMar w:top="1701" w:right="1134" w:bottom="1134" w:left="1701" w:header="709" w:footer="709" w:gutter="0"/>
          <w:cols w:space="720"/>
        </w:sectPr>
      </w:pPr>
      <w:bookmarkStart w:id="0" w:name="_99sxzj8ptfmh" w:colFirst="0" w:colLast="0"/>
      <w:bookmarkEnd w:id="0"/>
    </w:p>
    <w:p w:rsidR="004E513B" w:rsidRDefault="004E513B">
      <w:pPr>
        <w:pStyle w:val="Ttulo1"/>
        <w:spacing w:line="360" w:lineRule="auto"/>
        <w:rPr>
          <w:rFonts w:ascii="Times New Roman" w:eastAsia="Times New Roman" w:hAnsi="Times New Roman" w:cs="Times New Roman"/>
          <w:b/>
          <w:color w:val="000000"/>
          <w:sz w:val="24"/>
          <w:szCs w:val="24"/>
        </w:rPr>
        <w:sectPr w:rsidR="004E513B">
          <w:type w:val="continuous"/>
          <w:pgSz w:w="11906" w:h="16838"/>
          <w:pgMar w:top="1701" w:right="1134" w:bottom="1134" w:left="1701" w:header="709" w:footer="709" w:gutter="0"/>
          <w:cols w:space="720"/>
        </w:sectPr>
      </w:pPr>
      <w:bookmarkStart w:id="1" w:name="_hvli3jhz6coo" w:colFirst="0" w:colLast="0"/>
      <w:bookmarkEnd w:id="1"/>
    </w:p>
    <w:p w:rsidR="004E513B" w:rsidRPr="000B182A" w:rsidRDefault="00ED17F4">
      <w:pPr>
        <w:pStyle w:val="Ttulo1"/>
        <w:spacing w:line="360" w:lineRule="auto"/>
        <w:rPr>
          <w:rFonts w:ascii="Times New Roman" w:eastAsia="Times New Roman" w:hAnsi="Times New Roman" w:cs="Times New Roman"/>
          <w:b/>
          <w:color w:val="auto"/>
          <w:sz w:val="24"/>
          <w:szCs w:val="24"/>
        </w:rPr>
      </w:pPr>
      <w:bookmarkStart w:id="2" w:name="_emfod5te0fgm" w:colFirst="0" w:colLast="0"/>
      <w:bookmarkEnd w:id="2"/>
      <w:proofErr w:type="gramStart"/>
      <w:r w:rsidRPr="000B182A">
        <w:rPr>
          <w:rFonts w:ascii="Times New Roman" w:eastAsia="Times New Roman" w:hAnsi="Times New Roman" w:cs="Times New Roman"/>
          <w:b/>
          <w:color w:val="auto"/>
          <w:sz w:val="24"/>
          <w:szCs w:val="24"/>
        </w:rPr>
        <w:lastRenderedPageBreak/>
        <w:t>1</w:t>
      </w:r>
      <w:proofErr w:type="gramEnd"/>
      <w:r w:rsidRPr="000B182A">
        <w:rPr>
          <w:rFonts w:ascii="Times New Roman" w:eastAsia="Times New Roman" w:hAnsi="Times New Roman" w:cs="Times New Roman"/>
          <w:b/>
          <w:color w:val="auto"/>
          <w:sz w:val="24"/>
          <w:szCs w:val="24"/>
        </w:rPr>
        <w:t xml:space="preserve"> INTRODUÇÃO</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 </w:t>
      </w:r>
      <w:proofErr w:type="spellStart"/>
      <w:r w:rsidRPr="000B182A">
        <w:rPr>
          <w:rFonts w:ascii="Times New Roman" w:eastAsia="Times New Roman" w:hAnsi="Times New Roman" w:cs="Times New Roman"/>
          <w:sz w:val="24"/>
          <w:szCs w:val="24"/>
        </w:rPr>
        <w:t>fotobiomodulação</w:t>
      </w:r>
      <w:proofErr w:type="spellEnd"/>
      <w:r w:rsidRPr="000B182A">
        <w:rPr>
          <w:rFonts w:ascii="Times New Roman" w:eastAsia="Times New Roman" w:hAnsi="Times New Roman" w:cs="Times New Roman"/>
          <w:sz w:val="24"/>
          <w:szCs w:val="24"/>
        </w:rPr>
        <w:t xml:space="preserve"> (FBM), também conhecida como </w:t>
      </w:r>
      <w:r w:rsidRPr="000B182A">
        <w:rPr>
          <w:rFonts w:ascii="Times New Roman" w:eastAsia="Times New Roman" w:hAnsi="Times New Roman" w:cs="Times New Roman"/>
          <w:sz w:val="24"/>
          <w:szCs w:val="24"/>
          <w:highlight w:val="white"/>
        </w:rPr>
        <w:t>terapia com luz de baixa intensidade</w:t>
      </w:r>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i/>
          <w:sz w:val="24"/>
          <w:szCs w:val="24"/>
        </w:rPr>
        <w:t>low</w:t>
      </w:r>
      <w:proofErr w:type="spellEnd"/>
      <w:r w:rsidRPr="000B182A">
        <w:rPr>
          <w:rFonts w:ascii="Times New Roman" w:eastAsia="Times New Roman" w:hAnsi="Times New Roman" w:cs="Times New Roman"/>
          <w:i/>
          <w:sz w:val="24"/>
          <w:szCs w:val="24"/>
        </w:rPr>
        <w:t xml:space="preserve">- </w:t>
      </w:r>
      <w:proofErr w:type="spellStart"/>
      <w:r w:rsidRPr="000B182A">
        <w:rPr>
          <w:rFonts w:ascii="Times New Roman" w:eastAsia="Times New Roman" w:hAnsi="Times New Roman" w:cs="Times New Roman"/>
          <w:i/>
          <w:sz w:val="24"/>
          <w:szCs w:val="24"/>
        </w:rPr>
        <w:t>level</w:t>
      </w:r>
      <w:proofErr w:type="spellEnd"/>
      <w:r w:rsidRPr="000B182A">
        <w:rPr>
          <w:rFonts w:ascii="Times New Roman" w:eastAsia="Times New Roman" w:hAnsi="Times New Roman" w:cs="Times New Roman"/>
          <w:i/>
          <w:sz w:val="24"/>
          <w:szCs w:val="24"/>
        </w:rPr>
        <w:t xml:space="preserve"> light </w:t>
      </w:r>
      <w:proofErr w:type="spellStart"/>
      <w:r w:rsidRPr="000B182A">
        <w:rPr>
          <w:rFonts w:ascii="Times New Roman" w:eastAsia="Times New Roman" w:hAnsi="Times New Roman" w:cs="Times New Roman"/>
          <w:i/>
          <w:sz w:val="24"/>
          <w:szCs w:val="24"/>
        </w:rPr>
        <w:t>therapy</w:t>
      </w:r>
      <w:proofErr w:type="spellEnd"/>
      <w:r w:rsidRPr="000B182A">
        <w:rPr>
          <w:rFonts w:ascii="Times New Roman" w:eastAsia="Times New Roman" w:hAnsi="Times New Roman" w:cs="Times New Roman"/>
          <w:i/>
          <w:sz w:val="24"/>
          <w:szCs w:val="24"/>
        </w:rPr>
        <w:t xml:space="preserve"> – </w:t>
      </w:r>
      <w:r w:rsidRPr="000B182A">
        <w:rPr>
          <w:rFonts w:ascii="Times New Roman" w:eastAsia="Times New Roman" w:hAnsi="Times New Roman" w:cs="Times New Roman"/>
          <w:sz w:val="24"/>
          <w:szCs w:val="24"/>
        </w:rPr>
        <w:t xml:space="preserve">LLLT) utiliza fontes de luz de baixa potência, como o LASER – </w:t>
      </w:r>
      <w:r w:rsidRPr="000B182A">
        <w:rPr>
          <w:rFonts w:ascii="Times New Roman" w:eastAsia="Times New Roman" w:hAnsi="Times New Roman" w:cs="Times New Roman"/>
          <w:i/>
          <w:sz w:val="24"/>
          <w:szCs w:val="24"/>
        </w:rPr>
        <w:t xml:space="preserve">Light </w:t>
      </w:r>
      <w:proofErr w:type="spellStart"/>
      <w:r w:rsidRPr="000B182A">
        <w:rPr>
          <w:rFonts w:ascii="Times New Roman" w:eastAsia="Times New Roman" w:hAnsi="Times New Roman" w:cs="Times New Roman"/>
          <w:i/>
          <w:sz w:val="24"/>
          <w:szCs w:val="24"/>
        </w:rPr>
        <w:t>Amplification</w:t>
      </w:r>
      <w:proofErr w:type="spellEnd"/>
      <w:r w:rsidRPr="000B182A">
        <w:rPr>
          <w:rFonts w:ascii="Times New Roman" w:eastAsia="Times New Roman" w:hAnsi="Times New Roman" w:cs="Times New Roman"/>
          <w:i/>
          <w:sz w:val="24"/>
          <w:szCs w:val="24"/>
        </w:rPr>
        <w:t xml:space="preserve"> </w:t>
      </w:r>
      <w:proofErr w:type="spellStart"/>
      <w:r w:rsidRPr="000B182A">
        <w:rPr>
          <w:rFonts w:ascii="Times New Roman" w:eastAsia="Times New Roman" w:hAnsi="Times New Roman" w:cs="Times New Roman"/>
          <w:i/>
          <w:sz w:val="24"/>
          <w:szCs w:val="24"/>
        </w:rPr>
        <w:t>Stimulated</w:t>
      </w:r>
      <w:proofErr w:type="spellEnd"/>
      <w:r w:rsidRPr="000B182A">
        <w:rPr>
          <w:rFonts w:ascii="Times New Roman" w:eastAsia="Times New Roman" w:hAnsi="Times New Roman" w:cs="Times New Roman"/>
          <w:i/>
          <w:sz w:val="24"/>
          <w:szCs w:val="24"/>
        </w:rPr>
        <w:t xml:space="preserve"> </w:t>
      </w:r>
      <w:proofErr w:type="spellStart"/>
      <w:r w:rsidRPr="000B182A">
        <w:rPr>
          <w:rFonts w:ascii="Times New Roman" w:eastAsia="Times New Roman" w:hAnsi="Times New Roman" w:cs="Times New Roman"/>
          <w:i/>
          <w:sz w:val="24"/>
          <w:szCs w:val="24"/>
        </w:rPr>
        <w:t>Emission</w:t>
      </w:r>
      <w:proofErr w:type="spellEnd"/>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i/>
          <w:sz w:val="24"/>
          <w:szCs w:val="24"/>
        </w:rPr>
        <w:t>Radiation</w:t>
      </w:r>
      <w:proofErr w:type="spellEnd"/>
      <w:r w:rsidRPr="000B182A">
        <w:rPr>
          <w:rFonts w:ascii="Times New Roman" w:eastAsia="Times New Roman" w:hAnsi="Times New Roman" w:cs="Times New Roman"/>
          <w:sz w:val="24"/>
          <w:szCs w:val="24"/>
        </w:rPr>
        <w:t xml:space="preserve"> ou LED - </w:t>
      </w:r>
      <w:r w:rsidRPr="000B182A">
        <w:rPr>
          <w:rFonts w:ascii="Times New Roman" w:eastAsia="Times New Roman" w:hAnsi="Times New Roman" w:cs="Times New Roman"/>
          <w:i/>
          <w:sz w:val="24"/>
          <w:szCs w:val="24"/>
        </w:rPr>
        <w:t xml:space="preserve">Light </w:t>
      </w:r>
      <w:proofErr w:type="spellStart"/>
      <w:r w:rsidRPr="000B182A">
        <w:rPr>
          <w:rFonts w:ascii="Times New Roman" w:eastAsia="Times New Roman" w:hAnsi="Times New Roman" w:cs="Times New Roman"/>
          <w:i/>
          <w:sz w:val="24"/>
          <w:szCs w:val="24"/>
        </w:rPr>
        <w:t>Emitting</w:t>
      </w:r>
      <w:proofErr w:type="spellEnd"/>
      <w:r w:rsidRPr="000B182A">
        <w:rPr>
          <w:rFonts w:ascii="Times New Roman" w:eastAsia="Times New Roman" w:hAnsi="Times New Roman" w:cs="Times New Roman"/>
          <w:i/>
          <w:sz w:val="24"/>
          <w:szCs w:val="24"/>
        </w:rPr>
        <w:t xml:space="preserve"> </w:t>
      </w:r>
      <w:proofErr w:type="spellStart"/>
      <w:r w:rsidRPr="000B182A">
        <w:rPr>
          <w:rFonts w:ascii="Times New Roman" w:eastAsia="Times New Roman" w:hAnsi="Times New Roman" w:cs="Times New Roman"/>
          <w:i/>
          <w:sz w:val="24"/>
          <w:szCs w:val="24"/>
        </w:rPr>
        <w:t>Diodes</w:t>
      </w:r>
      <w:proofErr w:type="spellEnd"/>
      <w:r w:rsidRPr="000B182A">
        <w:rPr>
          <w:rFonts w:ascii="Times New Roman" w:eastAsia="Times New Roman" w:hAnsi="Times New Roman" w:cs="Times New Roman"/>
          <w:sz w:val="24"/>
          <w:szCs w:val="24"/>
        </w:rPr>
        <w:t xml:space="preserve"> (DE FREITAS; HAMBLIN, 2016). É um recurso amplamente difundido e muito utilizado em diversas áreas da saúde, </w:t>
      </w:r>
      <w:proofErr w:type="gramStart"/>
      <w:r w:rsidRPr="000B182A">
        <w:rPr>
          <w:rFonts w:ascii="Times New Roman" w:eastAsia="Times New Roman" w:hAnsi="Times New Roman" w:cs="Times New Roman"/>
          <w:sz w:val="24"/>
          <w:szCs w:val="24"/>
        </w:rPr>
        <w:t>por exemplo</w:t>
      </w:r>
      <w:proofErr w:type="gramEnd"/>
      <w:r w:rsidRPr="000B182A">
        <w:rPr>
          <w:rFonts w:ascii="Times New Roman" w:eastAsia="Times New Roman" w:hAnsi="Times New Roman" w:cs="Times New Roman"/>
          <w:sz w:val="24"/>
          <w:szCs w:val="24"/>
        </w:rPr>
        <w:t xml:space="preserve"> em dermatologia, odontologia, reumatologia e fisioterapia (HAMBLIN, 2017; MIGLIARIO et al., 2018).</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 FBM no espectro de luz vermelho (600 - 700nm) e </w:t>
      </w:r>
      <w:proofErr w:type="spellStart"/>
      <w:proofErr w:type="gramStart"/>
      <w:r w:rsidRPr="000B182A">
        <w:rPr>
          <w:rFonts w:ascii="Times New Roman" w:eastAsia="Times New Roman" w:hAnsi="Times New Roman" w:cs="Times New Roman"/>
          <w:sz w:val="24"/>
          <w:szCs w:val="24"/>
        </w:rPr>
        <w:t>infra-vermelho</w:t>
      </w:r>
      <w:proofErr w:type="spellEnd"/>
      <w:proofErr w:type="gramEnd"/>
      <w:r w:rsidRPr="000B182A">
        <w:rPr>
          <w:rFonts w:ascii="Times New Roman" w:eastAsia="Times New Roman" w:hAnsi="Times New Roman" w:cs="Times New Roman"/>
          <w:sz w:val="24"/>
          <w:szCs w:val="24"/>
        </w:rPr>
        <w:t xml:space="preserve"> próximo (770 - 1200nm) é a mais estudada, pois apresenta mecanismo de ação livre de fármacos, não invasiva e segura cujo efeito final é favorecer a reparação tecidual, reduzir o processo inflamatório e oferecer analgesia, baseada radiação não ionizante induzindo a respostas não térmicas resultando em eventos biológicos </w:t>
      </w:r>
      <w:proofErr w:type="spellStart"/>
      <w:r w:rsidRPr="000B182A">
        <w:rPr>
          <w:rFonts w:ascii="Times New Roman" w:eastAsia="Times New Roman" w:hAnsi="Times New Roman" w:cs="Times New Roman"/>
          <w:sz w:val="24"/>
          <w:szCs w:val="24"/>
        </w:rPr>
        <w:t>fotofísicos</w:t>
      </w:r>
      <w:proofErr w:type="spellEnd"/>
      <w:r w:rsidRPr="000B182A">
        <w:rPr>
          <w:rFonts w:ascii="Times New Roman" w:eastAsia="Times New Roman" w:hAnsi="Times New Roman" w:cs="Times New Roman"/>
          <w:sz w:val="24"/>
          <w:szCs w:val="24"/>
        </w:rPr>
        <w:t xml:space="preserve"> e fotoquímicos (DE FREITAS; HAMBLIN, 2016; MIGLIARIO et al., 2018).</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Os parâmetros físicos da FBM são de extrema importância, pois as respostas biológicas à estimulação do laser dependem de uma grande variedade de parâmetros, como comprimento de onda, </w:t>
      </w:r>
      <w:proofErr w:type="spellStart"/>
      <w:r w:rsidRPr="000B182A">
        <w:rPr>
          <w:rFonts w:ascii="Times New Roman" w:eastAsia="Times New Roman" w:hAnsi="Times New Roman" w:cs="Times New Roman"/>
          <w:sz w:val="24"/>
          <w:szCs w:val="24"/>
        </w:rPr>
        <w:t>irradiância</w:t>
      </w:r>
      <w:proofErr w:type="spellEnd"/>
      <w:r w:rsidRPr="000B182A">
        <w:rPr>
          <w:rFonts w:ascii="Times New Roman" w:eastAsia="Times New Roman" w:hAnsi="Times New Roman" w:cs="Times New Roman"/>
          <w:sz w:val="24"/>
          <w:szCs w:val="24"/>
        </w:rPr>
        <w:t xml:space="preserve">, tempo, pulso, coerência e polarização da luz, área tratada e cromóforo interagente. O comprimento de onda procede do ponto biológico de interesse. Para tecidos superficiais tem-se utilizado comprimentos de onda na faixa de 600 a 700 </w:t>
      </w:r>
      <w:proofErr w:type="spellStart"/>
      <w:r w:rsidRPr="000B182A">
        <w:rPr>
          <w:rFonts w:ascii="Times New Roman" w:eastAsia="Times New Roman" w:hAnsi="Times New Roman" w:cs="Times New Roman"/>
          <w:sz w:val="24"/>
          <w:szCs w:val="24"/>
        </w:rPr>
        <w:t>nm</w:t>
      </w:r>
      <w:proofErr w:type="spellEnd"/>
      <w:r w:rsidRPr="000B182A">
        <w:rPr>
          <w:rFonts w:ascii="Times New Roman" w:eastAsia="Times New Roman" w:hAnsi="Times New Roman" w:cs="Times New Roman"/>
          <w:sz w:val="24"/>
          <w:szCs w:val="24"/>
        </w:rPr>
        <w:t xml:space="preserve">, enquanto nos tecidos profundos de 780 a 950 </w:t>
      </w:r>
      <w:proofErr w:type="spellStart"/>
      <w:r w:rsidRPr="000B182A">
        <w:rPr>
          <w:rFonts w:ascii="Times New Roman" w:eastAsia="Times New Roman" w:hAnsi="Times New Roman" w:cs="Times New Roman"/>
          <w:sz w:val="24"/>
          <w:szCs w:val="24"/>
        </w:rPr>
        <w:t>nm</w:t>
      </w:r>
      <w:proofErr w:type="spellEnd"/>
      <w:r w:rsidRPr="000B182A">
        <w:rPr>
          <w:rFonts w:ascii="Times New Roman" w:eastAsia="Times New Roman" w:hAnsi="Times New Roman" w:cs="Times New Roman"/>
          <w:sz w:val="24"/>
          <w:szCs w:val="24"/>
        </w:rPr>
        <w:t xml:space="preserve">. Além, do comprimento de onda, a “dose” de laser, baseada na densidade de energia, medida em unidades de Joules por centímetro quadrado (J/cm2) ou simplesmente energia expressa em Joules, é outro parâmetro importante a ser considerado na </w:t>
      </w:r>
      <w:proofErr w:type="spellStart"/>
      <w:r w:rsidRPr="000B182A">
        <w:rPr>
          <w:rFonts w:ascii="Times New Roman" w:eastAsia="Times New Roman" w:hAnsi="Times New Roman" w:cs="Times New Roman"/>
          <w:sz w:val="24"/>
          <w:szCs w:val="24"/>
        </w:rPr>
        <w:t>fotobiomodulação</w:t>
      </w:r>
      <w:proofErr w:type="spellEnd"/>
      <w:r w:rsidRPr="000B182A">
        <w:rPr>
          <w:rFonts w:ascii="Times New Roman" w:eastAsia="Times New Roman" w:hAnsi="Times New Roman" w:cs="Times New Roman"/>
          <w:sz w:val="24"/>
          <w:szCs w:val="24"/>
        </w:rPr>
        <w:t xml:space="preserve"> (MIGLIARIO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2018).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w:t>
      </w:r>
      <w:r w:rsidRPr="000B182A">
        <w:rPr>
          <w:rFonts w:ascii="Times New Roman" w:eastAsia="Times New Roman" w:hAnsi="Times New Roman" w:cs="Times New Roman"/>
          <w:sz w:val="24"/>
          <w:szCs w:val="24"/>
        </w:rPr>
        <w:tab/>
        <w:t xml:space="preserve">       Embora bastante utilizada em outras áreas da saúde a FBM ainda é pouco utilizada em ginecologia-obstetrícia, e aqui nosso foco de estudo será o período puerperal.</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O período de pós-parto, que inicia imediatamente após o parto e se estende até </w:t>
      </w:r>
      <w:proofErr w:type="gramStart"/>
      <w:r w:rsidRPr="000B182A">
        <w:rPr>
          <w:rFonts w:ascii="Times New Roman" w:eastAsia="Times New Roman" w:hAnsi="Times New Roman" w:cs="Times New Roman"/>
          <w:sz w:val="24"/>
          <w:szCs w:val="24"/>
        </w:rPr>
        <w:t>6</w:t>
      </w:r>
      <w:proofErr w:type="gramEnd"/>
      <w:r w:rsidRPr="000B182A">
        <w:rPr>
          <w:rFonts w:ascii="Times New Roman" w:eastAsia="Times New Roman" w:hAnsi="Times New Roman" w:cs="Times New Roman"/>
          <w:sz w:val="24"/>
          <w:szCs w:val="24"/>
        </w:rPr>
        <w:t xml:space="preserve"> semanas (42 dias), é considerado um período crítico para a saúde da mulher e do recém-nascido. Durante esse período, a mulher vai se adaptando a múltiplas mudanças físicas, sociais e psicológicas.  Nas primeiras horas após o parto a mulher precisa ser monitorada </w:t>
      </w:r>
      <w:bookmarkStart w:id="3" w:name="_GoBack"/>
      <w:bookmarkEnd w:id="3"/>
      <w:r w:rsidRPr="000B182A">
        <w:rPr>
          <w:rFonts w:ascii="Times New Roman" w:eastAsia="Times New Roman" w:hAnsi="Times New Roman" w:cs="Times New Roman"/>
          <w:sz w:val="24"/>
          <w:szCs w:val="24"/>
        </w:rPr>
        <w:t>detalhadamente, pois é neste momento que ocorrem as principais complicações. Dentre os aspectos a serem observados vamos tratar das lesões perineais e traumas mamilares (ACOG, 2018; SILVA; WHO, 2014).</w:t>
      </w: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ED17F4">
      <w:pPr>
        <w:spacing w:after="0" w:line="360" w:lineRule="auto"/>
        <w:ind w:firstLine="1134"/>
        <w:jc w:val="both"/>
        <w:rPr>
          <w:rFonts w:ascii="Times New Roman" w:eastAsia="Times New Roman" w:hAnsi="Times New Roman" w:cs="Times New Roman"/>
          <w:sz w:val="24"/>
          <w:szCs w:val="24"/>
          <w:u w:val="single"/>
        </w:rPr>
      </w:pPr>
      <w:r w:rsidRPr="000B182A">
        <w:rPr>
          <w:rFonts w:ascii="Times New Roman" w:eastAsia="Times New Roman" w:hAnsi="Times New Roman" w:cs="Times New Roman"/>
          <w:sz w:val="24"/>
          <w:szCs w:val="24"/>
          <w:u w:val="single"/>
        </w:rPr>
        <w:lastRenderedPageBreak/>
        <w:t>Lesão Perineal:</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Durante o parto vaginal podem ocorrer lesões perineais espontâneas (lacerações perineais) ou provocadas (episiotomia). </w:t>
      </w:r>
      <w:r w:rsidRPr="000B182A">
        <w:rPr>
          <w:rFonts w:ascii="Times New Roman" w:eastAsia="Times New Roman" w:hAnsi="Times New Roman" w:cs="Times New Roman"/>
          <w:sz w:val="24"/>
          <w:szCs w:val="24"/>
          <w:highlight w:val="white"/>
        </w:rPr>
        <w:t xml:space="preserve">O Royal </w:t>
      </w:r>
      <w:proofErr w:type="spellStart"/>
      <w:r w:rsidRPr="000B182A">
        <w:rPr>
          <w:rFonts w:ascii="Times New Roman" w:eastAsia="Times New Roman" w:hAnsi="Times New Roman" w:cs="Times New Roman"/>
          <w:sz w:val="24"/>
          <w:szCs w:val="24"/>
          <w:highlight w:val="white"/>
        </w:rPr>
        <w:t>College</w:t>
      </w:r>
      <w:proofErr w:type="spellEnd"/>
      <w:r w:rsidRPr="000B182A">
        <w:rPr>
          <w:rFonts w:ascii="Times New Roman" w:eastAsia="Times New Roman" w:hAnsi="Times New Roman" w:cs="Times New Roman"/>
          <w:sz w:val="24"/>
          <w:szCs w:val="24"/>
          <w:highlight w:val="white"/>
        </w:rPr>
        <w:t xml:space="preserve"> </w:t>
      </w:r>
      <w:proofErr w:type="spellStart"/>
      <w:r w:rsidRPr="000B182A">
        <w:rPr>
          <w:rFonts w:ascii="Times New Roman" w:eastAsia="Times New Roman" w:hAnsi="Times New Roman" w:cs="Times New Roman"/>
          <w:sz w:val="24"/>
          <w:szCs w:val="24"/>
          <w:highlight w:val="white"/>
        </w:rPr>
        <w:t>of</w:t>
      </w:r>
      <w:proofErr w:type="spellEnd"/>
      <w:r w:rsidRPr="000B182A">
        <w:rPr>
          <w:rFonts w:ascii="Times New Roman" w:eastAsia="Times New Roman" w:hAnsi="Times New Roman" w:cs="Times New Roman"/>
          <w:sz w:val="24"/>
          <w:szCs w:val="24"/>
          <w:highlight w:val="white"/>
        </w:rPr>
        <w:t xml:space="preserve"> </w:t>
      </w:r>
      <w:proofErr w:type="spellStart"/>
      <w:r w:rsidRPr="000B182A">
        <w:rPr>
          <w:rFonts w:ascii="Times New Roman" w:eastAsia="Times New Roman" w:hAnsi="Times New Roman" w:cs="Times New Roman"/>
          <w:sz w:val="24"/>
          <w:szCs w:val="24"/>
          <w:highlight w:val="white"/>
        </w:rPr>
        <w:t>Obstetricians</w:t>
      </w:r>
      <w:proofErr w:type="spellEnd"/>
      <w:r w:rsidRPr="000B182A">
        <w:rPr>
          <w:rFonts w:ascii="Times New Roman" w:eastAsia="Times New Roman" w:hAnsi="Times New Roman" w:cs="Times New Roman"/>
          <w:sz w:val="24"/>
          <w:szCs w:val="24"/>
          <w:highlight w:val="white"/>
        </w:rPr>
        <w:t xml:space="preserve"> </w:t>
      </w:r>
      <w:proofErr w:type="spellStart"/>
      <w:r w:rsidRPr="000B182A">
        <w:rPr>
          <w:rFonts w:ascii="Times New Roman" w:eastAsia="Times New Roman" w:hAnsi="Times New Roman" w:cs="Times New Roman"/>
          <w:sz w:val="24"/>
          <w:szCs w:val="24"/>
          <w:highlight w:val="white"/>
        </w:rPr>
        <w:t>and</w:t>
      </w:r>
      <w:proofErr w:type="spellEnd"/>
      <w:r w:rsidRPr="000B182A">
        <w:rPr>
          <w:rFonts w:ascii="Times New Roman" w:eastAsia="Times New Roman" w:hAnsi="Times New Roman" w:cs="Times New Roman"/>
          <w:sz w:val="24"/>
          <w:szCs w:val="24"/>
          <w:highlight w:val="white"/>
        </w:rPr>
        <w:t xml:space="preserve"> </w:t>
      </w:r>
      <w:proofErr w:type="spellStart"/>
      <w:r w:rsidRPr="000B182A">
        <w:rPr>
          <w:rFonts w:ascii="Times New Roman" w:eastAsia="Times New Roman" w:hAnsi="Times New Roman" w:cs="Times New Roman"/>
          <w:sz w:val="24"/>
          <w:szCs w:val="24"/>
          <w:highlight w:val="white"/>
        </w:rPr>
        <w:t>Gynaecologists</w:t>
      </w:r>
      <w:proofErr w:type="spellEnd"/>
      <w:r w:rsidRPr="000B182A">
        <w:rPr>
          <w:rFonts w:ascii="Times New Roman" w:eastAsia="Times New Roman" w:hAnsi="Times New Roman" w:cs="Times New Roman"/>
          <w:sz w:val="24"/>
          <w:szCs w:val="24"/>
          <w:highlight w:val="white"/>
        </w:rPr>
        <w:t xml:space="preserve"> classifica as lacerações perineais em: 1º grau (lesão de mucosa); 2º grau (lesão atinge musculatura perineal sem atingir esfíncter anal); 3º grau (lesão atinge o complexo esfincteriano anal); 4º grau (chega a atingir mucosa retal). Já a episiotomia consiste em procedimento cirúrgico, que atinge fibras musculares do assoalho pélvico (RCOG, 2018). As lesões perineais (lacerações ou episiotomias) podem gerar dor perineal pós-parto e contribuir para disfunções do assoalho pélvico, como disfunções sexuais, incontinências urinárias e anais (KIMMICH </w:t>
      </w:r>
      <w:proofErr w:type="gramStart"/>
      <w:r w:rsidRPr="000B182A">
        <w:rPr>
          <w:rFonts w:ascii="Times New Roman" w:eastAsia="Times New Roman" w:hAnsi="Times New Roman" w:cs="Times New Roman"/>
          <w:sz w:val="24"/>
          <w:szCs w:val="24"/>
          <w:highlight w:val="white"/>
        </w:rPr>
        <w:t>et</w:t>
      </w:r>
      <w:proofErr w:type="gramEnd"/>
      <w:r w:rsidRPr="000B182A">
        <w:rPr>
          <w:rFonts w:ascii="Times New Roman" w:eastAsia="Times New Roman" w:hAnsi="Times New Roman" w:cs="Times New Roman"/>
          <w:sz w:val="24"/>
          <w:szCs w:val="24"/>
          <w:highlight w:val="white"/>
        </w:rPr>
        <w:t xml:space="preserve"> al., 2019).</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highlight w:val="white"/>
        </w:rPr>
        <w:t xml:space="preserve">Em um estudo </w:t>
      </w:r>
      <w:proofErr w:type="gramStart"/>
      <w:r w:rsidRPr="000B182A">
        <w:rPr>
          <w:rFonts w:ascii="Times New Roman" w:eastAsia="Times New Roman" w:hAnsi="Times New Roman" w:cs="Times New Roman"/>
          <w:sz w:val="24"/>
          <w:szCs w:val="24"/>
          <w:highlight w:val="white"/>
        </w:rPr>
        <w:t>realizado em uma maternidade escola terciária</w:t>
      </w:r>
      <w:proofErr w:type="gramEnd"/>
      <w:r w:rsidRPr="000B182A">
        <w:rPr>
          <w:rFonts w:ascii="Times New Roman" w:eastAsia="Times New Roman" w:hAnsi="Times New Roman" w:cs="Times New Roman"/>
          <w:sz w:val="24"/>
          <w:szCs w:val="24"/>
          <w:highlight w:val="white"/>
        </w:rPr>
        <w:t xml:space="preserve"> em Fortaleza-CE, as lacerações ocorreram em 55% dos partos vaginais; destas, 52,5% foram lacerações leves, de 1º e 2º graus, e 2,7% lacerações graves, de 3º e 4º graus. Ainda nesse estudo, as taxas de episiotomia foram de 7,3% e a presença de um ou mais partos vaginais prévios foi considerada fator protetor para lacerações graves (AGUIAR; GONÇALVES; BEZERRA, 2019). </w:t>
      </w:r>
    </w:p>
    <w:p w:rsidR="004E513B" w:rsidRPr="000B182A" w:rsidRDefault="00ED17F4">
      <w:pPr>
        <w:spacing w:after="0" w:line="360" w:lineRule="auto"/>
        <w:ind w:firstLine="1134"/>
        <w:jc w:val="both"/>
        <w:rPr>
          <w:rFonts w:ascii="Times New Roman" w:eastAsia="Times New Roman" w:hAnsi="Times New Roman" w:cs="Times New Roman"/>
          <w:sz w:val="24"/>
          <w:szCs w:val="24"/>
          <w:highlight w:val="white"/>
        </w:rPr>
      </w:pPr>
      <w:r w:rsidRPr="000B182A">
        <w:rPr>
          <w:rFonts w:ascii="Times New Roman" w:eastAsia="Times New Roman" w:hAnsi="Times New Roman" w:cs="Times New Roman"/>
          <w:sz w:val="24"/>
          <w:szCs w:val="24"/>
          <w:highlight w:val="white"/>
        </w:rPr>
        <w:t xml:space="preserve">É desafiador separar as contribuições do parto vaginal, do parto vaginal operatório, da episiotomia e das lacerações graves para as disfunções do assoalho pélvico (ANATOMY, 2016). Um estudo de coorte prospectiva encontrou que a ocorrência de lesões perineais é fator de risco para incontinência urinária, sintomas de prolapso, incontinência fecal, </w:t>
      </w:r>
      <w:proofErr w:type="spellStart"/>
      <w:r w:rsidRPr="000B182A">
        <w:rPr>
          <w:rFonts w:ascii="Times New Roman" w:eastAsia="Times New Roman" w:hAnsi="Times New Roman" w:cs="Times New Roman"/>
          <w:sz w:val="24"/>
          <w:szCs w:val="24"/>
          <w:highlight w:val="white"/>
        </w:rPr>
        <w:t>dispareunia</w:t>
      </w:r>
      <w:proofErr w:type="spellEnd"/>
      <w:r w:rsidRPr="000B182A">
        <w:rPr>
          <w:rFonts w:ascii="Times New Roman" w:eastAsia="Times New Roman" w:hAnsi="Times New Roman" w:cs="Times New Roman"/>
          <w:sz w:val="24"/>
          <w:szCs w:val="24"/>
          <w:highlight w:val="white"/>
        </w:rPr>
        <w:t xml:space="preserve"> e dor perineal; sendo mais comuns em lesões graves (HUBER; MALERS; TUNÓN, 2021). </w:t>
      </w:r>
    </w:p>
    <w:p w:rsidR="004E513B" w:rsidRPr="000B182A" w:rsidRDefault="00ED17F4">
      <w:pPr>
        <w:spacing w:after="0" w:line="360" w:lineRule="auto"/>
        <w:ind w:firstLine="1134"/>
        <w:jc w:val="both"/>
        <w:rPr>
          <w:rFonts w:ascii="Times New Roman" w:eastAsia="Times New Roman" w:hAnsi="Times New Roman" w:cs="Times New Roman"/>
          <w:sz w:val="24"/>
          <w:szCs w:val="24"/>
          <w:highlight w:val="white"/>
        </w:rPr>
      </w:pPr>
      <w:r w:rsidRPr="000B182A">
        <w:rPr>
          <w:rFonts w:ascii="Times New Roman" w:eastAsia="Times New Roman" w:hAnsi="Times New Roman" w:cs="Times New Roman"/>
          <w:sz w:val="24"/>
          <w:szCs w:val="24"/>
          <w:highlight w:val="white"/>
        </w:rPr>
        <w:t xml:space="preserve">Em um estudo realizado na Austrália, 89,7% das puérperas apresentaram algum grau de dor perineal, que </w:t>
      </w:r>
      <w:proofErr w:type="gramStart"/>
      <w:r w:rsidRPr="000B182A">
        <w:rPr>
          <w:rFonts w:ascii="Times New Roman" w:eastAsia="Times New Roman" w:hAnsi="Times New Roman" w:cs="Times New Roman"/>
          <w:sz w:val="24"/>
          <w:szCs w:val="24"/>
          <w:highlight w:val="white"/>
        </w:rPr>
        <w:t>classificaram como leve (53%), moderada (33%) ou intensa</w:t>
      </w:r>
      <w:proofErr w:type="gramEnd"/>
      <w:r w:rsidRPr="000B182A">
        <w:rPr>
          <w:rFonts w:ascii="Times New Roman" w:eastAsia="Times New Roman" w:hAnsi="Times New Roman" w:cs="Times New Roman"/>
          <w:sz w:val="24"/>
          <w:szCs w:val="24"/>
          <w:highlight w:val="white"/>
        </w:rPr>
        <w:t xml:space="preserve"> (3,7%). A dor leve foi relacionada a atividades como cuidar de seus lactentes (28,4%) e alimentá-los (22,4%) e dor moderada ao realizar atividades da vida diária, como deitar e levantar da cama (38,1%), ficar sentada (29,4%) ou caminhar (28,4%); A média da EVA das mulheres para dor perineal foi de 4,2 (0,17) (EAST </w:t>
      </w:r>
      <w:proofErr w:type="gramStart"/>
      <w:r w:rsidRPr="000B182A">
        <w:rPr>
          <w:rFonts w:ascii="Times New Roman" w:eastAsia="Times New Roman" w:hAnsi="Times New Roman" w:cs="Times New Roman"/>
          <w:sz w:val="24"/>
          <w:szCs w:val="24"/>
          <w:highlight w:val="white"/>
        </w:rPr>
        <w:t>et</w:t>
      </w:r>
      <w:proofErr w:type="gramEnd"/>
      <w:r w:rsidRPr="000B182A">
        <w:rPr>
          <w:rFonts w:ascii="Times New Roman" w:eastAsia="Times New Roman" w:hAnsi="Times New Roman" w:cs="Times New Roman"/>
          <w:sz w:val="24"/>
          <w:szCs w:val="24"/>
          <w:highlight w:val="white"/>
        </w:rPr>
        <w:t xml:space="preserve"> al., 2012). </w:t>
      </w:r>
    </w:p>
    <w:p w:rsidR="004E513B" w:rsidRPr="000B182A" w:rsidRDefault="00ED17F4">
      <w:pPr>
        <w:spacing w:after="0" w:line="360" w:lineRule="auto"/>
        <w:ind w:firstLine="1134"/>
        <w:jc w:val="both"/>
        <w:rPr>
          <w:rFonts w:ascii="Times New Roman" w:eastAsia="Times New Roman" w:hAnsi="Times New Roman" w:cs="Times New Roman"/>
          <w:sz w:val="24"/>
          <w:szCs w:val="24"/>
          <w:highlight w:val="white"/>
        </w:rPr>
      </w:pPr>
      <w:r w:rsidRPr="000B182A">
        <w:rPr>
          <w:rFonts w:ascii="Times New Roman" w:eastAsia="Times New Roman" w:hAnsi="Times New Roman" w:cs="Times New Roman"/>
          <w:sz w:val="24"/>
          <w:szCs w:val="24"/>
          <w:highlight w:val="white"/>
        </w:rPr>
        <w:t xml:space="preserve">Em um estudo observacional realizado na Bélgica, primíparas com episiotomia ou laceração perineal apresentaram significativamente mais dor perineal; imediatamente após o parto, a prevalência e a intensidade da dor durante as atividades de vida diária (73%; EVA 4,9 (+/- 2,3)), micção (47%; EVA 3,4 (+/- 1,7)) e defecação (19%; EVA 3,6 (+/- 2,2)) foram significativamente maiores (todos p &lt; 0,000) do que durante contração dos músculos do </w:t>
      </w:r>
      <w:r w:rsidRPr="000B182A">
        <w:rPr>
          <w:rFonts w:ascii="Times New Roman" w:eastAsia="Times New Roman" w:hAnsi="Times New Roman" w:cs="Times New Roman"/>
          <w:sz w:val="24"/>
          <w:szCs w:val="24"/>
          <w:highlight w:val="white"/>
        </w:rPr>
        <w:lastRenderedPageBreak/>
        <w:t xml:space="preserve">assoalho pélvico (8%; EVA 2,2 (+/- 0,9)); nove semanas após o parto, 30% sentiram dor perineal durante a relação sexual (EVA 4,6 +/ 2,3) e 18% durante a defecação (EVA 4,7 +/ 2,3) (NEELS </w:t>
      </w:r>
      <w:proofErr w:type="gramStart"/>
      <w:r w:rsidRPr="000B182A">
        <w:rPr>
          <w:rFonts w:ascii="Times New Roman" w:eastAsia="Times New Roman" w:hAnsi="Times New Roman" w:cs="Times New Roman"/>
          <w:sz w:val="24"/>
          <w:szCs w:val="24"/>
          <w:highlight w:val="white"/>
        </w:rPr>
        <w:t>et</w:t>
      </w:r>
      <w:proofErr w:type="gramEnd"/>
      <w:r w:rsidRPr="000B182A">
        <w:rPr>
          <w:rFonts w:ascii="Times New Roman" w:eastAsia="Times New Roman" w:hAnsi="Times New Roman" w:cs="Times New Roman"/>
          <w:sz w:val="24"/>
          <w:szCs w:val="24"/>
          <w:highlight w:val="white"/>
        </w:rPr>
        <w:t xml:space="preserve"> al., 2017).</w:t>
      </w:r>
    </w:p>
    <w:p w:rsidR="004E513B" w:rsidRPr="000B182A" w:rsidRDefault="00ED17F4">
      <w:pPr>
        <w:spacing w:after="0" w:line="360" w:lineRule="auto"/>
        <w:ind w:firstLine="1134"/>
        <w:jc w:val="both"/>
        <w:rPr>
          <w:rFonts w:ascii="Times New Roman" w:eastAsia="Times New Roman" w:hAnsi="Times New Roman" w:cs="Times New Roman"/>
          <w:sz w:val="24"/>
          <w:szCs w:val="24"/>
          <w:highlight w:val="white"/>
        </w:rPr>
      </w:pPr>
      <w:r w:rsidRPr="000B182A">
        <w:rPr>
          <w:rFonts w:ascii="Times New Roman" w:eastAsia="Times New Roman" w:hAnsi="Times New Roman" w:cs="Times New Roman"/>
          <w:sz w:val="24"/>
          <w:szCs w:val="24"/>
          <w:highlight w:val="white"/>
        </w:rPr>
        <w:t xml:space="preserve">Para o alívio da dor perineal no pós-parto imediato tem se utilizado analgésicos, </w:t>
      </w:r>
      <w:proofErr w:type="spellStart"/>
      <w:r w:rsidRPr="000B182A">
        <w:rPr>
          <w:rFonts w:ascii="Times New Roman" w:eastAsia="Times New Roman" w:hAnsi="Times New Roman" w:cs="Times New Roman"/>
          <w:sz w:val="24"/>
          <w:szCs w:val="24"/>
          <w:highlight w:val="white"/>
        </w:rPr>
        <w:t>crioterapia</w:t>
      </w:r>
      <w:proofErr w:type="spellEnd"/>
      <w:r w:rsidRPr="000B182A">
        <w:rPr>
          <w:rFonts w:ascii="Times New Roman" w:eastAsia="Times New Roman" w:hAnsi="Times New Roman" w:cs="Times New Roman"/>
          <w:sz w:val="24"/>
          <w:szCs w:val="24"/>
          <w:highlight w:val="white"/>
        </w:rPr>
        <w:t xml:space="preserve"> e a </w:t>
      </w:r>
      <w:proofErr w:type="spellStart"/>
      <w:r w:rsidRPr="000B182A">
        <w:rPr>
          <w:rFonts w:ascii="Times New Roman" w:eastAsia="Times New Roman" w:hAnsi="Times New Roman" w:cs="Times New Roman"/>
          <w:sz w:val="24"/>
          <w:szCs w:val="24"/>
          <w:highlight w:val="white"/>
        </w:rPr>
        <w:t>neuroestimulação</w:t>
      </w:r>
      <w:proofErr w:type="spellEnd"/>
      <w:r w:rsidRPr="000B182A">
        <w:rPr>
          <w:rFonts w:ascii="Times New Roman" w:eastAsia="Times New Roman" w:hAnsi="Times New Roman" w:cs="Times New Roman"/>
          <w:sz w:val="24"/>
          <w:szCs w:val="24"/>
          <w:highlight w:val="white"/>
        </w:rPr>
        <w:t xml:space="preserve"> elétrica </w:t>
      </w:r>
      <w:proofErr w:type="spellStart"/>
      <w:r w:rsidRPr="000B182A">
        <w:rPr>
          <w:rFonts w:ascii="Times New Roman" w:eastAsia="Times New Roman" w:hAnsi="Times New Roman" w:cs="Times New Roman"/>
          <w:sz w:val="24"/>
          <w:szCs w:val="24"/>
          <w:highlight w:val="white"/>
        </w:rPr>
        <w:t>transcutânea</w:t>
      </w:r>
      <w:proofErr w:type="spellEnd"/>
      <w:r w:rsidRPr="000B182A">
        <w:rPr>
          <w:rFonts w:ascii="Times New Roman" w:eastAsia="Times New Roman" w:hAnsi="Times New Roman" w:cs="Times New Roman"/>
          <w:sz w:val="24"/>
          <w:szCs w:val="24"/>
          <w:highlight w:val="white"/>
        </w:rPr>
        <w:t xml:space="preserve"> (TENS) (ABALOS; SGUASSERO; GYTE, 2021; EAST </w:t>
      </w:r>
      <w:proofErr w:type="gramStart"/>
      <w:r w:rsidRPr="000B182A">
        <w:rPr>
          <w:rFonts w:ascii="Times New Roman" w:eastAsia="Times New Roman" w:hAnsi="Times New Roman" w:cs="Times New Roman"/>
          <w:sz w:val="24"/>
          <w:szCs w:val="24"/>
          <w:highlight w:val="white"/>
        </w:rPr>
        <w:t>et</w:t>
      </w:r>
      <w:proofErr w:type="gramEnd"/>
      <w:r w:rsidRPr="000B182A">
        <w:rPr>
          <w:rFonts w:ascii="Times New Roman" w:eastAsia="Times New Roman" w:hAnsi="Times New Roman" w:cs="Times New Roman"/>
          <w:sz w:val="24"/>
          <w:szCs w:val="24"/>
          <w:highlight w:val="white"/>
        </w:rPr>
        <w:t xml:space="preserve"> al., 2020; ZAKARIAEE et al., 2019).</w:t>
      </w:r>
      <w:r w:rsidRPr="000B182A">
        <w:rPr>
          <w:rFonts w:ascii="Times New Roman" w:eastAsia="Times New Roman" w:hAnsi="Times New Roman" w:cs="Times New Roman"/>
          <w:sz w:val="24"/>
          <w:szCs w:val="24"/>
        </w:rPr>
        <w:t xml:space="preserve"> </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Estudos recentes investigaram os efeitos da FBM no alívio da dor e na cicatrização após episiotomia em puérperas. Apesar dos resultados não se mostrarem significativamente benéficos, os estudos sugerem a utilização de parâmetros diferentes em novas pesquisas</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xml:space="preserve">(ALVARENGA et al., 2016; CAMARGO et al., 2019; NIAZI et al., 2018; SANTOS et al., 2012a). Alvarenga e col. (ALVARENGA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2016) realizou um estudo piloto com 50 participantes, utilizando 780nm de comprimento de onda e densidade de energia de 5J/cm</w:t>
      </w:r>
      <w:r w:rsidRPr="000B182A">
        <w:rPr>
          <w:rFonts w:ascii="Times New Roman" w:eastAsia="Times New Roman" w:hAnsi="Times New Roman" w:cs="Times New Roman"/>
          <w:sz w:val="24"/>
          <w:szCs w:val="24"/>
          <w:vertAlign w:val="superscript"/>
        </w:rPr>
        <w:t xml:space="preserve">2 </w:t>
      </w:r>
      <w:r w:rsidRPr="000B182A">
        <w:rPr>
          <w:rFonts w:ascii="Times New Roman" w:eastAsia="Times New Roman" w:hAnsi="Times New Roman" w:cs="Times New Roman"/>
          <w:sz w:val="24"/>
          <w:szCs w:val="24"/>
        </w:rPr>
        <w:t xml:space="preserve">no grupo experimental; não encontraram diferenças significativas entre os grupos experimental e placebo para tratar a dor e cicatrização após episiotomia em mulheres que tiveram parto vaginal. Santos e col. (SANTOS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2012a) em seu ensaio clínico aleatorizado duplo-cego, alocou 114 participantes em 3 grupos: 2 de intervenção (utilizando comprimentos de onda de 660 </w:t>
      </w:r>
      <w:proofErr w:type="spellStart"/>
      <w:r w:rsidRPr="000B182A">
        <w:rPr>
          <w:rFonts w:ascii="Times New Roman" w:eastAsia="Times New Roman" w:hAnsi="Times New Roman" w:cs="Times New Roman"/>
          <w:sz w:val="24"/>
          <w:szCs w:val="24"/>
        </w:rPr>
        <w:t>nm</w:t>
      </w:r>
      <w:proofErr w:type="spellEnd"/>
      <w:r w:rsidRPr="000B182A">
        <w:rPr>
          <w:rFonts w:ascii="Times New Roman" w:eastAsia="Times New Roman" w:hAnsi="Times New Roman" w:cs="Times New Roman"/>
          <w:sz w:val="24"/>
          <w:szCs w:val="24"/>
        </w:rPr>
        <w:t xml:space="preserve"> (laser vermelho) e 780 </w:t>
      </w:r>
      <w:proofErr w:type="spellStart"/>
      <w:r w:rsidRPr="000B182A">
        <w:rPr>
          <w:rFonts w:ascii="Times New Roman" w:eastAsia="Times New Roman" w:hAnsi="Times New Roman" w:cs="Times New Roman"/>
          <w:sz w:val="24"/>
          <w:szCs w:val="24"/>
        </w:rPr>
        <w:t>nm</w:t>
      </w:r>
      <w:proofErr w:type="spellEnd"/>
      <w:r w:rsidRPr="000B182A">
        <w:rPr>
          <w:rFonts w:ascii="Times New Roman" w:eastAsia="Times New Roman" w:hAnsi="Times New Roman" w:cs="Times New Roman"/>
          <w:sz w:val="24"/>
          <w:szCs w:val="24"/>
        </w:rPr>
        <w:t xml:space="preserve"> (laser infravermelho)) e 1 grupo controle, também sem diferenças significativas para dor perineal após episiotomia. </w:t>
      </w:r>
    </w:p>
    <w:p w:rsidR="004E513B" w:rsidRPr="000B182A" w:rsidRDefault="004E513B">
      <w:pPr>
        <w:spacing w:after="0" w:line="360" w:lineRule="auto"/>
        <w:ind w:firstLine="1134"/>
        <w:jc w:val="both"/>
        <w:rPr>
          <w:rFonts w:ascii="Times New Roman" w:eastAsia="Times New Roman" w:hAnsi="Times New Roman" w:cs="Times New Roman"/>
          <w:sz w:val="24"/>
          <w:szCs w:val="24"/>
          <w:u w:val="single"/>
        </w:rPr>
      </w:pP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u w:val="single"/>
        </w:rPr>
        <w:t>Trauma Mamilar</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Amamentar é a forma natural e fisiológica da mãe alimentar o seu filho nos primeiros meses de vida, favorecendo assim a relação e a conexão afetiva entre ambos. É considerado o preferível método de nutrição infantil, pois nele ocorre a transmissão de fatores imunológicos e enzimas, os quais apresentam importante efeito protetor contra infecções comuns na infância, além de que, o ato da sucção estimula o tônus muscular, o desenvolvimento da estrutura óssea, </w:t>
      </w:r>
      <w:proofErr w:type="spellStart"/>
      <w:r w:rsidRPr="000B182A">
        <w:rPr>
          <w:rFonts w:ascii="Times New Roman" w:eastAsia="Times New Roman" w:hAnsi="Times New Roman" w:cs="Times New Roman"/>
          <w:sz w:val="24"/>
          <w:szCs w:val="24"/>
        </w:rPr>
        <w:t>fonoarticular</w:t>
      </w:r>
      <w:proofErr w:type="spellEnd"/>
      <w:r w:rsidRPr="000B182A">
        <w:rPr>
          <w:rFonts w:ascii="Times New Roman" w:eastAsia="Times New Roman" w:hAnsi="Times New Roman" w:cs="Times New Roman"/>
          <w:sz w:val="24"/>
          <w:szCs w:val="24"/>
        </w:rPr>
        <w:t xml:space="preserve"> e neurológico, além de diminuir a morbidade perinatal associada </w:t>
      </w:r>
      <w:proofErr w:type="gramStart"/>
      <w:r w:rsidRPr="000B182A">
        <w:rPr>
          <w:rFonts w:ascii="Times New Roman" w:eastAsia="Times New Roman" w:hAnsi="Times New Roman" w:cs="Times New Roman"/>
          <w:sz w:val="24"/>
          <w:szCs w:val="24"/>
        </w:rPr>
        <w:t>a</w:t>
      </w:r>
      <w:proofErr w:type="gramEnd"/>
      <w:r w:rsidRPr="000B182A">
        <w:rPr>
          <w:rFonts w:ascii="Times New Roman" w:eastAsia="Times New Roman" w:hAnsi="Times New Roman" w:cs="Times New Roman"/>
          <w:sz w:val="24"/>
          <w:szCs w:val="24"/>
        </w:rPr>
        <w:t xml:space="preserve"> mortalidade (AS’ADI et al., 2017; WORLD HEALTH ORGANIZATION; UNICEF, 2018). A Organização Mundial da Saúde e o Fundo das Nações Unidas para a Infância preconizam que o aleitamento materno seja iniciado na primeira hora de vida do recém-nascido, continuada e </w:t>
      </w:r>
      <w:proofErr w:type="gramStart"/>
      <w:r w:rsidRPr="000B182A">
        <w:rPr>
          <w:rFonts w:ascii="Times New Roman" w:eastAsia="Times New Roman" w:hAnsi="Times New Roman" w:cs="Times New Roman"/>
          <w:sz w:val="24"/>
          <w:szCs w:val="24"/>
        </w:rPr>
        <w:t>exclusiva pelos primeiros seis meses</w:t>
      </w:r>
      <w:proofErr w:type="gramEnd"/>
      <w:r w:rsidRPr="000B182A">
        <w:rPr>
          <w:rFonts w:ascii="Times New Roman" w:eastAsia="Times New Roman" w:hAnsi="Times New Roman" w:cs="Times New Roman"/>
          <w:sz w:val="24"/>
          <w:szCs w:val="24"/>
        </w:rPr>
        <w:t>. Mundialmente apenas 44% das crianças iniciam a amamentação na primeira hora após o nascimento e 40% com idade inferior a seis meses são exclusivamente amamentadas (WORLD HEALTH ORGANIZATION; UNICEF, 2018).</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lastRenderedPageBreak/>
        <w:t xml:space="preserve">O trauma mamilar é definido como uma lesão no tegumento da aréola e mamilo, podendo ser uma fissura, uma erosão ou ulceração da pele, apresentando sinais clínicos de eritema, edema, bolhas, equimoses e sangramento (WOCKEL; SCHUMANN; ABOU-DAKN, 2004; GIUGLIANI, 2004), resultando em dor durante a sucção, podendo ser uma das causas do abandono precoce do aleitamento materno. A dor restringe a produção e a secreção de leite, promovendo estresse materno, inibindo a produção de ocitocina e cessando a amamentação (NIAZI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2018). O trauma mamilar ocorre em qualquer período da lactação (MARRAZZU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2015), podendo persistir por até 6 semanas, e impacta diretamente a mãe, o bebê e a sociedade, abreviando, muitas vezes, o aleitamento materno exclusivo e gerando sofrimento emocional e complicações decorrentes da interrupção da amamentação (AS’ADI et al., 2017). </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 educação é recomendada em todas as etapas do ciclo gravídico-puerperal e de extrema importância para o sucesso da amamentação. As seguintes orientações são essenciais para a prevenção de traumas: posicionamento adequado da mãe e do bebê durante a amamentação, pega correta (forma que o recém-nascido abocanha o complexo </w:t>
      </w:r>
      <w:proofErr w:type="spellStart"/>
      <w:r w:rsidRPr="000B182A">
        <w:rPr>
          <w:rFonts w:ascii="Times New Roman" w:eastAsia="Times New Roman" w:hAnsi="Times New Roman" w:cs="Times New Roman"/>
          <w:sz w:val="24"/>
          <w:szCs w:val="24"/>
        </w:rPr>
        <w:t>aréolo</w:t>
      </w:r>
      <w:proofErr w:type="spellEnd"/>
      <w:r w:rsidRPr="000B182A">
        <w:rPr>
          <w:rFonts w:ascii="Times New Roman" w:eastAsia="Times New Roman" w:hAnsi="Times New Roman" w:cs="Times New Roman"/>
          <w:sz w:val="24"/>
          <w:szCs w:val="24"/>
        </w:rPr>
        <w:t xml:space="preserve">-mamilar - CAM), manejo adequado das mamas ingurgitadas (massagem e ordenha), exposição dos mamilos à luz solar e ao ar e a não utilização de chupetas e mamadeiras. Mesmo empregando corretamente a técnica da amamentação, o trauma mamilar pode surgir e se não tratado pode desencadear dor intensa, sangramento do mamilo, secreção inadequada de leite, além de ser facilmente infectada podendo ocasionar mastite, abcesso e </w:t>
      </w:r>
      <w:proofErr w:type="spellStart"/>
      <w:r w:rsidRPr="000B182A">
        <w:rPr>
          <w:rFonts w:ascii="Times New Roman" w:eastAsia="Times New Roman" w:hAnsi="Times New Roman" w:cs="Times New Roman"/>
          <w:sz w:val="24"/>
          <w:szCs w:val="24"/>
        </w:rPr>
        <w:t>monilíase</w:t>
      </w:r>
      <w:proofErr w:type="spellEnd"/>
      <w:r w:rsidRPr="000B182A">
        <w:rPr>
          <w:rFonts w:ascii="Times New Roman" w:eastAsia="Times New Roman" w:hAnsi="Times New Roman" w:cs="Times New Roman"/>
          <w:sz w:val="24"/>
          <w:szCs w:val="24"/>
        </w:rPr>
        <w:t xml:space="preserve"> mamária (NIAZI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2018; WORLD HEALTH ORGANIZATION; UNICEF, 2018) (</w:t>
      </w:r>
      <w:proofErr w:type="spellStart"/>
      <w:r w:rsidRPr="000B182A">
        <w:rPr>
          <w:rFonts w:ascii="Times New Roman" w:eastAsia="Times New Roman" w:hAnsi="Times New Roman" w:cs="Times New Roman"/>
          <w:sz w:val="24"/>
          <w:szCs w:val="24"/>
        </w:rPr>
        <w:t>Niazi</w:t>
      </w:r>
      <w:proofErr w:type="spellEnd"/>
      <w:r w:rsidRPr="000B182A">
        <w:rPr>
          <w:rFonts w:ascii="Times New Roman" w:eastAsia="Times New Roman" w:hAnsi="Times New Roman" w:cs="Times New Roman"/>
          <w:sz w:val="24"/>
          <w:szCs w:val="24"/>
        </w:rPr>
        <w:t xml:space="preserve"> A et al, 2018; WHO, 2018).</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Faz-se necessário saber quais estratégias encontram-se disponíveis para o alívio da dor e para a cicatrização do trauma mamilar (Morland-</w:t>
      </w:r>
      <w:proofErr w:type="gramStart"/>
      <w:r w:rsidRPr="000B182A">
        <w:rPr>
          <w:rFonts w:ascii="Times New Roman" w:eastAsia="Times New Roman" w:hAnsi="Times New Roman" w:cs="Times New Roman"/>
          <w:sz w:val="24"/>
          <w:szCs w:val="24"/>
        </w:rPr>
        <w:t>Schultz,</w:t>
      </w:r>
      <w:proofErr w:type="gramEnd"/>
      <w:r w:rsidRPr="000B182A">
        <w:rPr>
          <w:rFonts w:ascii="Times New Roman" w:eastAsia="Times New Roman" w:hAnsi="Times New Roman" w:cs="Times New Roman"/>
          <w:sz w:val="24"/>
          <w:szCs w:val="24"/>
        </w:rPr>
        <w:t xml:space="preserve">2005). As medicações e os recursos terapêuticos utilizados são a educação em saúde sobre amamentação, lanolina, leite materno ordenhado, fototerapia (LED) e o laser de baixa intensidade (DENNIS CL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2014; </w:t>
      </w:r>
      <w:proofErr w:type="spellStart"/>
      <w:r w:rsidRPr="000B182A">
        <w:rPr>
          <w:rFonts w:ascii="Times New Roman" w:eastAsia="Times New Roman" w:hAnsi="Times New Roman" w:cs="Times New Roman"/>
          <w:sz w:val="24"/>
          <w:szCs w:val="24"/>
        </w:rPr>
        <w:t>Niazi</w:t>
      </w:r>
      <w:proofErr w:type="spellEnd"/>
      <w:r w:rsidRPr="000B182A">
        <w:rPr>
          <w:rFonts w:ascii="Times New Roman" w:eastAsia="Times New Roman" w:hAnsi="Times New Roman" w:cs="Times New Roman"/>
          <w:sz w:val="24"/>
          <w:szCs w:val="24"/>
        </w:rPr>
        <w:t xml:space="preserve"> A et al, 2018).</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 intervenção mais recomendada pelos profissionais de saúde e reconhecida internacionalmente é a aplicação de lanolina por ser considerada pura e segura, ou seja, sem conservantes, aditivos, água, produtos químicos ou perfume, porém é questionável quanto à diminuição da dor nos mamilos e ao progresso da amamentação (Jackson, 2016). O LED e a LLLT são outras terapias não farmacológicas que parecem promissoras e eficazes na redução da intensidade da dor e na cicatrização (</w:t>
      </w:r>
      <w:proofErr w:type="spellStart"/>
      <w:r w:rsidRPr="000B182A">
        <w:rPr>
          <w:rFonts w:ascii="Times New Roman" w:eastAsia="Times New Roman" w:hAnsi="Times New Roman" w:cs="Times New Roman"/>
          <w:sz w:val="24"/>
          <w:szCs w:val="24"/>
        </w:rPr>
        <w:t>Niazi</w:t>
      </w:r>
      <w:proofErr w:type="spellEnd"/>
      <w:r w:rsidRPr="000B182A">
        <w:rPr>
          <w:rFonts w:ascii="Times New Roman" w:eastAsia="Times New Roman" w:hAnsi="Times New Roman" w:cs="Times New Roman"/>
          <w:sz w:val="24"/>
          <w:szCs w:val="24"/>
        </w:rPr>
        <w:t xml:space="preserve"> A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2018).</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lastRenderedPageBreak/>
        <w:t xml:space="preserve">Os parâmetros utilizados na aplicação da FBM e também o número de sessões para promover alívio da dor e acelerar o processo cicatricial em curto e longo prazo são questões de extrema importância a serem abordadas nos novos estudos e necessitam de atenção para efetividade e segurança no tratamento </w:t>
      </w:r>
      <w:r w:rsidRPr="000B182A">
        <w:rPr>
          <w:rFonts w:ascii="Times New Roman" w:eastAsia="Times New Roman" w:hAnsi="Times New Roman" w:cs="Times New Roman"/>
          <w:sz w:val="24"/>
          <w:szCs w:val="24"/>
          <w:highlight w:val="white"/>
        </w:rPr>
        <w:t xml:space="preserve">(ALVARENGA </w:t>
      </w:r>
      <w:proofErr w:type="gramStart"/>
      <w:r w:rsidRPr="000B182A">
        <w:rPr>
          <w:rFonts w:ascii="Times New Roman" w:eastAsia="Times New Roman" w:hAnsi="Times New Roman" w:cs="Times New Roman"/>
          <w:sz w:val="24"/>
          <w:szCs w:val="24"/>
          <w:highlight w:val="white"/>
        </w:rPr>
        <w:t>et</w:t>
      </w:r>
      <w:proofErr w:type="gramEnd"/>
      <w:r w:rsidRPr="000B182A">
        <w:rPr>
          <w:rFonts w:ascii="Times New Roman" w:eastAsia="Times New Roman" w:hAnsi="Times New Roman" w:cs="Times New Roman"/>
          <w:sz w:val="24"/>
          <w:szCs w:val="24"/>
          <w:highlight w:val="white"/>
        </w:rPr>
        <w:t xml:space="preserve"> al., 2016; NIAZI et al., 2018; SANTOS et al., 2012a, 2012b)</w:t>
      </w:r>
      <w:r w:rsidRPr="000B182A">
        <w:rPr>
          <w:rFonts w:ascii="Times New Roman" w:eastAsia="Times New Roman" w:hAnsi="Times New Roman" w:cs="Times New Roman"/>
          <w:sz w:val="24"/>
          <w:szCs w:val="24"/>
        </w:rPr>
        <w:t xml:space="preserve">. </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 utilização de recursos que reduzam os níveis de dor e melhorem os aspectos de cicatrização em traumas mamilares e lesões perineais seria um avanço nos cuidados no puerpério. A FBM tem se mostrado efetiva em tratamentos para diversas situações, podendo ser efetiva no tratamento de fissuras mamilares e de lesões perineais; porém, os parâmetros a serem utilizados ainda não estão completamente estabelecidos na literatura, havendo necessidade de investigações bem delineadas e que experimentem parâmetros diferentes </w:t>
      </w:r>
      <w:r w:rsidRPr="000B182A">
        <w:rPr>
          <w:rFonts w:ascii="Times New Roman" w:eastAsia="Times New Roman" w:hAnsi="Times New Roman" w:cs="Times New Roman"/>
          <w:sz w:val="24"/>
          <w:szCs w:val="24"/>
          <w:highlight w:val="white"/>
        </w:rPr>
        <w:t xml:space="preserve">(ALVARENGA </w:t>
      </w:r>
      <w:proofErr w:type="gramStart"/>
      <w:r w:rsidRPr="000B182A">
        <w:rPr>
          <w:rFonts w:ascii="Times New Roman" w:eastAsia="Times New Roman" w:hAnsi="Times New Roman" w:cs="Times New Roman"/>
          <w:sz w:val="24"/>
          <w:szCs w:val="24"/>
          <w:highlight w:val="white"/>
        </w:rPr>
        <w:t>et</w:t>
      </w:r>
      <w:proofErr w:type="gramEnd"/>
      <w:r w:rsidRPr="000B182A">
        <w:rPr>
          <w:rFonts w:ascii="Times New Roman" w:eastAsia="Times New Roman" w:hAnsi="Times New Roman" w:cs="Times New Roman"/>
          <w:sz w:val="24"/>
          <w:szCs w:val="24"/>
          <w:highlight w:val="white"/>
        </w:rPr>
        <w:t xml:space="preserve"> al., 2016; NIAZI et al., 2018; SANTOS et al., 2012a, 2012b)</w:t>
      </w:r>
      <w:r w:rsidRPr="000B182A">
        <w:rPr>
          <w:rFonts w:ascii="Times New Roman" w:eastAsia="Times New Roman" w:hAnsi="Times New Roman" w:cs="Times New Roman"/>
          <w:sz w:val="24"/>
          <w:szCs w:val="24"/>
        </w:rPr>
        <w:t xml:space="preserve">. </w:t>
      </w: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ED17F4">
      <w:pPr>
        <w:pStyle w:val="Ttulo1"/>
        <w:spacing w:before="0" w:line="360" w:lineRule="auto"/>
        <w:rPr>
          <w:rFonts w:ascii="Times New Roman" w:eastAsia="Times New Roman" w:hAnsi="Times New Roman" w:cs="Times New Roman"/>
          <w:color w:val="auto"/>
          <w:sz w:val="24"/>
          <w:szCs w:val="24"/>
        </w:rPr>
      </w:pPr>
      <w:bookmarkStart w:id="4" w:name="_30j0zll" w:colFirst="0" w:colLast="0"/>
      <w:bookmarkEnd w:id="4"/>
      <w:proofErr w:type="gramStart"/>
      <w:r w:rsidRPr="000B182A">
        <w:rPr>
          <w:rFonts w:ascii="Times New Roman" w:eastAsia="Times New Roman" w:hAnsi="Times New Roman" w:cs="Times New Roman"/>
          <w:b/>
          <w:color w:val="auto"/>
          <w:sz w:val="24"/>
          <w:szCs w:val="24"/>
        </w:rPr>
        <w:t>2</w:t>
      </w:r>
      <w:proofErr w:type="gramEnd"/>
      <w:r w:rsidRPr="000B182A">
        <w:rPr>
          <w:rFonts w:ascii="Times New Roman" w:eastAsia="Times New Roman" w:hAnsi="Times New Roman" w:cs="Times New Roman"/>
          <w:b/>
          <w:color w:val="auto"/>
          <w:sz w:val="24"/>
          <w:szCs w:val="24"/>
        </w:rPr>
        <w:t xml:space="preserve"> JUSTIFICATIVA</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Embora a FBM tenha sido incorporada à prática clínica de alguns profissionais para tratamento de complicações no pós-parto, a literatura se apresenta reduzida sobre o tema, necessitando ser enriquecida com pesquisas bem delineadas, a fim de se avaliar efeitos deste recurso para o alívio da dor nessas situações.</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Os resultados deste estudo podem preencher essa lacuna na literatura científica e contribuir para avanços nos cuidados às mulheres no pós-parto a fim de melhorar sua qualidade de vida.</w:t>
      </w:r>
    </w:p>
    <w:p w:rsidR="004E513B" w:rsidRPr="000B182A" w:rsidRDefault="00ED17F4">
      <w:pPr>
        <w:spacing w:after="0" w:line="360" w:lineRule="auto"/>
        <w:ind w:firstLine="1134"/>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 FBM é um recurso de fácil aplicação e que, em outras situações clínicas, têm apresentado resultados promissores, o que justifica o interesse desse recurso para o tratamento de traumas mamilares e lesões perineais. Investir nessa opção terapêutica pode reduzir </w:t>
      </w:r>
      <w:proofErr w:type="gramStart"/>
      <w:r w:rsidRPr="000B182A">
        <w:rPr>
          <w:rFonts w:ascii="Times New Roman" w:eastAsia="Times New Roman" w:hAnsi="Times New Roman" w:cs="Times New Roman"/>
          <w:sz w:val="24"/>
          <w:szCs w:val="24"/>
        </w:rPr>
        <w:t>o situações</w:t>
      </w:r>
      <w:proofErr w:type="gramEnd"/>
      <w:r w:rsidRPr="000B182A">
        <w:rPr>
          <w:rFonts w:ascii="Times New Roman" w:eastAsia="Times New Roman" w:hAnsi="Times New Roman" w:cs="Times New Roman"/>
          <w:sz w:val="24"/>
          <w:szCs w:val="24"/>
        </w:rPr>
        <w:t xml:space="preserve"> desfavoráveis como a dor das mulheres, o desmame precoce e dessa forma melhorar a qualidade de saúde das mulheres no puerpério.</w:t>
      </w: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ED17F4">
      <w:pPr>
        <w:pStyle w:val="Ttulo1"/>
        <w:spacing w:before="0" w:line="360" w:lineRule="auto"/>
        <w:rPr>
          <w:rFonts w:ascii="Times New Roman" w:eastAsia="Times New Roman" w:hAnsi="Times New Roman" w:cs="Times New Roman"/>
          <w:b/>
          <w:color w:val="auto"/>
          <w:sz w:val="24"/>
          <w:szCs w:val="24"/>
        </w:rPr>
      </w:pPr>
      <w:bookmarkStart w:id="5" w:name="_1fob9te" w:colFirst="0" w:colLast="0"/>
      <w:bookmarkEnd w:id="5"/>
      <w:proofErr w:type="gramStart"/>
      <w:r w:rsidRPr="000B182A">
        <w:rPr>
          <w:rFonts w:ascii="Times New Roman" w:eastAsia="Times New Roman" w:hAnsi="Times New Roman" w:cs="Times New Roman"/>
          <w:b/>
          <w:color w:val="auto"/>
          <w:sz w:val="24"/>
          <w:szCs w:val="24"/>
        </w:rPr>
        <w:t>3</w:t>
      </w:r>
      <w:proofErr w:type="gramEnd"/>
      <w:r w:rsidRPr="000B182A">
        <w:rPr>
          <w:rFonts w:ascii="Times New Roman" w:eastAsia="Times New Roman" w:hAnsi="Times New Roman" w:cs="Times New Roman"/>
          <w:b/>
          <w:color w:val="auto"/>
          <w:sz w:val="24"/>
          <w:szCs w:val="24"/>
        </w:rPr>
        <w:t xml:space="preserve"> OBJETIVOS</w:t>
      </w:r>
    </w:p>
    <w:p w:rsidR="004E513B" w:rsidRPr="000B182A" w:rsidRDefault="004E513B">
      <w:pPr>
        <w:spacing w:after="0" w:line="360" w:lineRule="auto"/>
        <w:ind w:firstLine="1134"/>
        <w:jc w:val="both"/>
        <w:rPr>
          <w:rFonts w:ascii="Times New Roman" w:eastAsia="Times New Roman" w:hAnsi="Times New Roman" w:cs="Times New Roman"/>
          <w:sz w:val="24"/>
          <w:szCs w:val="24"/>
          <w:highlight w:val="white"/>
        </w:rPr>
      </w:pPr>
    </w:p>
    <w:p w:rsidR="004E513B" w:rsidRPr="000B182A" w:rsidRDefault="00ED17F4">
      <w:pPr>
        <w:pStyle w:val="Ttulo2"/>
        <w:spacing w:line="360" w:lineRule="auto"/>
        <w:rPr>
          <w:rFonts w:ascii="Times New Roman" w:eastAsia="Times New Roman" w:hAnsi="Times New Roman" w:cs="Times New Roman"/>
          <w:b/>
          <w:color w:val="auto"/>
          <w:sz w:val="24"/>
          <w:szCs w:val="24"/>
        </w:rPr>
      </w:pPr>
      <w:bookmarkStart w:id="6" w:name="_3znysh7" w:colFirst="0" w:colLast="0"/>
      <w:bookmarkEnd w:id="6"/>
      <w:proofErr w:type="gramStart"/>
      <w:r w:rsidRPr="000B182A">
        <w:rPr>
          <w:rFonts w:ascii="Times New Roman" w:eastAsia="Times New Roman" w:hAnsi="Times New Roman" w:cs="Times New Roman"/>
          <w:b/>
          <w:color w:val="auto"/>
          <w:sz w:val="24"/>
          <w:szCs w:val="24"/>
        </w:rPr>
        <w:t>3.1 Objetivo</w:t>
      </w:r>
      <w:proofErr w:type="gramEnd"/>
      <w:r w:rsidRPr="000B182A">
        <w:rPr>
          <w:rFonts w:ascii="Times New Roman" w:eastAsia="Times New Roman" w:hAnsi="Times New Roman" w:cs="Times New Roman"/>
          <w:b/>
          <w:color w:val="auto"/>
          <w:sz w:val="24"/>
          <w:szCs w:val="24"/>
        </w:rPr>
        <w:t xml:space="preserve"> geral</w:t>
      </w:r>
    </w:p>
    <w:p w:rsidR="004E513B" w:rsidRPr="000B182A" w:rsidRDefault="00ED17F4">
      <w:pPr>
        <w:spacing w:after="0" w:line="360" w:lineRule="auto"/>
        <w:ind w:firstLine="1134"/>
        <w:jc w:val="both"/>
        <w:rPr>
          <w:rFonts w:ascii="Times New Roman" w:eastAsia="Times New Roman" w:hAnsi="Times New Roman" w:cs="Times New Roman"/>
          <w:sz w:val="24"/>
          <w:szCs w:val="24"/>
          <w:highlight w:val="white"/>
        </w:rPr>
      </w:pPr>
      <w:r w:rsidRPr="000B182A">
        <w:rPr>
          <w:rFonts w:ascii="Times New Roman" w:eastAsia="Times New Roman" w:hAnsi="Times New Roman" w:cs="Times New Roman"/>
          <w:sz w:val="24"/>
          <w:szCs w:val="24"/>
        </w:rPr>
        <w:t>Avaliar a efetividade da FBM sobre a intensidade dor, cicatrização e satisfação das mulheres no pós-parto imediato com lesões perineais e/ou</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traumas mamilares.</w:t>
      </w:r>
    </w:p>
    <w:p w:rsidR="004E513B" w:rsidRPr="000B182A" w:rsidRDefault="00ED17F4">
      <w:pPr>
        <w:pStyle w:val="Ttulo3"/>
        <w:spacing w:line="360" w:lineRule="auto"/>
        <w:rPr>
          <w:rFonts w:ascii="Times New Roman" w:eastAsia="Times New Roman" w:hAnsi="Times New Roman" w:cs="Times New Roman"/>
          <w:b/>
          <w:color w:val="auto"/>
        </w:rPr>
      </w:pPr>
      <w:bookmarkStart w:id="7" w:name="_2et92p0" w:colFirst="0" w:colLast="0"/>
      <w:bookmarkEnd w:id="7"/>
      <w:r w:rsidRPr="000B182A">
        <w:rPr>
          <w:rFonts w:ascii="Times New Roman" w:eastAsia="Times New Roman" w:hAnsi="Times New Roman" w:cs="Times New Roman"/>
          <w:b/>
          <w:color w:val="auto"/>
        </w:rPr>
        <w:lastRenderedPageBreak/>
        <w:t>3.2 Objetivos específicos</w:t>
      </w:r>
    </w:p>
    <w:p w:rsidR="004E513B" w:rsidRPr="000B182A" w:rsidRDefault="00315053">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Comparar </w:t>
      </w:r>
      <w:r w:rsidR="00ED17F4" w:rsidRPr="000B182A">
        <w:rPr>
          <w:rFonts w:ascii="Times New Roman" w:eastAsia="Times New Roman" w:hAnsi="Times New Roman" w:cs="Times New Roman"/>
          <w:sz w:val="24"/>
          <w:szCs w:val="24"/>
        </w:rPr>
        <w:t xml:space="preserve">entre as mulheres com e sem intervenção </w:t>
      </w:r>
    </w:p>
    <w:p w:rsidR="004E513B" w:rsidRPr="000B182A" w:rsidRDefault="00ED17F4">
      <w:pPr>
        <w:numPr>
          <w:ilvl w:val="0"/>
          <w:numId w:val="1"/>
        </w:numPr>
        <w:pBdr>
          <w:top w:val="nil"/>
          <w:left w:val="nil"/>
          <w:bottom w:val="nil"/>
          <w:right w:val="nil"/>
          <w:between w:val="nil"/>
        </w:pBdr>
        <w:spacing w:after="0" w:line="360" w:lineRule="auto"/>
        <w:ind w:left="1133" w:hanging="425"/>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 intensidade da dor nas mulheres com lesão perineal</w:t>
      </w:r>
    </w:p>
    <w:p w:rsidR="004E513B" w:rsidRPr="000B182A" w:rsidRDefault="00ED17F4">
      <w:pPr>
        <w:numPr>
          <w:ilvl w:val="0"/>
          <w:numId w:val="1"/>
        </w:numPr>
        <w:pBdr>
          <w:top w:val="nil"/>
          <w:left w:val="nil"/>
          <w:bottom w:val="nil"/>
          <w:right w:val="nil"/>
          <w:between w:val="nil"/>
        </w:pBdr>
        <w:spacing w:after="0" w:line="360" w:lineRule="auto"/>
        <w:ind w:left="1133" w:hanging="425"/>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 intensidade da dor nas mulheres com trauma mamilar</w:t>
      </w:r>
    </w:p>
    <w:p w:rsidR="004E513B" w:rsidRPr="000B182A" w:rsidRDefault="00ED17F4">
      <w:pPr>
        <w:numPr>
          <w:ilvl w:val="0"/>
          <w:numId w:val="1"/>
        </w:numPr>
        <w:pBdr>
          <w:top w:val="nil"/>
          <w:left w:val="nil"/>
          <w:bottom w:val="nil"/>
          <w:right w:val="nil"/>
          <w:between w:val="nil"/>
        </w:pBdr>
        <w:spacing w:after="0" w:line="360" w:lineRule="auto"/>
        <w:ind w:left="1133" w:hanging="425"/>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Os aspectos de cicatrização nas mulheres com lesão perineal</w:t>
      </w:r>
    </w:p>
    <w:p w:rsidR="004E513B" w:rsidRPr="000B182A" w:rsidRDefault="00ED17F4">
      <w:pPr>
        <w:numPr>
          <w:ilvl w:val="0"/>
          <w:numId w:val="1"/>
        </w:numPr>
        <w:pBdr>
          <w:top w:val="nil"/>
          <w:left w:val="nil"/>
          <w:bottom w:val="nil"/>
          <w:right w:val="nil"/>
          <w:between w:val="nil"/>
        </w:pBdr>
        <w:spacing w:after="0" w:line="360" w:lineRule="auto"/>
        <w:ind w:left="1133" w:hanging="425"/>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Os aspectos de cicatrização nas mulheres com trauma mamilar</w:t>
      </w:r>
    </w:p>
    <w:p w:rsidR="004E513B" w:rsidRPr="000B182A" w:rsidRDefault="00ED17F4">
      <w:pPr>
        <w:numPr>
          <w:ilvl w:val="0"/>
          <w:numId w:val="1"/>
        </w:numPr>
        <w:pBdr>
          <w:top w:val="nil"/>
          <w:left w:val="nil"/>
          <w:bottom w:val="nil"/>
          <w:right w:val="nil"/>
          <w:between w:val="nil"/>
        </w:pBdr>
        <w:spacing w:after="0" w:line="360" w:lineRule="auto"/>
        <w:ind w:left="1133" w:hanging="425"/>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 satisfação das mulheres com a intervenção após trauma mamilar</w:t>
      </w:r>
    </w:p>
    <w:p w:rsidR="004E513B" w:rsidRPr="000B182A" w:rsidRDefault="00ED17F4">
      <w:pPr>
        <w:numPr>
          <w:ilvl w:val="0"/>
          <w:numId w:val="1"/>
        </w:numPr>
        <w:pBdr>
          <w:top w:val="nil"/>
          <w:left w:val="nil"/>
          <w:bottom w:val="nil"/>
          <w:right w:val="nil"/>
          <w:between w:val="nil"/>
        </w:pBdr>
        <w:spacing w:after="0" w:line="360" w:lineRule="auto"/>
        <w:ind w:left="1133" w:hanging="425"/>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 satisfação das mulheres com a intervenção após lesão perineal </w:t>
      </w:r>
    </w:p>
    <w:p w:rsidR="004E513B" w:rsidRPr="000B182A" w:rsidRDefault="004E513B">
      <w:pPr>
        <w:pStyle w:val="Ttulo1"/>
        <w:spacing w:before="0" w:line="360" w:lineRule="auto"/>
        <w:rPr>
          <w:rFonts w:ascii="Times New Roman" w:eastAsia="Times New Roman" w:hAnsi="Times New Roman" w:cs="Times New Roman"/>
          <w:b/>
          <w:color w:val="auto"/>
          <w:sz w:val="24"/>
          <w:szCs w:val="24"/>
        </w:rPr>
      </w:pPr>
      <w:bookmarkStart w:id="8" w:name="_tyjcwt" w:colFirst="0" w:colLast="0"/>
      <w:bookmarkEnd w:id="8"/>
    </w:p>
    <w:p w:rsidR="004E513B" w:rsidRPr="000B182A" w:rsidRDefault="00ED17F4">
      <w:pPr>
        <w:pStyle w:val="Ttulo1"/>
        <w:spacing w:before="0" w:line="360" w:lineRule="auto"/>
        <w:rPr>
          <w:rFonts w:ascii="Times New Roman" w:eastAsia="Times New Roman" w:hAnsi="Times New Roman" w:cs="Times New Roman"/>
          <w:color w:val="auto"/>
          <w:sz w:val="24"/>
          <w:szCs w:val="24"/>
        </w:rPr>
      </w:pPr>
      <w:bookmarkStart w:id="9" w:name="_nkzm8edb2ikd" w:colFirst="0" w:colLast="0"/>
      <w:bookmarkEnd w:id="9"/>
      <w:proofErr w:type="gramStart"/>
      <w:r w:rsidRPr="000B182A">
        <w:rPr>
          <w:rFonts w:ascii="Times New Roman" w:eastAsia="Times New Roman" w:hAnsi="Times New Roman" w:cs="Times New Roman"/>
          <w:b/>
          <w:color w:val="auto"/>
          <w:sz w:val="24"/>
          <w:szCs w:val="24"/>
        </w:rPr>
        <w:t>4</w:t>
      </w:r>
      <w:proofErr w:type="gramEnd"/>
      <w:r w:rsidRPr="000B182A">
        <w:rPr>
          <w:rFonts w:ascii="Times New Roman" w:eastAsia="Times New Roman" w:hAnsi="Times New Roman" w:cs="Times New Roman"/>
          <w:b/>
          <w:color w:val="auto"/>
          <w:sz w:val="24"/>
          <w:szCs w:val="24"/>
        </w:rPr>
        <w:t xml:space="preserve"> HIPÓTESES</w:t>
      </w:r>
    </w:p>
    <w:p w:rsidR="004E513B" w:rsidRPr="000B182A" w:rsidRDefault="00ED17F4">
      <w:pPr>
        <w:numPr>
          <w:ilvl w:val="0"/>
          <w:numId w:val="2"/>
        </w:numPr>
        <w:spacing w:after="0" w:line="360" w:lineRule="auto"/>
        <w:ind w:left="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Os grupos com intervenção podem apresentar níveis de dor em região de lesão perineal significativamente menores que os grupos placebo.</w:t>
      </w:r>
    </w:p>
    <w:p w:rsidR="004E513B" w:rsidRPr="000B182A" w:rsidRDefault="00ED17F4">
      <w:pPr>
        <w:numPr>
          <w:ilvl w:val="0"/>
          <w:numId w:val="2"/>
        </w:numPr>
        <w:spacing w:after="0" w:line="360" w:lineRule="auto"/>
        <w:ind w:left="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Os grupos com intervenção podem apresentar níveis de dor em região de trauma </w:t>
      </w:r>
      <w:proofErr w:type="gramStart"/>
      <w:r w:rsidRPr="000B182A">
        <w:rPr>
          <w:rFonts w:ascii="Times New Roman" w:eastAsia="Times New Roman" w:hAnsi="Times New Roman" w:cs="Times New Roman"/>
          <w:sz w:val="24"/>
          <w:szCs w:val="24"/>
        </w:rPr>
        <w:t>mamilar significativamente menores</w:t>
      </w:r>
      <w:proofErr w:type="gramEnd"/>
      <w:r w:rsidRPr="000B182A">
        <w:rPr>
          <w:rFonts w:ascii="Times New Roman" w:eastAsia="Times New Roman" w:hAnsi="Times New Roman" w:cs="Times New Roman"/>
          <w:sz w:val="24"/>
          <w:szCs w:val="24"/>
        </w:rPr>
        <w:t xml:space="preserve"> que os grupos placebo.</w:t>
      </w:r>
    </w:p>
    <w:p w:rsidR="004E513B" w:rsidRPr="000B182A" w:rsidRDefault="00ED17F4">
      <w:pPr>
        <w:numPr>
          <w:ilvl w:val="0"/>
          <w:numId w:val="2"/>
        </w:numPr>
        <w:spacing w:after="0" w:line="360" w:lineRule="auto"/>
        <w:ind w:left="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Os grupos com intervenção podem apresentar processos de cicatrização em lesão perineal significativamente melhores que os grupos placebo.</w:t>
      </w:r>
    </w:p>
    <w:p w:rsidR="004E513B" w:rsidRPr="000B182A" w:rsidRDefault="00ED17F4">
      <w:pPr>
        <w:numPr>
          <w:ilvl w:val="0"/>
          <w:numId w:val="2"/>
        </w:numPr>
        <w:spacing w:after="0" w:line="360" w:lineRule="auto"/>
        <w:ind w:left="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Os grupos com intervenção podem apresentar processos de cicatrização em trauma </w:t>
      </w:r>
      <w:proofErr w:type="gramStart"/>
      <w:r w:rsidRPr="000B182A">
        <w:rPr>
          <w:rFonts w:ascii="Times New Roman" w:eastAsia="Times New Roman" w:hAnsi="Times New Roman" w:cs="Times New Roman"/>
          <w:sz w:val="24"/>
          <w:szCs w:val="24"/>
        </w:rPr>
        <w:t>mamilar significativamente melhores</w:t>
      </w:r>
      <w:proofErr w:type="gramEnd"/>
      <w:r w:rsidRPr="000B182A">
        <w:rPr>
          <w:rFonts w:ascii="Times New Roman" w:eastAsia="Times New Roman" w:hAnsi="Times New Roman" w:cs="Times New Roman"/>
          <w:sz w:val="24"/>
          <w:szCs w:val="24"/>
        </w:rPr>
        <w:t xml:space="preserve"> que os grupos placebo.</w:t>
      </w:r>
    </w:p>
    <w:p w:rsidR="004E513B" w:rsidRPr="000B182A" w:rsidRDefault="00ED17F4">
      <w:pPr>
        <w:numPr>
          <w:ilvl w:val="0"/>
          <w:numId w:val="2"/>
        </w:numPr>
        <w:spacing w:after="0" w:line="360" w:lineRule="auto"/>
        <w:ind w:left="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As mulheres que recebem a FBM no puerpério imediato para tratar traumas mamilares podem sentir-se satisfeitas com o procedimento.</w:t>
      </w:r>
    </w:p>
    <w:p w:rsidR="004E513B" w:rsidRPr="000B182A" w:rsidRDefault="00ED17F4">
      <w:pPr>
        <w:numPr>
          <w:ilvl w:val="0"/>
          <w:numId w:val="2"/>
        </w:numPr>
        <w:spacing w:after="0" w:line="360" w:lineRule="auto"/>
        <w:ind w:left="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As mulheres que recebem a FBM no puerpério imediato para tratar lesões perineais podem sentir-se satisfeitas com o procedimento.</w:t>
      </w:r>
    </w:p>
    <w:p w:rsidR="004E513B" w:rsidRPr="000B182A" w:rsidRDefault="004E513B">
      <w:pPr>
        <w:spacing w:after="0" w:line="360" w:lineRule="auto"/>
        <w:ind w:left="1440"/>
        <w:jc w:val="both"/>
        <w:rPr>
          <w:rFonts w:ascii="Times New Roman" w:eastAsia="Times New Roman" w:hAnsi="Times New Roman" w:cs="Times New Roman"/>
          <w:sz w:val="24"/>
          <w:szCs w:val="24"/>
        </w:rPr>
      </w:pPr>
    </w:p>
    <w:p w:rsidR="004E513B" w:rsidRPr="000B182A" w:rsidRDefault="00ED17F4">
      <w:pPr>
        <w:spacing w:after="0" w:line="360" w:lineRule="auto"/>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b/>
          <w:sz w:val="24"/>
          <w:szCs w:val="24"/>
        </w:rPr>
        <w:t>5</w:t>
      </w:r>
      <w:proofErr w:type="gramEnd"/>
      <w:r w:rsidRPr="000B182A">
        <w:rPr>
          <w:rFonts w:ascii="Times New Roman" w:eastAsia="Times New Roman" w:hAnsi="Times New Roman" w:cs="Times New Roman"/>
          <w:b/>
          <w:sz w:val="24"/>
          <w:szCs w:val="24"/>
        </w:rPr>
        <w:t xml:space="preserve"> MATERIAIS E MÉTODOS</w:t>
      </w:r>
    </w:p>
    <w:p w:rsidR="004E513B" w:rsidRPr="000B182A" w:rsidRDefault="004E513B">
      <w:pPr>
        <w:pStyle w:val="Ttulo3"/>
        <w:spacing w:before="0" w:line="360" w:lineRule="auto"/>
        <w:rPr>
          <w:rFonts w:ascii="Times New Roman" w:eastAsia="Times New Roman" w:hAnsi="Times New Roman" w:cs="Times New Roman"/>
          <w:b/>
          <w:color w:val="auto"/>
        </w:rPr>
      </w:pPr>
      <w:bookmarkStart w:id="10" w:name="_1t3h5sf" w:colFirst="0" w:colLast="0"/>
      <w:bookmarkEnd w:id="10"/>
    </w:p>
    <w:p w:rsidR="004E513B" w:rsidRPr="000B182A" w:rsidRDefault="00ED17F4">
      <w:pPr>
        <w:pStyle w:val="Ttulo3"/>
        <w:spacing w:before="0" w:line="360" w:lineRule="auto"/>
        <w:rPr>
          <w:rFonts w:ascii="Times New Roman" w:eastAsia="Times New Roman" w:hAnsi="Times New Roman" w:cs="Times New Roman"/>
          <w:b/>
          <w:color w:val="auto"/>
        </w:rPr>
      </w:pPr>
      <w:bookmarkStart w:id="11" w:name="_8efkrdfopwv1" w:colFirst="0" w:colLast="0"/>
      <w:bookmarkEnd w:id="11"/>
      <w:r w:rsidRPr="000B182A">
        <w:rPr>
          <w:rFonts w:ascii="Times New Roman" w:eastAsia="Times New Roman" w:hAnsi="Times New Roman" w:cs="Times New Roman"/>
          <w:b/>
          <w:color w:val="auto"/>
        </w:rPr>
        <w:t>5.1 Desenho</w:t>
      </w:r>
    </w:p>
    <w:p w:rsidR="004E513B" w:rsidRPr="000B182A" w:rsidRDefault="000B182A">
      <w:pPr>
        <w:spacing w:after="0" w:line="36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Ensaio clínico randomizado</w:t>
      </w:r>
      <w:r w:rsidR="00ED17F4" w:rsidRPr="000B182A">
        <w:rPr>
          <w:rFonts w:ascii="Times New Roman" w:eastAsia="Times New Roman" w:hAnsi="Times New Roman" w:cs="Times New Roman"/>
          <w:sz w:val="24"/>
          <w:szCs w:val="24"/>
        </w:rPr>
        <w:t>, multicê</w:t>
      </w:r>
      <w:r>
        <w:rPr>
          <w:rFonts w:ascii="Times New Roman" w:eastAsia="Times New Roman" w:hAnsi="Times New Roman" w:cs="Times New Roman"/>
          <w:sz w:val="24"/>
          <w:szCs w:val="24"/>
        </w:rPr>
        <w:t xml:space="preserve">ntrico, controlado </w:t>
      </w:r>
      <w:r w:rsidR="00ED17F4" w:rsidRPr="000B182A">
        <w:rPr>
          <w:rFonts w:ascii="Times New Roman" w:eastAsia="Times New Roman" w:hAnsi="Times New Roman" w:cs="Times New Roman"/>
          <w:sz w:val="24"/>
          <w:szCs w:val="24"/>
        </w:rPr>
        <w:t>e duplo-cego. O estudo será registrado junto ao REBEC (Registro Brasileiro de Ensaios Clínicos).</w:t>
      </w:r>
    </w:p>
    <w:p w:rsidR="004E513B" w:rsidRPr="000B182A" w:rsidRDefault="004E513B">
      <w:pPr>
        <w:spacing w:after="0" w:line="360" w:lineRule="auto"/>
        <w:ind w:left="720"/>
        <w:jc w:val="both"/>
        <w:rPr>
          <w:rFonts w:ascii="Times New Roman" w:eastAsia="Times New Roman" w:hAnsi="Times New Roman" w:cs="Times New Roman"/>
          <w:sz w:val="24"/>
          <w:szCs w:val="24"/>
        </w:rPr>
      </w:pPr>
    </w:p>
    <w:p w:rsidR="004E513B" w:rsidRPr="000B182A" w:rsidRDefault="00ED17F4">
      <w:pPr>
        <w:pStyle w:val="Ttulo3"/>
        <w:spacing w:before="0" w:line="360" w:lineRule="auto"/>
        <w:rPr>
          <w:rFonts w:ascii="Times New Roman" w:eastAsia="Times New Roman" w:hAnsi="Times New Roman" w:cs="Times New Roman"/>
          <w:b/>
          <w:color w:val="auto"/>
        </w:rPr>
      </w:pPr>
      <w:bookmarkStart w:id="12" w:name="_t3wb20zadtcf" w:colFirst="0" w:colLast="0"/>
      <w:bookmarkEnd w:id="12"/>
      <w:proofErr w:type="gramStart"/>
      <w:r w:rsidRPr="000B182A">
        <w:rPr>
          <w:rFonts w:ascii="Times New Roman" w:eastAsia="Times New Roman" w:hAnsi="Times New Roman" w:cs="Times New Roman"/>
          <w:b/>
          <w:color w:val="auto"/>
        </w:rPr>
        <w:t>5.2 Tamanho</w:t>
      </w:r>
      <w:proofErr w:type="gramEnd"/>
      <w:r w:rsidRPr="000B182A">
        <w:rPr>
          <w:rFonts w:ascii="Times New Roman" w:eastAsia="Times New Roman" w:hAnsi="Times New Roman" w:cs="Times New Roman"/>
          <w:b/>
          <w:color w:val="auto"/>
        </w:rPr>
        <w:t xml:space="preserve"> amostral</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Para o cálculo do tamanho amostral foi utilizado o método de comparação de média entre </w:t>
      </w:r>
      <w:proofErr w:type="gramStart"/>
      <w:r w:rsidRPr="000B182A">
        <w:rPr>
          <w:rFonts w:ascii="Times New Roman" w:eastAsia="Times New Roman" w:hAnsi="Times New Roman" w:cs="Times New Roman"/>
          <w:sz w:val="24"/>
          <w:szCs w:val="24"/>
        </w:rPr>
        <w:t>2</w:t>
      </w:r>
      <w:proofErr w:type="gramEnd"/>
      <w:r w:rsidRPr="000B182A">
        <w:rPr>
          <w:rFonts w:ascii="Times New Roman" w:eastAsia="Times New Roman" w:hAnsi="Times New Roman" w:cs="Times New Roman"/>
          <w:sz w:val="24"/>
          <w:szCs w:val="24"/>
        </w:rPr>
        <w:t xml:space="preserve"> grupos em um estudo analítico com variável quantitativa, fixando o nível de significância alfa ou erro do tipo I em 5% (alfa=0.05) (ou intervalo de confiança de 95%), o </w:t>
      </w:r>
      <w:r w:rsidRPr="000B182A">
        <w:rPr>
          <w:rFonts w:ascii="Times New Roman" w:eastAsia="Times New Roman" w:hAnsi="Times New Roman" w:cs="Times New Roman"/>
          <w:sz w:val="24"/>
          <w:szCs w:val="24"/>
        </w:rPr>
        <w:lastRenderedPageBreak/>
        <w:t>poder da amostra em 80% (ou erro tipo II de 20% (beta=0.20), e usando os valores de média e desvio padrão em cada grupo, obtidos de literatura.</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O cálculo do tamanho amostral para o objetivo de comparação da média do delta da dor (antes e após o procedimento) (Coca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2016) e da média da dor (Camargo et al., 2019) entre os 2 grupos (com e sem intervenção) no trauma mamilar,</w:t>
      </w:r>
      <w:r w:rsidRPr="000B182A">
        <w:rPr>
          <w:rFonts w:ascii="Times New Roman" w:eastAsia="Times New Roman" w:hAnsi="Times New Roman" w:cs="Times New Roman"/>
        </w:rPr>
        <w:t xml:space="preserve"> com estimativas obtidas de literatura, fixando o nível de significância em 5% e o poder da amostra em 80%,</w:t>
      </w:r>
      <w:r w:rsidRPr="000B182A">
        <w:rPr>
          <w:rFonts w:ascii="Times New Roman" w:eastAsia="Times New Roman" w:hAnsi="Times New Roman" w:cs="Times New Roman"/>
          <w:sz w:val="24"/>
          <w:szCs w:val="24"/>
        </w:rPr>
        <w:t xml:space="preserve"> foi que </w:t>
      </w:r>
      <w:r w:rsidRPr="000B182A">
        <w:rPr>
          <w:rFonts w:ascii="Times New Roman" w:eastAsia="Times New Roman" w:hAnsi="Times New Roman" w:cs="Times New Roman"/>
        </w:rPr>
        <w:t>uma amostra mínima de n=20 mulheres com trauma mamilar (n=10 no grupo controle e n=10 no grupo laser) será representativa para comparação do delta médio de dor entre os 2 grupos após a 1ª aplicação.</w:t>
      </w:r>
      <w:r w:rsidRPr="000B182A">
        <w:rPr>
          <w:rFonts w:ascii="Times New Roman" w:eastAsia="Times New Roman" w:hAnsi="Times New Roman" w:cs="Times New Roman"/>
          <w:sz w:val="24"/>
          <w:szCs w:val="24"/>
        </w:rPr>
        <w:t xml:space="preserve"> Considerando a possibilidade de perda de participantes, </w:t>
      </w:r>
      <w:proofErr w:type="gramStart"/>
      <w:r w:rsidRPr="000B182A">
        <w:rPr>
          <w:rFonts w:ascii="Times New Roman" w:eastAsia="Times New Roman" w:hAnsi="Times New Roman" w:cs="Times New Roman"/>
          <w:sz w:val="24"/>
          <w:szCs w:val="24"/>
        </w:rPr>
        <w:t>será</w:t>
      </w:r>
      <w:proofErr w:type="gramEnd"/>
      <w:r w:rsidRPr="000B182A">
        <w:rPr>
          <w:rFonts w:ascii="Times New Roman" w:eastAsia="Times New Roman" w:hAnsi="Times New Roman" w:cs="Times New Roman"/>
          <w:sz w:val="24"/>
          <w:szCs w:val="24"/>
        </w:rPr>
        <w:t xml:space="preserve"> acrescentado 20% (no mínimo) à amostra mínima. Para avaliar os desfechos secundários, optamos por aumentar o tamanho amostral para 60 participantes (30 no grupo com intervenção e 30 no grupo sem intervenção).</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O cálculo do tamanho amostral para o objetivo de comparação da média da dor (ALVARENGA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2016) entre os 2 grupos (com e sem intervenção) na laceração perineal,</w:t>
      </w:r>
      <w:r w:rsidRPr="000B182A">
        <w:rPr>
          <w:rFonts w:ascii="Times New Roman" w:eastAsia="Times New Roman" w:hAnsi="Times New Roman" w:cs="Times New Roman"/>
        </w:rPr>
        <w:t xml:space="preserve"> com estimativas obtidas de literatura, fixando o nível de significância em 5% e o poder da amostra em 80%,</w:t>
      </w:r>
      <w:r w:rsidRPr="000B182A">
        <w:rPr>
          <w:rFonts w:ascii="Times New Roman" w:eastAsia="Times New Roman" w:hAnsi="Times New Roman" w:cs="Times New Roman"/>
          <w:sz w:val="24"/>
          <w:szCs w:val="24"/>
        </w:rPr>
        <w:t xml:space="preserve"> foi que uma amostra mínima de n=48 mulheres com laceração perineal (n=24 no grupo intervenção e n = 24 no grupo placebo) será representativa para comparação da média de dor entre os 2 grupos após a 1ª aplicação. Considerando a possibilidade de perda de participantes, </w:t>
      </w:r>
      <w:proofErr w:type="gramStart"/>
      <w:r w:rsidRPr="000B182A">
        <w:rPr>
          <w:rFonts w:ascii="Times New Roman" w:eastAsia="Times New Roman" w:hAnsi="Times New Roman" w:cs="Times New Roman"/>
          <w:sz w:val="24"/>
          <w:szCs w:val="24"/>
        </w:rPr>
        <w:t>será</w:t>
      </w:r>
      <w:proofErr w:type="gramEnd"/>
      <w:r w:rsidRPr="000B182A">
        <w:rPr>
          <w:rFonts w:ascii="Times New Roman" w:eastAsia="Times New Roman" w:hAnsi="Times New Roman" w:cs="Times New Roman"/>
          <w:sz w:val="24"/>
          <w:szCs w:val="24"/>
        </w:rPr>
        <w:t xml:space="preserve"> acrescentado 20% à amostra mínima, totalizando 58 participantes. Optamos pela quantidade de 60 participantes (30 no grupo com intervenção e 30 no grupo sem intervenção)</w:t>
      </w:r>
    </w:p>
    <w:p w:rsidR="004E513B" w:rsidRPr="000B182A" w:rsidRDefault="004E513B">
      <w:pPr>
        <w:spacing w:after="0" w:line="360" w:lineRule="auto"/>
        <w:jc w:val="center"/>
        <w:rPr>
          <w:rFonts w:ascii="Times New Roman" w:eastAsia="Times New Roman" w:hAnsi="Times New Roman" w:cs="Times New Roman"/>
          <w:sz w:val="24"/>
          <w:szCs w:val="24"/>
        </w:rPr>
      </w:pPr>
    </w:p>
    <w:p w:rsidR="004E513B" w:rsidRPr="000B182A" w:rsidRDefault="00ED17F4">
      <w:pP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Figura 1. Alocação de participantes</w:t>
      </w:r>
    </w:p>
    <w:p w:rsidR="004E513B" w:rsidRPr="000B182A" w:rsidRDefault="00ED17F4">
      <w:pP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noProof/>
          <w:sz w:val="24"/>
          <w:szCs w:val="24"/>
        </w:rPr>
        <w:drawing>
          <wp:inline distT="114300" distB="114300" distL="114300" distR="114300" wp14:anchorId="48BCF797" wp14:editId="14733C84">
            <wp:extent cx="5782763" cy="3215043"/>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l="14558" t="13837" r="13363" b="14994"/>
                    <a:stretch>
                      <a:fillRect/>
                    </a:stretch>
                  </pic:blipFill>
                  <pic:spPr>
                    <a:xfrm>
                      <a:off x="0" y="0"/>
                      <a:ext cx="5782763" cy="3215043"/>
                    </a:xfrm>
                    <a:prstGeom prst="rect">
                      <a:avLst/>
                    </a:prstGeom>
                    <a:ln/>
                  </pic:spPr>
                </pic:pic>
              </a:graphicData>
            </a:graphic>
          </wp:inline>
        </w:drawing>
      </w:r>
    </w:p>
    <w:p w:rsidR="004E513B" w:rsidRPr="000B182A" w:rsidRDefault="00ED17F4">
      <w:pPr>
        <w:pStyle w:val="Ttulo3"/>
        <w:spacing w:before="0" w:line="360" w:lineRule="auto"/>
        <w:rPr>
          <w:rFonts w:ascii="Times New Roman" w:eastAsia="Times New Roman" w:hAnsi="Times New Roman" w:cs="Times New Roman"/>
          <w:b/>
          <w:color w:val="auto"/>
        </w:rPr>
      </w:pPr>
      <w:bookmarkStart w:id="13" w:name="_2s8eyo1" w:colFirst="0" w:colLast="0"/>
      <w:bookmarkEnd w:id="13"/>
      <w:proofErr w:type="gramStart"/>
      <w:r w:rsidRPr="000B182A">
        <w:rPr>
          <w:rFonts w:ascii="Times New Roman" w:eastAsia="Times New Roman" w:hAnsi="Times New Roman" w:cs="Times New Roman"/>
          <w:b/>
          <w:color w:val="auto"/>
        </w:rPr>
        <w:lastRenderedPageBreak/>
        <w:t>5.3 Seleção</w:t>
      </w:r>
      <w:proofErr w:type="gramEnd"/>
      <w:r w:rsidRPr="000B182A">
        <w:rPr>
          <w:rFonts w:ascii="Times New Roman" w:eastAsia="Times New Roman" w:hAnsi="Times New Roman" w:cs="Times New Roman"/>
          <w:b/>
          <w:color w:val="auto"/>
        </w:rPr>
        <w:t xml:space="preserve"> dos participantes </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Para participar do estudo serão selecionadas puérperas nos alojamentos conjuntos ou enfermarias do Hospital da Mulher Prof. Dr. José Aristodemo Pinotti CAISM / UNICAMP (Campinas – SP) e da Maternidade Escola Assis Chateaubriand (Fortaleza - CE). Para o grupo TM, as mulheres que estiverem dentro do período de 6 a 12 horas de pós-parto (dado obtido do prontuário) serão abordadas pelas pesquisadoras e questionadas sobre a presença de trauma mamilar, que será confirmada por meio de inspeção da pesquisadora. Para o grupo LP, será realizada uma pré-triagem utilizando os prontuários para checar tempo de pós-parto em horas e ocorrência de lesão perineal; em seguida, as possíveis participantes serão abordadas pelas pesquisadoras.</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Após o preenchimento da lista de verificação (Apêndice </w:t>
      </w:r>
      <w:proofErr w:type="gramStart"/>
      <w:r w:rsidRPr="000B182A">
        <w:rPr>
          <w:rFonts w:ascii="Times New Roman" w:eastAsia="Times New Roman" w:hAnsi="Times New Roman" w:cs="Times New Roman"/>
          <w:sz w:val="24"/>
          <w:szCs w:val="24"/>
        </w:rPr>
        <w:t>1</w:t>
      </w:r>
      <w:proofErr w:type="gramEnd"/>
      <w:r w:rsidRPr="000B182A">
        <w:rPr>
          <w:rFonts w:ascii="Times New Roman" w:eastAsia="Times New Roman" w:hAnsi="Times New Roman" w:cs="Times New Roman"/>
          <w:sz w:val="24"/>
          <w:szCs w:val="24"/>
        </w:rPr>
        <w:t xml:space="preserve"> para o grupo TM e Apêndice 2 para o grupo LP), as mulheres que se cumprirem os critérios de inclusão serão convidadas a participar da pesquisa, autorizando sua participação por meio da assinatura do Termo de Consentimento Livre e Esclarecido – TCLE (Apêndice 7 para o grupo LP e Apêndice 8 para o grupo TM), após receberem todas as informações sobre a pesquisa.</w:t>
      </w:r>
    </w:p>
    <w:p w:rsidR="004E513B" w:rsidRPr="000B182A" w:rsidRDefault="00ED17F4">
      <w:pPr>
        <w:pStyle w:val="Ttulo3"/>
        <w:spacing w:line="360" w:lineRule="auto"/>
        <w:rPr>
          <w:rFonts w:ascii="Times New Roman" w:eastAsia="Times New Roman" w:hAnsi="Times New Roman" w:cs="Times New Roman"/>
          <w:b/>
          <w:color w:val="auto"/>
        </w:rPr>
      </w:pPr>
      <w:bookmarkStart w:id="14" w:name="_17dp8vu" w:colFirst="0" w:colLast="0"/>
      <w:bookmarkEnd w:id="14"/>
      <w:r w:rsidRPr="000B182A">
        <w:rPr>
          <w:rFonts w:ascii="Times New Roman" w:eastAsia="Times New Roman" w:hAnsi="Times New Roman" w:cs="Times New Roman"/>
          <w:b/>
          <w:color w:val="auto"/>
        </w:rPr>
        <w:t>5.3.1 Critérios de inclusão para o grupo TM</w:t>
      </w:r>
    </w:p>
    <w:p w:rsidR="004E513B" w:rsidRPr="000B182A" w:rsidRDefault="00ED17F4">
      <w:pPr>
        <w:spacing w:after="0" w:line="360" w:lineRule="auto"/>
        <w:ind w:left="708"/>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-Maiores de 18 anos.</w:t>
      </w:r>
    </w:p>
    <w:p w:rsidR="004E513B" w:rsidRPr="000B182A" w:rsidRDefault="00ED17F4">
      <w:pPr>
        <w:spacing w:after="0" w:line="360" w:lineRule="auto"/>
        <w:ind w:left="708"/>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-Que estejam amamentando e apresentem trauma mamilar.</w:t>
      </w:r>
    </w:p>
    <w:p w:rsidR="004E513B" w:rsidRPr="000B182A" w:rsidRDefault="00ED17F4">
      <w:pPr>
        <w:spacing w:after="0" w:line="360" w:lineRule="auto"/>
        <w:ind w:left="708"/>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-Apresentarem compreensão da língua portuguesa e capacidade cognitiva para o consentimento.</w:t>
      </w:r>
    </w:p>
    <w:p w:rsidR="004E513B" w:rsidRPr="000B182A" w:rsidRDefault="00ED17F4">
      <w:pPr>
        <w:spacing w:after="0" w:line="360" w:lineRule="auto"/>
        <w:ind w:left="708"/>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-Referindo dor mamilar de no mínimo </w:t>
      </w:r>
      <w:proofErr w:type="gramStart"/>
      <w:r w:rsidRPr="000B182A">
        <w:rPr>
          <w:rFonts w:ascii="Times New Roman" w:eastAsia="Times New Roman" w:hAnsi="Times New Roman" w:cs="Times New Roman"/>
          <w:sz w:val="24"/>
          <w:szCs w:val="24"/>
        </w:rPr>
        <w:t>4</w:t>
      </w:r>
      <w:proofErr w:type="gramEnd"/>
      <w:r w:rsidRPr="000B182A">
        <w:rPr>
          <w:rFonts w:ascii="Times New Roman" w:eastAsia="Times New Roman" w:hAnsi="Times New Roman" w:cs="Times New Roman"/>
          <w:sz w:val="24"/>
          <w:szCs w:val="24"/>
        </w:rPr>
        <w:t xml:space="preserve"> (quatro) na escala visual analógica (EVA) no momento da abordagem.</w:t>
      </w:r>
    </w:p>
    <w:p w:rsidR="004E513B" w:rsidRPr="000B182A" w:rsidRDefault="00ED17F4">
      <w:pPr>
        <w:pStyle w:val="Ttulo3"/>
        <w:spacing w:line="360" w:lineRule="auto"/>
        <w:rPr>
          <w:rFonts w:ascii="Times New Roman" w:eastAsia="Times New Roman" w:hAnsi="Times New Roman" w:cs="Times New Roman"/>
          <w:b/>
          <w:color w:val="auto"/>
        </w:rPr>
      </w:pPr>
      <w:bookmarkStart w:id="15" w:name="_w5xw1iwgxr24" w:colFirst="0" w:colLast="0"/>
      <w:bookmarkEnd w:id="15"/>
      <w:r w:rsidRPr="000B182A">
        <w:rPr>
          <w:rFonts w:ascii="Times New Roman" w:eastAsia="Times New Roman" w:hAnsi="Times New Roman" w:cs="Times New Roman"/>
          <w:b/>
          <w:color w:val="auto"/>
        </w:rPr>
        <w:t>5.3.2 Critérios de inclusão para o grupo LP</w:t>
      </w:r>
    </w:p>
    <w:p w:rsidR="004E513B" w:rsidRPr="000B182A" w:rsidRDefault="00ED17F4">
      <w:pPr>
        <w:spacing w:after="0" w:line="360" w:lineRule="auto"/>
        <w:ind w:left="708"/>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Maiores de 18 anos.</w:t>
      </w:r>
    </w:p>
    <w:p w:rsidR="004E513B" w:rsidRPr="000B182A" w:rsidRDefault="00ED17F4">
      <w:pPr>
        <w:spacing w:after="0" w:line="360" w:lineRule="auto"/>
        <w:ind w:left="708"/>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-Que tenham lesões perineais decorrentes do parto (episiotomia ou laceração de 2º grau, no mínimo).</w:t>
      </w:r>
    </w:p>
    <w:p w:rsidR="004E513B" w:rsidRPr="000B182A" w:rsidRDefault="00ED17F4">
      <w:pPr>
        <w:spacing w:after="0" w:line="360" w:lineRule="auto"/>
        <w:ind w:left="708"/>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-Referindo dor perineal de no mínimo </w:t>
      </w:r>
      <w:proofErr w:type="gramStart"/>
      <w:r w:rsidRPr="000B182A">
        <w:rPr>
          <w:rFonts w:ascii="Times New Roman" w:eastAsia="Times New Roman" w:hAnsi="Times New Roman" w:cs="Times New Roman"/>
          <w:sz w:val="24"/>
          <w:szCs w:val="24"/>
        </w:rPr>
        <w:t>4</w:t>
      </w:r>
      <w:proofErr w:type="gramEnd"/>
      <w:r w:rsidRPr="000B182A">
        <w:rPr>
          <w:rFonts w:ascii="Times New Roman" w:eastAsia="Times New Roman" w:hAnsi="Times New Roman" w:cs="Times New Roman"/>
          <w:sz w:val="24"/>
          <w:szCs w:val="24"/>
        </w:rPr>
        <w:t xml:space="preserve"> (quatro) na escala visual analógica (EVA) no momento da abordagem.</w:t>
      </w:r>
    </w:p>
    <w:p w:rsidR="004E513B" w:rsidRPr="000B182A" w:rsidRDefault="00ED17F4">
      <w:pPr>
        <w:spacing w:after="0" w:line="360" w:lineRule="auto"/>
        <w:ind w:left="708"/>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-Apresentarem compreensão da língua portuguesa e capacidade cognitiva para o consentimento.</w:t>
      </w:r>
    </w:p>
    <w:p w:rsidR="004E513B" w:rsidRPr="000B182A" w:rsidRDefault="00ED17F4">
      <w:pPr>
        <w:pStyle w:val="Ttulo3"/>
        <w:spacing w:line="360" w:lineRule="auto"/>
        <w:rPr>
          <w:rFonts w:ascii="Times New Roman" w:eastAsia="Times New Roman" w:hAnsi="Times New Roman" w:cs="Times New Roman"/>
          <w:b/>
          <w:color w:val="auto"/>
        </w:rPr>
      </w:pPr>
      <w:bookmarkStart w:id="16" w:name="_jvr0dt9u08my" w:colFirst="0" w:colLast="0"/>
      <w:bookmarkEnd w:id="16"/>
      <w:r w:rsidRPr="000B182A">
        <w:rPr>
          <w:rFonts w:ascii="Times New Roman" w:eastAsia="Times New Roman" w:hAnsi="Times New Roman" w:cs="Times New Roman"/>
          <w:b/>
          <w:color w:val="auto"/>
        </w:rPr>
        <w:t>5.3.3 Critérios de exclusão para o grupo TM</w:t>
      </w:r>
    </w:p>
    <w:p w:rsidR="004E513B" w:rsidRPr="000B182A" w:rsidRDefault="00ED17F4">
      <w:pPr>
        <w:spacing w:after="0" w:line="360" w:lineRule="auto"/>
        <w:ind w:left="708"/>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-Mastite ou neoplasia.</w:t>
      </w:r>
    </w:p>
    <w:p w:rsidR="004E513B" w:rsidRPr="000B182A" w:rsidRDefault="00ED17F4">
      <w:pPr>
        <w:spacing w:after="0" w:line="360" w:lineRule="auto"/>
        <w:ind w:left="708"/>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w:t>
      </w:r>
      <w:proofErr w:type="spellStart"/>
      <w:r w:rsidRPr="000B182A">
        <w:rPr>
          <w:rFonts w:ascii="Times New Roman" w:eastAsia="Times New Roman" w:hAnsi="Times New Roman" w:cs="Times New Roman"/>
          <w:sz w:val="24"/>
          <w:szCs w:val="24"/>
        </w:rPr>
        <w:t>Fotossensibilidade</w:t>
      </w:r>
      <w:proofErr w:type="spellEnd"/>
      <w:r w:rsidRPr="000B182A">
        <w:rPr>
          <w:rFonts w:ascii="Times New Roman" w:eastAsia="Times New Roman" w:hAnsi="Times New Roman" w:cs="Times New Roman"/>
          <w:sz w:val="24"/>
          <w:szCs w:val="24"/>
        </w:rPr>
        <w:t xml:space="preserve"> diante da exposição à luz solar.</w:t>
      </w:r>
    </w:p>
    <w:p w:rsidR="004E513B" w:rsidRPr="000B182A" w:rsidRDefault="00ED17F4">
      <w:pPr>
        <w:spacing w:after="0" w:line="360" w:lineRule="auto"/>
        <w:ind w:left="708"/>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lastRenderedPageBreak/>
        <w:t>-Malformação das mamas, prótese mamária ou cirurgia de redução de mamas.</w:t>
      </w:r>
    </w:p>
    <w:p w:rsidR="004E513B" w:rsidRPr="000B182A" w:rsidRDefault="00ED17F4">
      <w:pPr>
        <w:pStyle w:val="Ttulo3"/>
        <w:spacing w:line="360" w:lineRule="auto"/>
        <w:rPr>
          <w:rFonts w:ascii="Times New Roman" w:eastAsia="Times New Roman" w:hAnsi="Times New Roman" w:cs="Times New Roman"/>
          <w:b/>
          <w:color w:val="auto"/>
        </w:rPr>
      </w:pPr>
      <w:bookmarkStart w:id="17" w:name="_3rdcrjn" w:colFirst="0" w:colLast="0"/>
      <w:bookmarkEnd w:id="17"/>
      <w:r w:rsidRPr="000B182A">
        <w:rPr>
          <w:rFonts w:ascii="Times New Roman" w:eastAsia="Times New Roman" w:hAnsi="Times New Roman" w:cs="Times New Roman"/>
          <w:b/>
          <w:color w:val="auto"/>
        </w:rPr>
        <w:t>5.3.4 Critérios de exclusão para o grupo LP</w:t>
      </w:r>
    </w:p>
    <w:p w:rsidR="004E513B" w:rsidRPr="000B182A" w:rsidRDefault="00ED17F4">
      <w:pPr>
        <w:spacing w:after="0" w:line="360" w:lineRule="auto"/>
        <w:ind w:left="850" w:hanging="141"/>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-Infecções ginecológicas ativas;</w:t>
      </w:r>
    </w:p>
    <w:p w:rsidR="004E513B" w:rsidRPr="000B182A" w:rsidRDefault="00ED17F4">
      <w:pPr>
        <w:spacing w:after="0" w:line="360" w:lineRule="auto"/>
        <w:ind w:left="850" w:hanging="141"/>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-Hemorragia puerperal não resolvida.</w:t>
      </w:r>
    </w:p>
    <w:p w:rsidR="004E513B" w:rsidRPr="000B182A" w:rsidRDefault="00ED17F4">
      <w:pPr>
        <w:pStyle w:val="Ttulo3"/>
        <w:spacing w:before="0" w:line="360" w:lineRule="auto"/>
        <w:rPr>
          <w:color w:val="auto"/>
        </w:rPr>
      </w:pPr>
      <w:bookmarkStart w:id="18" w:name="_26in1rg" w:colFirst="0" w:colLast="0"/>
      <w:bookmarkEnd w:id="18"/>
      <w:r w:rsidRPr="000B182A">
        <w:rPr>
          <w:rFonts w:ascii="Times New Roman" w:eastAsia="Times New Roman" w:hAnsi="Times New Roman" w:cs="Times New Roman"/>
          <w:b/>
          <w:color w:val="auto"/>
        </w:rPr>
        <w:t>5.4 Variáveis e conceitos</w:t>
      </w:r>
    </w:p>
    <w:p w:rsidR="004E513B" w:rsidRPr="000B182A" w:rsidRDefault="00ED17F4">
      <w:pPr>
        <w:pStyle w:val="Ttulo3"/>
        <w:spacing w:before="0" w:line="360" w:lineRule="auto"/>
        <w:rPr>
          <w:rFonts w:ascii="Times New Roman" w:eastAsia="Times New Roman" w:hAnsi="Times New Roman" w:cs="Times New Roman"/>
          <w:b/>
          <w:color w:val="auto"/>
        </w:rPr>
      </w:pPr>
      <w:bookmarkStart w:id="19" w:name="_oe6bfwg6sc1" w:colFirst="0" w:colLast="0"/>
      <w:bookmarkEnd w:id="19"/>
      <w:r w:rsidRPr="000B182A">
        <w:rPr>
          <w:rFonts w:ascii="Times New Roman" w:eastAsia="Times New Roman" w:hAnsi="Times New Roman" w:cs="Times New Roman"/>
          <w:b/>
          <w:color w:val="auto"/>
        </w:rPr>
        <w:t>5.4.1 Variável Independente</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 xml:space="preserve">Uso de </w:t>
      </w:r>
      <w:proofErr w:type="spellStart"/>
      <w:r w:rsidRPr="000B182A">
        <w:rPr>
          <w:rFonts w:ascii="Times New Roman" w:eastAsia="Times New Roman" w:hAnsi="Times New Roman" w:cs="Times New Roman"/>
          <w:b/>
          <w:sz w:val="24"/>
          <w:szCs w:val="24"/>
        </w:rPr>
        <w:t>Fotobiomodulação</w:t>
      </w:r>
      <w:proofErr w:type="spellEnd"/>
      <w:r w:rsidRPr="000B182A">
        <w:rPr>
          <w:rFonts w:ascii="Times New Roman" w:eastAsia="Times New Roman" w:hAnsi="Times New Roman" w:cs="Times New Roman"/>
          <w:b/>
          <w:sz w:val="24"/>
          <w:szCs w:val="24"/>
        </w:rPr>
        <w:t>:</w:t>
      </w:r>
      <w:r w:rsidRPr="000B182A">
        <w:rPr>
          <w:rFonts w:ascii="Times New Roman" w:eastAsia="Times New Roman" w:hAnsi="Times New Roman" w:cs="Times New Roman"/>
          <w:sz w:val="24"/>
          <w:szCs w:val="24"/>
        </w:rPr>
        <w:t xml:space="preserve"> tratamento que utiliza a irradiação não ionizante com luz em baixa intensidade, nos espectros de luz vermelho (600 – 700nm) e </w:t>
      </w:r>
      <w:proofErr w:type="spellStart"/>
      <w:proofErr w:type="gramStart"/>
      <w:r w:rsidRPr="000B182A">
        <w:rPr>
          <w:rFonts w:ascii="Times New Roman" w:eastAsia="Times New Roman" w:hAnsi="Times New Roman" w:cs="Times New Roman"/>
          <w:sz w:val="24"/>
          <w:szCs w:val="24"/>
        </w:rPr>
        <w:t>infra-vermelho</w:t>
      </w:r>
      <w:proofErr w:type="spellEnd"/>
      <w:proofErr w:type="gramEnd"/>
      <w:r w:rsidRPr="000B182A">
        <w:rPr>
          <w:rFonts w:ascii="Times New Roman" w:eastAsia="Times New Roman" w:hAnsi="Times New Roman" w:cs="Times New Roman"/>
          <w:sz w:val="24"/>
          <w:szCs w:val="24"/>
        </w:rPr>
        <w:t xml:space="preserve"> próximo (770- 1200nm). Que será utilizado no grupo intervenção e não utilizado no grupo controle</w:t>
      </w:r>
    </w:p>
    <w:p w:rsidR="004E513B" w:rsidRPr="000B182A" w:rsidRDefault="004E513B">
      <w:pPr>
        <w:spacing w:after="0" w:line="360" w:lineRule="auto"/>
        <w:ind w:left="720"/>
        <w:jc w:val="both"/>
        <w:rPr>
          <w:rFonts w:ascii="Times New Roman" w:eastAsia="Times New Roman" w:hAnsi="Times New Roman" w:cs="Times New Roman"/>
          <w:sz w:val="24"/>
          <w:szCs w:val="24"/>
        </w:rPr>
      </w:pPr>
    </w:p>
    <w:p w:rsidR="004E513B" w:rsidRPr="000B182A" w:rsidRDefault="00ED17F4">
      <w:pPr>
        <w:pStyle w:val="Ttulo3"/>
        <w:spacing w:line="360" w:lineRule="auto"/>
        <w:rPr>
          <w:rFonts w:ascii="Times New Roman" w:eastAsia="Times New Roman" w:hAnsi="Times New Roman" w:cs="Times New Roman"/>
          <w:b/>
          <w:color w:val="auto"/>
        </w:rPr>
      </w:pPr>
      <w:bookmarkStart w:id="20" w:name="_35nkun2" w:colFirst="0" w:colLast="0"/>
      <w:bookmarkEnd w:id="20"/>
      <w:r w:rsidRPr="000B182A">
        <w:rPr>
          <w:rFonts w:ascii="Times New Roman" w:eastAsia="Times New Roman" w:hAnsi="Times New Roman" w:cs="Times New Roman"/>
          <w:b/>
          <w:color w:val="auto"/>
        </w:rPr>
        <w:t>5.4.2 Variáveis Dependentes</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Intensidade da Dor:</w:t>
      </w:r>
      <w:r w:rsidRPr="000B182A">
        <w:rPr>
          <w:rFonts w:ascii="Times New Roman" w:eastAsia="Times New Roman" w:hAnsi="Times New Roman" w:cs="Times New Roman"/>
          <w:sz w:val="24"/>
          <w:szCs w:val="24"/>
        </w:rPr>
        <w:t xml:space="preserve"> relato de dor em mamilos ou região perineal, definida como uma experiência sensorial, emocional, complexa e subjetiva que inclui múltiplas dimensões associadas a um dano tecidual real ou potencial, cuja intensidade será mensurada por meio da utilização da EVA (Anexo </w:t>
      </w:r>
      <w:proofErr w:type="gramStart"/>
      <w:r w:rsidRPr="000B182A">
        <w:rPr>
          <w:rFonts w:ascii="Times New Roman" w:eastAsia="Times New Roman" w:hAnsi="Times New Roman" w:cs="Times New Roman"/>
          <w:sz w:val="24"/>
          <w:szCs w:val="24"/>
        </w:rPr>
        <w:t>1</w:t>
      </w:r>
      <w:proofErr w:type="gramEnd"/>
      <w:r w:rsidRPr="000B182A">
        <w:rPr>
          <w:rFonts w:ascii="Times New Roman" w:eastAsia="Times New Roman" w:hAnsi="Times New Roman" w:cs="Times New Roman"/>
          <w:sz w:val="24"/>
          <w:szCs w:val="24"/>
        </w:rPr>
        <w:t>).</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Cicatrização:</w:t>
      </w:r>
      <w:r w:rsidRPr="000B182A">
        <w:rPr>
          <w:rFonts w:ascii="Times New Roman" w:eastAsia="Times New Roman" w:hAnsi="Times New Roman" w:cs="Times New Roman"/>
          <w:sz w:val="24"/>
          <w:szCs w:val="24"/>
        </w:rPr>
        <w:t xml:space="preserve"> processo de reparação tecidual que visa restaurar o tecido lesado, seja mamilar ou perineal, mensurado por meio da utilização da escala REEDA (Anexo </w:t>
      </w:r>
      <w:proofErr w:type="gramStart"/>
      <w:r w:rsidRPr="000B182A">
        <w:rPr>
          <w:rFonts w:ascii="Times New Roman" w:eastAsia="Times New Roman" w:hAnsi="Times New Roman" w:cs="Times New Roman"/>
          <w:sz w:val="24"/>
          <w:szCs w:val="24"/>
        </w:rPr>
        <w:t>2</w:t>
      </w:r>
      <w:proofErr w:type="gramEnd"/>
      <w:r w:rsidRPr="000B182A">
        <w:rPr>
          <w:rFonts w:ascii="Times New Roman" w:eastAsia="Times New Roman" w:hAnsi="Times New Roman" w:cs="Times New Roman"/>
          <w:sz w:val="24"/>
          <w:szCs w:val="24"/>
        </w:rPr>
        <w:t>) e pela percepção pessoal da mulher questionada em entrevista telefônica de 7 a 10 dias após a aplicação da FBM (Apêndice 3 para o grupo TM e Apêndice 4 para o grupo LP).</w:t>
      </w:r>
    </w:p>
    <w:p w:rsidR="004E513B" w:rsidRPr="000B182A" w:rsidRDefault="00ED17F4">
      <w:pPr>
        <w:spacing w:after="0" w:line="360" w:lineRule="auto"/>
        <w:jc w:val="both"/>
        <w:rPr>
          <w:rFonts w:ascii="Times New Roman" w:eastAsia="Times New Roman" w:hAnsi="Times New Roman" w:cs="Times New Roman"/>
          <w:b/>
          <w:sz w:val="24"/>
          <w:szCs w:val="24"/>
          <w:highlight w:val="white"/>
        </w:rPr>
      </w:pPr>
      <w:r w:rsidRPr="000B182A">
        <w:rPr>
          <w:rFonts w:ascii="Times New Roman" w:eastAsia="Times New Roman" w:hAnsi="Times New Roman" w:cs="Times New Roman"/>
          <w:b/>
          <w:sz w:val="24"/>
          <w:szCs w:val="24"/>
        </w:rPr>
        <w:t xml:space="preserve">Satisfação: </w:t>
      </w:r>
      <w:r w:rsidRPr="000B182A">
        <w:rPr>
          <w:rFonts w:ascii="Times New Roman" w:eastAsia="Times New Roman" w:hAnsi="Times New Roman" w:cs="Times New Roman"/>
          <w:sz w:val="24"/>
          <w:szCs w:val="24"/>
        </w:rPr>
        <w:t>O</w:t>
      </w:r>
      <w:r w:rsidRPr="000B182A">
        <w:rPr>
          <w:rFonts w:ascii="Times New Roman" w:eastAsia="Times New Roman" w:hAnsi="Times New Roman" w:cs="Times New Roman"/>
          <w:b/>
          <w:sz w:val="24"/>
          <w:szCs w:val="24"/>
        </w:rPr>
        <w:t xml:space="preserve"> </w:t>
      </w:r>
      <w:r w:rsidRPr="000B182A">
        <w:rPr>
          <w:rFonts w:ascii="Times New Roman" w:eastAsia="Times New Roman" w:hAnsi="Times New Roman" w:cs="Times New Roman"/>
          <w:sz w:val="24"/>
          <w:szCs w:val="24"/>
        </w:rPr>
        <w:t xml:space="preserve">grau de satisfação das participantes após passar pela intervenção, </w:t>
      </w:r>
      <w:r w:rsidRPr="000B182A">
        <w:rPr>
          <w:rFonts w:ascii="Times New Roman" w:eastAsia="Times New Roman" w:hAnsi="Times New Roman" w:cs="Times New Roman"/>
          <w:sz w:val="24"/>
          <w:szCs w:val="24"/>
          <w:highlight w:val="white"/>
        </w:rPr>
        <w:t xml:space="preserve">avaliado através de questionamentos quando da entrevista telefônica entre </w:t>
      </w:r>
      <w:proofErr w:type="gramStart"/>
      <w:r w:rsidRPr="000B182A">
        <w:rPr>
          <w:rFonts w:ascii="Times New Roman" w:eastAsia="Times New Roman" w:hAnsi="Times New Roman" w:cs="Times New Roman"/>
          <w:sz w:val="24"/>
          <w:szCs w:val="24"/>
          <w:highlight w:val="white"/>
        </w:rPr>
        <w:t>7</w:t>
      </w:r>
      <w:proofErr w:type="gramEnd"/>
      <w:r w:rsidRPr="000B182A">
        <w:rPr>
          <w:rFonts w:ascii="Times New Roman" w:eastAsia="Times New Roman" w:hAnsi="Times New Roman" w:cs="Times New Roman"/>
          <w:sz w:val="24"/>
          <w:szCs w:val="24"/>
          <w:highlight w:val="white"/>
        </w:rPr>
        <w:t xml:space="preserve"> e 10 dias após o parto </w:t>
      </w:r>
      <w:r w:rsidRPr="000B182A">
        <w:rPr>
          <w:rFonts w:ascii="Times New Roman" w:eastAsia="Times New Roman" w:hAnsi="Times New Roman" w:cs="Times New Roman"/>
          <w:sz w:val="24"/>
          <w:szCs w:val="24"/>
        </w:rPr>
        <w:t>(Apêndice 3 para o grupo TM e Apêndice 4 para o grupo LP).</w:t>
      </w:r>
      <w:r w:rsidRPr="000B182A">
        <w:rPr>
          <w:rFonts w:ascii="Times New Roman" w:eastAsia="Times New Roman" w:hAnsi="Times New Roman" w:cs="Times New Roman"/>
          <w:sz w:val="24"/>
          <w:szCs w:val="24"/>
          <w:highlight w:val="white"/>
        </w:rPr>
        <w:t xml:space="preserve"> </w:t>
      </w:r>
    </w:p>
    <w:p w:rsidR="004E513B" w:rsidRPr="000B182A" w:rsidRDefault="004E513B">
      <w:pPr>
        <w:spacing w:after="0" w:line="360" w:lineRule="auto"/>
        <w:ind w:left="720"/>
        <w:jc w:val="both"/>
        <w:rPr>
          <w:rFonts w:ascii="Times New Roman" w:eastAsia="Times New Roman" w:hAnsi="Times New Roman" w:cs="Times New Roman"/>
          <w:b/>
          <w:sz w:val="24"/>
          <w:szCs w:val="24"/>
        </w:rPr>
      </w:pPr>
    </w:p>
    <w:p w:rsidR="004E513B" w:rsidRPr="000B182A" w:rsidRDefault="00ED17F4">
      <w:pPr>
        <w:pStyle w:val="Ttulo3"/>
        <w:spacing w:line="360" w:lineRule="auto"/>
        <w:rPr>
          <w:rFonts w:ascii="Times New Roman" w:eastAsia="Times New Roman" w:hAnsi="Times New Roman" w:cs="Times New Roman"/>
          <w:b/>
          <w:color w:val="auto"/>
        </w:rPr>
      </w:pPr>
      <w:bookmarkStart w:id="21" w:name="_1ksv4uv" w:colFirst="0" w:colLast="0"/>
      <w:bookmarkEnd w:id="21"/>
      <w:r w:rsidRPr="000B182A">
        <w:rPr>
          <w:rFonts w:ascii="Times New Roman" w:eastAsia="Times New Roman" w:hAnsi="Times New Roman" w:cs="Times New Roman"/>
          <w:b/>
          <w:color w:val="auto"/>
        </w:rPr>
        <w:t>5.4.3 Variáveis de controle</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Idade materna:</w:t>
      </w:r>
      <w:r w:rsidRPr="000B182A">
        <w:rPr>
          <w:rFonts w:ascii="Times New Roman" w:eastAsia="Times New Roman" w:hAnsi="Times New Roman" w:cs="Times New Roman"/>
          <w:sz w:val="24"/>
          <w:szCs w:val="24"/>
        </w:rPr>
        <w:t xml:space="preserve"> número de anos transcorridos desde o nascimento referido pela puérpera na admissão do estudo, medida em anos completos de vida.</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Escolaridade:</w:t>
      </w:r>
      <w:r w:rsidRPr="000B182A">
        <w:rPr>
          <w:rFonts w:ascii="Times New Roman" w:eastAsia="Times New Roman" w:hAnsi="Times New Roman" w:cs="Times New Roman"/>
          <w:sz w:val="24"/>
          <w:szCs w:val="24"/>
        </w:rPr>
        <w:t xml:space="preserve"> tempo de permanência e progressão no período escolar até o início do estudo, referido pela puérpera em números completos de anos.</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Situação conjugal:</w:t>
      </w:r>
      <w:r w:rsidRPr="000B182A">
        <w:rPr>
          <w:rFonts w:ascii="Times New Roman" w:eastAsia="Times New Roman" w:hAnsi="Times New Roman" w:cs="Times New Roman"/>
          <w:sz w:val="24"/>
          <w:szCs w:val="24"/>
        </w:rPr>
        <w:t xml:space="preserve"> unida ou não unida à parceria estável.</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 xml:space="preserve">Peso: </w:t>
      </w:r>
      <w:r w:rsidRPr="000B182A">
        <w:rPr>
          <w:rFonts w:ascii="Times New Roman" w:eastAsia="Times New Roman" w:hAnsi="Times New Roman" w:cs="Times New Roman"/>
          <w:sz w:val="24"/>
          <w:szCs w:val="24"/>
        </w:rPr>
        <w:t>quantidade de peso em quilogramas, antes da gestação, ao final da gestação e após o parto.</w:t>
      </w: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 xml:space="preserve">Altura: </w:t>
      </w:r>
      <w:r w:rsidRPr="000B182A">
        <w:rPr>
          <w:rFonts w:ascii="Times New Roman" w:eastAsia="Times New Roman" w:hAnsi="Times New Roman" w:cs="Times New Roman"/>
          <w:sz w:val="24"/>
          <w:szCs w:val="24"/>
        </w:rPr>
        <w:t>dimensão em centímetros da base do pé ao topo da cabeça.</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lastRenderedPageBreak/>
        <w:t>Antecedentes gestacionais:</w:t>
      </w:r>
      <w:r w:rsidRPr="000B182A">
        <w:rPr>
          <w:rFonts w:ascii="Times New Roman" w:eastAsia="Times New Roman" w:hAnsi="Times New Roman" w:cs="Times New Roman"/>
          <w:sz w:val="24"/>
          <w:szCs w:val="24"/>
        </w:rPr>
        <w:t xml:space="preserve"> quantidade de vezes em que a mulher engravidou independentemente do término da gravidez até o início do estudo, referido pela puérpera em números de gestação; quantidade de partos que teve e se foram vaginais ou cesáreas; quantidade de abortos que a mulher vivenciou.</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 xml:space="preserve">Tipo(s) de parto: </w:t>
      </w:r>
      <w:r w:rsidRPr="000B182A">
        <w:rPr>
          <w:rFonts w:ascii="Times New Roman" w:eastAsia="Times New Roman" w:hAnsi="Times New Roman" w:cs="Times New Roman"/>
          <w:sz w:val="24"/>
          <w:szCs w:val="24"/>
        </w:rPr>
        <w:t xml:space="preserve">parto(s) cirúrgico(s) e/ ou parto(s) </w:t>
      </w:r>
      <w:proofErr w:type="gramStart"/>
      <w:r w:rsidRPr="000B182A">
        <w:rPr>
          <w:rFonts w:ascii="Times New Roman" w:eastAsia="Times New Roman" w:hAnsi="Times New Roman" w:cs="Times New Roman"/>
          <w:sz w:val="24"/>
          <w:szCs w:val="24"/>
        </w:rPr>
        <w:t>vaginal(</w:t>
      </w:r>
      <w:proofErr w:type="spellStart"/>
      <w:proofErr w:type="gramEnd"/>
      <w:r w:rsidRPr="000B182A">
        <w:rPr>
          <w:rFonts w:ascii="Times New Roman" w:eastAsia="Times New Roman" w:hAnsi="Times New Roman" w:cs="Times New Roman"/>
          <w:sz w:val="24"/>
          <w:szCs w:val="24"/>
        </w:rPr>
        <w:t>is</w:t>
      </w:r>
      <w:proofErr w:type="spellEnd"/>
      <w:r w:rsidRPr="000B182A">
        <w:rPr>
          <w:rFonts w:ascii="Times New Roman" w:eastAsia="Times New Roman" w:hAnsi="Times New Roman" w:cs="Times New Roman"/>
          <w:sz w:val="24"/>
          <w:szCs w:val="24"/>
        </w:rPr>
        <w:t>) realizado(s) até a data da entrevista, obtido através do prontuário, classificado em cesárea, vaginal com uso de fórceps, vaginal com extrator a vácuo, ou vaginal com episiotomia incluindo o atual.</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Tempo após o parto:</w:t>
      </w:r>
      <w:r w:rsidRPr="000B182A">
        <w:rPr>
          <w:rFonts w:ascii="Times New Roman" w:eastAsia="Times New Roman" w:hAnsi="Times New Roman" w:cs="Times New Roman"/>
          <w:sz w:val="24"/>
          <w:szCs w:val="24"/>
        </w:rPr>
        <w:t xml:space="preserve"> quantidade de horas após o nascimento do bebê, obtido através do prontuário.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 xml:space="preserve">Via de nascimento do último parto (para o grupo TM): </w:t>
      </w:r>
      <w:r w:rsidRPr="000B182A">
        <w:rPr>
          <w:rFonts w:ascii="Times New Roman" w:eastAsia="Times New Roman" w:hAnsi="Times New Roman" w:cs="Times New Roman"/>
          <w:sz w:val="24"/>
          <w:szCs w:val="24"/>
        </w:rPr>
        <w:t xml:space="preserve">modo em que o recém-nascido mais recente </w:t>
      </w:r>
      <w:proofErr w:type="gramStart"/>
      <w:r w:rsidRPr="000B182A">
        <w:rPr>
          <w:rFonts w:ascii="Times New Roman" w:eastAsia="Times New Roman" w:hAnsi="Times New Roman" w:cs="Times New Roman"/>
          <w:sz w:val="24"/>
          <w:szCs w:val="24"/>
        </w:rPr>
        <w:t>nasceu,</w:t>
      </w:r>
      <w:proofErr w:type="gramEnd"/>
      <w:r w:rsidRPr="000B182A">
        <w:rPr>
          <w:rFonts w:ascii="Times New Roman" w:eastAsia="Times New Roman" w:hAnsi="Times New Roman" w:cs="Times New Roman"/>
          <w:sz w:val="24"/>
          <w:szCs w:val="24"/>
        </w:rPr>
        <w:t xml:space="preserve"> se por via vaginal ou por cirurgia cesariana.</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Amamentação na 1ª hora após o nascimento (para o grupo TM):</w:t>
      </w:r>
      <w:r w:rsidRPr="000B182A">
        <w:rPr>
          <w:rFonts w:ascii="Times New Roman" w:eastAsia="Times New Roman" w:hAnsi="Times New Roman" w:cs="Times New Roman"/>
          <w:sz w:val="24"/>
          <w:szCs w:val="24"/>
        </w:rPr>
        <w:t xml:space="preserve"> oferecimento de mama ao recém-nascido dentro da sua 1ª hora após o nascimento.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Tempo de pós-parto:</w:t>
      </w:r>
      <w:r w:rsidRPr="000B182A">
        <w:rPr>
          <w:rFonts w:ascii="Times New Roman" w:eastAsia="Times New Roman" w:hAnsi="Times New Roman" w:cs="Times New Roman"/>
          <w:sz w:val="24"/>
          <w:szCs w:val="24"/>
        </w:rPr>
        <w:t xml:space="preserve"> quantidade de tempo decorrido desde a finalização do parto até o momento da abordagem em horas completas.</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Condição da mama (para o grupo TM):</w:t>
      </w:r>
      <w:r w:rsidRPr="000B182A">
        <w:rPr>
          <w:rFonts w:ascii="Times New Roman" w:eastAsia="Times New Roman" w:hAnsi="Times New Roman" w:cs="Times New Roman"/>
          <w:sz w:val="24"/>
          <w:szCs w:val="24"/>
        </w:rPr>
        <w:t xml:space="preserve"> Característica física da mama durante período de lactação. Classificadas em: Flácidas, Cheias, Ingurgitadas.</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 xml:space="preserve">Condição do Complexo </w:t>
      </w:r>
      <w:proofErr w:type="spellStart"/>
      <w:r w:rsidRPr="000B182A">
        <w:rPr>
          <w:rFonts w:ascii="Times New Roman" w:eastAsia="Times New Roman" w:hAnsi="Times New Roman" w:cs="Times New Roman"/>
          <w:b/>
          <w:sz w:val="24"/>
          <w:szCs w:val="24"/>
        </w:rPr>
        <w:t>Aréolo</w:t>
      </w:r>
      <w:proofErr w:type="spellEnd"/>
      <w:r w:rsidRPr="000B182A">
        <w:rPr>
          <w:rFonts w:ascii="Times New Roman" w:eastAsia="Times New Roman" w:hAnsi="Times New Roman" w:cs="Times New Roman"/>
          <w:b/>
          <w:sz w:val="24"/>
          <w:szCs w:val="24"/>
        </w:rPr>
        <w:t>-Mamilar (para o grupo TM):</w:t>
      </w:r>
      <w:r w:rsidRPr="000B182A">
        <w:rPr>
          <w:rFonts w:ascii="Times New Roman" w:eastAsia="Times New Roman" w:hAnsi="Times New Roman" w:cs="Times New Roman"/>
          <w:sz w:val="24"/>
          <w:szCs w:val="24"/>
        </w:rPr>
        <w:t xml:space="preserve"> Característica física do complexo </w:t>
      </w:r>
      <w:proofErr w:type="spellStart"/>
      <w:r w:rsidRPr="000B182A">
        <w:rPr>
          <w:rFonts w:ascii="Times New Roman" w:eastAsia="Times New Roman" w:hAnsi="Times New Roman" w:cs="Times New Roman"/>
          <w:sz w:val="24"/>
          <w:szCs w:val="24"/>
        </w:rPr>
        <w:t>aréolo</w:t>
      </w:r>
      <w:proofErr w:type="spellEnd"/>
      <w:r w:rsidRPr="000B182A">
        <w:rPr>
          <w:rFonts w:ascii="Times New Roman" w:eastAsia="Times New Roman" w:hAnsi="Times New Roman" w:cs="Times New Roman"/>
          <w:sz w:val="24"/>
          <w:szCs w:val="24"/>
        </w:rPr>
        <w:t>-mamilar da participante.</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Classificação do mamilo em: Normal/</w:t>
      </w:r>
      <w:proofErr w:type="spellStart"/>
      <w:r w:rsidRPr="000B182A">
        <w:rPr>
          <w:rFonts w:ascii="Times New Roman" w:eastAsia="Times New Roman" w:hAnsi="Times New Roman" w:cs="Times New Roman"/>
          <w:sz w:val="24"/>
          <w:szCs w:val="24"/>
        </w:rPr>
        <w:t>protruso</w:t>
      </w:r>
      <w:proofErr w:type="spellEnd"/>
      <w:r w:rsidRPr="000B182A">
        <w:rPr>
          <w:rFonts w:ascii="Times New Roman" w:eastAsia="Times New Roman" w:hAnsi="Times New Roman" w:cs="Times New Roman"/>
          <w:sz w:val="24"/>
          <w:szCs w:val="24"/>
        </w:rPr>
        <w:t xml:space="preserve">, pequeno/plano, invertido, </w:t>
      </w:r>
      <w:proofErr w:type="spellStart"/>
      <w:proofErr w:type="gramStart"/>
      <w:r w:rsidRPr="000B182A">
        <w:rPr>
          <w:rFonts w:ascii="Times New Roman" w:eastAsia="Times New Roman" w:hAnsi="Times New Roman" w:cs="Times New Roman"/>
          <w:sz w:val="24"/>
          <w:szCs w:val="24"/>
        </w:rPr>
        <w:t>pseudoinvertido</w:t>
      </w:r>
      <w:proofErr w:type="spellEnd"/>
      <w:proofErr w:type="gramEnd"/>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Utilizando a Escala de Coloração (Anexo </w:t>
      </w:r>
      <w:proofErr w:type="gramStart"/>
      <w:r w:rsidRPr="000B182A">
        <w:rPr>
          <w:rFonts w:ascii="Times New Roman" w:eastAsia="Times New Roman" w:hAnsi="Times New Roman" w:cs="Times New Roman"/>
          <w:sz w:val="24"/>
          <w:szCs w:val="24"/>
        </w:rPr>
        <w:t>3</w:t>
      </w:r>
      <w:proofErr w:type="gramEnd"/>
      <w:r w:rsidRPr="000B182A">
        <w:rPr>
          <w:rFonts w:ascii="Times New Roman" w:eastAsia="Times New Roman" w:hAnsi="Times New Roman" w:cs="Times New Roman"/>
          <w:sz w:val="24"/>
          <w:szCs w:val="24"/>
        </w:rPr>
        <w:t>), a coloração será classificada em: rosa suave, rosa, marrom suave, marrom, mogno, ausência de coloração.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Trauma mamilar:</w:t>
      </w:r>
      <w:r w:rsidRPr="000B182A">
        <w:rPr>
          <w:rFonts w:ascii="Times New Roman" w:eastAsia="Times New Roman" w:hAnsi="Times New Roman" w:cs="Times New Roman"/>
          <w:sz w:val="24"/>
          <w:szCs w:val="24"/>
        </w:rPr>
        <w:t xml:space="preserve"> lesão no tegumento do mamilo.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O trauma mamilar será classificado em: </w:t>
      </w:r>
      <w:proofErr w:type="gramStart"/>
      <w:r w:rsidRPr="000B182A">
        <w:rPr>
          <w:rFonts w:ascii="Times New Roman" w:eastAsia="Times New Roman" w:hAnsi="Times New Roman" w:cs="Times New Roman"/>
          <w:sz w:val="24"/>
          <w:szCs w:val="24"/>
        </w:rPr>
        <w:t>fissura,</w:t>
      </w:r>
      <w:proofErr w:type="gramEnd"/>
      <w:r w:rsidRPr="000B182A">
        <w:rPr>
          <w:rFonts w:ascii="Times New Roman" w:eastAsia="Times New Roman" w:hAnsi="Times New Roman" w:cs="Times New Roman"/>
          <w:sz w:val="24"/>
          <w:szCs w:val="24"/>
        </w:rPr>
        <w:t xml:space="preserve"> erosão, ulceração da pele.</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Devendo também ser observados os sinais clínicos de: eritema, edema, bolhas, equimose, sangramento.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Dor mamilar:</w:t>
      </w:r>
      <w:r w:rsidRPr="000B182A">
        <w:rPr>
          <w:rFonts w:ascii="Times New Roman" w:eastAsia="Times New Roman" w:hAnsi="Times New Roman" w:cs="Times New Roman"/>
          <w:sz w:val="24"/>
          <w:szCs w:val="24"/>
        </w:rPr>
        <w:t xml:space="preserve"> graduação de dor mamilar, utilizando a EVA, à palpação; durante a sucção (se possível); como um </w:t>
      </w:r>
      <w:proofErr w:type="spellStart"/>
      <w:r w:rsidRPr="000B182A">
        <w:rPr>
          <w:rFonts w:ascii="Times New Roman" w:eastAsia="Times New Roman" w:hAnsi="Times New Roman" w:cs="Times New Roman"/>
          <w:sz w:val="24"/>
          <w:szCs w:val="24"/>
        </w:rPr>
        <w:t>recordatório</w:t>
      </w:r>
      <w:proofErr w:type="spellEnd"/>
      <w:r w:rsidRPr="000B182A">
        <w:rPr>
          <w:rFonts w:ascii="Times New Roman" w:eastAsia="Times New Roman" w:hAnsi="Times New Roman" w:cs="Times New Roman"/>
          <w:sz w:val="24"/>
          <w:szCs w:val="24"/>
        </w:rPr>
        <w:t xml:space="preserve"> da última mamada; e dor </w:t>
      </w:r>
      <w:proofErr w:type="gramStart"/>
      <w:r w:rsidRPr="000B182A">
        <w:rPr>
          <w:rFonts w:ascii="Times New Roman" w:eastAsia="Times New Roman" w:hAnsi="Times New Roman" w:cs="Times New Roman"/>
          <w:sz w:val="24"/>
          <w:szCs w:val="24"/>
        </w:rPr>
        <w:t>auto relatada</w:t>
      </w:r>
      <w:proofErr w:type="gramEnd"/>
      <w:r w:rsidRPr="000B182A">
        <w:rPr>
          <w:rFonts w:ascii="Times New Roman" w:eastAsia="Times New Roman" w:hAnsi="Times New Roman" w:cs="Times New Roman"/>
          <w:sz w:val="24"/>
          <w:szCs w:val="24"/>
        </w:rPr>
        <w:t xml:space="preserve"> após 7 a 10 dias da aplicação de FBM.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 xml:space="preserve">Condição de região </w:t>
      </w:r>
      <w:proofErr w:type="spellStart"/>
      <w:r w:rsidRPr="000B182A">
        <w:rPr>
          <w:rFonts w:ascii="Times New Roman" w:eastAsia="Times New Roman" w:hAnsi="Times New Roman" w:cs="Times New Roman"/>
          <w:b/>
          <w:sz w:val="24"/>
          <w:szCs w:val="24"/>
        </w:rPr>
        <w:t>vulvo</w:t>
      </w:r>
      <w:proofErr w:type="spellEnd"/>
      <w:r w:rsidRPr="000B182A">
        <w:rPr>
          <w:rFonts w:ascii="Times New Roman" w:eastAsia="Times New Roman" w:hAnsi="Times New Roman" w:cs="Times New Roman"/>
          <w:b/>
          <w:sz w:val="24"/>
          <w:szCs w:val="24"/>
        </w:rPr>
        <w:t>-perineal (para o grupo LP)</w:t>
      </w:r>
      <w:r w:rsidRPr="000B182A">
        <w:rPr>
          <w:rFonts w:ascii="Times New Roman" w:eastAsia="Times New Roman" w:hAnsi="Times New Roman" w:cs="Times New Roman"/>
          <w:sz w:val="24"/>
          <w:szCs w:val="24"/>
        </w:rPr>
        <w:t>: estado em que se encontra períneo.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Devendo também ser observados os sinais clínicos de: eritema, edema, bolhas, equimose, sangramento.</w:t>
      </w:r>
    </w:p>
    <w:p w:rsidR="004E513B" w:rsidRPr="000B182A" w:rsidRDefault="00ED17F4">
      <w:pPr>
        <w:spacing w:after="0" w:line="360" w:lineRule="auto"/>
        <w:jc w:val="both"/>
        <w:rPr>
          <w:rFonts w:ascii="Times New Roman" w:eastAsia="Times New Roman" w:hAnsi="Times New Roman" w:cs="Times New Roman"/>
          <w:sz w:val="24"/>
          <w:szCs w:val="24"/>
          <w:highlight w:val="white"/>
        </w:rPr>
      </w:pPr>
      <w:r w:rsidRPr="000B182A">
        <w:rPr>
          <w:rFonts w:ascii="Times New Roman" w:eastAsia="Times New Roman" w:hAnsi="Times New Roman" w:cs="Times New Roman"/>
          <w:b/>
          <w:sz w:val="24"/>
          <w:szCs w:val="24"/>
        </w:rPr>
        <w:lastRenderedPageBreak/>
        <w:t xml:space="preserve">Lesão perineal (para o grupo LP): </w:t>
      </w:r>
      <w:r w:rsidRPr="000B182A">
        <w:rPr>
          <w:rFonts w:ascii="Times New Roman" w:eastAsia="Times New Roman" w:hAnsi="Times New Roman" w:cs="Times New Roman"/>
          <w:sz w:val="24"/>
          <w:szCs w:val="24"/>
        </w:rPr>
        <w:t>lesão tecidual na região do períneo, que pode atingir músculos, fáscias e nervos ligados ao assoalho pélvico, sendo</w:t>
      </w:r>
      <w:r w:rsidRPr="000B182A">
        <w:rPr>
          <w:rFonts w:ascii="Times New Roman" w:eastAsia="Times New Roman" w:hAnsi="Times New Roman" w:cs="Times New Roman"/>
          <w:sz w:val="24"/>
          <w:szCs w:val="24"/>
          <w:highlight w:val="white"/>
        </w:rPr>
        <w:t xml:space="preserve"> obtida através dos registros no prontuário. O termo laceração será utilizado para se referir a lesões espontâneas e o termo episiotomia a lesões provocadas por procedimento cirúrgico.</w:t>
      </w:r>
    </w:p>
    <w:p w:rsidR="004E513B" w:rsidRPr="000B182A" w:rsidRDefault="00ED17F4">
      <w:pPr>
        <w:spacing w:after="0" w:line="360" w:lineRule="auto"/>
        <w:jc w:val="both"/>
        <w:rPr>
          <w:rFonts w:ascii="Times New Roman" w:eastAsia="Times New Roman" w:hAnsi="Times New Roman" w:cs="Times New Roman"/>
          <w:sz w:val="24"/>
          <w:szCs w:val="24"/>
          <w:highlight w:val="white"/>
        </w:rPr>
      </w:pPr>
      <w:r w:rsidRPr="000B182A">
        <w:rPr>
          <w:rFonts w:ascii="Times New Roman" w:eastAsia="Times New Roman" w:hAnsi="Times New Roman" w:cs="Times New Roman"/>
          <w:sz w:val="24"/>
          <w:szCs w:val="24"/>
          <w:highlight w:val="white"/>
        </w:rPr>
        <w:t>A lesão perineal será classificada em: Laceração de 2º grau, laceração de 3º grau, laceração de 2º grau, episiotomia.</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highlight w:val="white"/>
        </w:rPr>
        <w:t>Intervenções realizadas no parto</w:t>
      </w:r>
      <w:r w:rsidRPr="000B182A">
        <w:rPr>
          <w:rFonts w:ascii="Times New Roman" w:eastAsia="Times New Roman" w:hAnsi="Times New Roman" w:cs="Times New Roman"/>
          <w:sz w:val="24"/>
          <w:szCs w:val="24"/>
          <w:highlight w:val="white"/>
        </w:rPr>
        <w:t xml:space="preserve"> </w:t>
      </w:r>
      <w:r w:rsidRPr="000B182A">
        <w:rPr>
          <w:rFonts w:ascii="Times New Roman" w:eastAsia="Times New Roman" w:hAnsi="Times New Roman" w:cs="Times New Roman"/>
          <w:b/>
          <w:sz w:val="24"/>
          <w:szCs w:val="24"/>
        </w:rPr>
        <w:t xml:space="preserve">(para o grupo LP): </w:t>
      </w:r>
      <w:r w:rsidRPr="000B182A">
        <w:rPr>
          <w:rFonts w:ascii="Times New Roman" w:eastAsia="Times New Roman" w:hAnsi="Times New Roman" w:cs="Times New Roman"/>
          <w:sz w:val="24"/>
          <w:szCs w:val="24"/>
        </w:rPr>
        <w:t>realização de episiotomia, fórceps, analgesia e indução do trabalho de parto.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Período expulsivo</w:t>
      </w:r>
      <w:r w:rsidRPr="000B182A">
        <w:rPr>
          <w:rFonts w:ascii="Times New Roman" w:eastAsia="Times New Roman" w:hAnsi="Times New Roman" w:cs="Times New Roman"/>
          <w:sz w:val="24"/>
          <w:szCs w:val="24"/>
        </w:rPr>
        <w:t xml:space="preserve"> </w:t>
      </w:r>
      <w:r w:rsidRPr="000B182A">
        <w:rPr>
          <w:rFonts w:ascii="Times New Roman" w:eastAsia="Times New Roman" w:hAnsi="Times New Roman" w:cs="Times New Roman"/>
          <w:b/>
          <w:sz w:val="24"/>
          <w:szCs w:val="24"/>
        </w:rPr>
        <w:t xml:space="preserve">(para o grupo LP): </w:t>
      </w:r>
      <w:r w:rsidRPr="000B182A">
        <w:rPr>
          <w:rFonts w:ascii="Times New Roman" w:eastAsia="Times New Roman" w:hAnsi="Times New Roman" w:cs="Times New Roman"/>
          <w:sz w:val="24"/>
          <w:szCs w:val="24"/>
        </w:rPr>
        <w:t>duração de período expulsivo em horas e minutos e a posição materna durante a fase.</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Apresentação fetal</w:t>
      </w:r>
      <w:r w:rsidRPr="000B182A">
        <w:rPr>
          <w:rFonts w:ascii="Times New Roman" w:eastAsia="Times New Roman" w:hAnsi="Times New Roman" w:cs="Times New Roman"/>
          <w:sz w:val="24"/>
          <w:szCs w:val="24"/>
        </w:rPr>
        <w:t xml:space="preserve"> </w:t>
      </w:r>
      <w:r w:rsidRPr="000B182A">
        <w:rPr>
          <w:rFonts w:ascii="Times New Roman" w:eastAsia="Times New Roman" w:hAnsi="Times New Roman" w:cs="Times New Roman"/>
          <w:b/>
          <w:sz w:val="24"/>
          <w:szCs w:val="24"/>
        </w:rPr>
        <w:t>(para o grupo LP):</w:t>
      </w:r>
      <w:r w:rsidRPr="000B182A">
        <w:rPr>
          <w:rFonts w:ascii="Times New Roman" w:eastAsia="Times New Roman" w:hAnsi="Times New Roman" w:cs="Times New Roman"/>
          <w:sz w:val="24"/>
          <w:szCs w:val="24"/>
        </w:rPr>
        <w:t xml:space="preserve"> modo em que o feto se apresenta </w:t>
      </w:r>
      <w:proofErr w:type="spellStart"/>
      <w:r w:rsidRPr="000B182A">
        <w:rPr>
          <w:rFonts w:ascii="Times New Roman" w:eastAsia="Times New Roman" w:hAnsi="Times New Roman" w:cs="Times New Roman"/>
          <w:sz w:val="24"/>
          <w:szCs w:val="24"/>
        </w:rPr>
        <w:t>intraútero</w:t>
      </w:r>
      <w:proofErr w:type="spellEnd"/>
      <w:r w:rsidRPr="000B182A">
        <w:rPr>
          <w:rFonts w:ascii="Times New Roman" w:eastAsia="Times New Roman" w:hAnsi="Times New Roman" w:cs="Times New Roman"/>
          <w:sz w:val="24"/>
          <w:szCs w:val="24"/>
        </w:rPr>
        <w:t xml:space="preserve"> classificado em cefálico ou pélvico.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 xml:space="preserve">Dor perineal (para o grupo LP): </w:t>
      </w:r>
      <w:r w:rsidRPr="000B182A">
        <w:rPr>
          <w:rFonts w:ascii="Times New Roman" w:eastAsia="Times New Roman" w:hAnsi="Times New Roman" w:cs="Times New Roman"/>
          <w:sz w:val="24"/>
          <w:szCs w:val="24"/>
        </w:rPr>
        <w:t>graduação de dor em região de períneo utilizando a EVA à palpação, ao sentar, ao caminhar, ao deitar e levantar da cama.</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 xml:space="preserve">Preparação perineal para o parto (para o grupo LP): </w:t>
      </w:r>
      <w:r w:rsidRPr="000B182A">
        <w:rPr>
          <w:rFonts w:ascii="Times New Roman" w:eastAsia="Times New Roman" w:hAnsi="Times New Roman" w:cs="Times New Roman"/>
          <w:sz w:val="24"/>
          <w:szCs w:val="24"/>
        </w:rPr>
        <w:t>realização de práticas de massagem perineal e/ou treinamento da musculatura do assoalho pélvico durante a gestação.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Uso de medicação para dor:</w:t>
      </w:r>
      <w:r w:rsidRPr="000B182A">
        <w:rPr>
          <w:rFonts w:ascii="Times New Roman" w:eastAsia="Times New Roman" w:hAnsi="Times New Roman" w:cs="Times New Roman"/>
          <w:sz w:val="24"/>
          <w:szCs w:val="24"/>
        </w:rPr>
        <w:t xml:space="preserve"> utilização de fármacos analgésicos e/ou anti-inflamatórios para alívio da dor, obtidos através do prontuário e considerado de forma </w:t>
      </w:r>
      <w:proofErr w:type="spellStart"/>
      <w:r w:rsidRPr="000B182A">
        <w:rPr>
          <w:rFonts w:ascii="Times New Roman" w:eastAsia="Times New Roman" w:hAnsi="Times New Roman" w:cs="Times New Roman"/>
          <w:sz w:val="24"/>
          <w:szCs w:val="24"/>
        </w:rPr>
        <w:t>dicotomizada</w:t>
      </w:r>
      <w:proofErr w:type="spellEnd"/>
      <w:r w:rsidRPr="000B182A">
        <w:rPr>
          <w:rFonts w:ascii="Times New Roman" w:eastAsia="Times New Roman" w:hAnsi="Times New Roman" w:cs="Times New Roman"/>
          <w:sz w:val="24"/>
          <w:szCs w:val="24"/>
        </w:rPr>
        <w:t xml:space="preserve"> em Sim, quando for utilizada, ou Não, quando não for utilizada, identificando a medicação e a dose utilizada.</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Uso de medicação tópica para cicatrização:</w:t>
      </w:r>
      <w:r w:rsidRPr="000B182A">
        <w:rPr>
          <w:rFonts w:ascii="Times New Roman" w:eastAsia="Times New Roman" w:hAnsi="Times New Roman" w:cs="Times New Roman"/>
          <w:sz w:val="24"/>
          <w:szCs w:val="24"/>
        </w:rPr>
        <w:t xml:space="preserve"> utilização de qualquer substância que auxilie na cicatrização, obtida através do prontuário considerado de forma </w:t>
      </w:r>
      <w:proofErr w:type="spellStart"/>
      <w:r w:rsidRPr="000B182A">
        <w:rPr>
          <w:rFonts w:ascii="Times New Roman" w:eastAsia="Times New Roman" w:hAnsi="Times New Roman" w:cs="Times New Roman"/>
          <w:sz w:val="24"/>
          <w:szCs w:val="24"/>
        </w:rPr>
        <w:t>dicotomizada</w:t>
      </w:r>
      <w:proofErr w:type="spellEnd"/>
      <w:r w:rsidRPr="000B182A">
        <w:rPr>
          <w:rFonts w:ascii="Times New Roman" w:eastAsia="Times New Roman" w:hAnsi="Times New Roman" w:cs="Times New Roman"/>
          <w:sz w:val="24"/>
          <w:szCs w:val="24"/>
        </w:rPr>
        <w:t xml:space="preserve"> em Sim, quando for utilizada, ou Não, quando não for utilizada, descrevendo qual medicação utilizada, sua respectiva dose e número de aplicações diárias.</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Uso de outros recursos para alívio da dor:</w:t>
      </w:r>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sz w:val="24"/>
          <w:szCs w:val="24"/>
        </w:rPr>
        <w:t>crioterapia</w:t>
      </w:r>
      <w:proofErr w:type="spellEnd"/>
      <w:r w:rsidRPr="000B182A">
        <w:rPr>
          <w:rFonts w:ascii="Times New Roman" w:eastAsia="Times New Roman" w:hAnsi="Times New Roman" w:cs="Times New Roman"/>
          <w:sz w:val="24"/>
          <w:szCs w:val="24"/>
        </w:rPr>
        <w:t xml:space="preserve"> ou terapia por TENS em região perineal, obtida através do prontuário e considerado de forma </w:t>
      </w:r>
      <w:proofErr w:type="spellStart"/>
      <w:r w:rsidRPr="000B182A">
        <w:rPr>
          <w:rFonts w:ascii="Times New Roman" w:eastAsia="Times New Roman" w:hAnsi="Times New Roman" w:cs="Times New Roman"/>
          <w:sz w:val="24"/>
          <w:szCs w:val="24"/>
        </w:rPr>
        <w:t>dicotomizada</w:t>
      </w:r>
      <w:proofErr w:type="spellEnd"/>
      <w:r w:rsidRPr="000B182A">
        <w:rPr>
          <w:rFonts w:ascii="Times New Roman" w:eastAsia="Times New Roman" w:hAnsi="Times New Roman" w:cs="Times New Roman"/>
          <w:sz w:val="24"/>
          <w:szCs w:val="24"/>
        </w:rPr>
        <w:t xml:space="preserve"> em Sim, quando for utilizada, ou Não, quando não for utilizada, descrevendo qual recurso utilizado e por quantas vezes.</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Peso ao nascer:</w:t>
      </w:r>
      <w:r w:rsidRPr="000B182A">
        <w:rPr>
          <w:rFonts w:ascii="Times New Roman" w:eastAsia="Times New Roman" w:hAnsi="Times New Roman" w:cs="Times New Roman"/>
          <w:sz w:val="24"/>
          <w:szCs w:val="24"/>
        </w:rPr>
        <w:t xml:space="preserve"> mensuração do peso ao nascimento, expressa em gramas, obtido do prontuário.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Idade gestacional:</w:t>
      </w:r>
      <w:r w:rsidRPr="000B182A">
        <w:rPr>
          <w:rFonts w:ascii="Times New Roman" w:eastAsia="Times New Roman" w:hAnsi="Times New Roman" w:cs="Times New Roman"/>
          <w:sz w:val="24"/>
          <w:szCs w:val="24"/>
        </w:rPr>
        <w:t xml:space="preserve"> tempo de gestação em semanas decorrido até a resolução, obtida através da </w:t>
      </w:r>
      <w:proofErr w:type="gramStart"/>
      <w:r w:rsidRPr="000B182A">
        <w:rPr>
          <w:rFonts w:ascii="Times New Roman" w:eastAsia="Times New Roman" w:hAnsi="Times New Roman" w:cs="Times New Roman"/>
          <w:sz w:val="24"/>
          <w:szCs w:val="24"/>
        </w:rPr>
        <w:t>primeira ultrassom</w:t>
      </w:r>
      <w:proofErr w:type="gramEnd"/>
      <w:r w:rsidRPr="000B182A">
        <w:rPr>
          <w:rFonts w:ascii="Times New Roman" w:eastAsia="Times New Roman" w:hAnsi="Times New Roman" w:cs="Times New Roman"/>
          <w:sz w:val="24"/>
          <w:szCs w:val="24"/>
        </w:rPr>
        <w:t xml:space="preserve"> morfológica anterior às 20 semanas de gestação ou da escala de </w:t>
      </w:r>
      <w:proofErr w:type="spellStart"/>
      <w:r w:rsidRPr="000B182A">
        <w:rPr>
          <w:rFonts w:ascii="Times New Roman" w:eastAsia="Times New Roman" w:hAnsi="Times New Roman" w:cs="Times New Roman"/>
          <w:sz w:val="24"/>
          <w:szCs w:val="24"/>
        </w:rPr>
        <w:t>Capurro</w:t>
      </w:r>
      <w:proofErr w:type="spellEnd"/>
      <w:r w:rsidRPr="000B182A">
        <w:rPr>
          <w:rFonts w:ascii="Times New Roman" w:eastAsia="Times New Roman" w:hAnsi="Times New Roman" w:cs="Times New Roman"/>
          <w:sz w:val="24"/>
          <w:szCs w:val="24"/>
        </w:rPr>
        <w:t>; obtida do prontuário.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lastRenderedPageBreak/>
        <w:t>Orientações sobre amamentação:</w:t>
      </w:r>
      <w:r w:rsidRPr="000B182A">
        <w:rPr>
          <w:rFonts w:ascii="Times New Roman" w:eastAsia="Times New Roman" w:hAnsi="Times New Roman" w:cs="Times New Roman"/>
          <w:sz w:val="24"/>
          <w:szCs w:val="24"/>
        </w:rPr>
        <w:t xml:space="preserve"> recebimento de orientações sobre amamentação durante o pré-natal ou durante a internação vigente.</w:t>
      </w:r>
    </w:p>
    <w:p w:rsidR="004E513B" w:rsidRPr="000B182A" w:rsidRDefault="004E513B">
      <w:pPr>
        <w:pStyle w:val="Ttulo3"/>
        <w:spacing w:before="0" w:line="360" w:lineRule="auto"/>
        <w:rPr>
          <w:rFonts w:ascii="Times New Roman" w:eastAsia="Times New Roman" w:hAnsi="Times New Roman" w:cs="Times New Roman"/>
          <w:b/>
          <w:color w:val="auto"/>
        </w:rPr>
      </w:pPr>
    </w:p>
    <w:p w:rsidR="004E513B" w:rsidRPr="000B182A" w:rsidRDefault="00ED17F4">
      <w:pPr>
        <w:pStyle w:val="Ttulo3"/>
        <w:spacing w:line="360" w:lineRule="auto"/>
        <w:rPr>
          <w:rFonts w:ascii="Times New Roman" w:eastAsia="Times New Roman" w:hAnsi="Times New Roman" w:cs="Times New Roman"/>
          <w:b/>
          <w:color w:val="auto"/>
        </w:rPr>
      </w:pPr>
      <w:bookmarkStart w:id="22" w:name="_flvronyo1nxm" w:colFirst="0" w:colLast="0"/>
      <w:bookmarkEnd w:id="22"/>
      <w:r w:rsidRPr="000B182A">
        <w:rPr>
          <w:rFonts w:ascii="Times New Roman" w:eastAsia="Times New Roman" w:hAnsi="Times New Roman" w:cs="Times New Roman"/>
          <w:b/>
          <w:color w:val="auto"/>
        </w:rPr>
        <w:t xml:space="preserve">5.5 Técnicas, testes e </w:t>
      </w:r>
      <w:proofErr w:type="gramStart"/>
      <w:r w:rsidRPr="000B182A">
        <w:rPr>
          <w:rFonts w:ascii="Times New Roman" w:eastAsia="Times New Roman" w:hAnsi="Times New Roman" w:cs="Times New Roman"/>
          <w:b/>
          <w:color w:val="auto"/>
        </w:rPr>
        <w:t>exames</w:t>
      </w:r>
      <w:proofErr w:type="gramEnd"/>
    </w:p>
    <w:p w:rsidR="004E513B" w:rsidRPr="000B182A" w:rsidRDefault="004E513B">
      <w:pPr>
        <w:pStyle w:val="Ttulo3"/>
        <w:spacing w:line="360" w:lineRule="auto"/>
        <w:rPr>
          <w:rFonts w:ascii="Times New Roman" w:eastAsia="Times New Roman" w:hAnsi="Times New Roman" w:cs="Times New Roman"/>
          <w:b/>
          <w:color w:val="auto"/>
        </w:rPr>
      </w:pPr>
      <w:bookmarkStart w:id="23" w:name="_5j2fde2h6umo" w:colFirst="0" w:colLast="0"/>
      <w:bookmarkEnd w:id="23"/>
    </w:p>
    <w:p w:rsidR="004E513B" w:rsidRPr="000B182A" w:rsidRDefault="00ED17F4">
      <w:pPr>
        <w:pStyle w:val="Ttulo3"/>
        <w:spacing w:line="360" w:lineRule="auto"/>
        <w:rPr>
          <w:rFonts w:ascii="Times New Roman" w:eastAsia="Times New Roman" w:hAnsi="Times New Roman" w:cs="Times New Roman"/>
          <w:b/>
          <w:color w:val="auto"/>
        </w:rPr>
      </w:pPr>
      <w:bookmarkStart w:id="24" w:name="_of86ytwava23" w:colFirst="0" w:colLast="0"/>
      <w:bookmarkEnd w:id="24"/>
      <w:r w:rsidRPr="000B182A">
        <w:rPr>
          <w:rFonts w:ascii="Times New Roman" w:eastAsia="Times New Roman" w:hAnsi="Times New Roman" w:cs="Times New Roman"/>
          <w:b/>
          <w:color w:val="auto"/>
        </w:rPr>
        <w:t>5.5.1 Técnica de aplicação</w:t>
      </w: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 xml:space="preserve">Protocolo de intervenção com </w:t>
      </w:r>
      <w:proofErr w:type="spellStart"/>
      <w:r w:rsidRPr="000B182A">
        <w:rPr>
          <w:rFonts w:ascii="Times New Roman" w:eastAsia="Times New Roman" w:hAnsi="Times New Roman" w:cs="Times New Roman"/>
          <w:b/>
          <w:sz w:val="24"/>
          <w:szCs w:val="24"/>
        </w:rPr>
        <w:t>Fotobiomodulação</w:t>
      </w:r>
      <w:proofErr w:type="spellEnd"/>
      <w:r w:rsidRPr="000B182A">
        <w:rPr>
          <w:rFonts w:ascii="Times New Roman" w:eastAsia="Times New Roman" w:hAnsi="Times New Roman" w:cs="Times New Roman"/>
          <w:b/>
          <w:sz w:val="24"/>
          <w:szCs w:val="24"/>
        </w:rPr>
        <w:t xml:space="preserve"> (FBM) ativo</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Para aplicação da FBM será utilizada como fonte de irradiação o dispositivo </w:t>
      </w:r>
      <w:proofErr w:type="spellStart"/>
      <w:r w:rsidRPr="000B182A">
        <w:rPr>
          <w:rFonts w:ascii="Times New Roman" w:eastAsia="Times New Roman" w:hAnsi="Times New Roman" w:cs="Times New Roman"/>
          <w:i/>
          <w:sz w:val="24"/>
          <w:szCs w:val="24"/>
        </w:rPr>
        <w:t>Therapy</w:t>
      </w:r>
      <w:proofErr w:type="spellEnd"/>
      <w:r w:rsidRPr="000B182A">
        <w:rPr>
          <w:rFonts w:ascii="Times New Roman" w:eastAsia="Times New Roman" w:hAnsi="Times New Roman" w:cs="Times New Roman"/>
          <w:i/>
          <w:sz w:val="24"/>
          <w:szCs w:val="24"/>
        </w:rPr>
        <w:t xml:space="preserve"> EC</w:t>
      </w:r>
      <w:r w:rsidRPr="000B182A">
        <w:rPr>
          <w:rFonts w:ascii="Times New Roman" w:eastAsia="Times New Roman" w:hAnsi="Times New Roman" w:cs="Times New Roman"/>
          <w:sz w:val="24"/>
          <w:szCs w:val="24"/>
        </w:rPr>
        <w:t xml:space="preserve"> da marca DCM (registro na Agência Nacional de Vigilância Sanitária – ANVISA nº 80030810156; certificado pelo Instituto Nacional de Metrologia, Qualidade e Tecnologia – INMETRO).</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As pacientes internadas nos alojamentos conjuntos do Hospital da Mulher Prof. Dr. José Aristodemo Pinotti e da Maternidade Escola Assis </w:t>
      </w:r>
      <w:proofErr w:type="spellStart"/>
      <w:r w:rsidRPr="000B182A">
        <w:rPr>
          <w:rFonts w:ascii="Times New Roman" w:eastAsia="Times New Roman" w:hAnsi="Times New Roman" w:cs="Times New Roman"/>
          <w:sz w:val="24"/>
          <w:szCs w:val="24"/>
        </w:rPr>
        <w:t>Chateaubrind</w:t>
      </w:r>
      <w:proofErr w:type="spellEnd"/>
      <w:r w:rsidRPr="000B182A">
        <w:rPr>
          <w:rFonts w:ascii="Times New Roman" w:eastAsia="Times New Roman" w:hAnsi="Times New Roman" w:cs="Times New Roman"/>
          <w:sz w:val="24"/>
          <w:szCs w:val="24"/>
        </w:rPr>
        <w:t xml:space="preserve"> que apresentarem trauma mamilar e/ou lesão perineal (laceração perineal graus 2, 3 ou </w:t>
      </w:r>
      <w:proofErr w:type="gramStart"/>
      <w:r w:rsidRPr="000B182A">
        <w:rPr>
          <w:rFonts w:ascii="Times New Roman" w:eastAsia="Times New Roman" w:hAnsi="Times New Roman" w:cs="Times New Roman"/>
          <w:sz w:val="24"/>
          <w:szCs w:val="24"/>
        </w:rPr>
        <w:t>4</w:t>
      </w:r>
      <w:proofErr w:type="gramEnd"/>
      <w:r w:rsidRPr="000B182A">
        <w:rPr>
          <w:rFonts w:ascii="Times New Roman" w:eastAsia="Times New Roman" w:hAnsi="Times New Roman" w:cs="Times New Roman"/>
          <w:sz w:val="24"/>
          <w:szCs w:val="24"/>
        </w:rPr>
        <w:t xml:space="preserve"> e/ou episiotomia) receberão a aplicação do laser de baixa intensidade no próprio leito, sendo aplicado o protocolo para o grupo com intervenção enquanto para o grupo sem intervenção o equipamento permanecerá desligado durante a intervenção, recebendo a rotina de assistência da equipe hospitalar da unidade de internação. As participantes deverão utilizar óculos de proteção, assim como o aplicador. As participantes serão abordadas entre </w:t>
      </w:r>
      <w:proofErr w:type="gramStart"/>
      <w:r w:rsidRPr="000B182A">
        <w:rPr>
          <w:rFonts w:ascii="Times New Roman" w:eastAsia="Times New Roman" w:hAnsi="Times New Roman" w:cs="Times New Roman"/>
          <w:sz w:val="24"/>
          <w:szCs w:val="24"/>
        </w:rPr>
        <w:t>6</w:t>
      </w:r>
      <w:proofErr w:type="gramEnd"/>
      <w:r w:rsidRPr="000B182A">
        <w:rPr>
          <w:rFonts w:ascii="Times New Roman" w:eastAsia="Times New Roman" w:hAnsi="Times New Roman" w:cs="Times New Roman"/>
          <w:sz w:val="24"/>
          <w:szCs w:val="24"/>
        </w:rPr>
        <w:t xml:space="preserve"> e 12 após o parto para avaliação inicial e aplicação da FBM; caso seja possível, após o período mínimo de 24h após a primeira aplicação será realizada uma segunda aplicação.</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Para o grupo TM, a paciente receberá aplicação de </w:t>
      </w:r>
      <w:proofErr w:type="gramStart"/>
      <w:r w:rsidRPr="000B182A">
        <w:rPr>
          <w:rFonts w:ascii="Times New Roman" w:eastAsia="Times New Roman" w:hAnsi="Times New Roman" w:cs="Times New Roman"/>
          <w:sz w:val="24"/>
          <w:szCs w:val="24"/>
        </w:rPr>
        <w:t>2</w:t>
      </w:r>
      <w:proofErr w:type="gramEnd"/>
      <w:r w:rsidRPr="000B182A">
        <w:rPr>
          <w:rFonts w:ascii="Times New Roman" w:eastAsia="Times New Roman" w:hAnsi="Times New Roman" w:cs="Times New Roman"/>
          <w:sz w:val="24"/>
          <w:szCs w:val="24"/>
        </w:rPr>
        <w:t xml:space="preserve"> Joules de energia visível com comprimento de onda de  660 ± 10 </w:t>
      </w:r>
      <w:proofErr w:type="spellStart"/>
      <w:r w:rsidRPr="000B182A">
        <w:rPr>
          <w:rFonts w:ascii="Times New Roman" w:eastAsia="Times New Roman" w:hAnsi="Times New Roman" w:cs="Times New Roman"/>
          <w:sz w:val="24"/>
          <w:szCs w:val="24"/>
        </w:rPr>
        <w:t>nm</w:t>
      </w:r>
      <w:proofErr w:type="spellEnd"/>
      <w:r w:rsidRPr="000B182A">
        <w:rPr>
          <w:rFonts w:ascii="Times New Roman" w:eastAsia="Times New Roman" w:hAnsi="Times New Roman" w:cs="Times New Roman"/>
          <w:sz w:val="24"/>
          <w:szCs w:val="24"/>
        </w:rPr>
        <w:t xml:space="preserve"> no local do trauma e 3 Joules de luz infravermelha com comprimento de onda de 808 ± 10 </w:t>
      </w:r>
      <w:proofErr w:type="spellStart"/>
      <w:r w:rsidRPr="000B182A">
        <w:rPr>
          <w:rFonts w:ascii="Times New Roman" w:eastAsia="Times New Roman" w:hAnsi="Times New Roman" w:cs="Times New Roman"/>
          <w:sz w:val="24"/>
          <w:szCs w:val="24"/>
        </w:rPr>
        <w:t>nm</w:t>
      </w:r>
      <w:proofErr w:type="spellEnd"/>
      <w:r w:rsidRPr="000B182A">
        <w:rPr>
          <w:rFonts w:ascii="Times New Roman" w:eastAsia="Times New Roman" w:hAnsi="Times New Roman" w:cs="Times New Roman"/>
          <w:sz w:val="24"/>
          <w:szCs w:val="24"/>
        </w:rPr>
        <w:t xml:space="preserve"> em quatro pontos ao redor da aréola, com distância entre os pontos de aplicação de  2 cm, respeitando o intervalo de aplicação de 24h (COCA et al., 2016). Para o grupo LP, a paciente será posicionada em </w:t>
      </w:r>
      <w:proofErr w:type="spellStart"/>
      <w:r w:rsidRPr="000B182A">
        <w:rPr>
          <w:rFonts w:ascii="Times New Roman" w:eastAsia="Times New Roman" w:hAnsi="Times New Roman" w:cs="Times New Roman"/>
          <w:sz w:val="24"/>
          <w:szCs w:val="24"/>
        </w:rPr>
        <w:t>litotomia</w:t>
      </w:r>
      <w:proofErr w:type="spellEnd"/>
      <w:r w:rsidRPr="000B182A">
        <w:rPr>
          <w:rFonts w:ascii="Times New Roman" w:eastAsia="Times New Roman" w:hAnsi="Times New Roman" w:cs="Times New Roman"/>
          <w:sz w:val="24"/>
          <w:szCs w:val="24"/>
        </w:rPr>
        <w:t xml:space="preserve"> modificada, receberá aplicação sobre a lesão</w:t>
      </w:r>
      <w:r w:rsidR="000D25E8">
        <w:rPr>
          <w:rFonts w:ascii="Times New Roman" w:eastAsia="Times New Roman" w:hAnsi="Times New Roman" w:cs="Times New Roman"/>
          <w:sz w:val="24"/>
          <w:szCs w:val="24"/>
        </w:rPr>
        <w:t xml:space="preserve"> de </w:t>
      </w:r>
      <w:proofErr w:type="gramStart"/>
      <w:r w:rsidR="000D25E8">
        <w:rPr>
          <w:rFonts w:ascii="Times New Roman" w:eastAsia="Times New Roman" w:hAnsi="Times New Roman" w:cs="Times New Roman"/>
          <w:sz w:val="24"/>
          <w:szCs w:val="24"/>
        </w:rPr>
        <w:t>4</w:t>
      </w:r>
      <w:proofErr w:type="gramEnd"/>
      <w:r w:rsidR="000D25E8">
        <w:rPr>
          <w:rFonts w:ascii="Times New Roman" w:eastAsia="Times New Roman" w:hAnsi="Times New Roman" w:cs="Times New Roman"/>
          <w:sz w:val="24"/>
          <w:szCs w:val="24"/>
        </w:rPr>
        <w:t xml:space="preserve"> Joules de luz vermelha e </w:t>
      </w:r>
      <w:r w:rsidRPr="000B182A">
        <w:rPr>
          <w:rFonts w:ascii="Times New Roman" w:eastAsia="Times New Roman" w:hAnsi="Times New Roman" w:cs="Times New Roman"/>
          <w:sz w:val="24"/>
          <w:szCs w:val="24"/>
        </w:rPr>
        <w:t xml:space="preserve">2 ou 3 Joules da luz infravermelha ao redor da ferida, podendo ter aplicação </w:t>
      </w:r>
      <w:proofErr w:type="spellStart"/>
      <w:r w:rsidRPr="000B182A">
        <w:rPr>
          <w:rFonts w:ascii="Times New Roman" w:eastAsia="Times New Roman" w:hAnsi="Times New Roman" w:cs="Times New Roman"/>
          <w:sz w:val="24"/>
          <w:szCs w:val="24"/>
        </w:rPr>
        <w:t>intravaginal</w:t>
      </w:r>
      <w:proofErr w:type="spellEnd"/>
      <w:r w:rsidRPr="000B182A">
        <w:rPr>
          <w:rFonts w:ascii="Times New Roman" w:eastAsia="Times New Roman" w:hAnsi="Times New Roman" w:cs="Times New Roman"/>
          <w:sz w:val="24"/>
          <w:szCs w:val="24"/>
        </w:rPr>
        <w:t>, com distância entre os pontos de  2cm, respeitando o intervalo de a</w:t>
      </w:r>
      <w:r w:rsidR="003B7590">
        <w:rPr>
          <w:rFonts w:ascii="Times New Roman" w:eastAsia="Times New Roman" w:hAnsi="Times New Roman" w:cs="Times New Roman"/>
          <w:sz w:val="24"/>
          <w:szCs w:val="24"/>
        </w:rPr>
        <w:t>plicação de, no mínimo 24</w:t>
      </w:r>
      <w:r w:rsidRPr="000B182A">
        <w:rPr>
          <w:rFonts w:ascii="Times New Roman" w:eastAsia="Times New Roman" w:hAnsi="Times New Roman" w:cs="Times New Roman"/>
          <w:sz w:val="24"/>
          <w:szCs w:val="24"/>
        </w:rPr>
        <w:t xml:space="preserve"> horas (ALVARENGA et al., 2016; SANTOS et al., 2012b) (Apêndice 6). Decorridos 30 minutos da aplicação a participante será reavaliada. </w:t>
      </w:r>
    </w:p>
    <w:p w:rsidR="004E513B" w:rsidRDefault="004E513B">
      <w:pPr>
        <w:spacing w:after="0" w:line="360" w:lineRule="auto"/>
        <w:ind w:left="720"/>
        <w:jc w:val="both"/>
        <w:rPr>
          <w:rFonts w:ascii="Times New Roman" w:eastAsia="Times New Roman" w:hAnsi="Times New Roman" w:cs="Times New Roman"/>
          <w:sz w:val="24"/>
          <w:szCs w:val="24"/>
        </w:rPr>
      </w:pPr>
    </w:p>
    <w:p w:rsidR="000D25E8" w:rsidRPr="000B182A" w:rsidRDefault="000D25E8">
      <w:pPr>
        <w:spacing w:after="0" w:line="360" w:lineRule="auto"/>
        <w:ind w:left="720"/>
        <w:jc w:val="both"/>
        <w:rPr>
          <w:rFonts w:ascii="Times New Roman" w:eastAsia="Times New Roman" w:hAnsi="Times New Roman" w:cs="Times New Roman"/>
          <w:sz w:val="24"/>
          <w:szCs w:val="24"/>
        </w:rPr>
      </w:pP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lastRenderedPageBreak/>
        <w:t>Protocolo placebo</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Os mesmos procedimentos do grupo experimental serão seguidos, contudo o aparelho estará desligado, não emitindo radiação. Os cuidados de rotina serão mantidos normalmente.</w:t>
      </w: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ED17F4">
      <w:pPr>
        <w:pStyle w:val="Ttulo3"/>
        <w:spacing w:line="360" w:lineRule="auto"/>
        <w:rPr>
          <w:rFonts w:ascii="Times New Roman" w:eastAsia="Times New Roman" w:hAnsi="Times New Roman" w:cs="Times New Roman"/>
          <w:b/>
          <w:color w:val="auto"/>
        </w:rPr>
      </w:pPr>
      <w:bookmarkStart w:id="25" w:name="_njlqi1kro6ba" w:colFirst="0" w:colLast="0"/>
      <w:bookmarkEnd w:id="25"/>
      <w:r w:rsidRPr="000B182A">
        <w:rPr>
          <w:rFonts w:ascii="Times New Roman" w:eastAsia="Times New Roman" w:hAnsi="Times New Roman" w:cs="Times New Roman"/>
          <w:b/>
          <w:color w:val="auto"/>
        </w:rPr>
        <w:t>5.6 Instrumentos para coleta de dados</w:t>
      </w:r>
    </w:p>
    <w:p w:rsidR="004E513B" w:rsidRPr="000B182A" w:rsidRDefault="004E513B">
      <w:pPr>
        <w:pStyle w:val="Ttulo3"/>
        <w:spacing w:line="360" w:lineRule="auto"/>
        <w:rPr>
          <w:rFonts w:ascii="Times New Roman" w:eastAsia="Times New Roman" w:hAnsi="Times New Roman" w:cs="Times New Roman"/>
          <w:b/>
          <w:color w:val="auto"/>
        </w:rPr>
      </w:pPr>
      <w:bookmarkStart w:id="26" w:name="_74jwokdksdjq" w:colFirst="0" w:colLast="0"/>
      <w:bookmarkEnd w:id="26"/>
    </w:p>
    <w:p w:rsidR="004E513B" w:rsidRPr="000B182A" w:rsidRDefault="00ED17F4">
      <w:pPr>
        <w:pStyle w:val="Ttulo3"/>
        <w:spacing w:line="360" w:lineRule="auto"/>
        <w:rPr>
          <w:rFonts w:ascii="Times New Roman" w:eastAsia="Times New Roman" w:hAnsi="Times New Roman" w:cs="Times New Roman"/>
          <w:b/>
          <w:color w:val="auto"/>
        </w:rPr>
      </w:pPr>
      <w:bookmarkStart w:id="27" w:name="_o1hrl1ap1otb" w:colFirst="0" w:colLast="0"/>
      <w:bookmarkEnd w:id="27"/>
      <w:r w:rsidRPr="000B182A">
        <w:rPr>
          <w:rFonts w:ascii="Times New Roman" w:eastAsia="Times New Roman" w:hAnsi="Times New Roman" w:cs="Times New Roman"/>
          <w:b/>
          <w:color w:val="auto"/>
        </w:rPr>
        <w:t>Lista de verificação</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Contém os critérios de inclusão e exclusão para a seleção de participantes no estudo (Apêndices </w:t>
      </w:r>
      <w:proofErr w:type="gramStart"/>
      <w:r w:rsidRPr="000B182A">
        <w:rPr>
          <w:rFonts w:ascii="Times New Roman" w:eastAsia="Times New Roman" w:hAnsi="Times New Roman" w:cs="Times New Roman"/>
          <w:sz w:val="24"/>
          <w:szCs w:val="24"/>
        </w:rPr>
        <w:t>1</w:t>
      </w:r>
      <w:proofErr w:type="gramEnd"/>
      <w:r w:rsidRPr="000B182A">
        <w:rPr>
          <w:rFonts w:ascii="Times New Roman" w:eastAsia="Times New Roman" w:hAnsi="Times New Roman" w:cs="Times New Roman"/>
          <w:sz w:val="24"/>
          <w:szCs w:val="24"/>
        </w:rPr>
        <w:t xml:space="preserve"> e 2). </w:t>
      </w:r>
    </w:p>
    <w:p w:rsidR="004E513B" w:rsidRPr="000B182A" w:rsidRDefault="004E513B">
      <w:pPr>
        <w:spacing w:after="0" w:line="360" w:lineRule="auto"/>
        <w:ind w:left="720"/>
        <w:jc w:val="both"/>
        <w:rPr>
          <w:rFonts w:ascii="Times New Roman" w:eastAsia="Times New Roman" w:hAnsi="Times New Roman" w:cs="Times New Roman"/>
          <w:sz w:val="24"/>
          <w:szCs w:val="24"/>
        </w:rPr>
      </w:pPr>
    </w:p>
    <w:p w:rsidR="004E513B" w:rsidRPr="000B182A" w:rsidRDefault="00ED17F4">
      <w:pPr>
        <w:pStyle w:val="Ttulo3"/>
        <w:spacing w:line="360" w:lineRule="auto"/>
        <w:rPr>
          <w:rFonts w:ascii="Times New Roman" w:eastAsia="Times New Roman" w:hAnsi="Times New Roman" w:cs="Times New Roman"/>
          <w:b/>
          <w:color w:val="auto"/>
        </w:rPr>
      </w:pPr>
      <w:bookmarkStart w:id="28" w:name="_tpqqq514ferw" w:colFirst="0" w:colLast="0"/>
      <w:bookmarkEnd w:id="28"/>
      <w:r w:rsidRPr="000B182A">
        <w:rPr>
          <w:rFonts w:ascii="Times New Roman" w:eastAsia="Times New Roman" w:hAnsi="Times New Roman" w:cs="Times New Roman"/>
          <w:b/>
          <w:color w:val="auto"/>
        </w:rPr>
        <w:t>Ficha de coleta de dados</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Ficha de dados </w:t>
      </w:r>
      <w:proofErr w:type="spellStart"/>
      <w:r w:rsidRPr="000B182A">
        <w:rPr>
          <w:rFonts w:ascii="Times New Roman" w:eastAsia="Times New Roman" w:hAnsi="Times New Roman" w:cs="Times New Roman"/>
          <w:sz w:val="24"/>
          <w:szCs w:val="24"/>
        </w:rPr>
        <w:t>pré</w:t>
      </w:r>
      <w:proofErr w:type="spellEnd"/>
      <w:r w:rsidRPr="000B182A">
        <w:rPr>
          <w:rFonts w:ascii="Times New Roman" w:eastAsia="Times New Roman" w:hAnsi="Times New Roman" w:cs="Times New Roman"/>
          <w:sz w:val="24"/>
          <w:szCs w:val="24"/>
        </w:rPr>
        <w:t xml:space="preserve">-codificada elaborada especificamente para o estudo, compostas por questões abertas e fechadas sobre dados pessoais, </w:t>
      </w:r>
      <w:proofErr w:type="spellStart"/>
      <w:r w:rsidRPr="000B182A">
        <w:rPr>
          <w:rFonts w:ascii="Times New Roman" w:eastAsia="Times New Roman" w:hAnsi="Times New Roman" w:cs="Times New Roman"/>
          <w:sz w:val="24"/>
          <w:szCs w:val="24"/>
        </w:rPr>
        <w:t>sociodemográficos</w:t>
      </w:r>
      <w:proofErr w:type="spellEnd"/>
      <w:r w:rsidRPr="000B182A">
        <w:rPr>
          <w:rFonts w:ascii="Times New Roman" w:eastAsia="Times New Roman" w:hAnsi="Times New Roman" w:cs="Times New Roman"/>
          <w:sz w:val="24"/>
          <w:szCs w:val="24"/>
        </w:rPr>
        <w:t xml:space="preserve"> e obstétricos da mulher, dados do recém-nascido, avaliação física, registro de aplicação do protocolo, instrumentos específicos para avaliação da dor e da cicatrização, e pesquisa de satisfação. As informações serão obtidas através do prontuário, da avaliação realizada pela pesquisadora e de entrevista à participante (Apêndices </w:t>
      </w:r>
      <w:proofErr w:type="gramStart"/>
      <w:r w:rsidRPr="000B182A">
        <w:rPr>
          <w:rFonts w:ascii="Times New Roman" w:eastAsia="Times New Roman" w:hAnsi="Times New Roman" w:cs="Times New Roman"/>
          <w:sz w:val="24"/>
          <w:szCs w:val="24"/>
        </w:rPr>
        <w:t>3</w:t>
      </w:r>
      <w:proofErr w:type="gramEnd"/>
      <w:r w:rsidRPr="000B182A">
        <w:rPr>
          <w:rFonts w:ascii="Times New Roman" w:eastAsia="Times New Roman" w:hAnsi="Times New Roman" w:cs="Times New Roman"/>
          <w:sz w:val="24"/>
          <w:szCs w:val="24"/>
        </w:rPr>
        <w:t xml:space="preserve"> e 4). O pré-teste será realizado após aprovação da Comissão de Pesquisa do CAISM, no próprio CAISM.</w:t>
      </w: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Diário de dor</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Instrumento formulado pelas pesquisadoras para registro da pontuação de dor pela própria paciente após a aplicação da FBM em 1h, 3h, 6h e 12h (Apêndice </w:t>
      </w:r>
      <w:proofErr w:type="gramStart"/>
      <w:r w:rsidRPr="000B182A">
        <w:rPr>
          <w:rFonts w:ascii="Times New Roman" w:eastAsia="Times New Roman" w:hAnsi="Times New Roman" w:cs="Times New Roman"/>
          <w:sz w:val="24"/>
          <w:szCs w:val="24"/>
        </w:rPr>
        <w:t>5</w:t>
      </w:r>
      <w:proofErr w:type="gramEnd"/>
      <w:r w:rsidRPr="000B182A">
        <w:rPr>
          <w:rFonts w:ascii="Times New Roman" w:eastAsia="Times New Roman" w:hAnsi="Times New Roman" w:cs="Times New Roman"/>
          <w:sz w:val="24"/>
          <w:szCs w:val="24"/>
        </w:rPr>
        <w:t>).</w:t>
      </w: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 xml:space="preserve">Escala visual analógica (EVA) para dor (Anexo </w:t>
      </w:r>
      <w:proofErr w:type="gramStart"/>
      <w:r w:rsidRPr="000B182A">
        <w:rPr>
          <w:rFonts w:ascii="Times New Roman" w:eastAsia="Times New Roman" w:hAnsi="Times New Roman" w:cs="Times New Roman"/>
          <w:b/>
          <w:sz w:val="24"/>
          <w:szCs w:val="24"/>
        </w:rPr>
        <w:t>1</w:t>
      </w:r>
      <w:proofErr w:type="gramEnd"/>
      <w:r w:rsidRPr="000B182A">
        <w:rPr>
          <w:rFonts w:ascii="Times New Roman" w:eastAsia="Times New Roman" w:hAnsi="Times New Roman" w:cs="Times New Roman"/>
          <w:b/>
          <w:sz w:val="24"/>
          <w:szCs w:val="24"/>
        </w:rPr>
        <w:t>)</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Instrumento unidimensional de aferição da intensidade da dor. Trata-se de uma linha horizontal ou vertical com 10 cm de comprimento, a qual possui classificação em suas extremidades, sendo o zero da linha “ausência total de dor” e o 10 “a pior dor imaginável”.</w:t>
      </w:r>
    </w:p>
    <w:p w:rsidR="004E513B" w:rsidRPr="000B182A" w:rsidRDefault="00ED17F4">
      <w:pPr>
        <w:spacing w:after="0" w:line="360" w:lineRule="auto"/>
        <w:ind w:firstLine="1133"/>
        <w:jc w:val="both"/>
        <w:rPr>
          <w:rFonts w:ascii="Times New Roman" w:eastAsia="Times New Roman" w:hAnsi="Times New Roman" w:cs="Times New Roman"/>
          <w:b/>
          <w:sz w:val="24"/>
          <w:szCs w:val="24"/>
        </w:rPr>
      </w:pPr>
      <w:r w:rsidRPr="000B182A">
        <w:rPr>
          <w:rFonts w:ascii="Times New Roman" w:eastAsia="Times New Roman" w:hAnsi="Times New Roman" w:cs="Times New Roman"/>
          <w:sz w:val="24"/>
          <w:szCs w:val="24"/>
        </w:rPr>
        <w:t xml:space="preserve">Pede-se para que o paciente gradue a dor realizando um traço perpendicular ou um “X” na linha, referente à dor presente naquele momento. A distância entre o início da linha (marco zero) e o local assinalado para a classificação da intensidade da dor será medida em centímetros. A EVA será utilizada no início e no final e 30 minutos após cada aplicação, e </w:t>
      </w:r>
      <w:r w:rsidRPr="000B182A">
        <w:rPr>
          <w:rFonts w:ascii="Times New Roman" w:eastAsia="Times New Roman" w:hAnsi="Times New Roman" w:cs="Times New Roman"/>
          <w:sz w:val="24"/>
          <w:szCs w:val="24"/>
        </w:rPr>
        <w:lastRenderedPageBreak/>
        <w:t>após 24h da primeira aplicação; registrando sempre o resultado na evolução. (MARTINEZ; GRASSI; MARQUES, 2011).</w:t>
      </w: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 xml:space="preserve">Instrumento de Classificação das Lesões Mamilo-Areolares (ICLMA) (Anexo </w:t>
      </w:r>
      <w:proofErr w:type="gramStart"/>
      <w:r w:rsidRPr="000B182A">
        <w:rPr>
          <w:rFonts w:ascii="Times New Roman" w:eastAsia="Times New Roman" w:hAnsi="Times New Roman" w:cs="Times New Roman"/>
          <w:b/>
          <w:sz w:val="24"/>
          <w:szCs w:val="24"/>
        </w:rPr>
        <w:t>4</w:t>
      </w:r>
      <w:proofErr w:type="gramEnd"/>
      <w:r w:rsidRPr="000B182A">
        <w:rPr>
          <w:rFonts w:ascii="Times New Roman" w:eastAsia="Times New Roman" w:hAnsi="Times New Roman" w:cs="Times New Roman"/>
          <w:b/>
          <w:sz w:val="24"/>
          <w:szCs w:val="24"/>
        </w:rPr>
        <w:t>)</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Constitui-se por </w:t>
      </w:r>
      <w:proofErr w:type="gramStart"/>
      <w:r w:rsidRPr="000B182A">
        <w:rPr>
          <w:rFonts w:ascii="Times New Roman" w:eastAsia="Times New Roman" w:hAnsi="Times New Roman" w:cs="Times New Roman"/>
          <w:sz w:val="24"/>
          <w:szCs w:val="24"/>
        </w:rPr>
        <w:t>2</w:t>
      </w:r>
      <w:proofErr w:type="gramEnd"/>
      <w:r w:rsidRPr="000B182A">
        <w:rPr>
          <w:rFonts w:ascii="Times New Roman" w:eastAsia="Times New Roman" w:hAnsi="Times New Roman" w:cs="Times New Roman"/>
          <w:sz w:val="24"/>
          <w:szCs w:val="24"/>
        </w:rPr>
        <w:t xml:space="preserve"> classificações: lesões mamilo-areolares sem interrupção (com 4 subclassificações: eritema, equimose, edema, vesícula), e lesões mamilo-areolares com interrupção da barreira cutânea (com 3 subclassificações: fissura, erosão, e crosta). É realizada uma inspeção do CAM, em seguida classificado considerando as características apresentadas. Este é o primeiro instrumento validado de avaliação das lesões mamilo-areolares decorrentes da amamentação, obteve-se </w:t>
      </w:r>
      <w:proofErr w:type="spellStart"/>
      <w:r w:rsidRPr="000B182A">
        <w:rPr>
          <w:rFonts w:ascii="Times New Roman" w:eastAsia="Times New Roman" w:hAnsi="Times New Roman" w:cs="Times New Roman"/>
          <w:sz w:val="24"/>
          <w:szCs w:val="24"/>
        </w:rPr>
        <w:t>Kappa</w:t>
      </w:r>
      <w:proofErr w:type="spellEnd"/>
      <w:r w:rsidRPr="000B182A">
        <w:rPr>
          <w:rFonts w:ascii="Times New Roman" w:eastAsia="Times New Roman" w:hAnsi="Times New Roman" w:cs="Times New Roman"/>
          <w:sz w:val="24"/>
          <w:szCs w:val="24"/>
        </w:rPr>
        <w:t xml:space="preserve"> perfeito e moderado, não havendo necessidade de recalcular o coeficiente pela ausência de concordância fraca (</w:t>
      </w:r>
      <w:proofErr w:type="spellStart"/>
      <w:r w:rsidRPr="000B182A">
        <w:rPr>
          <w:rFonts w:ascii="Times New Roman" w:eastAsia="Times New Roman" w:hAnsi="Times New Roman" w:cs="Times New Roman"/>
          <w:sz w:val="24"/>
          <w:szCs w:val="24"/>
        </w:rPr>
        <w:t>Cervellini</w:t>
      </w:r>
      <w:proofErr w:type="spellEnd"/>
      <w:r w:rsidRPr="000B182A">
        <w:rPr>
          <w:rFonts w:ascii="Times New Roman" w:eastAsia="Times New Roman" w:hAnsi="Times New Roman" w:cs="Times New Roman"/>
          <w:sz w:val="24"/>
          <w:szCs w:val="24"/>
        </w:rPr>
        <w:t xml:space="preserve">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2021).</w:t>
      </w: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 xml:space="preserve">Escala REEDA (Anexo </w:t>
      </w:r>
      <w:proofErr w:type="gramStart"/>
      <w:r w:rsidRPr="000B182A">
        <w:rPr>
          <w:rFonts w:ascii="Times New Roman" w:eastAsia="Times New Roman" w:hAnsi="Times New Roman" w:cs="Times New Roman"/>
          <w:b/>
          <w:sz w:val="24"/>
          <w:szCs w:val="24"/>
        </w:rPr>
        <w:t>2</w:t>
      </w:r>
      <w:proofErr w:type="gramEnd"/>
      <w:r w:rsidRPr="000B182A">
        <w:rPr>
          <w:rFonts w:ascii="Times New Roman" w:eastAsia="Times New Roman" w:hAnsi="Times New Roman" w:cs="Times New Roman"/>
          <w:b/>
          <w:sz w:val="24"/>
          <w:szCs w:val="24"/>
        </w:rPr>
        <w:t>)</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Instrumento de avaliação da cicatrização perineal. Constitui-se por uma escala com </w:t>
      </w:r>
      <w:proofErr w:type="gramStart"/>
      <w:r w:rsidRPr="000B182A">
        <w:rPr>
          <w:rFonts w:ascii="Times New Roman" w:eastAsia="Times New Roman" w:hAnsi="Times New Roman" w:cs="Times New Roman"/>
          <w:sz w:val="24"/>
          <w:szCs w:val="24"/>
        </w:rPr>
        <w:t>5</w:t>
      </w:r>
      <w:proofErr w:type="gramEnd"/>
      <w:r w:rsidRPr="000B182A">
        <w:rPr>
          <w:rFonts w:ascii="Times New Roman" w:eastAsia="Times New Roman" w:hAnsi="Times New Roman" w:cs="Times New Roman"/>
          <w:sz w:val="24"/>
          <w:szCs w:val="24"/>
        </w:rPr>
        <w:t xml:space="preserve"> itens relacionados ao processo de cicatrização que formam o acrônimo REEDA, sendo eles: hiperemia, edema e equimose da região perineal, secreção e </w:t>
      </w:r>
      <w:proofErr w:type="spellStart"/>
      <w:r w:rsidRPr="000B182A">
        <w:rPr>
          <w:rFonts w:ascii="Times New Roman" w:eastAsia="Times New Roman" w:hAnsi="Times New Roman" w:cs="Times New Roman"/>
          <w:sz w:val="24"/>
          <w:szCs w:val="24"/>
        </w:rPr>
        <w:t>coaptação</w:t>
      </w:r>
      <w:proofErr w:type="spellEnd"/>
      <w:r w:rsidRPr="000B182A">
        <w:rPr>
          <w:rFonts w:ascii="Times New Roman" w:eastAsia="Times New Roman" w:hAnsi="Times New Roman" w:cs="Times New Roman"/>
          <w:sz w:val="24"/>
          <w:szCs w:val="24"/>
        </w:rPr>
        <w:t xml:space="preserve"> das bordas da ferida (</w:t>
      </w:r>
      <w:proofErr w:type="spellStart"/>
      <w:r w:rsidRPr="000B182A">
        <w:rPr>
          <w:rFonts w:ascii="Times New Roman" w:eastAsia="Times New Roman" w:hAnsi="Times New Roman" w:cs="Times New Roman"/>
          <w:i/>
          <w:sz w:val="24"/>
          <w:szCs w:val="24"/>
        </w:rPr>
        <w:t>redness</w:t>
      </w:r>
      <w:proofErr w:type="spellEnd"/>
      <w:r w:rsidRPr="000B182A">
        <w:rPr>
          <w:rFonts w:ascii="Times New Roman" w:eastAsia="Times New Roman" w:hAnsi="Times New Roman" w:cs="Times New Roman"/>
          <w:i/>
          <w:sz w:val="24"/>
          <w:szCs w:val="24"/>
        </w:rPr>
        <w:t xml:space="preserve">, edema, </w:t>
      </w:r>
      <w:proofErr w:type="spellStart"/>
      <w:r w:rsidRPr="000B182A">
        <w:rPr>
          <w:rFonts w:ascii="Times New Roman" w:eastAsia="Times New Roman" w:hAnsi="Times New Roman" w:cs="Times New Roman"/>
          <w:i/>
          <w:sz w:val="24"/>
          <w:szCs w:val="24"/>
        </w:rPr>
        <w:t>ecchymosis</w:t>
      </w:r>
      <w:proofErr w:type="spellEnd"/>
      <w:r w:rsidRPr="000B182A">
        <w:rPr>
          <w:rFonts w:ascii="Times New Roman" w:eastAsia="Times New Roman" w:hAnsi="Times New Roman" w:cs="Times New Roman"/>
          <w:i/>
          <w:sz w:val="24"/>
          <w:szCs w:val="24"/>
        </w:rPr>
        <w:t xml:space="preserve">, </w:t>
      </w:r>
      <w:proofErr w:type="spellStart"/>
      <w:r w:rsidRPr="000B182A">
        <w:rPr>
          <w:rFonts w:ascii="Times New Roman" w:eastAsia="Times New Roman" w:hAnsi="Times New Roman" w:cs="Times New Roman"/>
          <w:i/>
          <w:sz w:val="24"/>
          <w:szCs w:val="24"/>
        </w:rPr>
        <w:t>discharge</w:t>
      </w:r>
      <w:proofErr w:type="spellEnd"/>
      <w:r w:rsidRPr="000B182A">
        <w:rPr>
          <w:rFonts w:ascii="Times New Roman" w:eastAsia="Times New Roman" w:hAnsi="Times New Roman" w:cs="Times New Roman"/>
          <w:i/>
          <w:sz w:val="24"/>
          <w:szCs w:val="24"/>
        </w:rPr>
        <w:t xml:space="preserve"> </w:t>
      </w:r>
      <w:r w:rsidRPr="000B182A">
        <w:rPr>
          <w:rFonts w:ascii="Times New Roman" w:eastAsia="Times New Roman" w:hAnsi="Times New Roman" w:cs="Times New Roman"/>
          <w:sz w:val="24"/>
          <w:szCs w:val="24"/>
        </w:rPr>
        <w:t>e</w:t>
      </w:r>
      <w:r w:rsidRPr="000B182A">
        <w:rPr>
          <w:rFonts w:ascii="Times New Roman" w:eastAsia="Times New Roman" w:hAnsi="Times New Roman" w:cs="Times New Roman"/>
          <w:i/>
          <w:sz w:val="24"/>
          <w:szCs w:val="24"/>
        </w:rPr>
        <w:t xml:space="preserve"> </w:t>
      </w:r>
      <w:proofErr w:type="spellStart"/>
      <w:r w:rsidRPr="000B182A">
        <w:rPr>
          <w:rFonts w:ascii="Times New Roman" w:eastAsia="Times New Roman" w:hAnsi="Times New Roman" w:cs="Times New Roman"/>
          <w:i/>
          <w:sz w:val="24"/>
          <w:szCs w:val="24"/>
        </w:rPr>
        <w:t>approximation</w:t>
      </w:r>
      <w:proofErr w:type="spellEnd"/>
      <w:r w:rsidRPr="000B182A">
        <w:rPr>
          <w:rFonts w:ascii="Times New Roman" w:eastAsia="Times New Roman" w:hAnsi="Times New Roman" w:cs="Times New Roman"/>
          <w:i/>
          <w:sz w:val="24"/>
          <w:szCs w:val="24"/>
        </w:rPr>
        <w:t xml:space="preserve">). </w:t>
      </w:r>
      <w:r w:rsidRPr="000B182A">
        <w:rPr>
          <w:rFonts w:ascii="Gungsuh" w:eastAsia="Gungsuh" w:hAnsi="Gungsuh" w:cs="Gungsuh"/>
          <w:sz w:val="24"/>
          <w:szCs w:val="24"/>
        </w:rPr>
        <w:t xml:space="preserve">Cada item é avaliado através de uma pontuação de 0 a 3, sendo adicionado </w:t>
      </w:r>
      <w:proofErr w:type="gramStart"/>
      <w:r w:rsidRPr="000B182A">
        <w:rPr>
          <w:rFonts w:ascii="Gungsuh" w:eastAsia="Gungsuh" w:hAnsi="Gungsuh" w:cs="Gungsuh"/>
          <w:sz w:val="24"/>
          <w:szCs w:val="24"/>
        </w:rPr>
        <w:t>1</w:t>
      </w:r>
      <w:proofErr w:type="gramEnd"/>
      <w:r w:rsidRPr="000B182A">
        <w:rPr>
          <w:rFonts w:ascii="Gungsuh" w:eastAsia="Gungsuh" w:hAnsi="Gungsuh" w:cs="Gungsuh"/>
          <w:sz w:val="24"/>
          <w:szCs w:val="24"/>
        </w:rPr>
        <w:t xml:space="preserve"> ponto de acordo com a gravidade do sinal inflamatório, até a maior pontuação indicando pior cicatrização perineal (corresponde ao total de 15). A escala pode ser utilizada para avaliar o processo inflamatório e a reparação tecidual de todo tipo de lesão perineal no pós-parto. Um estudo observacional avaliou a confiabilidade da escala REEDA, os resultados indicam bom nível de concordância na avaliação do item secreção (0,75&lt; </w:t>
      </w:r>
      <w:proofErr w:type="spellStart"/>
      <w:r w:rsidRPr="000B182A">
        <w:rPr>
          <w:rFonts w:ascii="Gungsuh" w:eastAsia="Gungsuh" w:hAnsi="Gungsuh" w:cs="Gungsuh"/>
          <w:sz w:val="24"/>
          <w:szCs w:val="24"/>
        </w:rPr>
        <w:t>Kappa</w:t>
      </w:r>
      <w:proofErr w:type="spellEnd"/>
      <w:r w:rsidRPr="000B182A">
        <w:rPr>
          <w:rFonts w:ascii="Gungsuh" w:eastAsia="Gungsuh" w:hAnsi="Gungsuh" w:cs="Gungsuh"/>
          <w:sz w:val="24"/>
          <w:szCs w:val="24"/>
        </w:rPr>
        <w:t xml:space="preserve"> ≥0,88), concordância boa e marginal em relação ao item equimose (0,25&lt; </w:t>
      </w:r>
      <w:proofErr w:type="spellStart"/>
      <w:r w:rsidRPr="000B182A">
        <w:rPr>
          <w:rFonts w:ascii="Gungsuh" w:eastAsia="Gungsuh" w:hAnsi="Gungsuh" w:cs="Gungsuh"/>
          <w:sz w:val="24"/>
          <w:szCs w:val="24"/>
        </w:rPr>
        <w:t>Kappa</w:t>
      </w:r>
      <w:proofErr w:type="spellEnd"/>
      <w:r w:rsidRPr="000B182A">
        <w:rPr>
          <w:rFonts w:ascii="Gungsuh" w:eastAsia="Gungsuh" w:hAnsi="Gungsuh" w:cs="Gungsuh"/>
          <w:sz w:val="24"/>
          <w:szCs w:val="24"/>
        </w:rPr>
        <w:t xml:space="preserve"> ≥0,42), e bom nível de concordância em relação à hiperemia (0,46&lt; </w:t>
      </w:r>
      <w:proofErr w:type="spellStart"/>
      <w:r w:rsidRPr="000B182A">
        <w:rPr>
          <w:rFonts w:ascii="Gungsuh" w:eastAsia="Gungsuh" w:hAnsi="Gungsuh" w:cs="Gungsuh"/>
          <w:sz w:val="24"/>
          <w:szCs w:val="24"/>
        </w:rPr>
        <w:t>Kappa</w:t>
      </w:r>
      <w:proofErr w:type="spellEnd"/>
      <w:r w:rsidRPr="000B182A">
        <w:rPr>
          <w:rFonts w:ascii="Gungsuh" w:eastAsia="Gungsuh" w:hAnsi="Gungsuh" w:cs="Gungsuh"/>
          <w:sz w:val="24"/>
          <w:szCs w:val="24"/>
        </w:rPr>
        <w:t xml:space="preserve"> ≥0,66). O nível de concordância referente à avaliação do item </w:t>
      </w:r>
      <w:proofErr w:type="spellStart"/>
      <w:r w:rsidRPr="000B182A">
        <w:rPr>
          <w:rFonts w:ascii="Gungsuh" w:eastAsia="Gungsuh" w:hAnsi="Gungsuh" w:cs="Gungsuh"/>
          <w:sz w:val="24"/>
          <w:szCs w:val="24"/>
        </w:rPr>
        <w:t>coaptação</w:t>
      </w:r>
      <w:proofErr w:type="spellEnd"/>
      <w:r w:rsidRPr="000B182A">
        <w:rPr>
          <w:rFonts w:ascii="Gungsuh" w:eastAsia="Gungsuh" w:hAnsi="Gungsuh" w:cs="Gungsuh"/>
          <w:sz w:val="24"/>
          <w:szCs w:val="24"/>
        </w:rPr>
        <w:t xml:space="preserve"> diminuiu de excelente, na primeira avaliação, para bom, na última avaliação (ALVARENGA </w:t>
      </w:r>
      <w:proofErr w:type="gramStart"/>
      <w:r w:rsidRPr="000B182A">
        <w:rPr>
          <w:rFonts w:ascii="Gungsuh" w:eastAsia="Gungsuh" w:hAnsi="Gungsuh" w:cs="Gungsuh"/>
          <w:sz w:val="24"/>
          <w:szCs w:val="24"/>
        </w:rPr>
        <w:t>et</w:t>
      </w:r>
      <w:proofErr w:type="gramEnd"/>
      <w:r w:rsidRPr="000B182A">
        <w:rPr>
          <w:rFonts w:ascii="Gungsuh" w:eastAsia="Gungsuh" w:hAnsi="Gungsuh" w:cs="Gungsuh"/>
          <w:sz w:val="24"/>
          <w:szCs w:val="24"/>
        </w:rPr>
        <w:t xml:space="preserve"> al., 2015). </w:t>
      </w:r>
    </w:p>
    <w:p w:rsidR="004E513B" w:rsidRPr="000B182A" w:rsidRDefault="004E513B">
      <w:pPr>
        <w:spacing w:after="0" w:line="360" w:lineRule="auto"/>
        <w:ind w:left="720"/>
        <w:jc w:val="both"/>
        <w:rPr>
          <w:rFonts w:ascii="Times New Roman" w:eastAsia="Times New Roman" w:hAnsi="Times New Roman" w:cs="Times New Roman"/>
          <w:sz w:val="24"/>
          <w:szCs w:val="24"/>
        </w:rPr>
      </w:pPr>
    </w:p>
    <w:p w:rsidR="004E513B" w:rsidRPr="000B182A" w:rsidRDefault="00ED17F4">
      <w:pPr>
        <w:pStyle w:val="Ttulo3"/>
        <w:spacing w:line="360" w:lineRule="auto"/>
        <w:rPr>
          <w:rFonts w:ascii="Times New Roman" w:eastAsia="Times New Roman" w:hAnsi="Times New Roman" w:cs="Times New Roman"/>
          <w:b/>
          <w:color w:val="auto"/>
        </w:rPr>
      </w:pPr>
      <w:bookmarkStart w:id="29" w:name="_xuhw84bexpcq" w:colFirst="0" w:colLast="0"/>
      <w:bookmarkEnd w:id="29"/>
      <w:proofErr w:type="gramStart"/>
      <w:r w:rsidRPr="000B182A">
        <w:rPr>
          <w:rFonts w:ascii="Times New Roman" w:eastAsia="Times New Roman" w:hAnsi="Times New Roman" w:cs="Times New Roman"/>
          <w:b/>
          <w:color w:val="auto"/>
        </w:rPr>
        <w:t>5.7 Coleta</w:t>
      </w:r>
      <w:proofErr w:type="gramEnd"/>
      <w:r w:rsidRPr="000B182A">
        <w:rPr>
          <w:rFonts w:ascii="Times New Roman" w:eastAsia="Times New Roman" w:hAnsi="Times New Roman" w:cs="Times New Roman"/>
          <w:b/>
          <w:color w:val="auto"/>
        </w:rPr>
        <w:t xml:space="preserve"> de dados</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 coleta de dados será realizada diariamente, pelas pesquisadoras responsáveis e por assistentes de pesquisa previamente treinadas pela equipe do estudo nas enfermarias e alojamentos conjuntos do Hospital da Mulher Prof. Dr. José Aristodemo Pinotti, em Campinas - SP </w:t>
      </w:r>
      <w:r w:rsidR="000D25E8">
        <w:rPr>
          <w:rFonts w:ascii="Times New Roman" w:eastAsia="Times New Roman" w:hAnsi="Times New Roman" w:cs="Times New Roman"/>
          <w:sz w:val="24"/>
          <w:szCs w:val="24"/>
        </w:rPr>
        <w:t>(acompanhado pelo CEP do CAISM)</w:t>
      </w:r>
      <w:r w:rsidRPr="000B182A">
        <w:rPr>
          <w:rFonts w:ascii="Times New Roman" w:eastAsia="Times New Roman" w:hAnsi="Times New Roman" w:cs="Times New Roman"/>
          <w:sz w:val="24"/>
          <w:szCs w:val="24"/>
        </w:rPr>
        <w:t xml:space="preserve"> e da Maternidade Escola Assis Chateaubriand (MEAC), em Fortaleza - CE (acompanhado pelo C</w:t>
      </w:r>
      <w:r w:rsidR="000D25E8">
        <w:rPr>
          <w:rFonts w:ascii="Times New Roman" w:eastAsia="Times New Roman" w:hAnsi="Times New Roman" w:cs="Times New Roman"/>
          <w:sz w:val="24"/>
          <w:szCs w:val="24"/>
        </w:rPr>
        <w:t xml:space="preserve">EP da MEAC); no período de </w:t>
      </w:r>
      <w:r w:rsidR="000D25E8" w:rsidRPr="000D25E8">
        <w:rPr>
          <w:rFonts w:ascii="Times New Roman" w:eastAsia="Times New Roman" w:hAnsi="Times New Roman" w:cs="Times New Roman"/>
          <w:sz w:val="24"/>
          <w:szCs w:val="24"/>
          <w:highlight w:val="yellow"/>
        </w:rPr>
        <w:t>outubro</w:t>
      </w:r>
      <w:r w:rsidRPr="000D25E8">
        <w:rPr>
          <w:rFonts w:ascii="Times New Roman" w:eastAsia="Times New Roman" w:hAnsi="Times New Roman" w:cs="Times New Roman"/>
          <w:sz w:val="24"/>
          <w:szCs w:val="24"/>
          <w:highlight w:val="yellow"/>
        </w:rPr>
        <w:t xml:space="preserve"> de 2022 a dezembro de 2023.</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lastRenderedPageBreak/>
        <w:t xml:space="preserve"> Serão incluídas no estudo as mulheres que apresentarem todos os critérios de inclusão descritos nas listas de verificação para cada grupo, que não apresentem nenhum critério de exclusão para cada grupo e que concordarem em participar do estudo, assinando o Termo de Consentimento Livre e Esclarecido. </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As fichas de coleta de dados serão preenchidas por meio de busca nos prontuários da mulher e do recém-nascido, de entrevista à participante e dos registros da avaliação e da aplicação da FBM. As fichas de coleta de dados conterão dados </w:t>
      </w:r>
      <w:proofErr w:type="spellStart"/>
      <w:r w:rsidRPr="000B182A">
        <w:rPr>
          <w:rFonts w:ascii="Times New Roman" w:eastAsia="Times New Roman" w:hAnsi="Times New Roman" w:cs="Times New Roman"/>
          <w:sz w:val="24"/>
          <w:szCs w:val="24"/>
        </w:rPr>
        <w:t>sócio-demográficos</w:t>
      </w:r>
      <w:proofErr w:type="spellEnd"/>
      <w:r w:rsidRPr="000B182A">
        <w:rPr>
          <w:rFonts w:ascii="Times New Roman" w:eastAsia="Times New Roman" w:hAnsi="Times New Roman" w:cs="Times New Roman"/>
          <w:sz w:val="24"/>
          <w:szCs w:val="24"/>
        </w:rPr>
        <w:t>, antecedentes pessoais, informações referentes ao parto e ao recém-nascido, registro dos exames físicos de mama ou períneo, instrumentos específicos para avaliação de dor e cicatrização (EVA, ICLMA, REEDA) registro da aplicação da FBM, questões norteadoras para o acompanhament</w:t>
      </w:r>
      <w:r w:rsidR="000D25E8">
        <w:rPr>
          <w:rFonts w:ascii="Times New Roman" w:eastAsia="Times New Roman" w:hAnsi="Times New Roman" w:cs="Times New Roman"/>
          <w:sz w:val="24"/>
          <w:szCs w:val="24"/>
        </w:rPr>
        <w:t>o via telefone após 7 a 10 dias</w:t>
      </w:r>
      <w:r w:rsidRPr="000B182A">
        <w:rPr>
          <w:rFonts w:ascii="Times New Roman" w:eastAsia="Times New Roman" w:hAnsi="Times New Roman" w:cs="Times New Roman"/>
          <w:sz w:val="24"/>
          <w:szCs w:val="24"/>
        </w:rPr>
        <w:t xml:space="preserve"> (sobre dor, cicatrização e satisfação). A aplicação da FBM será realizada por assistente de pesquisa, a fim de manter o cegamento do pesquisador quanto ao protocolo aplicado (se experimental ou placebo).</w:t>
      </w:r>
    </w:p>
    <w:p w:rsidR="004E513B" w:rsidRPr="000B182A" w:rsidRDefault="004E513B">
      <w:pPr>
        <w:spacing w:after="0" w:line="360" w:lineRule="auto"/>
        <w:ind w:left="720"/>
        <w:rPr>
          <w:rFonts w:ascii="Times New Roman" w:eastAsia="Times New Roman" w:hAnsi="Times New Roman" w:cs="Times New Roman"/>
          <w:sz w:val="24"/>
          <w:szCs w:val="24"/>
        </w:rPr>
      </w:pPr>
    </w:p>
    <w:p w:rsidR="004E513B" w:rsidRPr="000B182A" w:rsidRDefault="00ED17F4">
      <w:pPr>
        <w:pStyle w:val="Ttulo3"/>
        <w:spacing w:line="360" w:lineRule="auto"/>
        <w:rPr>
          <w:rFonts w:ascii="Times New Roman" w:eastAsia="Times New Roman" w:hAnsi="Times New Roman" w:cs="Times New Roman"/>
          <w:color w:val="auto"/>
        </w:rPr>
      </w:pPr>
      <w:bookmarkStart w:id="30" w:name="_fijt6vktoexk" w:colFirst="0" w:colLast="0"/>
      <w:bookmarkEnd w:id="30"/>
      <w:proofErr w:type="gramStart"/>
      <w:r w:rsidRPr="000B182A">
        <w:rPr>
          <w:rFonts w:ascii="Times New Roman" w:eastAsia="Times New Roman" w:hAnsi="Times New Roman" w:cs="Times New Roman"/>
          <w:b/>
          <w:color w:val="auto"/>
        </w:rPr>
        <w:t>5.8 Acompanhamento</w:t>
      </w:r>
      <w:proofErr w:type="gramEnd"/>
      <w:r w:rsidRPr="000B182A">
        <w:rPr>
          <w:rFonts w:ascii="Times New Roman" w:eastAsia="Times New Roman" w:hAnsi="Times New Roman" w:cs="Times New Roman"/>
          <w:b/>
          <w:color w:val="auto"/>
        </w:rPr>
        <w:t xml:space="preserve"> de sujeitos</w:t>
      </w:r>
      <w:r w:rsidRPr="000B182A">
        <w:rPr>
          <w:rFonts w:ascii="Times New Roman" w:eastAsia="Times New Roman" w:hAnsi="Times New Roman" w:cs="Times New Roman"/>
          <w:color w:val="auto"/>
        </w:rPr>
        <w:t xml:space="preserve"> </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As participantes serão convidadas a participar do estudo pelas pesquisadoras inicialmente entre </w:t>
      </w:r>
      <w:proofErr w:type="gramStart"/>
      <w:r w:rsidRPr="000B182A">
        <w:rPr>
          <w:rFonts w:ascii="Times New Roman" w:eastAsia="Times New Roman" w:hAnsi="Times New Roman" w:cs="Times New Roman"/>
          <w:sz w:val="24"/>
          <w:szCs w:val="24"/>
        </w:rPr>
        <w:t>6</w:t>
      </w:r>
      <w:proofErr w:type="gramEnd"/>
      <w:r w:rsidRPr="000B182A">
        <w:rPr>
          <w:rFonts w:ascii="Times New Roman" w:eastAsia="Times New Roman" w:hAnsi="Times New Roman" w:cs="Times New Roman"/>
          <w:sz w:val="24"/>
          <w:szCs w:val="24"/>
        </w:rPr>
        <w:t xml:space="preserve"> e 12 horas após o parto, período no qual deverá ser realizada a aplicação da FBM. Decorridos 30 minutos da aplicação será realizada a reavaliação. As participantes receberão um Diário de Dor para registro de dor em 1h, 3h, 6h e 12h após a aplicação, que deverá ser devolvido ao sair de alta hospitalar. Caso a participante permaneça internada após 24h da primeira aplicação, poderá ser realizada uma segunda aplicação, mas esta não será obrigatória; nesse caso, após 30 minutos da segunda aplicação será realizada uma reavaliação; se a previsão de permanência for de pelo menos mais um dia, também entregaremos o Diário de Dor para registro de dor em 1h, 3h, 6h e 12h.</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Após a alta hospitalar as pacientes serão contatadas por telefone, entre </w:t>
      </w:r>
      <w:proofErr w:type="gramStart"/>
      <w:r w:rsidRPr="000B182A">
        <w:rPr>
          <w:rFonts w:ascii="Times New Roman" w:eastAsia="Times New Roman" w:hAnsi="Times New Roman" w:cs="Times New Roman"/>
          <w:sz w:val="24"/>
          <w:szCs w:val="24"/>
        </w:rPr>
        <w:t>7</w:t>
      </w:r>
      <w:proofErr w:type="gramEnd"/>
      <w:r w:rsidRPr="000B182A">
        <w:rPr>
          <w:rFonts w:ascii="Times New Roman" w:eastAsia="Times New Roman" w:hAnsi="Times New Roman" w:cs="Times New Roman"/>
          <w:sz w:val="24"/>
          <w:szCs w:val="24"/>
        </w:rPr>
        <w:t xml:space="preserve"> e 10 dias após o parto, para avaliação da intensidade da dor, da aparência da cicatrização da lesão e satisfação com o procedimento realizado.</w:t>
      </w:r>
    </w:p>
    <w:p w:rsidR="004E513B" w:rsidRPr="000B182A" w:rsidRDefault="004E513B">
      <w:pPr>
        <w:spacing w:after="0" w:line="360" w:lineRule="auto"/>
        <w:ind w:left="720"/>
        <w:jc w:val="both"/>
        <w:rPr>
          <w:rFonts w:ascii="Times New Roman" w:eastAsia="Times New Roman" w:hAnsi="Times New Roman" w:cs="Times New Roman"/>
          <w:sz w:val="24"/>
          <w:szCs w:val="24"/>
        </w:rPr>
      </w:pPr>
    </w:p>
    <w:p w:rsidR="004E513B" w:rsidRPr="000B182A" w:rsidRDefault="00ED17F4">
      <w:pPr>
        <w:pStyle w:val="Ttulo3"/>
        <w:spacing w:line="360" w:lineRule="auto"/>
        <w:rPr>
          <w:rFonts w:ascii="Times New Roman" w:eastAsia="Times New Roman" w:hAnsi="Times New Roman" w:cs="Times New Roman"/>
          <w:b/>
          <w:color w:val="auto"/>
        </w:rPr>
      </w:pPr>
      <w:bookmarkStart w:id="31" w:name="_q9terxlzlh8m" w:colFirst="0" w:colLast="0"/>
      <w:bookmarkEnd w:id="31"/>
      <w:r w:rsidRPr="000B182A">
        <w:rPr>
          <w:rFonts w:ascii="Times New Roman" w:eastAsia="Times New Roman" w:hAnsi="Times New Roman" w:cs="Times New Roman"/>
          <w:b/>
          <w:color w:val="auto"/>
        </w:rPr>
        <w:t>5.9 Critérios de descontinuação</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Ocorrerá a perda de seguimento se participantes apresentarem condição clínica grave com mudança de local de internação para UTI, ou reação adversa a FBM. Em qualquer um dos casos acima a participante será descontinuada apenas da pesquisa, entretanto os dados coletados até o então poderão ser incluídos na análise. </w:t>
      </w:r>
    </w:p>
    <w:p w:rsidR="004E513B" w:rsidRPr="000B182A" w:rsidRDefault="004E513B">
      <w:pPr>
        <w:spacing w:after="0" w:line="360" w:lineRule="auto"/>
        <w:ind w:left="720"/>
        <w:jc w:val="both"/>
        <w:rPr>
          <w:rFonts w:ascii="Times New Roman" w:eastAsia="Times New Roman" w:hAnsi="Times New Roman" w:cs="Times New Roman"/>
          <w:sz w:val="24"/>
          <w:szCs w:val="24"/>
        </w:rPr>
      </w:pPr>
    </w:p>
    <w:p w:rsidR="004E513B" w:rsidRPr="000B182A" w:rsidRDefault="00ED17F4">
      <w:pPr>
        <w:pStyle w:val="Ttulo3"/>
        <w:spacing w:before="0" w:line="360" w:lineRule="auto"/>
        <w:rPr>
          <w:rFonts w:ascii="Times New Roman" w:eastAsia="Times New Roman" w:hAnsi="Times New Roman" w:cs="Times New Roman"/>
          <w:b/>
          <w:color w:val="auto"/>
        </w:rPr>
      </w:pPr>
      <w:bookmarkStart w:id="32" w:name="_20oqmgw8gi92" w:colFirst="0" w:colLast="0"/>
      <w:bookmarkEnd w:id="32"/>
      <w:r w:rsidRPr="000B182A">
        <w:rPr>
          <w:rFonts w:ascii="Times New Roman" w:eastAsia="Times New Roman" w:hAnsi="Times New Roman" w:cs="Times New Roman"/>
          <w:b/>
          <w:color w:val="auto"/>
        </w:rPr>
        <w:t>5.10 Randomização</w:t>
      </w:r>
    </w:p>
    <w:p w:rsidR="004E513B" w:rsidRPr="000B182A" w:rsidRDefault="00ED17F4">
      <w:pP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Trauma mamilar</w:t>
      </w:r>
    </w:p>
    <w:p w:rsidR="004E513B" w:rsidRPr="000B182A" w:rsidRDefault="00ED17F4">
      <w:pPr>
        <w:spacing w:after="0" w:line="360" w:lineRule="auto"/>
        <w:ind w:firstLine="1133"/>
        <w:jc w:val="both"/>
      </w:pPr>
      <w:r w:rsidRPr="000B182A">
        <w:rPr>
          <w:rFonts w:ascii="Times New Roman" w:eastAsia="Times New Roman" w:hAnsi="Times New Roman" w:cs="Times New Roman"/>
          <w:sz w:val="24"/>
          <w:szCs w:val="24"/>
        </w:rPr>
        <w:t>Uma sequência aleatória será gerada por um software de computador, (http://www.random.org/), a qual será seguida para alocação das participantes nos grupos com e sem intervenção.</w:t>
      </w:r>
    </w:p>
    <w:p w:rsidR="004E513B" w:rsidRPr="000B182A" w:rsidRDefault="004E513B">
      <w:pPr>
        <w:rPr>
          <w:rFonts w:ascii="Times New Roman" w:eastAsia="Times New Roman" w:hAnsi="Times New Roman" w:cs="Times New Roman"/>
          <w:b/>
          <w:sz w:val="24"/>
          <w:szCs w:val="24"/>
        </w:rPr>
      </w:pPr>
    </w:p>
    <w:p w:rsidR="004E513B" w:rsidRPr="000B182A" w:rsidRDefault="00ED17F4">
      <w:pP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Lesão Perineal</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Uma sequência aleatória será gerada por um software de computador, (http://www.random.org/), a qual será seguida para alocação das participantes nos grupos com e sem intervenção.</w:t>
      </w:r>
    </w:p>
    <w:p w:rsidR="004E513B" w:rsidRPr="000B182A" w:rsidRDefault="004E513B">
      <w:pPr>
        <w:spacing w:line="360" w:lineRule="auto"/>
        <w:ind w:left="720"/>
        <w:jc w:val="both"/>
        <w:rPr>
          <w:rFonts w:ascii="Times New Roman" w:eastAsia="Times New Roman" w:hAnsi="Times New Roman" w:cs="Times New Roman"/>
          <w:sz w:val="24"/>
          <w:szCs w:val="24"/>
        </w:rPr>
      </w:pPr>
    </w:p>
    <w:p w:rsidR="004E513B" w:rsidRPr="000B182A" w:rsidRDefault="00ED17F4">
      <w:pPr>
        <w:pStyle w:val="Ttulo3"/>
        <w:spacing w:before="0" w:line="360" w:lineRule="auto"/>
        <w:rPr>
          <w:rFonts w:ascii="Times New Roman" w:eastAsia="Times New Roman" w:hAnsi="Times New Roman" w:cs="Times New Roman"/>
          <w:b/>
          <w:color w:val="auto"/>
        </w:rPr>
      </w:pPr>
      <w:bookmarkStart w:id="33" w:name="_2rceguluy1ak" w:colFirst="0" w:colLast="0"/>
      <w:bookmarkEnd w:id="33"/>
      <w:proofErr w:type="gramStart"/>
      <w:r w:rsidRPr="000B182A">
        <w:rPr>
          <w:rFonts w:ascii="Times New Roman" w:eastAsia="Times New Roman" w:hAnsi="Times New Roman" w:cs="Times New Roman"/>
          <w:b/>
          <w:color w:val="auto"/>
        </w:rPr>
        <w:t>5.11 Alocação</w:t>
      </w:r>
      <w:proofErr w:type="gramEnd"/>
      <w:r w:rsidRPr="000B182A">
        <w:rPr>
          <w:rFonts w:ascii="Times New Roman" w:eastAsia="Times New Roman" w:hAnsi="Times New Roman" w:cs="Times New Roman"/>
          <w:b/>
          <w:color w:val="auto"/>
        </w:rPr>
        <w:t xml:space="preserve"> de sujeitos</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Para garantir o sigilo de alocação, serão utilizados envelopes selados e opacos. Para controlar o viés de alocação, os envelopes serão abertos</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xml:space="preserve">somente pela assistente responsável pela aplicação da </w:t>
      </w:r>
      <w:proofErr w:type="spellStart"/>
      <w:r w:rsidRPr="000B182A">
        <w:rPr>
          <w:rFonts w:ascii="Times New Roman" w:eastAsia="Times New Roman" w:hAnsi="Times New Roman" w:cs="Times New Roman"/>
          <w:sz w:val="24"/>
          <w:szCs w:val="24"/>
        </w:rPr>
        <w:t>fotobiomodulação</w:t>
      </w:r>
      <w:proofErr w:type="spellEnd"/>
      <w:r w:rsidRPr="000B182A">
        <w:rPr>
          <w:rFonts w:ascii="Times New Roman" w:eastAsia="Times New Roman" w:hAnsi="Times New Roman" w:cs="Times New Roman"/>
          <w:sz w:val="24"/>
          <w:szCs w:val="24"/>
        </w:rPr>
        <w:t>.</w:t>
      </w:r>
    </w:p>
    <w:p w:rsidR="004E513B" w:rsidRPr="000B182A" w:rsidRDefault="004E513B">
      <w:pPr>
        <w:pStyle w:val="Ttulo3"/>
        <w:spacing w:before="0" w:line="360" w:lineRule="auto"/>
        <w:rPr>
          <w:rFonts w:ascii="Times New Roman" w:eastAsia="Times New Roman" w:hAnsi="Times New Roman" w:cs="Times New Roman"/>
          <w:b/>
          <w:color w:val="auto"/>
        </w:rPr>
      </w:pPr>
      <w:bookmarkStart w:id="34" w:name="_4d34og8" w:colFirst="0" w:colLast="0"/>
      <w:bookmarkEnd w:id="34"/>
    </w:p>
    <w:p w:rsidR="004E513B" w:rsidRPr="000B182A" w:rsidRDefault="00ED17F4">
      <w:pPr>
        <w:pStyle w:val="Ttulo3"/>
        <w:spacing w:before="0" w:line="360" w:lineRule="auto"/>
        <w:rPr>
          <w:rFonts w:ascii="Times New Roman" w:eastAsia="Times New Roman" w:hAnsi="Times New Roman" w:cs="Times New Roman"/>
          <w:b/>
          <w:color w:val="auto"/>
        </w:rPr>
      </w:pPr>
      <w:bookmarkStart w:id="35" w:name="_jlz4uhpmnhh9" w:colFirst="0" w:colLast="0"/>
      <w:bookmarkEnd w:id="35"/>
      <w:r w:rsidRPr="000B182A">
        <w:rPr>
          <w:rFonts w:ascii="Times New Roman" w:eastAsia="Times New Roman" w:hAnsi="Times New Roman" w:cs="Times New Roman"/>
          <w:b/>
          <w:color w:val="auto"/>
        </w:rPr>
        <w:t>5.12 Cegamento</w:t>
      </w:r>
    </w:p>
    <w:p w:rsidR="004E513B" w:rsidRPr="000B182A" w:rsidRDefault="00ED17F4">
      <w:pPr>
        <w:pStyle w:val="Ttulo3"/>
        <w:spacing w:before="0" w:line="360" w:lineRule="auto"/>
        <w:ind w:firstLine="1133"/>
        <w:jc w:val="both"/>
        <w:rPr>
          <w:rFonts w:ascii="Times New Roman" w:eastAsia="Times New Roman" w:hAnsi="Times New Roman" w:cs="Times New Roman"/>
          <w:color w:val="auto"/>
        </w:rPr>
      </w:pPr>
      <w:bookmarkStart w:id="36" w:name="_3gnntpafarvo" w:colFirst="0" w:colLast="0"/>
      <w:bookmarkEnd w:id="36"/>
      <w:r w:rsidRPr="000B182A">
        <w:rPr>
          <w:rFonts w:ascii="Times New Roman" w:eastAsia="Times New Roman" w:hAnsi="Times New Roman" w:cs="Times New Roman"/>
          <w:color w:val="auto"/>
        </w:rPr>
        <w:t>O estudo será duplo-cego, uma vez que: 1- as participantes não saberão se estarão no grupo placebo ou experimental; 2- a pesquisadora responsável não saberá em qual participante foi aplicado o protocolo experimental ou placebo pela assistente responsável pela aplicação. A assistente responsável pela aplicação saberá a qual grupo a participantes irá pertencer.</w:t>
      </w:r>
    </w:p>
    <w:p w:rsidR="004E513B" w:rsidRPr="000B182A" w:rsidRDefault="004E513B">
      <w:pPr>
        <w:spacing w:after="0" w:line="360" w:lineRule="auto"/>
        <w:ind w:left="720"/>
        <w:jc w:val="both"/>
        <w:rPr>
          <w:rFonts w:ascii="Times New Roman" w:eastAsia="Times New Roman" w:hAnsi="Times New Roman" w:cs="Times New Roman"/>
          <w:b/>
          <w:sz w:val="24"/>
          <w:szCs w:val="24"/>
        </w:rPr>
      </w:pPr>
    </w:p>
    <w:p w:rsidR="004E513B" w:rsidRPr="000B182A" w:rsidRDefault="00ED17F4">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CONTROLE DE QUALIDADE</w:t>
      </w:r>
    </w:p>
    <w:p w:rsidR="004E513B" w:rsidRPr="000B182A" w:rsidRDefault="00ED17F4">
      <w:pPr>
        <w:pBdr>
          <w:top w:val="nil"/>
          <w:left w:val="nil"/>
          <w:bottom w:val="nil"/>
          <w:right w:val="nil"/>
          <w:between w:val="nil"/>
        </w:pBd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As fichas de coleta de dados, bem como o protocolo de intervenção serão </w:t>
      </w:r>
      <w:proofErr w:type="spellStart"/>
      <w:r w:rsidRPr="000B182A">
        <w:rPr>
          <w:rFonts w:ascii="Times New Roman" w:eastAsia="Times New Roman" w:hAnsi="Times New Roman" w:cs="Times New Roman"/>
          <w:sz w:val="24"/>
          <w:szCs w:val="24"/>
        </w:rPr>
        <w:t>pré-testados</w:t>
      </w:r>
      <w:proofErr w:type="spellEnd"/>
      <w:r w:rsidRPr="000B182A">
        <w:rPr>
          <w:rFonts w:ascii="Times New Roman" w:eastAsia="Times New Roman" w:hAnsi="Times New Roman" w:cs="Times New Roman"/>
          <w:sz w:val="24"/>
          <w:szCs w:val="24"/>
        </w:rPr>
        <w:t xml:space="preserve"> e corrigidos tanto em relação aos dados solicitados quanto à compreensão, pela mulher, dos instrumentos e protocolo adotado. Os procedimentos de coleta de dados, avaliação, reavaliação e acompanhamento via telefone serão realizados pela mesma pesquisadora em cada centro, ou seja, uma pesquisadora em Campinas e outra em Fortaleza. Apenas a aplicação da FBM será realizada por uma assistente de pesquisa a fim de manter o </w:t>
      </w:r>
      <w:r w:rsidRPr="000B182A">
        <w:rPr>
          <w:rFonts w:ascii="Times New Roman" w:eastAsia="Times New Roman" w:hAnsi="Times New Roman" w:cs="Times New Roman"/>
          <w:sz w:val="24"/>
          <w:szCs w:val="24"/>
        </w:rPr>
        <w:lastRenderedPageBreak/>
        <w:t>cegamento das pesquisadoras em relação ao protocolo realizado, seja ele experimental ou placebo.</w:t>
      </w:r>
    </w:p>
    <w:p w:rsidR="004E513B" w:rsidRPr="000B182A" w:rsidRDefault="00ED17F4">
      <w:pPr>
        <w:pBdr>
          <w:top w:val="nil"/>
          <w:left w:val="nil"/>
          <w:bottom w:val="nil"/>
          <w:right w:val="nil"/>
          <w:between w:val="nil"/>
        </w:pBd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Após o término da coleta, todos os dados serão digitados no programa Excel do Windows e conferidos por um segundo digitador.</w:t>
      </w:r>
    </w:p>
    <w:p w:rsidR="004E513B" w:rsidRPr="000B182A" w:rsidRDefault="004E513B">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rsidR="004E513B" w:rsidRPr="000B182A" w:rsidRDefault="00ED17F4">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t>PROCESSAMENTO E ANÁLISE DOS DADOS</w:t>
      </w:r>
    </w:p>
    <w:p w:rsidR="004E513B" w:rsidRPr="000B182A" w:rsidRDefault="00ED17F4">
      <w:pPr>
        <w:spacing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Para o processamento e análise dos dados será utilizado o programa SPSS (versão 20.0) (CDC/WHO, 1997). Os dados coletados serão digitados num banco de dados por dois profissionais a fim de que se evitar possíveis erros de digitação ou incongruências no programa. Os dados serão expressos em médias com respectivos desvios-padrão, ou mediana, e frequências. Para as variáveis contínuas serão utilizados os testes t-</w:t>
      </w:r>
      <w:proofErr w:type="spellStart"/>
      <w:r w:rsidRPr="000B182A">
        <w:rPr>
          <w:rFonts w:ascii="Times New Roman" w:eastAsia="Times New Roman" w:hAnsi="Times New Roman" w:cs="Times New Roman"/>
          <w:sz w:val="24"/>
          <w:szCs w:val="24"/>
        </w:rPr>
        <w:t>Student</w:t>
      </w:r>
      <w:proofErr w:type="spellEnd"/>
      <w:r w:rsidRPr="000B182A">
        <w:rPr>
          <w:rFonts w:ascii="Times New Roman" w:eastAsia="Times New Roman" w:hAnsi="Times New Roman" w:cs="Times New Roman"/>
          <w:sz w:val="24"/>
          <w:szCs w:val="24"/>
        </w:rPr>
        <w:t xml:space="preserve"> (distribuição normal) ou </w:t>
      </w:r>
      <w:proofErr w:type="spellStart"/>
      <w:r w:rsidRPr="000B182A">
        <w:rPr>
          <w:rFonts w:ascii="Times New Roman" w:eastAsia="Times New Roman" w:hAnsi="Times New Roman" w:cs="Times New Roman"/>
          <w:sz w:val="24"/>
          <w:szCs w:val="24"/>
        </w:rPr>
        <w:t>Wilcoxon</w:t>
      </w:r>
      <w:proofErr w:type="spellEnd"/>
      <w:r w:rsidRPr="000B182A">
        <w:rPr>
          <w:rFonts w:ascii="Times New Roman" w:eastAsia="Times New Roman" w:hAnsi="Times New Roman" w:cs="Times New Roman"/>
          <w:sz w:val="24"/>
          <w:szCs w:val="24"/>
        </w:rPr>
        <w:t xml:space="preserve"> (distribuição não normal); para as variáveis categóricas os testes x² (dados paramétricos) ou Exato de Fisher (dados não paramétricos); e ainda, estimativa de risco pela Razão de Risco com IC 95%. Será utilizado o ANOVA para medidas repetidas entre os grupos e ao longo do tempo (</w:t>
      </w:r>
      <w:proofErr w:type="spellStart"/>
      <w:r w:rsidRPr="000B182A">
        <w:rPr>
          <w:rFonts w:ascii="Times New Roman" w:eastAsia="Times New Roman" w:hAnsi="Times New Roman" w:cs="Times New Roman"/>
          <w:sz w:val="24"/>
          <w:szCs w:val="24"/>
        </w:rPr>
        <w:t>ex</w:t>
      </w:r>
      <w:proofErr w:type="spellEnd"/>
      <w:r w:rsidRPr="000B182A">
        <w:rPr>
          <w:rFonts w:ascii="Times New Roman" w:eastAsia="Times New Roman" w:hAnsi="Times New Roman" w:cs="Times New Roman"/>
          <w:sz w:val="24"/>
          <w:szCs w:val="24"/>
        </w:rPr>
        <w:t>: dor e cicatrização). A análise será realizada por intenção de tratar.</w:t>
      </w:r>
    </w:p>
    <w:p w:rsidR="004E513B" w:rsidRPr="000B182A" w:rsidRDefault="004E513B">
      <w:pPr>
        <w:spacing w:line="360" w:lineRule="auto"/>
        <w:ind w:left="720"/>
        <w:jc w:val="both"/>
        <w:rPr>
          <w:rFonts w:ascii="Times New Roman" w:eastAsia="Times New Roman" w:hAnsi="Times New Roman" w:cs="Times New Roman"/>
          <w:sz w:val="24"/>
          <w:szCs w:val="24"/>
        </w:rPr>
      </w:pPr>
    </w:p>
    <w:p w:rsidR="004E513B" w:rsidRPr="000B182A" w:rsidRDefault="00ED17F4">
      <w:pPr>
        <w:pStyle w:val="Ttulo1"/>
        <w:spacing w:line="360" w:lineRule="auto"/>
        <w:rPr>
          <w:rFonts w:ascii="Times New Roman" w:eastAsia="Times New Roman" w:hAnsi="Times New Roman" w:cs="Times New Roman"/>
          <w:b/>
          <w:color w:val="auto"/>
          <w:sz w:val="24"/>
          <w:szCs w:val="24"/>
        </w:rPr>
      </w:pPr>
      <w:bookmarkStart w:id="37" w:name="_2bn6wsx" w:colFirst="0" w:colLast="0"/>
      <w:bookmarkEnd w:id="37"/>
      <w:r w:rsidRPr="000B182A">
        <w:rPr>
          <w:rFonts w:ascii="Times New Roman" w:eastAsia="Times New Roman" w:hAnsi="Times New Roman" w:cs="Times New Roman"/>
          <w:b/>
          <w:color w:val="auto"/>
          <w:sz w:val="24"/>
          <w:szCs w:val="24"/>
        </w:rPr>
        <w:t>ASPECTOS ÉTICOS</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As mulheres que cumprirem os cr</w:t>
      </w:r>
      <w:r w:rsidR="000D25E8">
        <w:rPr>
          <w:rFonts w:ascii="Times New Roman" w:eastAsia="Times New Roman" w:hAnsi="Times New Roman" w:cs="Times New Roman"/>
          <w:sz w:val="24"/>
          <w:szCs w:val="24"/>
        </w:rPr>
        <w:t xml:space="preserve">itérios de inclusão e exclusão </w:t>
      </w:r>
      <w:r w:rsidRPr="000B182A">
        <w:rPr>
          <w:rFonts w:ascii="Times New Roman" w:eastAsia="Times New Roman" w:hAnsi="Times New Roman" w:cs="Times New Roman"/>
          <w:sz w:val="24"/>
          <w:szCs w:val="24"/>
        </w:rPr>
        <w:t>serão convidadas a participar da pesquisa. Após explicação detalhada do estudo, será solicitada a assinatura do TCLE em duas vias, uma permanece com a pesquisadora e a outra será entregue à participante.</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Este estudo cumprirá os princípios da Declaração de </w:t>
      </w:r>
      <w:proofErr w:type="spellStart"/>
      <w:r w:rsidRPr="000B182A">
        <w:rPr>
          <w:rFonts w:ascii="Times New Roman" w:eastAsia="Times New Roman" w:hAnsi="Times New Roman" w:cs="Times New Roman"/>
          <w:sz w:val="24"/>
          <w:szCs w:val="24"/>
        </w:rPr>
        <w:t>Helsink</w:t>
      </w:r>
      <w:proofErr w:type="spellEnd"/>
      <w:r w:rsidRPr="000B182A">
        <w:rPr>
          <w:rFonts w:ascii="Times New Roman" w:eastAsia="Times New Roman" w:hAnsi="Times New Roman" w:cs="Times New Roman"/>
          <w:sz w:val="24"/>
          <w:szCs w:val="24"/>
        </w:rPr>
        <w:t xml:space="preserve"> 2013</w:t>
      </w:r>
      <w:r w:rsidR="00315053">
        <w:rPr>
          <w:rFonts w:ascii="Times New Roman" w:eastAsia="Times New Roman" w:hAnsi="Times New Roman" w:cs="Times New Roman"/>
          <w:sz w:val="24"/>
          <w:szCs w:val="24"/>
        </w:rPr>
        <w:t xml:space="preserve"> e seguirá as recomendações da </w:t>
      </w:r>
      <w:r w:rsidRPr="000B182A">
        <w:rPr>
          <w:rFonts w:ascii="Times New Roman" w:eastAsia="Times New Roman" w:hAnsi="Times New Roman" w:cs="Times New Roman"/>
          <w:sz w:val="24"/>
          <w:szCs w:val="24"/>
        </w:rPr>
        <w:t xml:space="preserve">Resolução 466/2012 do Conselho Nacional de Saúde, </w:t>
      </w:r>
      <w:r w:rsidRPr="000B182A">
        <w:rPr>
          <w:rFonts w:ascii="Times New Roman" w:eastAsia="Times New Roman" w:hAnsi="Times New Roman" w:cs="Times New Roman"/>
          <w:sz w:val="24"/>
          <w:szCs w:val="24"/>
          <w:highlight w:val="white"/>
        </w:rPr>
        <w:t>que trata de pesquisas e testes em seres humanos</w:t>
      </w:r>
      <w:r w:rsidRPr="000B182A">
        <w:rPr>
          <w:rFonts w:ascii="Times New Roman" w:eastAsia="Times New Roman" w:hAnsi="Times New Roman" w:cs="Times New Roman"/>
          <w:sz w:val="24"/>
          <w:szCs w:val="24"/>
        </w:rPr>
        <w:t xml:space="preserve">. </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 participante poderá se sentir desconfortável durante a entrevista, pois serão feitas perguntas pessoais, e na avaliação física por ter de manter a área lesionada à mostra para a assistente de pesquisa que irá realizar a aplicação (mamilo ou períneo). A aplicação do laser pode provocar um aumento de temperatura local, podendo gerar desconforto. É possível que a participante seja beneficiada com a melhora da dor e do processo de cicatrização com a aplicação da FBM.</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lastRenderedPageBreak/>
        <w:t xml:space="preserve">As participantes serão identificadas apenas por números, protegendo sua confidencialidade. A participação neste estudo será voluntária, não havendo pagamento. Em casos de danos eventuais comprovadamente decorrentes da pesquisa, a participante será indenizada. Os dados serão depositados no Repositório de Dados de Pesquisa (REDU) da UNICAMP e mantidos em armazenamento por </w:t>
      </w:r>
      <w:proofErr w:type="gramStart"/>
      <w:r w:rsidRPr="000B182A">
        <w:rPr>
          <w:rFonts w:ascii="Times New Roman" w:eastAsia="Times New Roman" w:hAnsi="Times New Roman" w:cs="Times New Roman"/>
          <w:sz w:val="24"/>
          <w:szCs w:val="24"/>
        </w:rPr>
        <w:t>2</w:t>
      </w:r>
      <w:proofErr w:type="gramEnd"/>
      <w:r w:rsidRPr="000B182A">
        <w:rPr>
          <w:rFonts w:ascii="Times New Roman" w:eastAsia="Times New Roman" w:hAnsi="Times New Roman" w:cs="Times New Roman"/>
          <w:sz w:val="24"/>
          <w:szCs w:val="24"/>
        </w:rPr>
        <w:t xml:space="preserve"> anos após a publicação dos dados.</w:t>
      </w:r>
    </w:p>
    <w:p w:rsidR="004E513B" w:rsidRPr="000B182A" w:rsidRDefault="00ED17F4">
      <w:pPr>
        <w:spacing w:after="0" w:line="360" w:lineRule="auto"/>
        <w:ind w:firstLine="1133"/>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O projeto será encaminhado para aprovação da Comissão de Pesquisa do Departamento de Tocoginecologia e pela Comissão de Ética em Pesquisa - CEP da FCM/UNICAMP e pelos Comitês de Ética em Pesquisa do Hospital da Mulher Prof. Dr. José Aristodemo Pinotti – CAISM e da Maternidade Escola Assis Chateaubriand MEAC/UFC. </w:t>
      </w:r>
    </w:p>
    <w:p w:rsidR="004E513B" w:rsidRPr="000B182A" w:rsidRDefault="004E513B">
      <w:pPr>
        <w:spacing w:after="0" w:line="360" w:lineRule="auto"/>
        <w:ind w:firstLine="1133"/>
        <w:jc w:val="both"/>
        <w:rPr>
          <w:rFonts w:ascii="Times New Roman" w:eastAsia="Times New Roman" w:hAnsi="Times New Roman" w:cs="Times New Roman"/>
          <w:sz w:val="24"/>
          <w:szCs w:val="24"/>
        </w:rPr>
      </w:pPr>
    </w:p>
    <w:p w:rsidR="004E513B" w:rsidRPr="000B182A" w:rsidRDefault="004E513B">
      <w:pPr>
        <w:pStyle w:val="Ttulo1"/>
        <w:spacing w:line="360" w:lineRule="auto"/>
        <w:rPr>
          <w:rFonts w:ascii="Times New Roman" w:eastAsia="Times New Roman" w:hAnsi="Times New Roman" w:cs="Times New Roman"/>
          <w:b/>
          <w:color w:val="auto"/>
          <w:sz w:val="24"/>
          <w:szCs w:val="24"/>
        </w:rPr>
      </w:pPr>
      <w:bookmarkStart w:id="38" w:name="_qsh70q" w:colFirst="0" w:colLast="0"/>
      <w:bookmarkEnd w:id="38"/>
    </w:p>
    <w:p w:rsidR="004E513B" w:rsidRPr="000B182A" w:rsidRDefault="004E513B">
      <w:pPr>
        <w:pStyle w:val="Ttulo1"/>
        <w:spacing w:line="360" w:lineRule="auto"/>
        <w:rPr>
          <w:rFonts w:ascii="Times New Roman" w:eastAsia="Times New Roman" w:hAnsi="Times New Roman" w:cs="Times New Roman"/>
          <w:b/>
          <w:color w:val="auto"/>
          <w:sz w:val="24"/>
          <w:szCs w:val="24"/>
        </w:rPr>
      </w:pPr>
      <w:bookmarkStart w:id="39" w:name="_cxmmc6mikwuq" w:colFirst="0" w:colLast="0"/>
      <w:bookmarkEnd w:id="39"/>
    </w:p>
    <w:p w:rsidR="004E513B" w:rsidRPr="000B182A" w:rsidRDefault="004E513B"/>
    <w:p w:rsidR="004E513B" w:rsidRPr="000B182A" w:rsidRDefault="004E513B"/>
    <w:p w:rsidR="004E513B" w:rsidRPr="000B182A" w:rsidRDefault="00ED17F4">
      <w:pPr>
        <w:pStyle w:val="Ttulo1"/>
        <w:spacing w:line="360" w:lineRule="auto"/>
        <w:rPr>
          <w:rFonts w:ascii="Times New Roman" w:eastAsia="Times New Roman" w:hAnsi="Times New Roman" w:cs="Times New Roman"/>
          <w:b/>
          <w:color w:val="auto"/>
          <w:sz w:val="24"/>
          <w:szCs w:val="24"/>
        </w:rPr>
      </w:pPr>
      <w:bookmarkStart w:id="40" w:name="_pzovdr3j8g8j" w:colFirst="0" w:colLast="0"/>
      <w:bookmarkEnd w:id="40"/>
      <w:r w:rsidRPr="000B182A">
        <w:rPr>
          <w:color w:val="auto"/>
        </w:rPr>
        <w:br w:type="page"/>
      </w:r>
    </w:p>
    <w:p w:rsidR="004E513B" w:rsidRPr="000B182A" w:rsidRDefault="00ED17F4">
      <w:pPr>
        <w:pStyle w:val="Ttulo1"/>
        <w:spacing w:line="360" w:lineRule="auto"/>
        <w:rPr>
          <w:rFonts w:ascii="Times New Roman" w:eastAsia="Times New Roman" w:hAnsi="Times New Roman" w:cs="Times New Roman"/>
          <w:b/>
          <w:color w:val="auto"/>
          <w:sz w:val="24"/>
          <w:szCs w:val="24"/>
        </w:rPr>
      </w:pPr>
      <w:bookmarkStart w:id="41" w:name="_qsx9762stv8c" w:colFirst="0" w:colLast="0"/>
      <w:bookmarkEnd w:id="41"/>
      <w:r w:rsidRPr="000B182A">
        <w:rPr>
          <w:rFonts w:ascii="Times New Roman" w:eastAsia="Times New Roman" w:hAnsi="Times New Roman" w:cs="Times New Roman"/>
          <w:b/>
          <w:color w:val="auto"/>
          <w:sz w:val="24"/>
          <w:szCs w:val="24"/>
        </w:rPr>
        <w:lastRenderedPageBreak/>
        <w:t>REFERÊNCIAS</w:t>
      </w: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r w:rsidRPr="000B182A">
        <w:rPr>
          <w:rFonts w:ascii="Times New Roman" w:eastAsia="Times New Roman" w:hAnsi="Times New Roman" w:cs="Times New Roman"/>
          <w:sz w:val="24"/>
          <w:szCs w:val="24"/>
        </w:rPr>
        <w:t xml:space="preserve">Abalos E; </w:t>
      </w:r>
      <w:proofErr w:type="spellStart"/>
      <w:r w:rsidRPr="000B182A">
        <w:rPr>
          <w:rFonts w:ascii="Times New Roman" w:eastAsia="Times New Roman" w:hAnsi="Times New Roman" w:cs="Times New Roman"/>
          <w:sz w:val="24"/>
          <w:szCs w:val="24"/>
        </w:rPr>
        <w:t>Sguassero</w:t>
      </w:r>
      <w:proofErr w:type="spellEnd"/>
      <w:r w:rsidRPr="000B182A">
        <w:rPr>
          <w:rFonts w:ascii="Times New Roman" w:eastAsia="Times New Roman" w:hAnsi="Times New Roman" w:cs="Times New Roman"/>
          <w:sz w:val="24"/>
          <w:szCs w:val="24"/>
        </w:rPr>
        <w:t xml:space="preserve"> Y; </w:t>
      </w:r>
      <w:proofErr w:type="spellStart"/>
      <w:r w:rsidRPr="000B182A">
        <w:rPr>
          <w:rFonts w:ascii="Times New Roman" w:eastAsia="Times New Roman" w:hAnsi="Times New Roman" w:cs="Times New Roman"/>
          <w:sz w:val="24"/>
          <w:szCs w:val="24"/>
        </w:rPr>
        <w:t>Gyte</w:t>
      </w:r>
      <w:proofErr w:type="spellEnd"/>
      <w:r w:rsidRPr="000B182A">
        <w:rPr>
          <w:rFonts w:ascii="Times New Roman" w:eastAsia="Times New Roman" w:hAnsi="Times New Roman" w:cs="Times New Roman"/>
          <w:sz w:val="24"/>
          <w:szCs w:val="24"/>
        </w:rPr>
        <w:t xml:space="preserve"> GML. </w:t>
      </w:r>
      <w:proofErr w:type="spellStart"/>
      <w:proofErr w:type="gramStart"/>
      <w:r w:rsidRPr="000B182A">
        <w:rPr>
          <w:rFonts w:ascii="Times New Roman" w:eastAsia="Times New Roman" w:hAnsi="Times New Roman" w:cs="Times New Roman"/>
          <w:sz w:val="24"/>
          <w:szCs w:val="24"/>
          <w:lang w:val="en-US"/>
        </w:rPr>
        <w:t>Paracetamol</w:t>
      </w:r>
      <w:proofErr w:type="spellEnd"/>
      <w:r w:rsidRPr="000B182A">
        <w:rPr>
          <w:rFonts w:ascii="Times New Roman" w:eastAsia="Times New Roman" w:hAnsi="Times New Roman" w:cs="Times New Roman"/>
          <w:sz w:val="24"/>
          <w:szCs w:val="24"/>
          <w:lang w:val="en-US"/>
        </w:rPr>
        <w:t>/acetaminophen (single administration) for perineal pain in the early postpartum period.</w:t>
      </w:r>
      <w:proofErr w:type="gramEnd"/>
      <w:r w:rsidRPr="000B182A">
        <w:rPr>
          <w:rFonts w:ascii="Times New Roman" w:eastAsia="Times New Roman" w:hAnsi="Times New Roman" w:cs="Times New Roman"/>
          <w:b/>
          <w:sz w:val="24"/>
          <w:szCs w:val="24"/>
          <w:lang w:val="en-US"/>
        </w:rPr>
        <w:t xml:space="preserve"> </w:t>
      </w:r>
      <w:proofErr w:type="gramStart"/>
      <w:r w:rsidRPr="000B182A">
        <w:rPr>
          <w:rFonts w:ascii="Times New Roman" w:eastAsia="Times New Roman" w:hAnsi="Times New Roman" w:cs="Times New Roman"/>
          <w:b/>
          <w:sz w:val="24"/>
          <w:szCs w:val="24"/>
          <w:lang w:val="en-US"/>
        </w:rPr>
        <w:t>Cochrane Database of Systematic Reviews</w:t>
      </w:r>
      <w:r w:rsidRPr="000B182A">
        <w:rPr>
          <w:rFonts w:ascii="Times New Roman" w:eastAsia="Times New Roman" w:hAnsi="Times New Roman" w:cs="Times New Roman"/>
          <w:sz w:val="24"/>
          <w:szCs w:val="24"/>
          <w:lang w:val="en-US"/>
        </w:rPr>
        <w:t>, v. 2020, n. 12, 2021.</w:t>
      </w:r>
      <w:proofErr w:type="gramEnd"/>
      <w:r w:rsidRPr="000B182A">
        <w:rPr>
          <w:rFonts w:ascii="Times New Roman" w:eastAsia="Times New Roman" w:hAnsi="Times New Roman" w:cs="Times New Roman"/>
          <w:sz w:val="24"/>
          <w:szCs w:val="24"/>
          <w:lang w:val="en-US"/>
        </w:rPr>
        <w:t xml:space="preserve"> </w:t>
      </w:r>
    </w:p>
    <w:p w:rsidR="004E513B" w:rsidRPr="000B182A" w:rsidRDefault="00ED17F4">
      <w:pPr>
        <w:widowControl w:val="0"/>
        <w:spacing w:before="240" w:after="240" w:line="360" w:lineRule="auto"/>
        <w:rPr>
          <w:rFonts w:ascii="Times New Roman" w:eastAsia="Times New Roman" w:hAnsi="Times New Roman" w:cs="Times New Roman"/>
          <w:sz w:val="24"/>
          <w:szCs w:val="24"/>
          <w:lang w:val="en-US"/>
        </w:rPr>
      </w:pPr>
      <w:proofErr w:type="gramStart"/>
      <w:r w:rsidRPr="000B182A">
        <w:rPr>
          <w:rFonts w:ascii="Times New Roman" w:eastAsia="Times New Roman" w:hAnsi="Times New Roman" w:cs="Times New Roman"/>
          <w:sz w:val="24"/>
          <w:szCs w:val="24"/>
          <w:lang w:val="en-US"/>
        </w:rPr>
        <w:t>ACOG.</w:t>
      </w:r>
      <w:proofErr w:type="gramEnd"/>
      <w:r w:rsidRPr="000B182A">
        <w:rPr>
          <w:rFonts w:ascii="Times New Roman" w:eastAsia="Times New Roman" w:hAnsi="Times New Roman" w:cs="Times New Roman"/>
          <w:sz w:val="24"/>
          <w:szCs w:val="24"/>
          <w:lang w:val="en-US"/>
        </w:rPr>
        <w:t xml:space="preserve"> </w:t>
      </w:r>
      <w:proofErr w:type="gramStart"/>
      <w:r w:rsidRPr="000B182A">
        <w:rPr>
          <w:rFonts w:ascii="Times New Roman" w:eastAsia="Times New Roman" w:hAnsi="Times New Roman" w:cs="Times New Roman"/>
          <w:sz w:val="24"/>
          <w:szCs w:val="24"/>
          <w:lang w:val="en-US"/>
        </w:rPr>
        <w:t>AMERICAN COLLEGE OF OBSTETRICIANS AND GYNECOLOGISTS.</w:t>
      </w:r>
      <w:proofErr w:type="gramEnd"/>
      <w:r w:rsidRPr="000B182A">
        <w:rPr>
          <w:rFonts w:ascii="Times New Roman" w:eastAsia="Times New Roman" w:hAnsi="Times New Roman" w:cs="Times New Roman"/>
          <w:sz w:val="24"/>
          <w:szCs w:val="24"/>
          <w:lang w:val="en-US"/>
        </w:rPr>
        <w:t xml:space="preserve"> </w:t>
      </w:r>
      <w:proofErr w:type="gramStart"/>
      <w:r w:rsidRPr="000B182A">
        <w:rPr>
          <w:rFonts w:ascii="Times New Roman" w:eastAsia="Times New Roman" w:hAnsi="Times New Roman" w:cs="Times New Roman"/>
          <w:sz w:val="24"/>
          <w:szCs w:val="24"/>
          <w:lang w:val="en-US"/>
        </w:rPr>
        <w:t>Optimizing Postpartum Care: ACOG Committee Opinion Number 736.</w:t>
      </w:r>
      <w:proofErr w:type="gramEnd"/>
      <w:r w:rsidRPr="000B182A">
        <w:rPr>
          <w:rFonts w:ascii="Times New Roman" w:eastAsia="Times New Roman" w:hAnsi="Times New Roman" w:cs="Times New Roman"/>
          <w:sz w:val="24"/>
          <w:szCs w:val="24"/>
          <w:lang w:val="en-US"/>
        </w:rPr>
        <w:t xml:space="preserve"> </w:t>
      </w:r>
      <w:proofErr w:type="spellStart"/>
      <w:proofErr w:type="gramStart"/>
      <w:r w:rsidRPr="000B182A">
        <w:rPr>
          <w:rFonts w:ascii="Times New Roman" w:eastAsia="Times New Roman" w:hAnsi="Times New Roman" w:cs="Times New Roman"/>
          <w:b/>
          <w:sz w:val="24"/>
          <w:szCs w:val="24"/>
          <w:lang w:val="en-US"/>
        </w:rPr>
        <w:t>Obstetry</w:t>
      </w:r>
      <w:proofErr w:type="spellEnd"/>
      <w:r w:rsidRPr="000B182A">
        <w:rPr>
          <w:rFonts w:ascii="Times New Roman" w:eastAsia="Times New Roman" w:hAnsi="Times New Roman" w:cs="Times New Roman"/>
          <w:b/>
          <w:sz w:val="24"/>
          <w:szCs w:val="24"/>
          <w:lang w:val="en-US"/>
        </w:rPr>
        <w:t xml:space="preserve"> &amp; Gynecology</w:t>
      </w:r>
      <w:r w:rsidRPr="000B182A">
        <w:rPr>
          <w:rFonts w:ascii="Times New Roman" w:eastAsia="Times New Roman" w:hAnsi="Times New Roman" w:cs="Times New Roman"/>
          <w:sz w:val="24"/>
          <w:szCs w:val="24"/>
          <w:lang w:val="en-US"/>
        </w:rPr>
        <w:t>, v. 131, n. 5, p. 140–150, 2018.</w:t>
      </w:r>
      <w:proofErr w:type="gramEnd"/>
      <w:r w:rsidRPr="000B182A">
        <w:rPr>
          <w:rFonts w:ascii="Times New Roman" w:eastAsia="Times New Roman" w:hAnsi="Times New Roman" w:cs="Times New Roman"/>
          <w:sz w:val="24"/>
          <w:szCs w:val="24"/>
          <w:lang w:val="en-US"/>
        </w:rPr>
        <w:t xml:space="preserve"> </w:t>
      </w:r>
    </w:p>
    <w:p w:rsidR="004E513B" w:rsidRPr="000B182A" w:rsidRDefault="00ED17F4">
      <w:pPr>
        <w:widowControl w:val="0"/>
        <w:spacing w:after="0" w:line="360" w:lineRule="auto"/>
        <w:rPr>
          <w:rFonts w:ascii="Times New Roman" w:eastAsia="Times New Roman" w:hAnsi="Times New Roman" w:cs="Times New Roman"/>
          <w:sz w:val="24"/>
          <w:szCs w:val="24"/>
          <w:lang w:val="en-US"/>
        </w:rPr>
      </w:pPr>
      <w:proofErr w:type="spellStart"/>
      <w:r w:rsidRPr="000B182A">
        <w:rPr>
          <w:rFonts w:ascii="Times New Roman" w:eastAsia="Times New Roman" w:hAnsi="Times New Roman" w:cs="Times New Roman"/>
          <w:sz w:val="24"/>
          <w:szCs w:val="24"/>
          <w:lang w:val="en-US"/>
        </w:rPr>
        <w:t>Cervellini</w:t>
      </w:r>
      <w:proofErr w:type="spellEnd"/>
      <w:r w:rsidRPr="000B182A">
        <w:rPr>
          <w:rFonts w:ascii="Times New Roman" w:eastAsia="Times New Roman" w:hAnsi="Times New Roman" w:cs="Times New Roman"/>
          <w:sz w:val="24"/>
          <w:szCs w:val="24"/>
          <w:lang w:val="en-US"/>
        </w:rPr>
        <w:t xml:space="preserve"> MP, Coca KP, </w:t>
      </w:r>
      <w:proofErr w:type="spellStart"/>
      <w:r w:rsidRPr="000B182A">
        <w:rPr>
          <w:rFonts w:ascii="Times New Roman" w:eastAsia="Times New Roman" w:hAnsi="Times New Roman" w:cs="Times New Roman"/>
          <w:sz w:val="24"/>
          <w:szCs w:val="24"/>
          <w:lang w:val="en-US"/>
        </w:rPr>
        <w:t>Gamba</w:t>
      </w:r>
      <w:proofErr w:type="spellEnd"/>
      <w:r w:rsidRPr="000B182A">
        <w:rPr>
          <w:rFonts w:ascii="Times New Roman" w:eastAsia="Times New Roman" w:hAnsi="Times New Roman" w:cs="Times New Roman"/>
          <w:sz w:val="24"/>
          <w:szCs w:val="24"/>
          <w:lang w:val="en-US"/>
        </w:rPr>
        <w:t xml:space="preserve"> MA, </w:t>
      </w:r>
      <w:proofErr w:type="spellStart"/>
      <w:r w:rsidRPr="000B182A">
        <w:rPr>
          <w:rFonts w:ascii="Times New Roman" w:eastAsia="Times New Roman" w:hAnsi="Times New Roman" w:cs="Times New Roman"/>
          <w:sz w:val="24"/>
          <w:szCs w:val="24"/>
          <w:lang w:val="en-US"/>
        </w:rPr>
        <w:t>Marcacine</w:t>
      </w:r>
      <w:proofErr w:type="spellEnd"/>
      <w:r w:rsidRPr="000B182A">
        <w:rPr>
          <w:rFonts w:ascii="Times New Roman" w:eastAsia="Times New Roman" w:hAnsi="Times New Roman" w:cs="Times New Roman"/>
          <w:sz w:val="24"/>
          <w:szCs w:val="24"/>
          <w:lang w:val="en-US"/>
        </w:rPr>
        <w:t xml:space="preserve"> KO, </w:t>
      </w:r>
      <w:proofErr w:type="spellStart"/>
      <w:r w:rsidRPr="000B182A">
        <w:rPr>
          <w:rFonts w:ascii="Times New Roman" w:eastAsia="Times New Roman" w:hAnsi="Times New Roman" w:cs="Times New Roman"/>
          <w:sz w:val="24"/>
          <w:szCs w:val="24"/>
          <w:lang w:val="en-US"/>
        </w:rPr>
        <w:t>Abrão</w:t>
      </w:r>
      <w:proofErr w:type="spellEnd"/>
      <w:r w:rsidRPr="000B182A">
        <w:rPr>
          <w:rFonts w:ascii="Times New Roman" w:eastAsia="Times New Roman" w:hAnsi="Times New Roman" w:cs="Times New Roman"/>
          <w:sz w:val="24"/>
          <w:szCs w:val="24"/>
          <w:lang w:val="en-US"/>
        </w:rPr>
        <w:t xml:space="preserve"> ACFV. Construction and validation of an instrument for classifying nipple and areola complex lesions resulting</w:t>
      </w:r>
    </w:p>
    <w:p w:rsidR="004E513B" w:rsidRPr="000B182A" w:rsidRDefault="00ED17F4">
      <w:pPr>
        <w:widowControl w:val="0"/>
        <w:spacing w:after="0" w:line="360" w:lineRule="auto"/>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lang w:val="en-US"/>
        </w:rPr>
        <w:t>from</w:t>
      </w:r>
      <w:proofErr w:type="gramEnd"/>
      <w:r w:rsidRPr="000B182A">
        <w:rPr>
          <w:rFonts w:ascii="Times New Roman" w:eastAsia="Times New Roman" w:hAnsi="Times New Roman" w:cs="Times New Roman"/>
          <w:sz w:val="24"/>
          <w:szCs w:val="24"/>
          <w:lang w:val="en-US"/>
        </w:rPr>
        <w:t xml:space="preserve"> breastfeeding. </w:t>
      </w:r>
      <w:r w:rsidRPr="000B182A">
        <w:rPr>
          <w:rFonts w:ascii="Times New Roman" w:eastAsia="Times New Roman" w:hAnsi="Times New Roman" w:cs="Times New Roman"/>
          <w:b/>
          <w:sz w:val="24"/>
          <w:szCs w:val="24"/>
          <w:lang w:val="en-US"/>
        </w:rPr>
        <w:t xml:space="preserve">Rev Bras </w:t>
      </w:r>
      <w:proofErr w:type="spellStart"/>
      <w:r w:rsidRPr="000B182A">
        <w:rPr>
          <w:rFonts w:ascii="Times New Roman" w:eastAsia="Times New Roman" w:hAnsi="Times New Roman" w:cs="Times New Roman"/>
          <w:b/>
          <w:sz w:val="24"/>
          <w:szCs w:val="24"/>
          <w:lang w:val="en-US"/>
        </w:rPr>
        <w:t>Enferm</w:t>
      </w:r>
      <w:proofErr w:type="spellEnd"/>
      <w:r w:rsidRPr="000B182A">
        <w:rPr>
          <w:rFonts w:ascii="Times New Roman" w:eastAsia="Times New Roman" w:hAnsi="Times New Roman" w:cs="Times New Roman"/>
          <w:b/>
          <w:sz w:val="24"/>
          <w:szCs w:val="24"/>
          <w:lang w:val="en-US"/>
        </w:rPr>
        <w:t>.</w:t>
      </w:r>
      <w:r w:rsidRPr="000B182A">
        <w:rPr>
          <w:rFonts w:ascii="Times New Roman" w:eastAsia="Times New Roman" w:hAnsi="Times New Roman" w:cs="Times New Roman"/>
          <w:sz w:val="24"/>
          <w:szCs w:val="24"/>
          <w:lang w:val="en-US"/>
        </w:rPr>
        <w:t xml:space="preserve"> </w:t>
      </w:r>
      <w:proofErr w:type="gramStart"/>
      <w:r w:rsidRPr="000B182A">
        <w:rPr>
          <w:rFonts w:ascii="Times New Roman" w:eastAsia="Times New Roman" w:hAnsi="Times New Roman" w:cs="Times New Roman"/>
          <w:sz w:val="24"/>
          <w:szCs w:val="24"/>
        </w:rPr>
        <w:t>2022;</w:t>
      </w:r>
      <w:proofErr w:type="gramEnd"/>
      <w:r w:rsidRPr="000B182A">
        <w:rPr>
          <w:rFonts w:ascii="Times New Roman" w:eastAsia="Times New Roman" w:hAnsi="Times New Roman" w:cs="Times New Roman"/>
          <w:sz w:val="24"/>
          <w:szCs w:val="24"/>
        </w:rPr>
        <w:t>75(1):e20210051.</w:t>
      </w:r>
    </w:p>
    <w:p w:rsidR="004E513B" w:rsidRPr="000B182A" w:rsidRDefault="004E513B">
      <w:pPr>
        <w:widowControl w:val="0"/>
        <w:spacing w:after="0" w:line="360" w:lineRule="auto"/>
        <w:rPr>
          <w:rFonts w:ascii="Times New Roman" w:eastAsia="Times New Roman" w:hAnsi="Times New Roman" w:cs="Times New Roman"/>
          <w:sz w:val="24"/>
          <w:szCs w:val="24"/>
          <w:highlight w:val="white"/>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r w:rsidRPr="000B182A">
        <w:rPr>
          <w:rFonts w:ascii="Times New Roman" w:eastAsia="Times New Roman" w:hAnsi="Times New Roman" w:cs="Times New Roman"/>
          <w:sz w:val="24"/>
          <w:szCs w:val="24"/>
          <w:highlight w:val="white"/>
        </w:rPr>
        <w:t xml:space="preserve">Coca KP, </w:t>
      </w:r>
      <w:proofErr w:type="spellStart"/>
      <w:r w:rsidRPr="000B182A">
        <w:rPr>
          <w:rFonts w:ascii="Times New Roman" w:eastAsia="Times New Roman" w:hAnsi="Times New Roman" w:cs="Times New Roman"/>
          <w:sz w:val="24"/>
          <w:szCs w:val="24"/>
          <w:highlight w:val="white"/>
        </w:rPr>
        <w:t>Marcacine</w:t>
      </w:r>
      <w:proofErr w:type="spellEnd"/>
      <w:r w:rsidRPr="000B182A">
        <w:rPr>
          <w:rFonts w:ascii="Times New Roman" w:eastAsia="Times New Roman" w:hAnsi="Times New Roman" w:cs="Times New Roman"/>
          <w:sz w:val="24"/>
          <w:szCs w:val="24"/>
          <w:highlight w:val="white"/>
        </w:rPr>
        <w:t xml:space="preserve"> KO, Gamba MA, Corrêa L, Aranha AC, Abrão AC. </w:t>
      </w:r>
      <w:r w:rsidRPr="000B182A">
        <w:rPr>
          <w:rFonts w:ascii="Times New Roman" w:eastAsia="Times New Roman" w:hAnsi="Times New Roman" w:cs="Times New Roman"/>
          <w:sz w:val="24"/>
          <w:szCs w:val="24"/>
          <w:highlight w:val="white"/>
          <w:lang w:val="en-US"/>
        </w:rPr>
        <w:t xml:space="preserve">Efficacy of Low-Level Laser Therapy in Relieving Nipple Pain in Breastfeeding Women: A Triple-Blind, Randomized, Controlled Trial. </w:t>
      </w:r>
      <w:r w:rsidRPr="000B182A">
        <w:rPr>
          <w:rFonts w:ascii="Times New Roman" w:eastAsia="Times New Roman" w:hAnsi="Times New Roman" w:cs="Times New Roman"/>
          <w:b/>
          <w:sz w:val="24"/>
          <w:szCs w:val="24"/>
          <w:highlight w:val="white"/>
          <w:lang w:val="en-US"/>
        </w:rPr>
        <w:t xml:space="preserve">Pain </w:t>
      </w:r>
      <w:proofErr w:type="spellStart"/>
      <w:r w:rsidRPr="000B182A">
        <w:rPr>
          <w:rFonts w:ascii="Times New Roman" w:eastAsia="Times New Roman" w:hAnsi="Times New Roman" w:cs="Times New Roman"/>
          <w:b/>
          <w:sz w:val="24"/>
          <w:szCs w:val="24"/>
          <w:highlight w:val="white"/>
          <w:lang w:val="en-US"/>
        </w:rPr>
        <w:t>Manag</w:t>
      </w:r>
      <w:proofErr w:type="spellEnd"/>
      <w:r w:rsidRPr="000B182A">
        <w:rPr>
          <w:rFonts w:ascii="Times New Roman" w:eastAsia="Times New Roman" w:hAnsi="Times New Roman" w:cs="Times New Roman"/>
          <w:b/>
          <w:sz w:val="24"/>
          <w:szCs w:val="24"/>
          <w:highlight w:val="white"/>
          <w:lang w:val="en-US"/>
        </w:rPr>
        <w:t xml:space="preserve"> </w:t>
      </w:r>
      <w:proofErr w:type="spellStart"/>
      <w:r w:rsidRPr="000B182A">
        <w:rPr>
          <w:rFonts w:ascii="Times New Roman" w:eastAsia="Times New Roman" w:hAnsi="Times New Roman" w:cs="Times New Roman"/>
          <w:b/>
          <w:sz w:val="24"/>
          <w:szCs w:val="24"/>
          <w:highlight w:val="white"/>
          <w:lang w:val="en-US"/>
        </w:rPr>
        <w:t>Nurs</w:t>
      </w:r>
      <w:proofErr w:type="spellEnd"/>
      <w:r w:rsidRPr="000B182A">
        <w:rPr>
          <w:rFonts w:ascii="Times New Roman" w:eastAsia="Times New Roman" w:hAnsi="Times New Roman" w:cs="Times New Roman"/>
          <w:sz w:val="24"/>
          <w:szCs w:val="24"/>
          <w:highlight w:val="white"/>
          <w:lang w:val="en-US"/>
        </w:rPr>
        <w:t>. 2016 Aug</w:t>
      </w:r>
      <w:proofErr w:type="gramStart"/>
      <w:r w:rsidRPr="000B182A">
        <w:rPr>
          <w:rFonts w:ascii="Times New Roman" w:eastAsia="Times New Roman" w:hAnsi="Times New Roman" w:cs="Times New Roman"/>
          <w:sz w:val="24"/>
          <w:szCs w:val="24"/>
          <w:highlight w:val="white"/>
          <w:lang w:val="en-US"/>
        </w:rPr>
        <w:t>;17</w:t>
      </w:r>
      <w:proofErr w:type="gramEnd"/>
      <w:r w:rsidRPr="000B182A">
        <w:rPr>
          <w:rFonts w:ascii="Times New Roman" w:eastAsia="Times New Roman" w:hAnsi="Times New Roman" w:cs="Times New Roman"/>
          <w:sz w:val="24"/>
          <w:szCs w:val="24"/>
          <w:highlight w:val="white"/>
          <w:lang w:val="en-US"/>
        </w:rPr>
        <w:t xml:space="preserve">(4):281-9. </w:t>
      </w:r>
      <w:proofErr w:type="spellStart"/>
      <w:proofErr w:type="gramStart"/>
      <w:r w:rsidRPr="000B182A">
        <w:rPr>
          <w:rFonts w:ascii="Times New Roman" w:eastAsia="Times New Roman" w:hAnsi="Times New Roman" w:cs="Times New Roman"/>
          <w:sz w:val="24"/>
          <w:szCs w:val="24"/>
          <w:highlight w:val="white"/>
          <w:lang w:val="en-US"/>
        </w:rPr>
        <w:t>doi</w:t>
      </w:r>
      <w:proofErr w:type="spellEnd"/>
      <w:proofErr w:type="gramEnd"/>
      <w:r w:rsidRPr="000B182A">
        <w:rPr>
          <w:rFonts w:ascii="Times New Roman" w:eastAsia="Times New Roman" w:hAnsi="Times New Roman" w:cs="Times New Roman"/>
          <w:sz w:val="24"/>
          <w:szCs w:val="24"/>
          <w:highlight w:val="white"/>
          <w:lang w:val="en-US"/>
        </w:rPr>
        <w:t xml:space="preserve">: 10.1016/j.pmn.2016.05.003. </w:t>
      </w:r>
      <w:proofErr w:type="spellStart"/>
      <w:r w:rsidRPr="000B182A">
        <w:rPr>
          <w:rFonts w:ascii="Times New Roman" w:eastAsia="Times New Roman" w:hAnsi="Times New Roman" w:cs="Times New Roman"/>
          <w:sz w:val="24"/>
          <w:szCs w:val="24"/>
          <w:highlight w:val="white"/>
          <w:lang w:val="en-US"/>
        </w:rPr>
        <w:t>Epub</w:t>
      </w:r>
      <w:proofErr w:type="spellEnd"/>
      <w:r w:rsidRPr="000B182A">
        <w:rPr>
          <w:rFonts w:ascii="Times New Roman" w:eastAsia="Times New Roman" w:hAnsi="Times New Roman" w:cs="Times New Roman"/>
          <w:sz w:val="24"/>
          <w:szCs w:val="24"/>
          <w:highlight w:val="white"/>
          <w:lang w:val="en-US"/>
        </w:rPr>
        <w:t xml:space="preserve"> 2016 Jun 27. PMID: 27363734.</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D25E8" w:rsidRDefault="00ED17F4">
      <w:pPr>
        <w:widowControl w:val="0"/>
        <w:spacing w:after="0" w:line="360" w:lineRule="auto"/>
        <w:rPr>
          <w:rFonts w:ascii="Times New Roman" w:eastAsia="Times New Roman" w:hAnsi="Times New Roman" w:cs="Times New Roman"/>
          <w:sz w:val="24"/>
          <w:szCs w:val="24"/>
          <w:lang w:val="en-US"/>
        </w:rPr>
      </w:pPr>
      <w:proofErr w:type="gramStart"/>
      <w:r w:rsidRPr="000B182A">
        <w:rPr>
          <w:rFonts w:ascii="Times New Roman" w:eastAsia="Times New Roman" w:hAnsi="Times New Roman" w:cs="Times New Roman"/>
          <w:sz w:val="24"/>
          <w:szCs w:val="24"/>
          <w:lang w:val="en-US"/>
        </w:rPr>
        <w:t>Dennis CL, Jackson K, Watson J. Interventions for treating painful nipples among breastfeeding women.</w:t>
      </w:r>
      <w:proofErr w:type="gramEnd"/>
      <w:r w:rsidRPr="000B182A">
        <w:rPr>
          <w:rFonts w:ascii="Times New Roman" w:eastAsia="Times New Roman" w:hAnsi="Times New Roman" w:cs="Times New Roman"/>
          <w:sz w:val="24"/>
          <w:szCs w:val="24"/>
          <w:lang w:val="en-US"/>
        </w:rPr>
        <w:t xml:space="preserve"> </w:t>
      </w:r>
      <w:r w:rsidRPr="000D25E8">
        <w:rPr>
          <w:rFonts w:ascii="Times New Roman" w:eastAsia="Times New Roman" w:hAnsi="Times New Roman" w:cs="Times New Roman"/>
          <w:b/>
          <w:sz w:val="24"/>
          <w:szCs w:val="24"/>
          <w:lang w:val="en-US"/>
        </w:rPr>
        <w:t>Cochrane Database of Systematic Reviews</w:t>
      </w:r>
      <w:r w:rsidRPr="000D25E8">
        <w:rPr>
          <w:rFonts w:ascii="Times New Roman" w:eastAsia="Times New Roman" w:hAnsi="Times New Roman" w:cs="Times New Roman"/>
          <w:sz w:val="24"/>
          <w:szCs w:val="24"/>
          <w:lang w:val="en-US"/>
        </w:rPr>
        <w:t xml:space="preserve"> 2014, Issue 12. </w:t>
      </w:r>
    </w:p>
    <w:p w:rsidR="004E513B" w:rsidRPr="000B182A" w:rsidRDefault="00ED17F4">
      <w:pPr>
        <w:widowControl w:val="0"/>
        <w:spacing w:after="0" w:line="360" w:lineRule="auto"/>
        <w:rPr>
          <w:rFonts w:ascii="Times New Roman" w:eastAsia="Times New Roman" w:hAnsi="Times New Roman" w:cs="Times New Roman"/>
          <w:sz w:val="24"/>
          <w:szCs w:val="24"/>
        </w:rPr>
      </w:pPr>
      <w:proofErr w:type="gramStart"/>
      <w:r w:rsidRPr="000D25E8">
        <w:rPr>
          <w:rFonts w:ascii="Times New Roman" w:eastAsia="Times New Roman" w:hAnsi="Times New Roman" w:cs="Times New Roman"/>
          <w:sz w:val="24"/>
          <w:szCs w:val="24"/>
          <w:lang w:val="en-US"/>
        </w:rPr>
        <w:t>Pinto e Silva MP.</w:t>
      </w:r>
      <w:proofErr w:type="gramEnd"/>
      <w:r w:rsidRPr="000D25E8">
        <w:rPr>
          <w:rFonts w:ascii="Times New Roman" w:eastAsia="Times New Roman" w:hAnsi="Times New Roman" w:cs="Times New Roman"/>
          <w:sz w:val="24"/>
          <w:szCs w:val="24"/>
          <w:lang w:val="en-US"/>
        </w:rPr>
        <w:t xml:space="preserve"> </w:t>
      </w:r>
      <w:r w:rsidRPr="000B182A">
        <w:rPr>
          <w:rFonts w:ascii="Times New Roman" w:eastAsia="Times New Roman" w:hAnsi="Times New Roman" w:cs="Times New Roman"/>
          <w:sz w:val="24"/>
          <w:szCs w:val="24"/>
        </w:rPr>
        <w:t>Marques AA, Amaral, MTP. Tratado de Fisioterapia em Saúde da Mulher. 2ed. Rio de Janeiro: Roca, 2019.</w:t>
      </w:r>
    </w:p>
    <w:p w:rsidR="004E513B" w:rsidRPr="000B182A" w:rsidRDefault="004E513B">
      <w:pPr>
        <w:widowControl w:val="0"/>
        <w:spacing w:after="0" w:line="360" w:lineRule="auto"/>
        <w:rPr>
          <w:rFonts w:ascii="Times New Roman" w:eastAsia="Times New Roman" w:hAnsi="Times New Roman" w:cs="Times New Roman"/>
          <w:sz w:val="24"/>
          <w:szCs w:val="24"/>
          <w:highlight w:val="white"/>
        </w:rPr>
      </w:pPr>
    </w:p>
    <w:p w:rsidR="004E513B" w:rsidRPr="000B182A" w:rsidRDefault="00ED17F4">
      <w:pPr>
        <w:widowControl w:val="0"/>
        <w:spacing w:after="0" w:line="360" w:lineRule="auto"/>
        <w:rPr>
          <w:rFonts w:ascii="Times New Roman" w:eastAsia="Times New Roman" w:hAnsi="Times New Roman" w:cs="Times New Roman"/>
          <w:sz w:val="24"/>
          <w:szCs w:val="24"/>
          <w:highlight w:val="white"/>
        </w:rPr>
      </w:pPr>
      <w:proofErr w:type="spellStart"/>
      <w:r w:rsidRPr="000B182A">
        <w:rPr>
          <w:rFonts w:ascii="Times New Roman" w:eastAsia="Times New Roman" w:hAnsi="Times New Roman" w:cs="Times New Roman"/>
          <w:sz w:val="24"/>
          <w:szCs w:val="24"/>
          <w:highlight w:val="white"/>
        </w:rPr>
        <w:t>As'adi</w:t>
      </w:r>
      <w:proofErr w:type="spellEnd"/>
      <w:r w:rsidRPr="000B182A">
        <w:rPr>
          <w:rFonts w:ascii="Times New Roman" w:eastAsia="Times New Roman" w:hAnsi="Times New Roman" w:cs="Times New Roman"/>
          <w:sz w:val="24"/>
          <w:szCs w:val="24"/>
          <w:highlight w:val="white"/>
        </w:rPr>
        <w:t xml:space="preserve"> N, </w:t>
      </w:r>
      <w:proofErr w:type="spellStart"/>
      <w:r w:rsidRPr="000B182A">
        <w:rPr>
          <w:rFonts w:ascii="Times New Roman" w:eastAsia="Times New Roman" w:hAnsi="Times New Roman" w:cs="Times New Roman"/>
          <w:sz w:val="24"/>
          <w:szCs w:val="24"/>
          <w:highlight w:val="white"/>
        </w:rPr>
        <w:t>Kariman</w:t>
      </w:r>
      <w:proofErr w:type="spellEnd"/>
      <w:r w:rsidRPr="000B182A">
        <w:rPr>
          <w:rFonts w:ascii="Times New Roman" w:eastAsia="Times New Roman" w:hAnsi="Times New Roman" w:cs="Times New Roman"/>
          <w:sz w:val="24"/>
          <w:szCs w:val="24"/>
          <w:highlight w:val="white"/>
        </w:rPr>
        <w:t xml:space="preserve"> N, </w:t>
      </w:r>
      <w:proofErr w:type="spellStart"/>
      <w:r w:rsidRPr="000B182A">
        <w:rPr>
          <w:rFonts w:ascii="Times New Roman" w:eastAsia="Times New Roman" w:hAnsi="Times New Roman" w:cs="Times New Roman"/>
          <w:sz w:val="24"/>
          <w:szCs w:val="24"/>
          <w:highlight w:val="white"/>
        </w:rPr>
        <w:t>Mojab</w:t>
      </w:r>
      <w:proofErr w:type="spellEnd"/>
      <w:r w:rsidRPr="000B182A">
        <w:rPr>
          <w:rFonts w:ascii="Times New Roman" w:eastAsia="Times New Roman" w:hAnsi="Times New Roman" w:cs="Times New Roman"/>
          <w:sz w:val="24"/>
          <w:szCs w:val="24"/>
          <w:highlight w:val="white"/>
        </w:rPr>
        <w:t xml:space="preserve"> F, </w:t>
      </w:r>
      <w:proofErr w:type="spellStart"/>
      <w:r w:rsidRPr="000B182A">
        <w:rPr>
          <w:rFonts w:ascii="Times New Roman" w:eastAsia="Times New Roman" w:hAnsi="Times New Roman" w:cs="Times New Roman"/>
          <w:sz w:val="24"/>
          <w:szCs w:val="24"/>
          <w:highlight w:val="white"/>
        </w:rPr>
        <w:t>Pourhoseingholi</w:t>
      </w:r>
      <w:proofErr w:type="spellEnd"/>
      <w:r w:rsidRPr="000B182A">
        <w:rPr>
          <w:rFonts w:ascii="Times New Roman" w:eastAsia="Times New Roman" w:hAnsi="Times New Roman" w:cs="Times New Roman"/>
          <w:sz w:val="24"/>
          <w:szCs w:val="24"/>
          <w:highlight w:val="white"/>
        </w:rPr>
        <w:t xml:space="preserve"> MA. </w:t>
      </w:r>
      <w:proofErr w:type="gramStart"/>
      <w:r w:rsidRPr="000B182A">
        <w:rPr>
          <w:rFonts w:ascii="Times New Roman" w:eastAsia="Times New Roman" w:hAnsi="Times New Roman" w:cs="Times New Roman"/>
          <w:sz w:val="24"/>
          <w:szCs w:val="24"/>
          <w:highlight w:val="white"/>
          <w:lang w:val="en-US"/>
        </w:rPr>
        <w:t xml:space="preserve">The effect of </w:t>
      </w:r>
      <w:proofErr w:type="spellStart"/>
      <w:r w:rsidRPr="000B182A">
        <w:rPr>
          <w:rFonts w:ascii="Times New Roman" w:eastAsia="Times New Roman" w:hAnsi="Times New Roman" w:cs="Times New Roman"/>
          <w:sz w:val="24"/>
          <w:szCs w:val="24"/>
          <w:highlight w:val="white"/>
          <w:lang w:val="en-US"/>
        </w:rPr>
        <w:t>Saqez</w:t>
      </w:r>
      <w:proofErr w:type="spellEnd"/>
      <w:r w:rsidRPr="000B182A">
        <w:rPr>
          <w:rFonts w:ascii="Times New Roman" w:eastAsia="Times New Roman" w:hAnsi="Times New Roman" w:cs="Times New Roman"/>
          <w:sz w:val="24"/>
          <w:szCs w:val="24"/>
          <w:highlight w:val="white"/>
          <w:lang w:val="en-US"/>
        </w:rPr>
        <w:t xml:space="preserve"> (</w:t>
      </w:r>
      <w:proofErr w:type="spellStart"/>
      <w:r w:rsidRPr="000B182A">
        <w:rPr>
          <w:rFonts w:ascii="Times New Roman" w:eastAsia="Times New Roman" w:hAnsi="Times New Roman" w:cs="Times New Roman"/>
          <w:sz w:val="24"/>
          <w:szCs w:val="24"/>
          <w:highlight w:val="white"/>
          <w:lang w:val="en-US"/>
        </w:rPr>
        <w:t>Pistacia</w:t>
      </w:r>
      <w:proofErr w:type="spellEnd"/>
      <w:r w:rsidRPr="000B182A">
        <w:rPr>
          <w:rFonts w:ascii="Times New Roman" w:eastAsia="Times New Roman" w:hAnsi="Times New Roman" w:cs="Times New Roman"/>
          <w:sz w:val="24"/>
          <w:szCs w:val="24"/>
          <w:highlight w:val="white"/>
          <w:lang w:val="en-US"/>
        </w:rPr>
        <w:t xml:space="preserve"> </w:t>
      </w:r>
      <w:proofErr w:type="spellStart"/>
      <w:r w:rsidRPr="000B182A">
        <w:rPr>
          <w:rFonts w:ascii="Times New Roman" w:eastAsia="Times New Roman" w:hAnsi="Times New Roman" w:cs="Times New Roman"/>
          <w:sz w:val="24"/>
          <w:szCs w:val="24"/>
          <w:highlight w:val="white"/>
          <w:lang w:val="en-US"/>
        </w:rPr>
        <w:t>atlantica</w:t>
      </w:r>
      <w:proofErr w:type="spellEnd"/>
      <w:r w:rsidRPr="000B182A">
        <w:rPr>
          <w:rFonts w:ascii="Times New Roman" w:eastAsia="Times New Roman" w:hAnsi="Times New Roman" w:cs="Times New Roman"/>
          <w:sz w:val="24"/>
          <w:szCs w:val="24"/>
          <w:highlight w:val="white"/>
          <w:lang w:val="en-US"/>
        </w:rPr>
        <w:t>) ointment on the treatment of nipple fissure and nipple pain in breastfeeding women.</w:t>
      </w:r>
      <w:proofErr w:type="gramEnd"/>
      <w:r w:rsidRPr="000B182A">
        <w:rPr>
          <w:rFonts w:ascii="Times New Roman" w:eastAsia="Times New Roman" w:hAnsi="Times New Roman" w:cs="Times New Roman"/>
          <w:sz w:val="24"/>
          <w:szCs w:val="24"/>
          <w:highlight w:val="white"/>
          <w:lang w:val="en-US"/>
        </w:rPr>
        <w:t xml:space="preserve"> </w:t>
      </w:r>
      <w:proofErr w:type="spellStart"/>
      <w:r w:rsidRPr="000B182A">
        <w:rPr>
          <w:rFonts w:ascii="Times New Roman" w:eastAsia="Times New Roman" w:hAnsi="Times New Roman" w:cs="Times New Roman"/>
          <w:b/>
          <w:sz w:val="24"/>
          <w:szCs w:val="24"/>
          <w:highlight w:val="white"/>
        </w:rPr>
        <w:t>Electron</w:t>
      </w:r>
      <w:proofErr w:type="spellEnd"/>
      <w:r w:rsidRPr="000B182A">
        <w:rPr>
          <w:rFonts w:ascii="Times New Roman" w:eastAsia="Times New Roman" w:hAnsi="Times New Roman" w:cs="Times New Roman"/>
          <w:b/>
          <w:sz w:val="24"/>
          <w:szCs w:val="24"/>
          <w:highlight w:val="white"/>
        </w:rPr>
        <w:t xml:space="preserve"> </w:t>
      </w:r>
      <w:proofErr w:type="spellStart"/>
      <w:r w:rsidRPr="000B182A">
        <w:rPr>
          <w:rFonts w:ascii="Times New Roman" w:eastAsia="Times New Roman" w:hAnsi="Times New Roman" w:cs="Times New Roman"/>
          <w:b/>
          <w:sz w:val="24"/>
          <w:szCs w:val="24"/>
          <w:highlight w:val="white"/>
        </w:rPr>
        <w:t>Physician</w:t>
      </w:r>
      <w:proofErr w:type="spellEnd"/>
      <w:r w:rsidRPr="000B182A">
        <w:rPr>
          <w:rFonts w:ascii="Times New Roman" w:eastAsia="Times New Roman" w:hAnsi="Times New Roman" w:cs="Times New Roman"/>
          <w:sz w:val="24"/>
          <w:szCs w:val="24"/>
          <w:highlight w:val="white"/>
        </w:rPr>
        <w:t xml:space="preserve">. 2017 </w:t>
      </w:r>
      <w:proofErr w:type="spellStart"/>
      <w:r w:rsidRPr="000B182A">
        <w:rPr>
          <w:rFonts w:ascii="Times New Roman" w:eastAsia="Times New Roman" w:hAnsi="Times New Roman" w:cs="Times New Roman"/>
          <w:sz w:val="24"/>
          <w:szCs w:val="24"/>
          <w:highlight w:val="white"/>
        </w:rPr>
        <w:t>Aug</w:t>
      </w:r>
      <w:proofErr w:type="spellEnd"/>
      <w:r w:rsidRPr="000B182A">
        <w:rPr>
          <w:rFonts w:ascii="Times New Roman" w:eastAsia="Times New Roman" w:hAnsi="Times New Roman" w:cs="Times New Roman"/>
          <w:sz w:val="24"/>
          <w:szCs w:val="24"/>
          <w:highlight w:val="white"/>
        </w:rPr>
        <w:t xml:space="preserve"> </w:t>
      </w:r>
      <w:proofErr w:type="gramStart"/>
      <w:r w:rsidRPr="000B182A">
        <w:rPr>
          <w:rFonts w:ascii="Times New Roman" w:eastAsia="Times New Roman" w:hAnsi="Times New Roman" w:cs="Times New Roman"/>
          <w:sz w:val="24"/>
          <w:szCs w:val="24"/>
          <w:highlight w:val="white"/>
        </w:rPr>
        <w:t>25;</w:t>
      </w:r>
      <w:proofErr w:type="gramEnd"/>
      <w:r w:rsidRPr="000B182A">
        <w:rPr>
          <w:rFonts w:ascii="Times New Roman" w:eastAsia="Times New Roman" w:hAnsi="Times New Roman" w:cs="Times New Roman"/>
          <w:sz w:val="24"/>
          <w:szCs w:val="24"/>
          <w:highlight w:val="white"/>
        </w:rPr>
        <w:t xml:space="preserve">9(8):4952-4960. </w:t>
      </w:r>
    </w:p>
    <w:p w:rsidR="004E513B" w:rsidRPr="000B182A" w:rsidRDefault="004E513B">
      <w:pPr>
        <w:widowControl w:val="0"/>
        <w:spacing w:after="0" w:line="360" w:lineRule="auto"/>
        <w:rPr>
          <w:rFonts w:ascii="Times New Roman" w:eastAsia="Times New Roman" w:hAnsi="Times New Roman" w:cs="Times New Roman"/>
          <w:sz w:val="24"/>
          <w:szCs w:val="24"/>
          <w:highlight w:val="white"/>
        </w:rPr>
      </w:pPr>
    </w:p>
    <w:p w:rsidR="004E513B" w:rsidRPr="000B182A" w:rsidRDefault="00ED17F4">
      <w:pPr>
        <w:widowControl w:val="0"/>
        <w:spacing w:after="0" w:line="360" w:lineRule="auto"/>
        <w:rPr>
          <w:rFonts w:ascii="Times New Roman" w:eastAsia="Times New Roman" w:hAnsi="Times New Roman" w:cs="Times New Roman"/>
          <w:sz w:val="24"/>
          <w:szCs w:val="24"/>
          <w:highlight w:val="white"/>
        </w:rPr>
      </w:pPr>
      <w:proofErr w:type="spellStart"/>
      <w:r w:rsidRPr="000B182A">
        <w:rPr>
          <w:rFonts w:ascii="Times New Roman" w:eastAsia="Times New Roman" w:hAnsi="Times New Roman" w:cs="Times New Roman"/>
          <w:sz w:val="24"/>
          <w:szCs w:val="24"/>
          <w:highlight w:val="white"/>
        </w:rPr>
        <w:t>Giugliani</w:t>
      </w:r>
      <w:proofErr w:type="spellEnd"/>
      <w:r w:rsidRPr="000B182A">
        <w:rPr>
          <w:rFonts w:ascii="Times New Roman" w:eastAsia="Times New Roman" w:hAnsi="Times New Roman" w:cs="Times New Roman"/>
          <w:sz w:val="24"/>
          <w:szCs w:val="24"/>
          <w:highlight w:val="white"/>
        </w:rPr>
        <w:t xml:space="preserve"> ERJ. Problemas comuns na lactação e seu manejo. </w:t>
      </w:r>
      <w:r w:rsidRPr="000B182A">
        <w:rPr>
          <w:rFonts w:ascii="Times New Roman" w:eastAsia="Times New Roman" w:hAnsi="Times New Roman" w:cs="Times New Roman"/>
          <w:b/>
          <w:sz w:val="24"/>
          <w:szCs w:val="24"/>
          <w:highlight w:val="white"/>
        </w:rPr>
        <w:t xml:space="preserve">J. </w:t>
      </w:r>
      <w:proofErr w:type="spellStart"/>
      <w:r w:rsidRPr="000B182A">
        <w:rPr>
          <w:rFonts w:ascii="Times New Roman" w:eastAsia="Times New Roman" w:hAnsi="Times New Roman" w:cs="Times New Roman"/>
          <w:b/>
          <w:sz w:val="24"/>
          <w:szCs w:val="24"/>
          <w:highlight w:val="white"/>
        </w:rPr>
        <w:t>Pediatr</w:t>
      </w:r>
      <w:proofErr w:type="spellEnd"/>
      <w:r w:rsidRPr="000B182A">
        <w:rPr>
          <w:rFonts w:ascii="Times New Roman" w:eastAsia="Times New Roman" w:hAnsi="Times New Roman" w:cs="Times New Roman"/>
          <w:b/>
          <w:sz w:val="24"/>
          <w:szCs w:val="24"/>
          <w:highlight w:val="white"/>
        </w:rPr>
        <w:t xml:space="preserve">. </w:t>
      </w:r>
      <w:r w:rsidRPr="000B182A">
        <w:rPr>
          <w:rFonts w:ascii="Times New Roman" w:eastAsia="Times New Roman" w:hAnsi="Times New Roman" w:cs="Times New Roman"/>
          <w:sz w:val="24"/>
          <w:szCs w:val="24"/>
          <w:highlight w:val="white"/>
        </w:rPr>
        <w:t>(Rio J.) 80 (</w:t>
      </w:r>
      <w:proofErr w:type="gramStart"/>
      <w:r w:rsidRPr="000B182A">
        <w:rPr>
          <w:rFonts w:ascii="Times New Roman" w:eastAsia="Times New Roman" w:hAnsi="Times New Roman" w:cs="Times New Roman"/>
          <w:sz w:val="24"/>
          <w:szCs w:val="24"/>
          <w:highlight w:val="white"/>
        </w:rPr>
        <w:t>5</w:t>
      </w:r>
      <w:proofErr w:type="gramEnd"/>
      <w:r w:rsidRPr="000B182A">
        <w:rPr>
          <w:rFonts w:ascii="Times New Roman" w:eastAsia="Times New Roman" w:hAnsi="Times New Roman" w:cs="Times New Roman"/>
          <w:sz w:val="24"/>
          <w:szCs w:val="24"/>
          <w:highlight w:val="white"/>
        </w:rPr>
        <w:t xml:space="preserve"> </w:t>
      </w:r>
      <w:proofErr w:type="spellStart"/>
      <w:r w:rsidRPr="000B182A">
        <w:rPr>
          <w:rFonts w:ascii="Times New Roman" w:eastAsia="Times New Roman" w:hAnsi="Times New Roman" w:cs="Times New Roman"/>
          <w:sz w:val="24"/>
          <w:szCs w:val="24"/>
          <w:highlight w:val="white"/>
        </w:rPr>
        <w:t>suppl</w:t>
      </w:r>
      <w:proofErr w:type="spellEnd"/>
      <w:r w:rsidRPr="000B182A">
        <w:rPr>
          <w:rFonts w:ascii="Times New Roman" w:eastAsia="Times New Roman" w:hAnsi="Times New Roman" w:cs="Times New Roman"/>
          <w:sz w:val="24"/>
          <w:szCs w:val="24"/>
          <w:highlight w:val="white"/>
        </w:rPr>
        <w:t xml:space="preserve">). </w:t>
      </w:r>
      <w:proofErr w:type="spellStart"/>
      <w:r w:rsidRPr="000B182A">
        <w:rPr>
          <w:rFonts w:ascii="Times New Roman" w:eastAsia="Times New Roman" w:hAnsi="Times New Roman" w:cs="Times New Roman"/>
          <w:sz w:val="24"/>
          <w:szCs w:val="24"/>
          <w:highlight w:val="white"/>
        </w:rPr>
        <w:t>Nov</w:t>
      </w:r>
      <w:proofErr w:type="spellEnd"/>
      <w:r w:rsidRPr="000B182A">
        <w:rPr>
          <w:rFonts w:ascii="Times New Roman" w:eastAsia="Times New Roman" w:hAnsi="Times New Roman" w:cs="Times New Roman"/>
          <w:sz w:val="24"/>
          <w:szCs w:val="24"/>
          <w:highlight w:val="white"/>
        </w:rPr>
        <w:t xml:space="preserve"> 2004. </w:t>
      </w:r>
    </w:p>
    <w:p w:rsidR="004E513B" w:rsidRPr="000B182A" w:rsidRDefault="004E513B">
      <w:pPr>
        <w:widowControl w:val="0"/>
        <w:spacing w:after="0" w:line="360" w:lineRule="auto"/>
        <w:rPr>
          <w:rFonts w:ascii="Times New Roman" w:eastAsia="Times New Roman" w:hAnsi="Times New Roman" w:cs="Times New Roman"/>
          <w:sz w:val="24"/>
          <w:szCs w:val="24"/>
          <w:highlight w:val="white"/>
        </w:rPr>
      </w:pPr>
    </w:p>
    <w:p w:rsidR="004E513B" w:rsidRPr="000B182A" w:rsidRDefault="00ED17F4">
      <w:pPr>
        <w:widowControl w:val="0"/>
        <w:spacing w:after="0" w:line="360" w:lineRule="auto"/>
        <w:rPr>
          <w:rFonts w:ascii="Times New Roman" w:eastAsia="Times New Roman" w:hAnsi="Times New Roman" w:cs="Times New Roman"/>
          <w:sz w:val="24"/>
          <w:szCs w:val="24"/>
          <w:highlight w:val="white"/>
          <w:lang w:val="en-US"/>
        </w:rPr>
      </w:pPr>
      <w:proofErr w:type="spellStart"/>
      <w:r w:rsidRPr="000B182A">
        <w:rPr>
          <w:rFonts w:ascii="Times New Roman" w:eastAsia="Times New Roman" w:hAnsi="Times New Roman" w:cs="Times New Roman"/>
          <w:sz w:val="24"/>
          <w:szCs w:val="24"/>
          <w:highlight w:val="white"/>
          <w:lang w:val="en-US"/>
        </w:rPr>
        <w:t>Marrazzu</w:t>
      </w:r>
      <w:proofErr w:type="spellEnd"/>
      <w:r w:rsidRPr="000B182A">
        <w:rPr>
          <w:rFonts w:ascii="Times New Roman" w:eastAsia="Times New Roman" w:hAnsi="Times New Roman" w:cs="Times New Roman"/>
          <w:sz w:val="24"/>
          <w:szCs w:val="24"/>
          <w:highlight w:val="white"/>
          <w:lang w:val="en-US"/>
        </w:rPr>
        <w:t xml:space="preserve"> A, </w:t>
      </w:r>
      <w:proofErr w:type="spellStart"/>
      <w:r w:rsidRPr="000B182A">
        <w:rPr>
          <w:rFonts w:ascii="Times New Roman" w:eastAsia="Times New Roman" w:hAnsi="Times New Roman" w:cs="Times New Roman"/>
          <w:sz w:val="24"/>
          <w:szCs w:val="24"/>
          <w:highlight w:val="white"/>
          <w:lang w:val="en-US"/>
        </w:rPr>
        <w:t>Sanna</w:t>
      </w:r>
      <w:proofErr w:type="spellEnd"/>
      <w:r w:rsidRPr="000B182A">
        <w:rPr>
          <w:rFonts w:ascii="Times New Roman" w:eastAsia="Times New Roman" w:hAnsi="Times New Roman" w:cs="Times New Roman"/>
          <w:sz w:val="24"/>
          <w:szCs w:val="24"/>
          <w:highlight w:val="white"/>
          <w:lang w:val="en-US"/>
        </w:rPr>
        <w:t xml:space="preserve"> MG, </w:t>
      </w:r>
      <w:proofErr w:type="spellStart"/>
      <w:r w:rsidRPr="000B182A">
        <w:rPr>
          <w:rFonts w:ascii="Times New Roman" w:eastAsia="Times New Roman" w:hAnsi="Times New Roman" w:cs="Times New Roman"/>
          <w:sz w:val="24"/>
          <w:szCs w:val="24"/>
          <w:highlight w:val="white"/>
          <w:lang w:val="en-US"/>
        </w:rPr>
        <w:t>Dessole</w:t>
      </w:r>
      <w:proofErr w:type="spellEnd"/>
      <w:r w:rsidRPr="000B182A">
        <w:rPr>
          <w:rFonts w:ascii="Times New Roman" w:eastAsia="Times New Roman" w:hAnsi="Times New Roman" w:cs="Times New Roman"/>
          <w:sz w:val="24"/>
          <w:szCs w:val="24"/>
          <w:highlight w:val="white"/>
          <w:lang w:val="en-US"/>
        </w:rPr>
        <w:t xml:space="preserve"> F, </w:t>
      </w:r>
      <w:proofErr w:type="spellStart"/>
      <w:r w:rsidRPr="000B182A">
        <w:rPr>
          <w:rFonts w:ascii="Times New Roman" w:eastAsia="Times New Roman" w:hAnsi="Times New Roman" w:cs="Times New Roman"/>
          <w:sz w:val="24"/>
          <w:szCs w:val="24"/>
          <w:highlight w:val="white"/>
          <w:lang w:val="en-US"/>
        </w:rPr>
        <w:t>Capobianco</w:t>
      </w:r>
      <w:proofErr w:type="spellEnd"/>
      <w:r w:rsidRPr="000B182A">
        <w:rPr>
          <w:rFonts w:ascii="Times New Roman" w:eastAsia="Times New Roman" w:hAnsi="Times New Roman" w:cs="Times New Roman"/>
          <w:sz w:val="24"/>
          <w:szCs w:val="24"/>
          <w:highlight w:val="white"/>
          <w:lang w:val="en-US"/>
        </w:rPr>
        <w:t xml:space="preserve"> G, </w:t>
      </w:r>
      <w:proofErr w:type="spellStart"/>
      <w:r w:rsidRPr="000B182A">
        <w:rPr>
          <w:rFonts w:ascii="Times New Roman" w:eastAsia="Times New Roman" w:hAnsi="Times New Roman" w:cs="Times New Roman"/>
          <w:sz w:val="24"/>
          <w:szCs w:val="24"/>
          <w:highlight w:val="white"/>
          <w:lang w:val="en-US"/>
        </w:rPr>
        <w:t>Piga</w:t>
      </w:r>
      <w:proofErr w:type="spellEnd"/>
      <w:r w:rsidRPr="000B182A">
        <w:rPr>
          <w:rFonts w:ascii="Times New Roman" w:eastAsia="Times New Roman" w:hAnsi="Times New Roman" w:cs="Times New Roman"/>
          <w:sz w:val="24"/>
          <w:szCs w:val="24"/>
          <w:highlight w:val="white"/>
          <w:lang w:val="en-US"/>
        </w:rPr>
        <w:t xml:space="preserve"> MD, </w:t>
      </w:r>
      <w:proofErr w:type="spellStart"/>
      <w:r w:rsidRPr="000B182A">
        <w:rPr>
          <w:rFonts w:ascii="Times New Roman" w:eastAsia="Times New Roman" w:hAnsi="Times New Roman" w:cs="Times New Roman"/>
          <w:sz w:val="24"/>
          <w:szCs w:val="24"/>
          <w:highlight w:val="white"/>
          <w:lang w:val="en-US"/>
        </w:rPr>
        <w:t>Dessole</w:t>
      </w:r>
      <w:proofErr w:type="spellEnd"/>
      <w:r w:rsidRPr="000B182A">
        <w:rPr>
          <w:rFonts w:ascii="Times New Roman" w:eastAsia="Times New Roman" w:hAnsi="Times New Roman" w:cs="Times New Roman"/>
          <w:sz w:val="24"/>
          <w:szCs w:val="24"/>
          <w:highlight w:val="white"/>
          <w:lang w:val="en-US"/>
        </w:rPr>
        <w:t xml:space="preserve"> S. Evaluation of the effectiveness of a silver-impregnated medical cap for topical treatment of nipple fissure of breastfeeding mothers. </w:t>
      </w:r>
      <w:r w:rsidRPr="000B182A">
        <w:rPr>
          <w:rFonts w:ascii="Times New Roman" w:eastAsia="Times New Roman" w:hAnsi="Times New Roman" w:cs="Times New Roman"/>
          <w:b/>
          <w:sz w:val="24"/>
          <w:szCs w:val="24"/>
          <w:highlight w:val="white"/>
          <w:lang w:val="en-US"/>
        </w:rPr>
        <w:t>Breastfeed Med</w:t>
      </w:r>
      <w:r w:rsidRPr="000B182A">
        <w:rPr>
          <w:rFonts w:ascii="Times New Roman" w:eastAsia="Times New Roman" w:hAnsi="Times New Roman" w:cs="Times New Roman"/>
          <w:sz w:val="24"/>
          <w:szCs w:val="24"/>
          <w:highlight w:val="white"/>
          <w:lang w:val="en-US"/>
        </w:rPr>
        <w:t>. 2015 Jun</w:t>
      </w:r>
      <w:proofErr w:type="gramStart"/>
      <w:r w:rsidRPr="000B182A">
        <w:rPr>
          <w:rFonts w:ascii="Times New Roman" w:eastAsia="Times New Roman" w:hAnsi="Times New Roman" w:cs="Times New Roman"/>
          <w:sz w:val="24"/>
          <w:szCs w:val="24"/>
          <w:highlight w:val="white"/>
          <w:lang w:val="en-US"/>
        </w:rPr>
        <w:t>;10</w:t>
      </w:r>
      <w:proofErr w:type="gramEnd"/>
      <w:r w:rsidRPr="000B182A">
        <w:rPr>
          <w:rFonts w:ascii="Times New Roman" w:eastAsia="Times New Roman" w:hAnsi="Times New Roman" w:cs="Times New Roman"/>
          <w:sz w:val="24"/>
          <w:szCs w:val="24"/>
          <w:highlight w:val="white"/>
          <w:lang w:val="en-US"/>
        </w:rPr>
        <w:t xml:space="preserve">(5):232-8. </w:t>
      </w:r>
      <w:proofErr w:type="spellStart"/>
      <w:proofErr w:type="gramStart"/>
      <w:r w:rsidRPr="000B182A">
        <w:rPr>
          <w:rFonts w:ascii="Times New Roman" w:eastAsia="Times New Roman" w:hAnsi="Times New Roman" w:cs="Times New Roman"/>
          <w:sz w:val="24"/>
          <w:szCs w:val="24"/>
          <w:highlight w:val="white"/>
          <w:lang w:val="en-US"/>
        </w:rPr>
        <w:t>doi</w:t>
      </w:r>
      <w:proofErr w:type="spellEnd"/>
      <w:proofErr w:type="gramEnd"/>
      <w:r w:rsidRPr="000B182A">
        <w:rPr>
          <w:rFonts w:ascii="Times New Roman" w:eastAsia="Times New Roman" w:hAnsi="Times New Roman" w:cs="Times New Roman"/>
          <w:sz w:val="24"/>
          <w:szCs w:val="24"/>
          <w:highlight w:val="white"/>
          <w:lang w:val="en-US"/>
        </w:rPr>
        <w:t xml:space="preserve">: 10.1089/bfm.2014.0177. </w:t>
      </w:r>
      <w:proofErr w:type="spellStart"/>
      <w:r w:rsidRPr="000B182A">
        <w:rPr>
          <w:rFonts w:ascii="Times New Roman" w:eastAsia="Times New Roman" w:hAnsi="Times New Roman" w:cs="Times New Roman"/>
          <w:sz w:val="24"/>
          <w:szCs w:val="24"/>
          <w:highlight w:val="white"/>
          <w:lang w:val="en-US"/>
        </w:rPr>
        <w:lastRenderedPageBreak/>
        <w:t>Epub</w:t>
      </w:r>
      <w:proofErr w:type="spellEnd"/>
      <w:r w:rsidRPr="000B182A">
        <w:rPr>
          <w:rFonts w:ascii="Times New Roman" w:eastAsia="Times New Roman" w:hAnsi="Times New Roman" w:cs="Times New Roman"/>
          <w:sz w:val="24"/>
          <w:szCs w:val="24"/>
          <w:highlight w:val="white"/>
          <w:lang w:val="en-US"/>
        </w:rPr>
        <w:t xml:space="preserve"> 2015 May 19. PMID: 25989381.</w:t>
      </w:r>
    </w:p>
    <w:p w:rsidR="004E513B" w:rsidRPr="000B182A" w:rsidRDefault="004E513B">
      <w:pPr>
        <w:widowControl w:val="0"/>
        <w:spacing w:after="0" w:line="360" w:lineRule="auto"/>
        <w:rPr>
          <w:rFonts w:ascii="Times New Roman" w:eastAsia="Times New Roman" w:hAnsi="Times New Roman" w:cs="Times New Roman"/>
          <w:sz w:val="24"/>
          <w:szCs w:val="24"/>
          <w:highlight w:val="white"/>
          <w:lang w:val="en-US"/>
        </w:rPr>
      </w:pPr>
    </w:p>
    <w:p w:rsidR="004E513B" w:rsidRPr="000B182A" w:rsidRDefault="00ED17F4">
      <w:pPr>
        <w:widowControl w:val="0"/>
        <w:spacing w:after="0" w:line="360" w:lineRule="auto"/>
        <w:rPr>
          <w:rFonts w:ascii="Times New Roman" w:eastAsia="Times New Roman" w:hAnsi="Times New Roman" w:cs="Times New Roman"/>
          <w:sz w:val="24"/>
          <w:szCs w:val="24"/>
          <w:highlight w:val="white"/>
        </w:rPr>
      </w:pPr>
      <w:proofErr w:type="spellStart"/>
      <w:r w:rsidRPr="000B182A">
        <w:rPr>
          <w:rFonts w:ascii="Times New Roman" w:eastAsia="Times New Roman" w:hAnsi="Times New Roman" w:cs="Times New Roman"/>
          <w:sz w:val="24"/>
          <w:szCs w:val="24"/>
          <w:highlight w:val="white"/>
          <w:lang w:val="en-US"/>
        </w:rPr>
        <w:t>Morland</w:t>
      </w:r>
      <w:proofErr w:type="spellEnd"/>
      <w:r w:rsidRPr="000B182A">
        <w:rPr>
          <w:rFonts w:ascii="Times New Roman" w:eastAsia="Times New Roman" w:hAnsi="Times New Roman" w:cs="Times New Roman"/>
          <w:sz w:val="24"/>
          <w:szCs w:val="24"/>
          <w:highlight w:val="white"/>
          <w:lang w:val="en-US"/>
        </w:rPr>
        <w:t xml:space="preserve">-Schultz K, Hill PD. Prevention of and therapies for nipple pain: a systematic review. </w:t>
      </w:r>
      <w:proofErr w:type="gramStart"/>
      <w:r w:rsidRPr="000B182A">
        <w:rPr>
          <w:rFonts w:ascii="Times New Roman" w:eastAsia="Times New Roman" w:hAnsi="Times New Roman" w:cs="Times New Roman"/>
          <w:b/>
          <w:sz w:val="24"/>
          <w:szCs w:val="24"/>
          <w:highlight w:val="white"/>
          <w:lang w:val="en-US"/>
        </w:rPr>
        <w:t xml:space="preserve">J </w:t>
      </w:r>
      <w:proofErr w:type="spellStart"/>
      <w:r w:rsidRPr="000B182A">
        <w:rPr>
          <w:rFonts w:ascii="Times New Roman" w:eastAsia="Times New Roman" w:hAnsi="Times New Roman" w:cs="Times New Roman"/>
          <w:b/>
          <w:sz w:val="24"/>
          <w:szCs w:val="24"/>
          <w:highlight w:val="white"/>
          <w:lang w:val="en-US"/>
        </w:rPr>
        <w:t>Obstet</w:t>
      </w:r>
      <w:proofErr w:type="spellEnd"/>
      <w:r w:rsidRPr="000B182A">
        <w:rPr>
          <w:rFonts w:ascii="Times New Roman" w:eastAsia="Times New Roman" w:hAnsi="Times New Roman" w:cs="Times New Roman"/>
          <w:b/>
          <w:sz w:val="24"/>
          <w:szCs w:val="24"/>
          <w:highlight w:val="white"/>
          <w:lang w:val="en-US"/>
        </w:rPr>
        <w:t xml:space="preserve"> </w:t>
      </w:r>
      <w:proofErr w:type="spellStart"/>
      <w:r w:rsidRPr="000B182A">
        <w:rPr>
          <w:rFonts w:ascii="Times New Roman" w:eastAsia="Times New Roman" w:hAnsi="Times New Roman" w:cs="Times New Roman"/>
          <w:b/>
          <w:sz w:val="24"/>
          <w:szCs w:val="24"/>
          <w:highlight w:val="white"/>
          <w:lang w:val="en-US"/>
        </w:rPr>
        <w:t>Gynecol</w:t>
      </w:r>
      <w:proofErr w:type="spellEnd"/>
      <w:r w:rsidRPr="000B182A">
        <w:rPr>
          <w:rFonts w:ascii="Times New Roman" w:eastAsia="Times New Roman" w:hAnsi="Times New Roman" w:cs="Times New Roman"/>
          <w:b/>
          <w:sz w:val="24"/>
          <w:szCs w:val="24"/>
          <w:highlight w:val="white"/>
          <w:lang w:val="en-US"/>
        </w:rPr>
        <w:t xml:space="preserve"> Neonatal </w:t>
      </w:r>
      <w:proofErr w:type="spellStart"/>
      <w:r w:rsidRPr="000B182A">
        <w:rPr>
          <w:rFonts w:ascii="Times New Roman" w:eastAsia="Times New Roman" w:hAnsi="Times New Roman" w:cs="Times New Roman"/>
          <w:b/>
          <w:sz w:val="24"/>
          <w:szCs w:val="24"/>
          <w:highlight w:val="white"/>
          <w:lang w:val="en-US"/>
        </w:rPr>
        <w:t>Nurs</w:t>
      </w:r>
      <w:proofErr w:type="spellEnd"/>
      <w:r w:rsidRPr="000B182A">
        <w:rPr>
          <w:rFonts w:ascii="Times New Roman" w:eastAsia="Times New Roman" w:hAnsi="Times New Roman" w:cs="Times New Roman"/>
          <w:sz w:val="24"/>
          <w:szCs w:val="24"/>
          <w:highlight w:val="white"/>
          <w:lang w:val="en-US"/>
        </w:rPr>
        <w:t>.</w:t>
      </w:r>
      <w:proofErr w:type="gramEnd"/>
      <w:r w:rsidRPr="000B182A">
        <w:rPr>
          <w:rFonts w:ascii="Times New Roman" w:eastAsia="Times New Roman" w:hAnsi="Times New Roman" w:cs="Times New Roman"/>
          <w:sz w:val="24"/>
          <w:szCs w:val="24"/>
          <w:highlight w:val="white"/>
          <w:lang w:val="en-US"/>
        </w:rPr>
        <w:t xml:space="preserve"> 2005 Jul-Aug</w:t>
      </w:r>
      <w:proofErr w:type="gramStart"/>
      <w:r w:rsidRPr="000B182A">
        <w:rPr>
          <w:rFonts w:ascii="Times New Roman" w:eastAsia="Times New Roman" w:hAnsi="Times New Roman" w:cs="Times New Roman"/>
          <w:sz w:val="24"/>
          <w:szCs w:val="24"/>
          <w:highlight w:val="white"/>
          <w:lang w:val="en-US"/>
        </w:rPr>
        <w:t>;34</w:t>
      </w:r>
      <w:proofErr w:type="gramEnd"/>
      <w:r w:rsidRPr="000B182A">
        <w:rPr>
          <w:rFonts w:ascii="Times New Roman" w:eastAsia="Times New Roman" w:hAnsi="Times New Roman" w:cs="Times New Roman"/>
          <w:sz w:val="24"/>
          <w:szCs w:val="24"/>
          <w:highlight w:val="white"/>
          <w:lang w:val="en-US"/>
        </w:rPr>
        <w:t xml:space="preserve">(4):428-37. </w:t>
      </w:r>
      <w:proofErr w:type="spellStart"/>
      <w:proofErr w:type="gramStart"/>
      <w:r w:rsidRPr="000B182A">
        <w:rPr>
          <w:rFonts w:ascii="Times New Roman" w:eastAsia="Times New Roman" w:hAnsi="Times New Roman" w:cs="Times New Roman"/>
          <w:sz w:val="24"/>
          <w:szCs w:val="24"/>
          <w:highlight w:val="white"/>
          <w:lang w:val="en-US"/>
        </w:rPr>
        <w:t>doi</w:t>
      </w:r>
      <w:proofErr w:type="spellEnd"/>
      <w:proofErr w:type="gramEnd"/>
      <w:r w:rsidRPr="000B182A">
        <w:rPr>
          <w:rFonts w:ascii="Times New Roman" w:eastAsia="Times New Roman" w:hAnsi="Times New Roman" w:cs="Times New Roman"/>
          <w:sz w:val="24"/>
          <w:szCs w:val="24"/>
          <w:highlight w:val="white"/>
          <w:lang w:val="en-US"/>
        </w:rPr>
        <w:t xml:space="preserve">: 10.1177/0884217505276056. </w:t>
      </w:r>
      <w:r w:rsidRPr="000B182A">
        <w:rPr>
          <w:rFonts w:ascii="Times New Roman" w:eastAsia="Times New Roman" w:hAnsi="Times New Roman" w:cs="Times New Roman"/>
          <w:sz w:val="24"/>
          <w:szCs w:val="24"/>
          <w:highlight w:val="white"/>
        </w:rPr>
        <w:t>PMID: 16020410.</w:t>
      </w:r>
    </w:p>
    <w:p w:rsidR="004E513B" w:rsidRPr="000B182A" w:rsidRDefault="004E513B">
      <w:pPr>
        <w:widowControl w:val="0"/>
        <w:spacing w:after="0" w:line="360" w:lineRule="auto"/>
        <w:rPr>
          <w:rFonts w:ascii="Times New Roman" w:eastAsia="Times New Roman" w:hAnsi="Times New Roman" w:cs="Times New Roman"/>
          <w:sz w:val="24"/>
          <w:szCs w:val="24"/>
        </w:rPr>
      </w:pPr>
    </w:p>
    <w:p w:rsidR="004E513B" w:rsidRPr="000B182A" w:rsidRDefault="00ED17F4">
      <w:pPr>
        <w:widowControl w:val="0"/>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Aguiar SV, Gonçalves ER, Bezerra LRPS. Análise da incidência e prevalência de laceração perineal de causa obstétrica em maternidade terciária de Fortaleza-CE. </w:t>
      </w:r>
      <w:r w:rsidRPr="000B182A">
        <w:rPr>
          <w:rFonts w:ascii="Times New Roman" w:eastAsia="Times New Roman" w:hAnsi="Times New Roman" w:cs="Times New Roman"/>
          <w:b/>
          <w:sz w:val="24"/>
          <w:szCs w:val="24"/>
        </w:rPr>
        <w:t>Revista de Medicina da UFC</w:t>
      </w:r>
      <w:r w:rsidRPr="000B182A">
        <w:rPr>
          <w:rFonts w:ascii="Times New Roman" w:eastAsia="Times New Roman" w:hAnsi="Times New Roman" w:cs="Times New Roman"/>
          <w:sz w:val="24"/>
          <w:szCs w:val="24"/>
        </w:rPr>
        <w:t xml:space="preserve">, v. 59, n. 1, p. 39, 2019. </w:t>
      </w:r>
    </w:p>
    <w:p w:rsidR="004E513B" w:rsidRPr="000B182A" w:rsidRDefault="004E513B">
      <w:pPr>
        <w:widowControl w:val="0"/>
        <w:spacing w:after="0" w:line="360" w:lineRule="auto"/>
        <w:rPr>
          <w:rFonts w:ascii="Times New Roman" w:eastAsia="Times New Roman" w:hAnsi="Times New Roman" w:cs="Times New Roman"/>
          <w:sz w:val="24"/>
          <w:szCs w:val="24"/>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r w:rsidRPr="000B182A">
        <w:rPr>
          <w:rFonts w:ascii="Times New Roman" w:eastAsia="Times New Roman" w:hAnsi="Times New Roman" w:cs="Times New Roman"/>
          <w:sz w:val="24"/>
          <w:szCs w:val="24"/>
        </w:rPr>
        <w:t xml:space="preserve">Alvarenga MB,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w:t>
      </w:r>
      <w:proofErr w:type="spellStart"/>
      <w:r w:rsidRPr="000B182A">
        <w:rPr>
          <w:rFonts w:ascii="Times New Roman" w:eastAsia="Times New Roman" w:hAnsi="Times New Roman" w:cs="Times New Roman"/>
          <w:sz w:val="24"/>
          <w:szCs w:val="24"/>
        </w:rPr>
        <w:t>Episiotomy</w:t>
      </w:r>
      <w:proofErr w:type="spellEnd"/>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sz w:val="24"/>
          <w:szCs w:val="24"/>
        </w:rPr>
        <w:t>healing</w:t>
      </w:r>
      <w:proofErr w:type="spellEnd"/>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sz w:val="24"/>
          <w:szCs w:val="24"/>
        </w:rPr>
        <w:t>assessment</w:t>
      </w:r>
      <w:proofErr w:type="spellEnd"/>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sz w:val="24"/>
          <w:szCs w:val="24"/>
        </w:rPr>
        <w:t>Redness</w:t>
      </w:r>
      <w:proofErr w:type="spellEnd"/>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sz w:val="24"/>
          <w:szCs w:val="24"/>
        </w:rPr>
        <w:t>oedema</w:t>
      </w:r>
      <w:proofErr w:type="spellEnd"/>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sz w:val="24"/>
          <w:szCs w:val="24"/>
        </w:rPr>
        <w:t>ecchymosis</w:t>
      </w:r>
      <w:proofErr w:type="spellEnd"/>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sz w:val="24"/>
          <w:szCs w:val="24"/>
        </w:rPr>
        <w:t>discharge</w:t>
      </w:r>
      <w:proofErr w:type="spellEnd"/>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sz w:val="24"/>
          <w:szCs w:val="24"/>
        </w:rPr>
        <w:t>approximation</w:t>
      </w:r>
      <w:proofErr w:type="spellEnd"/>
      <w:r w:rsidRPr="000B182A">
        <w:rPr>
          <w:rFonts w:ascii="Times New Roman" w:eastAsia="Times New Roman" w:hAnsi="Times New Roman" w:cs="Times New Roman"/>
          <w:sz w:val="24"/>
          <w:szCs w:val="24"/>
        </w:rPr>
        <w:t xml:space="preserve"> (REEDA) </w:t>
      </w:r>
      <w:proofErr w:type="spellStart"/>
      <w:r w:rsidRPr="000B182A">
        <w:rPr>
          <w:rFonts w:ascii="Times New Roman" w:eastAsia="Times New Roman" w:hAnsi="Times New Roman" w:cs="Times New Roman"/>
          <w:sz w:val="24"/>
          <w:szCs w:val="24"/>
        </w:rPr>
        <w:t>scale</w:t>
      </w:r>
      <w:proofErr w:type="spellEnd"/>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sz w:val="24"/>
          <w:szCs w:val="24"/>
        </w:rPr>
        <w:t>reliability</w:t>
      </w:r>
      <w:proofErr w:type="spellEnd"/>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b/>
          <w:sz w:val="24"/>
          <w:szCs w:val="24"/>
          <w:lang w:val="en-US"/>
        </w:rPr>
        <w:t>Revista</w:t>
      </w:r>
      <w:proofErr w:type="spellEnd"/>
      <w:r w:rsidRPr="000B182A">
        <w:rPr>
          <w:rFonts w:ascii="Times New Roman" w:eastAsia="Times New Roman" w:hAnsi="Times New Roman" w:cs="Times New Roman"/>
          <w:b/>
          <w:sz w:val="24"/>
          <w:szCs w:val="24"/>
          <w:lang w:val="en-US"/>
        </w:rPr>
        <w:t xml:space="preserve"> Latino-Americana de </w:t>
      </w:r>
      <w:proofErr w:type="spellStart"/>
      <w:r w:rsidRPr="000B182A">
        <w:rPr>
          <w:rFonts w:ascii="Times New Roman" w:eastAsia="Times New Roman" w:hAnsi="Times New Roman" w:cs="Times New Roman"/>
          <w:b/>
          <w:sz w:val="24"/>
          <w:szCs w:val="24"/>
          <w:lang w:val="en-US"/>
        </w:rPr>
        <w:t>Enfermagem</w:t>
      </w:r>
      <w:proofErr w:type="spellEnd"/>
      <w:r w:rsidRPr="000B182A">
        <w:rPr>
          <w:rFonts w:ascii="Times New Roman" w:eastAsia="Times New Roman" w:hAnsi="Times New Roman" w:cs="Times New Roman"/>
          <w:sz w:val="24"/>
          <w:szCs w:val="24"/>
          <w:lang w:val="en-US"/>
        </w:rPr>
        <w:t xml:space="preserve">, v. 23, n. 1, p. 162–168, 2015.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proofErr w:type="spellStart"/>
      <w:r w:rsidRPr="000B182A">
        <w:rPr>
          <w:rFonts w:ascii="Times New Roman" w:eastAsia="Times New Roman" w:hAnsi="Times New Roman" w:cs="Times New Roman"/>
          <w:sz w:val="24"/>
          <w:szCs w:val="24"/>
          <w:lang w:val="en-US"/>
        </w:rPr>
        <w:t>Alvarenga</w:t>
      </w:r>
      <w:proofErr w:type="spellEnd"/>
      <w:r w:rsidRPr="000B182A">
        <w:rPr>
          <w:rFonts w:ascii="Times New Roman" w:eastAsia="Times New Roman" w:hAnsi="Times New Roman" w:cs="Times New Roman"/>
          <w:sz w:val="24"/>
          <w:szCs w:val="24"/>
          <w:lang w:val="en-US"/>
        </w:rPr>
        <w:t xml:space="preserve"> MB, et al. Effect of low-level laser therapy on pain and perineal healing after episiotomy: A triple-blind randomized controlled trial. </w:t>
      </w:r>
      <w:proofErr w:type="gramStart"/>
      <w:r w:rsidRPr="000B182A">
        <w:rPr>
          <w:rFonts w:ascii="Times New Roman" w:eastAsia="Times New Roman" w:hAnsi="Times New Roman" w:cs="Times New Roman"/>
          <w:b/>
          <w:sz w:val="24"/>
          <w:szCs w:val="24"/>
          <w:lang w:val="en-US"/>
        </w:rPr>
        <w:t>Lasers in Surgery and Medicine</w:t>
      </w:r>
      <w:r w:rsidRPr="000B182A">
        <w:rPr>
          <w:rFonts w:ascii="Times New Roman" w:eastAsia="Times New Roman" w:hAnsi="Times New Roman" w:cs="Times New Roman"/>
          <w:sz w:val="24"/>
          <w:szCs w:val="24"/>
          <w:lang w:val="en-US"/>
        </w:rPr>
        <w:t>, v. 49, n. 2, p. 181–188, 2016.</w:t>
      </w:r>
      <w:proofErr w:type="gramEnd"/>
      <w:r w:rsidRPr="000B182A">
        <w:rPr>
          <w:rFonts w:ascii="Times New Roman" w:eastAsia="Times New Roman" w:hAnsi="Times New Roman" w:cs="Times New Roman"/>
          <w:sz w:val="24"/>
          <w:szCs w:val="24"/>
          <w:lang w:val="en-US"/>
        </w:rPr>
        <w:t xml:space="preserve">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D25E8" w:rsidRDefault="00ED17F4">
      <w:pPr>
        <w:widowControl w:val="0"/>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lang w:val="en-US"/>
        </w:rPr>
        <w:t xml:space="preserve">Anatomy P. Practice Bulletin No. 165: Prevention and Management of Obstetric Lacerations at Vaginal Delivery. </w:t>
      </w:r>
      <w:proofErr w:type="spellStart"/>
      <w:r w:rsidRPr="000D25E8">
        <w:rPr>
          <w:rFonts w:ascii="Times New Roman" w:eastAsia="Times New Roman" w:hAnsi="Times New Roman" w:cs="Times New Roman"/>
          <w:b/>
          <w:sz w:val="24"/>
          <w:szCs w:val="24"/>
        </w:rPr>
        <w:t>Obstetrics</w:t>
      </w:r>
      <w:proofErr w:type="spellEnd"/>
      <w:r w:rsidRPr="000D25E8">
        <w:rPr>
          <w:rFonts w:ascii="Times New Roman" w:eastAsia="Times New Roman" w:hAnsi="Times New Roman" w:cs="Times New Roman"/>
          <w:b/>
          <w:sz w:val="24"/>
          <w:szCs w:val="24"/>
        </w:rPr>
        <w:t xml:space="preserve"> </w:t>
      </w:r>
      <w:proofErr w:type="spellStart"/>
      <w:r w:rsidRPr="000D25E8">
        <w:rPr>
          <w:rFonts w:ascii="Times New Roman" w:eastAsia="Times New Roman" w:hAnsi="Times New Roman" w:cs="Times New Roman"/>
          <w:b/>
          <w:sz w:val="24"/>
          <w:szCs w:val="24"/>
        </w:rPr>
        <w:t>and</w:t>
      </w:r>
      <w:proofErr w:type="spellEnd"/>
      <w:r w:rsidRPr="000D25E8">
        <w:rPr>
          <w:rFonts w:ascii="Times New Roman" w:eastAsia="Times New Roman" w:hAnsi="Times New Roman" w:cs="Times New Roman"/>
          <w:b/>
          <w:sz w:val="24"/>
          <w:szCs w:val="24"/>
        </w:rPr>
        <w:t xml:space="preserve"> </w:t>
      </w:r>
      <w:proofErr w:type="spellStart"/>
      <w:r w:rsidRPr="000D25E8">
        <w:rPr>
          <w:rFonts w:ascii="Times New Roman" w:eastAsia="Times New Roman" w:hAnsi="Times New Roman" w:cs="Times New Roman"/>
          <w:b/>
          <w:sz w:val="24"/>
          <w:szCs w:val="24"/>
        </w:rPr>
        <w:t>gynecology</w:t>
      </w:r>
      <w:proofErr w:type="spellEnd"/>
      <w:r w:rsidRPr="000D25E8">
        <w:rPr>
          <w:rFonts w:ascii="Times New Roman" w:eastAsia="Times New Roman" w:hAnsi="Times New Roman" w:cs="Times New Roman"/>
          <w:sz w:val="24"/>
          <w:szCs w:val="24"/>
        </w:rPr>
        <w:t xml:space="preserve">, v. 128, n. 1, p. e1–e15, 2016. </w:t>
      </w:r>
    </w:p>
    <w:p w:rsidR="004E513B" w:rsidRPr="000D25E8" w:rsidRDefault="004E513B">
      <w:pPr>
        <w:widowControl w:val="0"/>
        <w:spacing w:after="0" w:line="360" w:lineRule="auto"/>
        <w:rPr>
          <w:rFonts w:ascii="Times New Roman" w:eastAsia="Times New Roman" w:hAnsi="Times New Roman" w:cs="Times New Roman"/>
          <w:sz w:val="24"/>
          <w:szCs w:val="24"/>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r w:rsidRPr="000D25E8">
        <w:rPr>
          <w:rFonts w:ascii="Times New Roman" w:eastAsia="Times New Roman" w:hAnsi="Times New Roman" w:cs="Times New Roman"/>
          <w:sz w:val="24"/>
          <w:szCs w:val="24"/>
        </w:rPr>
        <w:t xml:space="preserve">Camargo BTS, </w:t>
      </w:r>
      <w:proofErr w:type="gramStart"/>
      <w:r w:rsidRPr="000D25E8">
        <w:rPr>
          <w:rFonts w:ascii="Times New Roman" w:eastAsia="Times New Roman" w:hAnsi="Times New Roman" w:cs="Times New Roman"/>
          <w:sz w:val="24"/>
          <w:szCs w:val="24"/>
        </w:rPr>
        <w:t>et</w:t>
      </w:r>
      <w:proofErr w:type="gramEnd"/>
      <w:r w:rsidRPr="000D25E8">
        <w:rPr>
          <w:rFonts w:ascii="Times New Roman" w:eastAsia="Times New Roman" w:hAnsi="Times New Roman" w:cs="Times New Roman"/>
          <w:sz w:val="24"/>
          <w:szCs w:val="24"/>
        </w:rPr>
        <w:t xml:space="preserve"> al. </w:t>
      </w:r>
      <w:r w:rsidRPr="000B182A">
        <w:rPr>
          <w:rFonts w:ascii="Times New Roman" w:eastAsia="Times New Roman" w:hAnsi="Times New Roman" w:cs="Times New Roman"/>
          <w:sz w:val="24"/>
          <w:szCs w:val="24"/>
          <w:lang w:val="en-US"/>
        </w:rPr>
        <w:t xml:space="preserve">The effect of a single irradiation of low-level laser on nipple pain in breastfeeding women: a randomized controlled trial. </w:t>
      </w:r>
      <w:proofErr w:type="gramStart"/>
      <w:r w:rsidRPr="000B182A">
        <w:rPr>
          <w:rFonts w:ascii="Times New Roman" w:eastAsia="Times New Roman" w:hAnsi="Times New Roman" w:cs="Times New Roman"/>
          <w:b/>
          <w:sz w:val="24"/>
          <w:szCs w:val="24"/>
          <w:lang w:val="en-US"/>
        </w:rPr>
        <w:t>Lasers in Medical Science</w:t>
      </w:r>
      <w:r w:rsidRPr="000B182A">
        <w:rPr>
          <w:rFonts w:ascii="Times New Roman" w:eastAsia="Times New Roman" w:hAnsi="Times New Roman" w:cs="Times New Roman"/>
          <w:sz w:val="24"/>
          <w:szCs w:val="24"/>
          <w:lang w:val="en-US"/>
        </w:rPr>
        <w:t>, p. 1–7, 2019.</w:t>
      </w:r>
      <w:proofErr w:type="gramEnd"/>
      <w:r w:rsidRPr="000B182A">
        <w:rPr>
          <w:rFonts w:ascii="Times New Roman" w:eastAsia="Times New Roman" w:hAnsi="Times New Roman" w:cs="Times New Roman"/>
          <w:sz w:val="24"/>
          <w:szCs w:val="24"/>
          <w:lang w:val="en-US"/>
        </w:rPr>
        <w:t xml:space="preserve">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r w:rsidRPr="000B182A">
        <w:rPr>
          <w:rFonts w:ascii="Times New Roman" w:eastAsia="Times New Roman" w:hAnsi="Times New Roman" w:cs="Times New Roman"/>
          <w:sz w:val="24"/>
          <w:szCs w:val="24"/>
          <w:lang w:val="en-US"/>
        </w:rPr>
        <w:t xml:space="preserve">De </w:t>
      </w:r>
      <w:proofErr w:type="spellStart"/>
      <w:r w:rsidRPr="000B182A">
        <w:rPr>
          <w:rFonts w:ascii="Times New Roman" w:eastAsia="Times New Roman" w:hAnsi="Times New Roman" w:cs="Times New Roman"/>
          <w:sz w:val="24"/>
          <w:szCs w:val="24"/>
          <w:lang w:val="en-US"/>
        </w:rPr>
        <w:t>Freitas</w:t>
      </w:r>
      <w:proofErr w:type="spellEnd"/>
      <w:r w:rsidRPr="000B182A">
        <w:rPr>
          <w:rFonts w:ascii="Times New Roman" w:eastAsia="Times New Roman" w:hAnsi="Times New Roman" w:cs="Times New Roman"/>
          <w:sz w:val="24"/>
          <w:szCs w:val="24"/>
          <w:lang w:val="en-US"/>
        </w:rPr>
        <w:t xml:space="preserve"> LF, Hamblin MR. Proposed Mechanisms of Photobiomodulation or Low-Level Light Therapy. </w:t>
      </w:r>
      <w:proofErr w:type="gramStart"/>
      <w:r w:rsidRPr="000B182A">
        <w:rPr>
          <w:rFonts w:ascii="Times New Roman" w:eastAsia="Times New Roman" w:hAnsi="Times New Roman" w:cs="Times New Roman"/>
          <w:sz w:val="24"/>
          <w:szCs w:val="24"/>
          <w:lang w:val="en-US"/>
        </w:rPr>
        <w:t xml:space="preserve">IEEE </w:t>
      </w:r>
      <w:r w:rsidRPr="000B182A">
        <w:rPr>
          <w:rFonts w:ascii="Times New Roman" w:eastAsia="Times New Roman" w:hAnsi="Times New Roman" w:cs="Times New Roman"/>
          <w:b/>
          <w:sz w:val="24"/>
          <w:szCs w:val="24"/>
          <w:lang w:val="en-US"/>
        </w:rPr>
        <w:t>Journal on Selected Topics in Quantum Electronics</w:t>
      </w:r>
      <w:r w:rsidRPr="000B182A">
        <w:rPr>
          <w:rFonts w:ascii="Times New Roman" w:eastAsia="Times New Roman" w:hAnsi="Times New Roman" w:cs="Times New Roman"/>
          <w:sz w:val="24"/>
          <w:szCs w:val="24"/>
          <w:lang w:val="en-US"/>
        </w:rPr>
        <w:t>, v. 22, n. 3, p. 348–364, 2016.</w:t>
      </w:r>
      <w:proofErr w:type="gramEnd"/>
      <w:r w:rsidRPr="000B182A">
        <w:rPr>
          <w:rFonts w:ascii="Times New Roman" w:eastAsia="Times New Roman" w:hAnsi="Times New Roman" w:cs="Times New Roman"/>
          <w:sz w:val="24"/>
          <w:szCs w:val="24"/>
          <w:lang w:val="en-US"/>
        </w:rPr>
        <w:t xml:space="preserve">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r w:rsidRPr="000B182A">
        <w:rPr>
          <w:rFonts w:ascii="Times New Roman" w:eastAsia="Times New Roman" w:hAnsi="Times New Roman" w:cs="Times New Roman"/>
          <w:sz w:val="24"/>
          <w:szCs w:val="24"/>
          <w:lang w:val="en-US"/>
        </w:rPr>
        <w:t xml:space="preserve">East CE, et al. Perineal pain following childbirth: Prevalence, effects on postnatal recovery and analgesia usage. </w:t>
      </w:r>
      <w:proofErr w:type="gramStart"/>
      <w:r w:rsidRPr="000B182A">
        <w:rPr>
          <w:rFonts w:ascii="Times New Roman" w:eastAsia="Times New Roman" w:hAnsi="Times New Roman" w:cs="Times New Roman"/>
          <w:b/>
          <w:sz w:val="24"/>
          <w:szCs w:val="24"/>
          <w:lang w:val="en-US"/>
        </w:rPr>
        <w:t>Midwifery</w:t>
      </w:r>
      <w:r w:rsidRPr="000B182A">
        <w:rPr>
          <w:rFonts w:ascii="Times New Roman" w:eastAsia="Times New Roman" w:hAnsi="Times New Roman" w:cs="Times New Roman"/>
          <w:sz w:val="24"/>
          <w:szCs w:val="24"/>
          <w:lang w:val="en-US"/>
        </w:rPr>
        <w:t>, v. 28, n. 1, p. 93–97, 2012.</w:t>
      </w:r>
      <w:proofErr w:type="gramEnd"/>
      <w:r w:rsidRPr="000B182A">
        <w:rPr>
          <w:rFonts w:ascii="Times New Roman" w:eastAsia="Times New Roman" w:hAnsi="Times New Roman" w:cs="Times New Roman"/>
          <w:sz w:val="24"/>
          <w:szCs w:val="24"/>
          <w:lang w:val="en-US"/>
        </w:rPr>
        <w:t xml:space="preserve">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r w:rsidRPr="000B182A">
        <w:rPr>
          <w:rFonts w:ascii="Times New Roman" w:eastAsia="Times New Roman" w:hAnsi="Times New Roman" w:cs="Times New Roman"/>
          <w:sz w:val="24"/>
          <w:szCs w:val="24"/>
          <w:lang w:val="en-US"/>
        </w:rPr>
        <w:t xml:space="preserve">East CE, et al. </w:t>
      </w:r>
      <w:proofErr w:type="gramStart"/>
      <w:r w:rsidRPr="000B182A">
        <w:rPr>
          <w:rFonts w:ascii="Times New Roman" w:eastAsia="Times New Roman" w:hAnsi="Times New Roman" w:cs="Times New Roman"/>
          <w:sz w:val="24"/>
          <w:szCs w:val="24"/>
          <w:lang w:val="en-US"/>
        </w:rPr>
        <w:t>Local</w:t>
      </w:r>
      <w:proofErr w:type="gramEnd"/>
      <w:r w:rsidRPr="000B182A">
        <w:rPr>
          <w:rFonts w:ascii="Times New Roman" w:eastAsia="Times New Roman" w:hAnsi="Times New Roman" w:cs="Times New Roman"/>
          <w:sz w:val="24"/>
          <w:szCs w:val="24"/>
          <w:lang w:val="en-US"/>
        </w:rPr>
        <w:t xml:space="preserve"> cooling for relieving pain from perineal trauma sustained during </w:t>
      </w:r>
      <w:r w:rsidRPr="000B182A">
        <w:rPr>
          <w:rFonts w:ascii="Times New Roman" w:eastAsia="Times New Roman" w:hAnsi="Times New Roman" w:cs="Times New Roman"/>
          <w:sz w:val="24"/>
          <w:szCs w:val="24"/>
          <w:lang w:val="en-US"/>
        </w:rPr>
        <w:lastRenderedPageBreak/>
        <w:t xml:space="preserve">childbirth. </w:t>
      </w:r>
      <w:proofErr w:type="gramStart"/>
      <w:r w:rsidRPr="000B182A">
        <w:rPr>
          <w:rFonts w:ascii="Times New Roman" w:eastAsia="Times New Roman" w:hAnsi="Times New Roman" w:cs="Times New Roman"/>
          <w:b/>
          <w:sz w:val="24"/>
          <w:szCs w:val="24"/>
          <w:lang w:val="en-US"/>
        </w:rPr>
        <w:t>Cochrane Database of Systematic Reviews</w:t>
      </w:r>
      <w:r w:rsidRPr="000B182A">
        <w:rPr>
          <w:rFonts w:ascii="Times New Roman" w:eastAsia="Times New Roman" w:hAnsi="Times New Roman" w:cs="Times New Roman"/>
          <w:sz w:val="24"/>
          <w:szCs w:val="24"/>
          <w:lang w:val="en-US"/>
        </w:rPr>
        <w:t>, v. 2020, n. 10, 2020.</w:t>
      </w:r>
      <w:proofErr w:type="gramEnd"/>
      <w:r w:rsidRPr="000B182A">
        <w:rPr>
          <w:rFonts w:ascii="Times New Roman" w:eastAsia="Times New Roman" w:hAnsi="Times New Roman" w:cs="Times New Roman"/>
          <w:sz w:val="24"/>
          <w:szCs w:val="24"/>
          <w:lang w:val="en-US"/>
        </w:rPr>
        <w:t xml:space="preserve">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r w:rsidRPr="000B182A">
        <w:rPr>
          <w:rFonts w:ascii="Times New Roman" w:eastAsia="Times New Roman" w:hAnsi="Times New Roman" w:cs="Times New Roman"/>
          <w:sz w:val="24"/>
          <w:szCs w:val="24"/>
          <w:lang w:val="en-US"/>
        </w:rPr>
        <w:t xml:space="preserve">Hamblin MR. Mechanisms and applications of the anti-inflammatory effects of photobiomodulation </w:t>
      </w:r>
      <w:r w:rsidRPr="000B182A">
        <w:rPr>
          <w:rFonts w:ascii="Times New Roman" w:eastAsia="Times New Roman" w:hAnsi="Times New Roman" w:cs="Times New Roman"/>
          <w:b/>
          <w:sz w:val="24"/>
          <w:szCs w:val="24"/>
          <w:lang w:val="en-US"/>
        </w:rPr>
        <w:t>AIMS Biophysics</w:t>
      </w:r>
      <w:r w:rsidRPr="000B182A">
        <w:rPr>
          <w:rFonts w:ascii="Times New Roman" w:eastAsia="Times New Roman" w:hAnsi="Times New Roman" w:cs="Times New Roman"/>
          <w:sz w:val="24"/>
          <w:szCs w:val="24"/>
          <w:lang w:val="en-US"/>
        </w:rPr>
        <w:t xml:space="preserve">, 2017.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proofErr w:type="gramStart"/>
      <w:r w:rsidRPr="000B182A">
        <w:rPr>
          <w:rFonts w:ascii="Times New Roman" w:eastAsia="Times New Roman" w:hAnsi="Times New Roman" w:cs="Times New Roman"/>
          <w:sz w:val="24"/>
          <w:szCs w:val="24"/>
          <w:lang w:val="en-US"/>
        </w:rPr>
        <w:t xml:space="preserve">Huber M, </w:t>
      </w:r>
      <w:proofErr w:type="spellStart"/>
      <w:r w:rsidRPr="000B182A">
        <w:rPr>
          <w:rFonts w:ascii="Times New Roman" w:eastAsia="Times New Roman" w:hAnsi="Times New Roman" w:cs="Times New Roman"/>
          <w:sz w:val="24"/>
          <w:szCs w:val="24"/>
          <w:lang w:val="en-US"/>
        </w:rPr>
        <w:t>Malers</w:t>
      </w:r>
      <w:proofErr w:type="spellEnd"/>
      <w:r w:rsidRPr="000B182A">
        <w:rPr>
          <w:rFonts w:ascii="Times New Roman" w:eastAsia="Times New Roman" w:hAnsi="Times New Roman" w:cs="Times New Roman"/>
          <w:sz w:val="24"/>
          <w:szCs w:val="24"/>
          <w:lang w:val="en-US"/>
        </w:rPr>
        <w:t xml:space="preserve"> E, </w:t>
      </w:r>
      <w:proofErr w:type="spellStart"/>
      <w:r w:rsidRPr="000B182A">
        <w:rPr>
          <w:rFonts w:ascii="Times New Roman" w:eastAsia="Times New Roman" w:hAnsi="Times New Roman" w:cs="Times New Roman"/>
          <w:sz w:val="24"/>
          <w:szCs w:val="24"/>
          <w:lang w:val="en-US"/>
        </w:rPr>
        <w:t>Tunón</w:t>
      </w:r>
      <w:proofErr w:type="spellEnd"/>
      <w:r w:rsidRPr="000B182A">
        <w:rPr>
          <w:rFonts w:ascii="Times New Roman" w:eastAsia="Times New Roman" w:hAnsi="Times New Roman" w:cs="Times New Roman"/>
          <w:sz w:val="24"/>
          <w:szCs w:val="24"/>
          <w:lang w:val="en-US"/>
        </w:rPr>
        <w:t xml:space="preserve"> K. Pelvic floor dysfunction one year after first childbirth in relation to perineal tear severity.</w:t>
      </w:r>
      <w:proofErr w:type="gramEnd"/>
      <w:r w:rsidRPr="000B182A">
        <w:rPr>
          <w:rFonts w:ascii="Times New Roman" w:eastAsia="Times New Roman" w:hAnsi="Times New Roman" w:cs="Times New Roman"/>
          <w:sz w:val="24"/>
          <w:szCs w:val="24"/>
          <w:lang w:val="en-US"/>
        </w:rPr>
        <w:t xml:space="preserve"> </w:t>
      </w:r>
      <w:proofErr w:type="gramStart"/>
      <w:r w:rsidRPr="000B182A">
        <w:rPr>
          <w:rFonts w:ascii="Times New Roman" w:eastAsia="Times New Roman" w:hAnsi="Times New Roman" w:cs="Times New Roman"/>
          <w:b/>
          <w:sz w:val="24"/>
          <w:szCs w:val="24"/>
          <w:lang w:val="en-US"/>
        </w:rPr>
        <w:t>Scientific Reports</w:t>
      </w:r>
      <w:r w:rsidRPr="000B182A">
        <w:rPr>
          <w:rFonts w:ascii="Times New Roman" w:eastAsia="Times New Roman" w:hAnsi="Times New Roman" w:cs="Times New Roman"/>
          <w:sz w:val="24"/>
          <w:szCs w:val="24"/>
          <w:lang w:val="en-US"/>
        </w:rPr>
        <w:t>, v. 11, n. 1, p. 1–8, 2021.</w:t>
      </w:r>
      <w:proofErr w:type="gramEnd"/>
      <w:r w:rsidRPr="000B182A">
        <w:rPr>
          <w:rFonts w:ascii="Times New Roman" w:eastAsia="Times New Roman" w:hAnsi="Times New Roman" w:cs="Times New Roman"/>
          <w:sz w:val="24"/>
          <w:szCs w:val="24"/>
          <w:lang w:val="en-US"/>
        </w:rPr>
        <w:t xml:space="preserve">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rPr>
      </w:pPr>
      <w:proofErr w:type="spellStart"/>
      <w:r w:rsidRPr="000B182A">
        <w:rPr>
          <w:rFonts w:ascii="Times New Roman" w:eastAsia="Times New Roman" w:hAnsi="Times New Roman" w:cs="Times New Roman"/>
          <w:sz w:val="24"/>
          <w:szCs w:val="24"/>
          <w:lang w:val="en-US"/>
        </w:rPr>
        <w:t>Kimmich</w:t>
      </w:r>
      <w:proofErr w:type="spellEnd"/>
      <w:r w:rsidRPr="000B182A">
        <w:rPr>
          <w:rFonts w:ascii="Times New Roman" w:eastAsia="Times New Roman" w:hAnsi="Times New Roman" w:cs="Times New Roman"/>
          <w:sz w:val="24"/>
          <w:szCs w:val="24"/>
          <w:lang w:val="en-US"/>
        </w:rPr>
        <w:t xml:space="preserve"> N, et al. Birth Lacerations in Different Genital Compartments and their Effect on Maternal Subjective Outcome: A Prospective Observational Study. </w:t>
      </w:r>
      <w:proofErr w:type="spellStart"/>
      <w:r w:rsidRPr="000B182A">
        <w:rPr>
          <w:rFonts w:ascii="Times New Roman" w:eastAsia="Times New Roman" w:hAnsi="Times New Roman" w:cs="Times New Roman"/>
          <w:b/>
          <w:sz w:val="24"/>
          <w:szCs w:val="24"/>
        </w:rPr>
        <w:t>Zeitschrift</w:t>
      </w:r>
      <w:proofErr w:type="spellEnd"/>
      <w:r w:rsidRPr="000B182A">
        <w:rPr>
          <w:rFonts w:ascii="Times New Roman" w:eastAsia="Times New Roman" w:hAnsi="Times New Roman" w:cs="Times New Roman"/>
          <w:b/>
          <w:sz w:val="24"/>
          <w:szCs w:val="24"/>
        </w:rPr>
        <w:t xml:space="preserve"> </w:t>
      </w:r>
      <w:proofErr w:type="spellStart"/>
      <w:r w:rsidRPr="000B182A">
        <w:rPr>
          <w:rFonts w:ascii="Times New Roman" w:eastAsia="Times New Roman" w:hAnsi="Times New Roman" w:cs="Times New Roman"/>
          <w:b/>
          <w:sz w:val="24"/>
          <w:szCs w:val="24"/>
        </w:rPr>
        <w:t>fur</w:t>
      </w:r>
      <w:proofErr w:type="spellEnd"/>
      <w:r w:rsidRPr="000B182A">
        <w:rPr>
          <w:rFonts w:ascii="Times New Roman" w:eastAsia="Times New Roman" w:hAnsi="Times New Roman" w:cs="Times New Roman"/>
          <w:b/>
          <w:sz w:val="24"/>
          <w:szCs w:val="24"/>
        </w:rPr>
        <w:t xml:space="preserve"> </w:t>
      </w:r>
      <w:proofErr w:type="spellStart"/>
      <w:r w:rsidRPr="000B182A">
        <w:rPr>
          <w:rFonts w:ascii="Times New Roman" w:eastAsia="Times New Roman" w:hAnsi="Times New Roman" w:cs="Times New Roman"/>
          <w:b/>
          <w:sz w:val="24"/>
          <w:szCs w:val="24"/>
        </w:rPr>
        <w:t>Geburtshilfe</w:t>
      </w:r>
      <w:proofErr w:type="spellEnd"/>
      <w:r w:rsidRPr="000B182A">
        <w:rPr>
          <w:rFonts w:ascii="Times New Roman" w:eastAsia="Times New Roman" w:hAnsi="Times New Roman" w:cs="Times New Roman"/>
          <w:b/>
          <w:sz w:val="24"/>
          <w:szCs w:val="24"/>
        </w:rPr>
        <w:t xml:space="preserve"> </w:t>
      </w:r>
      <w:proofErr w:type="spellStart"/>
      <w:r w:rsidRPr="000B182A">
        <w:rPr>
          <w:rFonts w:ascii="Times New Roman" w:eastAsia="Times New Roman" w:hAnsi="Times New Roman" w:cs="Times New Roman"/>
          <w:b/>
          <w:sz w:val="24"/>
          <w:szCs w:val="24"/>
        </w:rPr>
        <w:t>und</w:t>
      </w:r>
      <w:proofErr w:type="spellEnd"/>
      <w:r w:rsidRPr="000B182A">
        <w:rPr>
          <w:rFonts w:ascii="Times New Roman" w:eastAsia="Times New Roman" w:hAnsi="Times New Roman" w:cs="Times New Roman"/>
          <w:b/>
          <w:sz w:val="24"/>
          <w:szCs w:val="24"/>
        </w:rPr>
        <w:t xml:space="preserve"> </w:t>
      </w:r>
      <w:proofErr w:type="spellStart"/>
      <w:r w:rsidRPr="000B182A">
        <w:rPr>
          <w:rFonts w:ascii="Times New Roman" w:eastAsia="Times New Roman" w:hAnsi="Times New Roman" w:cs="Times New Roman"/>
          <w:b/>
          <w:sz w:val="24"/>
          <w:szCs w:val="24"/>
        </w:rPr>
        <w:t>Neonatologie</w:t>
      </w:r>
      <w:proofErr w:type="spellEnd"/>
      <w:r w:rsidRPr="000B182A">
        <w:rPr>
          <w:rFonts w:ascii="Times New Roman" w:eastAsia="Times New Roman" w:hAnsi="Times New Roman" w:cs="Times New Roman"/>
          <w:sz w:val="24"/>
          <w:szCs w:val="24"/>
        </w:rPr>
        <w:t xml:space="preserve">, v. 223, n. 6, p. 359–368, 2019. </w:t>
      </w:r>
    </w:p>
    <w:p w:rsidR="004E513B" w:rsidRPr="000B182A" w:rsidRDefault="004E513B">
      <w:pPr>
        <w:widowControl w:val="0"/>
        <w:spacing w:after="0" w:line="360" w:lineRule="auto"/>
        <w:rPr>
          <w:rFonts w:ascii="Times New Roman" w:eastAsia="Times New Roman" w:hAnsi="Times New Roman" w:cs="Times New Roman"/>
          <w:sz w:val="24"/>
          <w:szCs w:val="24"/>
        </w:rPr>
      </w:pPr>
    </w:p>
    <w:p w:rsidR="004E513B" w:rsidRPr="000D25E8" w:rsidRDefault="00ED17F4">
      <w:pPr>
        <w:widowControl w:val="0"/>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Martinez JE, Grassi DC, Marques LG. Análise da aplicabilidade de três instrumentos de avaliação de dor em distintas unidades de atendimento: ambulatório, enfermaria e urgência. </w:t>
      </w:r>
      <w:r w:rsidRPr="000D25E8">
        <w:rPr>
          <w:rFonts w:ascii="Times New Roman" w:eastAsia="Times New Roman" w:hAnsi="Times New Roman" w:cs="Times New Roman"/>
          <w:b/>
          <w:sz w:val="24"/>
          <w:szCs w:val="24"/>
        </w:rPr>
        <w:t>Revista Brasileira de Reumatologia</w:t>
      </w:r>
      <w:r w:rsidRPr="000D25E8">
        <w:rPr>
          <w:rFonts w:ascii="Times New Roman" w:eastAsia="Times New Roman" w:hAnsi="Times New Roman" w:cs="Times New Roman"/>
          <w:sz w:val="24"/>
          <w:szCs w:val="24"/>
        </w:rPr>
        <w:t xml:space="preserve">, v. 51, n. 4, p. 304–308, 2011. </w:t>
      </w:r>
    </w:p>
    <w:p w:rsidR="004E513B" w:rsidRPr="000D25E8" w:rsidRDefault="004E513B">
      <w:pPr>
        <w:widowControl w:val="0"/>
        <w:spacing w:after="0" w:line="360" w:lineRule="auto"/>
        <w:rPr>
          <w:rFonts w:ascii="Times New Roman" w:eastAsia="Times New Roman" w:hAnsi="Times New Roman" w:cs="Times New Roman"/>
          <w:sz w:val="24"/>
          <w:szCs w:val="24"/>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proofErr w:type="spellStart"/>
      <w:r w:rsidRPr="000D25E8">
        <w:rPr>
          <w:rFonts w:ascii="Times New Roman" w:eastAsia="Times New Roman" w:hAnsi="Times New Roman" w:cs="Times New Roman"/>
          <w:sz w:val="24"/>
          <w:szCs w:val="24"/>
        </w:rPr>
        <w:t>Migliario</w:t>
      </w:r>
      <w:proofErr w:type="spellEnd"/>
      <w:r w:rsidRPr="000D25E8">
        <w:rPr>
          <w:rFonts w:ascii="Times New Roman" w:eastAsia="Times New Roman" w:hAnsi="Times New Roman" w:cs="Times New Roman"/>
          <w:sz w:val="24"/>
          <w:szCs w:val="24"/>
        </w:rPr>
        <w:t xml:space="preserve"> M, </w:t>
      </w:r>
      <w:proofErr w:type="gramStart"/>
      <w:r w:rsidRPr="000D25E8">
        <w:rPr>
          <w:rFonts w:ascii="Times New Roman" w:eastAsia="Times New Roman" w:hAnsi="Times New Roman" w:cs="Times New Roman"/>
          <w:sz w:val="24"/>
          <w:szCs w:val="24"/>
        </w:rPr>
        <w:t>et</w:t>
      </w:r>
      <w:proofErr w:type="gramEnd"/>
      <w:r w:rsidRPr="000D25E8">
        <w:rPr>
          <w:rFonts w:ascii="Times New Roman" w:eastAsia="Times New Roman" w:hAnsi="Times New Roman" w:cs="Times New Roman"/>
          <w:sz w:val="24"/>
          <w:szCs w:val="24"/>
        </w:rPr>
        <w:t xml:space="preserve"> al. </w:t>
      </w:r>
      <w:r w:rsidRPr="000B182A">
        <w:rPr>
          <w:rFonts w:ascii="Times New Roman" w:eastAsia="Times New Roman" w:hAnsi="Times New Roman" w:cs="Times New Roman"/>
          <w:sz w:val="24"/>
          <w:szCs w:val="24"/>
          <w:lang w:val="en-US"/>
        </w:rPr>
        <w:t xml:space="preserve">Near infrared low-level laser therapy and cell proliferation: The emerging role of redox sensitive signal transduction pathways. </w:t>
      </w:r>
      <w:proofErr w:type="gramStart"/>
      <w:r w:rsidRPr="000B182A">
        <w:rPr>
          <w:rFonts w:ascii="Times New Roman" w:eastAsia="Times New Roman" w:hAnsi="Times New Roman" w:cs="Times New Roman"/>
          <w:b/>
          <w:sz w:val="24"/>
          <w:szCs w:val="24"/>
          <w:lang w:val="en-US"/>
        </w:rPr>
        <w:t xml:space="preserve">Journal of </w:t>
      </w:r>
      <w:proofErr w:type="spellStart"/>
      <w:r w:rsidRPr="000B182A">
        <w:rPr>
          <w:rFonts w:ascii="Times New Roman" w:eastAsia="Times New Roman" w:hAnsi="Times New Roman" w:cs="Times New Roman"/>
          <w:b/>
          <w:sz w:val="24"/>
          <w:szCs w:val="24"/>
          <w:lang w:val="en-US"/>
        </w:rPr>
        <w:t>Biophotonics</w:t>
      </w:r>
      <w:proofErr w:type="spellEnd"/>
      <w:r w:rsidRPr="000B182A">
        <w:rPr>
          <w:rFonts w:ascii="Times New Roman" w:eastAsia="Times New Roman" w:hAnsi="Times New Roman" w:cs="Times New Roman"/>
          <w:sz w:val="24"/>
          <w:szCs w:val="24"/>
          <w:lang w:val="en-US"/>
        </w:rPr>
        <w:t>, 2018.</w:t>
      </w:r>
      <w:proofErr w:type="gramEnd"/>
      <w:r w:rsidRPr="000B182A">
        <w:rPr>
          <w:rFonts w:ascii="Times New Roman" w:eastAsia="Times New Roman" w:hAnsi="Times New Roman" w:cs="Times New Roman"/>
          <w:sz w:val="24"/>
          <w:szCs w:val="24"/>
          <w:lang w:val="en-US"/>
        </w:rPr>
        <w:t xml:space="preserve">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proofErr w:type="spellStart"/>
      <w:r w:rsidRPr="000B182A">
        <w:rPr>
          <w:rFonts w:ascii="Times New Roman" w:eastAsia="Times New Roman" w:hAnsi="Times New Roman" w:cs="Times New Roman"/>
          <w:sz w:val="24"/>
          <w:szCs w:val="24"/>
          <w:lang w:val="en-US"/>
        </w:rPr>
        <w:t>Neels</w:t>
      </w:r>
      <w:proofErr w:type="spellEnd"/>
      <w:r w:rsidRPr="000B182A">
        <w:rPr>
          <w:rFonts w:ascii="Times New Roman" w:eastAsia="Times New Roman" w:hAnsi="Times New Roman" w:cs="Times New Roman"/>
          <w:sz w:val="24"/>
          <w:szCs w:val="24"/>
          <w:lang w:val="en-US"/>
        </w:rPr>
        <w:t xml:space="preserve"> H, et al. Does pelvic floor muscle contraction early after delivery cause perineal pain in postpartum women? </w:t>
      </w:r>
      <w:proofErr w:type="gramStart"/>
      <w:r w:rsidRPr="000B182A">
        <w:rPr>
          <w:rFonts w:ascii="Times New Roman" w:eastAsia="Times New Roman" w:hAnsi="Times New Roman" w:cs="Times New Roman"/>
          <w:b/>
          <w:sz w:val="24"/>
          <w:szCs w:val="24"/>
          <w:lang w:val="en-US"/>
        </w:rPr>
        <w:t>European Journal of Obstetrics and Gynecology and Reproductive Biology</w:t>
      </w:r>
      <w:r w:rsidRPr="000B182A">
        <w:rPr>
          <w:rFonts w:ascii="Times New Roman" w:eastAsia="Times New Roman" w:hAnsi="Times New Roman" w:cs="Times New Roman"/>
          <w:sz w:val="24"/>
          <w:szCs w:val="24"/>
          <w:lang w:val="en-US"/>
        </w:rPr>
        <w:t>, v. 208, p. 1–5, 2017.</w:t>
      </w:r>
      <w:proofErr w:type="gramEnd"/>
      <w:r w:rsidRPr="000B182A">
        <w:rPr>
          <w:rFonts w:ascii="Times New Roman" w:eastAsia="Times New Roman" w:hAnsi="Times New Roman" w:cs="Times New Roman"/>
          <w:sz w:val="24"/>
          <w:szCs w:val="24"/>
          <w:lang w:val="en-US"/>
        </w:rPr>
        <w:t xml:space="preserve">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proofErr w:type="spellStart"/>
      <w:r w:rsidRPr="000B182A">
        <w:rPr>
          <w:rFonts w:ascii="Times New Roman" w:eastAsia="Times New Roman" w:hAnsi="Times New Roman" w:cs="Times New Roman"/>
          <w:sz w:val="24"/>
          <w:szCs w:val="24"/>
          <w:lang w:val="en-US"/>
        </w:rPr>
        <w:t>Niazi</w:t>
      </w:r>
      <w:proofErr w:type="spellEnd"/>
      <w:r w:rsidRPr="000B182A">
        <w:rPr>
          <w:rFonts w:ascii="Times New Roman" w:eastAsia="Times New Roman" w:hAnsi="Times New Roman" w:cs="Times New Roman"/>
          <w:sz w:val="24"/>
          <w:szCs w:val="24"/>
          <w:lang w:val="en-US"/>
        </w:rPr>
        <w:t xml:space="preserve"> A, et al. A systematic review on prevention and treatment of nipple pain and fissure: Are they curable? </w:t>
      </w:r>
      <w:proofErr w:type="gramStart"/>
      <w:r w:rsidRPr="000B182A">
        <w:rPr>
          <w:rFonts w:ascii="Times New Roman" w:eastAsia="Times New Roman" w:hAnsi="Times New Roman" w:cs="Times New Roman"/>
          <w:sz w:val="24"/>
          <w:szCs w:val="24"/>
          <w:lang w:val="en-US"/>
        </w:rPr>
        <w:t>J</w:t>
      </w:r>
      <w:r w:rsidRPr="000B182A">
        <w:rPr>
          <w:rFonts w:ascii="Times New Roman" w:eastAsia="Times New Roman" w:hAnsi="Times New Roman" w:cs="Times New Roman"/>
          <w:b/>
          <w:sz w:val="24"/>
          <w:szCs w:val="24"/>
          <w:lang w:val="en-US"/>
        </w:rPr>
        <w:t xml:space="preserve">ournal of </w:t>
      </w:r>
      <w:proofErr w:type="spellStart"/>
      <w:r w:rsidRPr="000B182A">
        <w:rPr>
          <w:rFonts w:ascii="Times New Roman" w:eastAsia="Times New Roman" w:hAnsi="Times New Roman" w:cs="Times New Roman"/>
          <w:b/>
          <w:sz w:val="24"/>
          <w:szCs w:val="24"/>
          <w:lang w:val="en-US"/>
        </w:rPr>
        <w:t>Pharmacopuncture</w:t>
      </w:r>
      <w:proofErr w:type="spellEnd"/>
      <w:r w:rsidRPr="000B182A">
        <w:rPr>
          <w:rFonts w:ascii="Times New Roman" w:eastAsia="Times New Roman" w:hAnsi="Times New Roman" w:cs="Times New Roman"/>
          <w:sz w:val="24"/>
          <w:szCs w:val="24"/>
          <w:lang w:val="en-US"/>
        </w:rPr>
        <w:t>, 2018.</w:t>
      </w:r>
      <w:proofErr w:type="gramEnd"/>
      <w:r w:rsidRPr="000B182A">
        <w:rPr>
          <w:rFonts w:ascii="Times New Roman" w:eastAsia="Times New Roman" w:hAnsi="Times New Roman" w:cs="Times New Roman"/>
          <w:sz w:val="24"/>
          <w:szCs w:val="24"/>
          <w:lang w:val="en-US"/>
        </w:rPr>
        <w:t xml:space="preserve">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proofErr w:type="gramStart"/>
      <w:r w:rsidRPr="000B182A">
        <w:rPr>
          <w:rFonts w:ascii="Times New Roman" w:eastAsia="Times New Roman" w:hAnsi="Times New Roman" w:cs="Times New Roman"/>
          <w:sz w:val="24"/>
          <w:szCs w:val="24"/>
          <w:lang w:val="en-US"/>
        </w:rPr>
        <w:t>RCOG.</w:t>
      </w:r>
      <w:proofErr w:type="gramEnd"/>
      <w:r w:rsidRPr="000B182A">
        <w:rPr>
          <w:rFonts w:ascii="Times New Roman" w:eastAsia="Times New Roman" w:hAnsi="Times New Roman" w:cs="Times New Roman"/>
          <w:sz w:val="24"/>
          <w:szCs w:val="24"/>
          <w:lang w:val="en-US"/>
        </w:rPr>
        <w:t xml:space="preserve"> </w:t>
      </w:r>
      <w:proofErr w:type="gramStart"/>
      <w:r w:rsidRPr="000B182A">
        <w:rPr>
          <w:rFonts w:ascii="Times New Roman" w:eastAsia="Times New Roman" w:hAnsi="Times New Roman" w:cs="Times New Roman"/>
          <w:sz w:val="24"/>
          <w:szCs w:val="24"/>
          <w:lang w:val="en-US"/>
        </w:rPr>
        <w:t>Management of Third and Fourth-degree Perineal Tears.</w:t>
      </w:r>
      <w:proofErr w:type="gramEnd"/>
      <w:r w:rsidRPr="000B182A">
        <w:rPr>
          <w:rFonts w:ascii="Times New Roman" w:eastAsia="Times New Roman" w:hAnsi="Times New Roman" w:cs="Times New Roman"/>
          <w:sz w:val="24"/>
          <w:szCs w:val="24"/>
          <w:lang w:val="en-US"/>
        </w:rPr>
        <w:t xml:space="preserve"> </w:t>
      </w:r>
      <w:proofErr w:type="gramStart"/>
      <w:r w:rsidRPr="000B182A">
        <w:rPr>
          <w:rFonts w:ascii="Times New Roman" w:eastAsia="Times New Roman" w:hAnsi="Times New Roman" w:cs="Times New Roman"/>
          <w:sz w:val="24"/>
          <w:szCs w:val="24"/>
          <w:lang w:val="en-US"/>
        </w:rPr>
        <w:t>Smart Obstetrics and Gynecology Handbook, n. 29, p. 101–101, 2018.</w:t>
      </w:r>
      <w:proofErr w:type="gramEnd"/>
      <w:r w:rsidRPr="000B182A">
        <w:rPr>
          <w:rFonts w:ascii="Times New Roman" w:eastAsia="Times New Roman" w:hAnsi="Times New Roman" w:cs="Times New Roman"/>
          <w:sz w:val="24"/>
          <w:szCs w:val="24"/>
          <w:lang w:val="en-US"/>
        </w:rPr>
        <w:t xml:space="preserve">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r w:rsidRPr="000B182A">
        <w:rPr>
          <w:rFonts w:ascii="Times New Roman" w:eastAsia="Times New Roman" w:hAnsi="Times New Roman" w:cs="Times New Roman"/>
          <w:sz w:val="24"/>
          <w:szCs w:val="24"/>
        </w:rPr>
        <w:t xml:space="preserve">Santos J DE O. </w:t>
      </w:r>
      <w:proofErr w:type="gramStart"/>
      <w:r w:rsidRPr="000B182A">
        <w:rPr>
          <w:rFonts w:ascii="Times New Roman" w:eastAsia="Times New Roman" w:hAnsi="Times New Roman" w:cs="Times New Roman"/>
          <w:sz w:val="24"/>
          <w:szCs w:val="24"/>
        </w:rPr>
        <w:t>et</w:t>
      </w:r>
      <w:proofErr w:type="gramEnd"/>
      <w:r w:rsidRPr="000B182A">
        <w:rPr>
          <w:rFonts w:ascii="Times New Roman" w:eastAsia="Times New Roman" w:hAnsi="Times New Roman" w:cs="Times New Roman"/>
          <w:sz w:val="24"/>
          <w:szCs w:val="24"/>
        </w:rPr>
        <w:t xml:space="preserve"> al. </w:t>
      </w:r>
      <w:r w:rsidRPr="000B182A">
        <w:rPr>
          <w:rFonts w:ascii="Times New Roman" w:eastAsia="Times New Roman" w:hAnsi="Times New Roman" w:cs="Times New Roman"/>
          <w:sz w:val="24"/>
          <w:szCs w:val="24"/>
          <w:lang w:val="en-US"/>
        </w:rPr>
        <w:t xml:space="preserve">Low-level laser therapy for pain relief after episiotomy: A double-blind </w:t>
      </w:r>
      <w:proofErr w:type="spellStart"/>
      <w:r w:rsidRPr="000B182A">
        <w:rPr>
          <w:rFonts w:ascii="Times New Roman" w:eastAsia="Times New Roman" w:hAnsi="Times New Roman" w:cs="Times New Roman"/>
          <w:sz w:val="24"/>
          <w:szCs w:val="24"/>
          <w:lang w:val="en-US"/>
        </w:rPr>
        <w:t>randomised</w:t>
      </w:r>
      <w:proofErr w:type="spellEnd"/>
      <w:r w:rsidRPr="000B182A">
        <w:rPr>
          <w:rFonts w:ascii="Times New Roman" w:eastAsia="Times New Roman" w:hAnsi="Times New Roman" w:cs="Times New Roman"/>
          <w:sz w:val="24"/>
          <w:szCs w:val="24"/>
          <w:lang w:val="en-US"/>
        </w:rPr>
        <w:t xml:space="preserve"> clinical trial. </w:t>
      </w:r>
      <w:proofErr w:type="gramStart"/>
      <w:r w:rsidRPr="000B182A">
        <w:rPr>
          <w:rFonts w:ascii="Times New Roman" w:eastAsia="Times New Roman" w:hAnsi="Times New Roman" w:cs="Times New Roman"/>
          <w:b/>
          <w:sz w:val="24"/>
          <w:szCs w:val="24"/>
          <w:lang w:val="en-US"/>
        </w:rPr>
        <w:t>Journal of Clinical Nursing</w:t>
      </w:r>
      <w:r w:rsidRPr="000B182A">
        <w:rPr>
          <w:rFonts w:ascii="Times New Roman" w:eastAsia="Times New Roman" w:hAnsi="Times New Roman" w:cs="Times New Roman"/>
          <w:sz w:val="24"/>
          <w:szCs w:val="24"/>
          <w:lang w:val="en-US"/>
        </w:rPr>
        <w:t>, 2012a.</w:t>
      </w:r>
      <w:proofErr w:type="gramEnd"/>
      <w:r w:rsidRPr="000B182A">
        <w:rPr>
          <w:rFonts w:ascii="Times New Roman" w:eastAsia="Times New Roman" w:hAnsi="Times New Roman" w:cs="Times New Roman"/>
          <w:sz w:val="24"/>
          <w:szCs w:val="24"/>
          <w:lang w:val="en-US"/>
        </w:rPr>
        <w:t xml:space="preserve"> </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lang w:val="en-US"/>
        </w:rPr>
      </w:pPr>
      <w:proofErr w:type="gramStart"/>
      <w:r w:rsidRPr="000B182A">
        <w:rPr>
          <w:rFonts w:ascii="Times New Roman" w:eastAsia="Times New Roman" w:hAnsi="Times New Roman" w:cs="Times New Roman"/>
          <w:sz w:val="24"/>
          <w:szCs w:val="24"/>
          <w:lang w:val="en-US"/>
        </w:rPr>
        <w:t>Santos J. DE O. et al.</w:t>
      </w:r>
      <w:proofErr w:type="gramEnd"/>
      <w:r w:rsidRPr="000B182A">
        <w:rPr>
          <w:rFonts w:ascii="Times New Roman" w:eastAsia="Times New Roman" w:hAnsi="Times New Roman" w:cs="Times New Roman"/>
          <w:sz w:val="24"/>
          <w:szCs w:val="24"/>
          <w:lang w:val="en-US"/>
        </w:rPr>
        <w:t xml:space="preserve"> A </w:t>
      </w:r>
      <w:proofErr w:type="spellStart"/>
      <w:r w:rsidRPr="000B182A">
        <w:rPr>
          <w:rFonts w:ascii="Times New Roman" w:eastAsia="Times New Roman" w:hAnsi="Times New Roman" w:cs="Times New Roman"/>
          <w:sz w:val="24"/>
          <w:szCs w:val="24"/>
          <w:lang w:val="en-US"/>
        </w:rPr>
        <w:t>randomised</w:t>
      </w:r>
      <w:proofErr w:type="spellEnd"/>
      <w:r w:rsidRPr="000B182A">
        <w:rPr>
          <w:rFonts w:ascii="Times New Roman" w:eastAsia="Times New Roman" w:hAnsi="Times New Roman" w:cs="Times New Roman"/>
          <w:sz w:val="24"/>
          <w:szCs w:val="24"/>
          <w:lang w:val="en-US"/>
        </w:rPr>
        <w:t xml:space="preserve"> clinical trial of the effect of low-level laser therapy for </w:t>
      </w:r>
      <w:r w:rsidRPr="000B182A">
        <w:rPr>
          <w:rFonts w:ascii="Times New Roman" w:eastAsia="Times New Roman" w:hAnsi="Times New Roman" w:cs="Times New Roman"/>
          <w:sz w:val="24"/>
          <w:szCs w:val="24"/>
          <w:lang w:val="en-US"/>
        </w:rPr>
        <w:lastRenderedPageBreak/>
        <w:t xml:space="preserve">perineal pain and healing after episiotomy: A pilot study. </w:t>
      </w:r>
      <w:proofErr w:type="gramStart"/>
      <w:r w:rsidRPr="000B182A">
        <w:rPr>
          <w:rFonts w:ascii="Times New Roman" w:eastAsia="Times New Roman" w:hAnsi="Times New Roman" w:cs="Times New Roman"/>
          <w:b/>
          <w:sz w:val="24"/>
          <w:szCs w:val="24"/>
          <w:lang w:val="en-US"/>
        </w:rPr>
        <w:t>Midwifery</w:t>
      </w:r>
      <w:r w:rsidRPr="000B182A">
        <w:rPr>
          <w:rFonts w:ascii="Times New Roman" w:eastAsia="Times New Roman" w:hAnsi="Times New Roman" w:cs="Times New Roman"/>
          <w:sz w:val="24"/>
          <w:szCs w:val="24"/>
          <w:lang w:val="en-US"/>
        </w:rPr>
        <w:t>, v. 28, n. 5, p. 653–659, 2012b.</w:t>
      </w:r>
      <w:proofErr w:type="gramEnd"/>
      <w:r w:rsidRPr="000B182A">
        <w:rPr>
          <w:rFonts w:ascii="Times New Roman" w:eastAsia="Times New Roman" w:hAnsi="Times New Roman" w:cs="Times New Roman"/>
          <w:sz w:val="24"/>
          <w:szCs w:val="24"/>
          <w:lang w:val="en-US"/>
        </w:rPr>
        <w:t xml:space="preserve"> </w:t>
      </w:r>
    </w:p>
    <w:p w:rsidR="004E513B" w:rsidRPr="000B182A" w:rsidRDefault="00ED17F4">
      <w:pPr>
        <w:widowControl w:val="0"/>
        <w:spacing w:before="240" w:after="240" w:line="360" w:lineRule="auto"/>
        <w:rPr>
          <w:rFonts w:ascii="Times New Roman" w:eastAsia="Times New Roman" w:hAnsi="Times New Roman" w:cs="Times New Roman"/>
          <w:sz w:val="24"/>
          <w:szCs w:val="24"/>
          <w:lang w:val="en-US"/>
        </w:rPr>
      </w:pPr>
      <w:proofErr w:type="gramStart"/>
      <w:r w:rsidRPr="000B182A">
        <w:rPr>
          <w:rFonts w:ascii="Times New Roman" w:eastAsia="Times New Roman" w:hAnsi="Times New Roman" w:cs="Times New Roman"/>
          <w:sz w:val="24"/>
          <w:szCs w:val="24"/>
          <w:lang w:val="en-US"/>
        </w:rPr>
        <w:t>WHO.</w:t>
      </w:r>
      <w:proofErr w:type="gramEnd"/>
      <w:r w:rsidRPr="000B182A">
        <w:rPr>
          <w:rFonts w:ascii="Times New Roman" w:eastAsia="Times New Roman" w:hAnsi="Times New Roman" w:cs="Times New Roman"/>
          <w:sz w:val="24"/>
          <w:szCs w:val="24"/>
          <w:lang w:val="en-US"/>
        </w:rPr>
        <w:t xml:space="preserve"> </w:t>
      </w:r>
      <w:proofErr w:type="gramStart"/>
      <w:r w:rsidRPr="000B182A">
        <w:rPr>
          <w:rFonts w:ascii="Times New Roman" w:eastAsia="Times New Roman" w:hAnsi="Times New Roman" w:cs="Times New Roman"/>
          <w:sz w:val="24"/>
          <w:szCs w:val="24"/>
          <w:lang w:val="en-US"/>
        </w:rPr>
        <w:t>WORLD HEALTH ORGANIZATION.</w:t>
      </w:r>
      <w:proofErr w:type="gramEnd"/>
      <w:r w:rsidRPr="000B182A">
        <w:rPr>
          <w:rFonts w:ascii="Times New Roman" w:eastAsia="Times New Roman" w:hAnsi="Times New Roman" w:cs="Times New Roman"/>
          <w:sz w:val="24"/>
          <w:szCs w:val="24"/>
          <w:lang w:val="en-US"/>
        </w:rPr>
        <w:t xml:space="preserve"> </w:t>
      </w:r>
      <w:proofErr w:type="gramStart"/>
      <w:r w:rsidRPr="000B182A">
        <w:rPr>
          <w:rFonts w:ascii="Times New Roman" w:eastAsia="Times New Roman" w:hAnsi="Times New Roman" w:cs="Times New Roman"/>
          <w:b/>
          <w:sz w:val="24"/>
          <w:szCs w:val="24"/>
          <w:lang w:val="en-US"/>
        </w:rPr>
        <w:t>WHO recommendations on maternal and newborn care for a positive postnatal experience</w:t>
      </w:r>
      <w:r w:rsidRPr="000B182A">
        <w:rPr>
          <w:rFonts w:ascii="Times New Roman" w:eastAsia="Times New Roman" w:hAnsi="Times New Roman" w:cs="Times New Roman"/>
          <w:sz w:val="24"/>
          <w:szCs w:val="24"/>
          <w:lang w:val="en-US"/>
        </w:rPr>
        <w:t>.</w:t>
      </w:r>
      <w:proofErr w:type="gramEnd"/>
      <w:r w:rsidRPr="000B182A">
        <w:rPr>
          <w:rFonts w:ascii="Times New Roman" w:eastAsia="Times New Roman" w:hAnsi="Times New Roman" w:cs="Times New Roman"/>
          <w:sz w:val="24"/>
          <w:szCs w:val="24"/>
          <w:lang w:val="en-US"/>
        </w:rPr>
        <w:t xml:space="preserve"> 2014.</w:t>
      </w:r>
    </w:p>
    <w:p w:rsidR="004E513B" w:rsidRPr="000B182A" w:rsidRDefault="00ED17F4">
      <w:pPr>
        <w:widowControl w:val="0"/>
        <w:spacing w:before="240" w:after="240"/>
        <w:rPr>
          <w:rFonts w:ascii="Times New Roman" w:eastAsia="Times New Roman" w:hAnsi="Times New Roman" w:cs="Times New Roman"/>
          <w:sz w:val="24"/>
          <w:szCs w:val="24"/>
          <w:lang w:val="en-US"/>
        </w:rPr>
      </w:pPr>
      <w:proofErr w:type="gramStart"/>
      <w:r w:rsidRPr="000B182A">
        <w:rPr>
          <w:rFonts w:ascii="Times New Roman" w:eastAsia="Times New Roman" w:hAnsi="Times New Roman" w:cs="Times New Roman"/>
          <w:sz w:val="24"/>
          <w:szCs w:val="24"/>
          <w:lang w:val="en-US"/>
        </w:rPr>
        <w:t>WHO.</w:t>
      </w:r>
      <w:proofErr w:type="gramEnd"/>
      <w:r w:rsidRPr="000B182A">
        <w:rPr>
          <w:rFonts w:ascii="Times New Roman" w:eastAsia="Times New Roman" w:hAnsi="Times New Roman" w:cs="Times New Roman"/>
          <w:sz w:val="24"/>
          <w:szCs w:val="24"/>
          <w:lang w:val="en-US"/>
        </w:rPr>
        <w:t xml:space="preserve"> </w:t>
      </w:r>
      <w:proofErr w:type="gramStart"/>
      <w:r w:rsidRPr="000B182A">
        <w:rPr>
          <w:rFonts w:ascii="Times New Roman" w:eastAsia="Times New Roman" w:hAnsi="Times New Roman" w:cs="Times New Roman"/>
          <w:sz w:val="24"/>
          <w:szCs w:val="24"/>
          <w:lang w:val="en-US"/>
        </w:rPr>
        <w:t>WORLD HEALTH ORGANIZATION.</w:t>
      </w:r>
      <w:proofErr w:type="gramEnd"/>
      <w:r w:rsidRPr="000B182A">
        <w:rPr>
          <w:rFonts w:ascii="Times New Roman" w:eastAsia="Times New Roman" w:hAnsi="Times New Roman" w:cs="Times New Roman"/>
          <w:sz w:val="24"/>
          <w:szCs w:val="24"/>
          <w:lang w:val="en-US"/>
        </w:rPr>
        <w:t xml:space="preserve"> </w:t>
      </w:r>
      <w:proofErr w:type="gramStart"/>
      <w:r w:rsidRPr="000B182A">
        <w:rPr>
          <w:rFonts w:ascii="Times New Roman" w:eastAsia="Times New Roman" w:hAnsi="Times New Roman" w:cs="Times New Roman"/>
          <w:b/>
          <w:sz w:val="24"/>
          <w:szCs w:val="24"/>
          <w:lang w:val="en-US"/>
        </w:rPr>
        <w:t>Defining competent maternal and newborn health professionals</w:t>
      </w:r>
      <w:r w:rsidRPr="000B182A">
        <w:rPr>
          <w:rFonts w:ascii="Times New Roman" w:eastAsia="Times New Roman" w:hAnsi="Times New Roman" w:cs="Times New Roman"/>
          <w:sz w:val="24"/>
          <w:szCs w:val="24"/>
          <w:lang w:val="en-US"/>
        </w:rPr>
        <w:t>.</w:t>
      </w:r>
      <w:proofErr w:type="gramEnd"/>
      <w:r w:rsidRPr="000B182A">
        <w:rPr>
          <w:rFonts w:ascii="Times New Roman" w:eastAsia="Times New Roman" w:hAnsi="Times New Roman" w:cs="Times New Roman"/>
          <w:sz w:val="24"/>
          <w:szCs w:val="24"/>
          <w:lang w:val="en-US"/>
        </w:rPr>
        <w:t xml:space="preserve"> 2018.</w:t>
      </w:r>
    </w:p>
    <w:p w:rsidR="004E513B" w:rsidRPr="000B182A" w:rsidRDefault="00ED17F4">
      <w:pPr>
        <w:widowControl w:val="0"/>
        <w:spacing w:after="0" w:line="360" w:lineRule="auto"/>
        <w:rPr>
          <w:rFonts w:ascii="Times New Roman" w:eastAsia="Times New Roman" w:hAnsi="Times New Roman" w:cs="Times New Roman"/>
          <w:sz w:val="24"/>
          <w:szCs w:val="24"/>
          <w:lang w:val="en-US"/>
        </w:rPr>
      </w:pPr>
      <w:proofErr w:type="spellStart"/>
      <w:r w:rsidRPr="000B182A">
        <w:rPr>
          <w:rFonts w:ascii="Times New Roman" w:eastAsia="Times New Roman" w:hAnsi="Times New Roman" w:cs="Times New Roman"/>
          <w:sz w:val="24"/>
          <w:szCs w:val="24"/>
          <w:lang w:val="en-US"/>
        </w:rPr>
        <w:t>Wochel</w:t>
      </w:r>
      <w:proofErr w:type="spellEnd"/>
      <w:r w:rsidRPr="000B182A">
        <w:rPr>
          <w:rFonts w:ascii="Times New Roman" w:eastAsia="Times New Roman" w:hAnsi="Times New Roman" w:cs="Times New Roman"/>
          <w:sz w:val="24"/>
          <w:szCs w:val="24"/>
          <w:lang w:val="en-US"/>
        </w:rPr>
        <w:t xml:space="preserve"> A, Schumann M, </w:t>
      </w:r>
      <w:proofErr w:type="spellStart"/>
      <w:r w:rsidRPr="000B182A">
        <w:rPr>
          <w:rFonts w:ascii="Times New Roman" w:eastAsia="Times New Roman" w:hAnsi="Times New Roman" w:cs="Times New Roman"/>
          <w:sz w:val="24"/>
          <w:szCs w:val="24"/>
          <w:lang w:val="en-US"/>
        </w:rPr>
        <w:t>Abou-Dakn</w:t>
      </w:r>
      <w:proofErr w:type="spellEnd"/>
      <w:r w:rsidRPr="000B182A">
        <w:rPr>
          <w:rFonts w:ascii="Times New Roman" w:eastAsia="Times New Roman" w:hAnsi="Times New Roman" w:cs="Times New Roman"/>
          <w:sz w:val="24"/>
          <w:szCs w:val="24"/>
          <w:lang w:val="en-US"/>
        </w:rPr>
        <w:t xml:space="preserve"> M. Development of a wound score for the evaluation of cracked nipples during lactation. </w:t>
      </w:r>
      <w:r w:rsidRPr="000B182A">
        <w:rPr>
          <w:rFonts w:ascii="Times New Roman" w:eastAsia="Times New Roman" w:hAnsi="Times New Roman" w:cs="Times New Roman"/>
          <w:b/>
          <w:sz w:val="24"/>
          <w:szCs w:val="24"/>
          <w:lang w:val="en-US"/>
        </w:rPr>
        <w:t xml:space="preserve">Arch. Gyn. </w:t>
      </w:r>
      <w:proofErr w:type="spellStart"/>
      <w:r w:rsidRPr="000B182A">
        <w:rPr>
          <w:rFonts w:ascii="Times New Roman" w:eastAsia="Times New Roman" w:hAnsi="Times New Roman" w:cs="Times New Roman"/>
          <w:b/>
          <w:sz w:val="24"/>
          <w:szCs w:val="24"/>
          <w:lang w:val="en-US"/>
        </w:rPr>
        <w:t>Obst</w:t>
      </w:r>
      <w:proofErr w:type="spellEnd"/>
      <w:r w:rsidRPr="000B182A">
        <w:rPr>
          <w:rFonts w:ascii="Times New Roman" w:eastAsia="Times New Roman" w:hAnsi="Times New Roman" w:cs="Times New Roman"/>
          <w:sz w:val="24"/>
          <w:szCs w:val="24"/>
          <w:lang w:val="en-US"/>
        </w:rPr>
        <w:t>., v.17, (</w:t>
      </w:r>
      <w:proofErr w:type="spellStart"/>
      <w:r w:rsidRPr="000B182A">
        <w:rPr>
          <w:rFonts w:ascii="Times New Roman" w:eastAsia="Times New Roman" w:hAnsi="Times New Roman" w:cs="Times New Roman"/>
          <w:sz w:val="24"/>
          <w:szCs w:val="24"/>
          <w:lang w:val="en-US"/>
        </w:rPr>
        <w:t>suppl</w:t>
      </w:r>
      <w:proofErr w:type="spellEnd"/>
      <w:r w:rsidRPr="000B182A">
        <w:rPr>
          <w:rFonts w:ascii="Times New Roman" w:eastAsia="Times New Roman" w:hAnsi="Times New Roman" w:cs="Times New Roman"/>
          <w:sz w:val="24"/>
          <w:szCs w:val="24"/>
          <w:lang w:val="en-US"/>
        </w:rPr>
        <w:t xml:space="preserve"> 1), p.270, 2004.</w:t>
      </w:r>
    </w:p>
    <w:p w:rsidR="004E513B" w:rsidRPr="000B182A" w:rsidRDefault="004E513B">
      <w:pPr>
        <w:widowControl w:val="0"/>
        <w:spacing w:after="0" w:line="360" w:lineRule="auto"/>
        <w:rPr>
          <w:rFonts w:ascii="Times New Roman" w:eastAsia="Times New Roman" w:hAnsi="Times New Roman" w:cs="Times New Roman"/>
          <w:sz w:val="24"/>
          <w:szCs w:val="24"/>
          <w:lang w:val="en-US"/>
        </w:rPr>
      </w:pPr>
    </w:p>
    <w:p w:rsidR="004E513B" w:rsidRPr="000B182A" w:rsidRDefault="00ED17F4">
      <w:pPr>
        <w:widowControl w:val="0"/>
        <w:spacing w:after="0" w:line="360" w:lineRule="auto"/>
        <w:rPr>
          <w:rFonts w:ascii="Times New Roman" w:eastAsia="Times New Roman" w:hAnsi="Times New Roman" w:cs="Times New Roman"/>
          <w:sz w:val="24"/>
          <w:szCs w:val="24"/>
        </w:rPr>
      </w:pPr>
      <w:proofErr w:type="spellStart"/>
      <w:proofErr w:type="gramStart"/>
      <w:r w:rsidRPr="000B182A">
        <w:rPr>
          <w:rFonts w:ascii="Times New Roman" w:eastAsia="Times New Roman" w:hAnsi="Times New Roman" w:cs="Times New Roman"/>
          <w:sz w:val="24"/>
          <w:szCs w:val="24"/>
          <w:lang w:val="en-US"/>
        </w:rPr>
        <w:t>Zakariaee</w:t>
      </w:r>
      <w:proofErr w:type="spellEnd"/>
      <w:r w:rsidRPr="000B182A">
        <w:rPr>
          <w:rFonts w:ascii="Times New Roman" w:eastAsia="Times New Roman" w:hAnsi="Times New Roman" w:cs="Times New Roman"/>
          <w:sz w:val="24"/>
          <w:szCs w:val="24"/>
          <w:lang w:val="en-US"/>
        </w:rPr>
        <w:t xml:space="preserve"> SS, et al.</w:t>
      </w:r>
      <w:proofErr w:type="gramEnd"/>
      <w:r w:rsidRPr="000B182A">
        <w:rPr>
          <w:rFonts w:ascii="Times New Roman" w:eastAsia="Times New Roman" w:hAnsi="Times New Roman" w:cs="Times New Roman"/>
          <w:sz w:val="24"/>
          <w:szCs w:val="24"/>
          <w:lang w:val="en-US"/>
        </w:rPr>
        <w:t xml:space="preserve"> The Effects of Transcutaneous Electrical Nerve Stimulation on Post-Episiotomy Pain Severity in Primiparous Women: A Randomized, Controlled, Placebo Clinical Trial. </w:t>
      </w:r>
      <w:proofErr w:type="spellStart"/>
      <w:r w:rsidRPr="000B182A">
        <w:rPr>
          <w:rFonts w:ascii="Times New Roman" w:eastAsia="Times New Roman" w:hAnsi="Times New Roman" w:cs="Times New Roman"/>
          <w:b/>
          <w:sz w:val="24"/>
          <w:szCs w:val="24"/>
        </w:rPr>
        <w:t>Galen</w:t>
      </w:r>
      <w:proofErr w:type="spellEnd"/>
      <w:r w:rsidRPr="000B182A">
        <w:rPr>
          <w:rFonts w:ascii="Times New Roman" w:eastAsia="Times New Roman" w:hAnsi="Times New Roman" w:cs="Times New Roman"/>
          <w:b/>
          <w:sz w:val="24"/>
          <w:szCs w:val="24"/>
        </w:rPr>
        <w:t xml:space="preserve"> Medical </w:t>
      </w:r>
      <w:proofErr w:type="spellStart"/>
      <w:r w:rsidRPr="000B182A">
        <w:rPr>
          <w:rFonts w:ascii="Times New Roman" w:eastAsia="Times New Roman" w:hAnsi="Times New Roman" w:cs="Times New Roman"/>
          <w:b/>
          <w:sz w:val="24"/>
          <w:szCs w:val="24"/>
        </w:rPr>
        <w:t>Journal</w:t>
      </w:r>
      <w:proofErr w:type="spellEnd"/>
      <w:r w:rsidRPr="000B182A">
        <w:rPr>
          <w:rFonts w:ascii="Times New Roman" w:eastAsia="Times New Roman" w:hAnsi="Times New Roman" w:cs="Times New Roman"/>
          <w:sz w:val="24"/>
          <w:szCs w:val="24"/>
        </w:rPr>
        <w:t xml:space="preserve">, v. 8, p. 1404, 2019. </w:t>
      </w:r>
    </w:p>
    <w:p w:rsidR="004E513B" w:rsidRPr="000B182A" w:rsidRDefault="004E513B">
      <w:pPr>
        <w:widowControl w:val="0"/>
        <w:spacing w:after="0" w:line="360" w:lineRule="auto"/>
        <w:rPr>
          <w:rFonts w:ascii="Times New Roman" w:eastAsia="Times New Roman" w:hAnsi="Times New Roman" w:cs="Times New Roman"/>
          <w:sz w:val="24"/>
          <w:szCs w:val="24"/>
          <w:highlight w:val="white"/>
        </w:rPr>
      </w:pPr>
    </w:p>
    <w:p w:rsidR="004E513B" w:rsidRPr="000B182A" w:rsidRDefault="004E513B">
      <w:pPr>
        <w:widowControl w:val="0"/>
        <w:spacing w:after="0" w:line="360" w:lineRule="auto"/>
        <w:rPr>
          <w:rFonts w:ascii="Times New Roman" w:eastAsia="Times New Roman" w:hAnsi="Times New Roman" w:cs="Times New Roman"/>
          <w:sz w:val="24"/>
          <w:szCs w:val="24"/>
        </w:rPr>
        <w:sectPr w:rsidR="004E513B" w:rsidRPr="000B182A">
          <w:pgSz w:w="11906" w:h="16838"/>
          <w:pgMar w:top="1701" w:right="1134" w:bottom="1134" w:left="1701" w:header="709" w:footer="709" w:gutter="0"/>
          <w:cols w:space="720"/>
        </w:sectPr>
      </w:pPr>
    </w:p>
    <w:p w:rsidR="004E513B" w:rsidRPr="000B182A" w:rsidRDefault="00ED17F4">
      <w:pPr>
        <w:pStyle w:val="Ttulo1"/>
        <w:spacing w:line="360" w:lineRule="auto"/>
        <w:rPr>
          <w:rFonts w:ascii="Times New Roman" w:eastAsia="Times New Roman" w:hAnsi="Times New Roman" w:cs="Times New Roman"/>
          <w:b/>
          <w:color w:val="auto"/>
          <w:sz w:val="24"/>
          <w:szCs w:val="24"/>
        </w:rPr>
      </w:pPr>
      <w:bookmarkStart w:id="42" w:name="_3as4poj" w:colFirst="0" w:colLast="0"/>
      <w:bookmarkEnd w:id="42"/>
      <w:r w:rsidRPr="000B182A">
        <w:rPr>
          <w:rFonts w:ascii="Times New Roman" w:eastAsia="Times New Roman" w:hAnsi="Times New Roman" w:cs="Times New Roman"/>
          <w:b/>
          <w:color w:val="auto"/>
          <w:sz w:val="24"/>
          <w:szCs w:val="24"/>
        </w:rPr>
        <w:lastRenderedPageBreak/>
        <w:t>ORÇAMENTO</w:t>
      </w:r>
    </w:p>
    <w:p w:rsidR="004E513B" w:rsidRPr="000B182A" w:rsidRDefault="004E513B">
      <w:pPr>
        <w:spacing w:after="0" w:line="360" w:lineRule="auto"/>
        <w:ind w:firstLine="1134"/>
        <w:jc w:val="both"/>
        <w:rPr>
          <w:rFonts w:ascii="Times New Roman" w:eastAsia="Times New Roman" w:hAnsi="Times New Roman" w:cs="Times New Roman"/>
          <w:sz w:val="24"/>
          <w:szCs w:val="24"/>
        </w:rPr>
      </w:pPr>
    </w:p>
    <w:tbl>
      <w:tblPr>
        <w:tblStyle w:val="a"/>
        <w:tblW w:w="86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585"/>
        <w:gridCol w:w="1410"/>
        <w:gridCol w:w="885"/>
        <w:gridCol w:w="1380"/>
        <w:gridCol w:w="1425"/>
      </w:tblGrid>
      <w:tr w:rsidR="000B182A" w:rsidRPr="000B182A">
        <w:tc>
          <w:tcPr>
            <w:tcW w:w="3585"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ITENS</w:t>
            </w:r>
          </w:p>
        </w:tc>
        <w:tc>
          <w:tcPr>
            <w:tcW w:w="1410"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UNIDADE DE MEDIDA</w:t>
            </w:r>
          </w:p>
        </w:tc>
        <w:tc>
          <w:tcPr>
            <w:tcW w:w="885"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QTDE.</w:t>
            </w:r>
          </w:p>
        </w:tc>
        <w:tc>
          <w:tcPr>
            <w:tcW w:w="1380"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VALOR UNITÁRIO (R$)</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VALOR TOTAL (R$)</w:t>
            </w:r>
          </w:p>
        </w:tc>
      </w:tr>
      <w:tr w:rsidR="000B182A" w:rsidRPr="000B182A">
        <w:trPr>
          <w:trHeight w:val="794"/>
        </w:trPr>
        <w:tc>
          <w:tcPr>
            <w:tcW w:w="35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Laser </w:t>
            </w:r>
            <w:proofErr w:type="spellStart"/>
            <w:r w:rsidRPr="000B182A">
              <w:rPr>
                <w:rFonts w:ascii="Times New Roman" w:eastAsia="Times New Roman" w:hAnsi="Times New Roman" w:cs="Times New Roman"/>
                <w:sz w:val="24"/>
                <w:szCs w:val="24"/>
              </w:rPr>
              <w:t>Therapy</w:t>
            </w:r>
            <w:proofErr w:type="spellEnd"/>
            <w:r w:rsidRPr="000B182A">
              <w:rPr>
                <w:rFonts w:ascii="Times New Roman" w:eastAsia="Times New Roman" w:hAnsi="Times New Roman" w:cs="Times New Roman"/>
                <w:sz w:val="24"/>
                <w:szCs w:val="24"/>
              </w:rPr>
              <w:t xml:space="preserve"> EC</w:t>
            </w:r>
          </w:p>
        </w:tc>
        <w:tc>
          <w:tcPr>
            <w:tcW w:w="141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Unitário</w:t>
            </w:r>
          </w:p>
        </w:tc>
        <w:tc>
          <w:tcPr>
            <w:tcW w:w="8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c>
          <w:tcPr>
            <w:tcW w:w="138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4.708,00</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9.416,00</w:t>
            </w:r>
          </w:p>
        </w:tc>
      </w:tr>
      <w:tr w:rsidR="000B182A" w:rsidRPr="000B182A">
        <w:trPr>
          <w:trHeight w:val="794"/>
        </w:trPr>
        <w:tc>
          <w:tcPr>
            <w:tcW w:w="35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Tablet </w:t>
            </w:r>
          </w:p>
        </w:tc>
        <w:tc>
          <w:tcPr>
            <w:tcW w:w="141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Unitário</w:t>
            </w:r>
          </w:p>
        </w:tc>
        <w:tc>
          <w:tcPr>
            <w:tcW w:w="8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c>
          <w:tcPr>
            <w:tcW w:w="138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1.471,00</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2.942,00</w:t>
            </w:r>
          </w:p>
        </w:tc>
      </w:tr>
      <w:tr w:rsidR="000B182A" w:rsidRPr="000B182A">
        <w:trPr>
          <w:trHeight w:val="794"/>
        </w:trPr>
        <w:tc>
          <w:tcPr>
            <w:tcW w:w="35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Impressão das fichas e TCLE</w:t>
            </w:r>
          </w:p>
        </w:tc>
        <w:tc>
          <w:tcPr>
            <w:tcW w:w="141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Unitário</w:t>
            </w:r>
          </w:p>
        </w:tc>
        <w:tc>
          <w:tcPr>
            <w:tcW w:w="8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5.418 folhas</w:t>
            </w:r>
          </w:p>
        </w:tc>
        <w:tc>
          <w:tcPr>
            <w:tcW w:w="138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0,20</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1.083,60</w:t>
            </w:r>
          </w:p>
        </w:tc>
      </w:tr>
      <w:tr w:rsidR="000B182A" w:rsidRPr="000B182A">
        <w:trPr>
          <w:trHeight w:val="794"/>
        </w:trPr>
        <w:tc>
          <w:tcPr>
            <w:tcW w:w="35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Canetas</w:t>
            </w:r>
          </w:p>
        </w:tc>
        <w:tc>
          <w:tcPr>
            <w:tcW w:w="141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Unitário</w:t>
            </w:r>
          </w:p>
        </w:tc>
        <w:tc>
          <w:tcPr>
            <w:tcW w:w="8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10</w:t>
            </w:r>
          </w:p>
        </w:tc>
        <w:tc>
          <w:tcPr>
            <w:tcW w:w="138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2,50</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25,00</w:t>
            </w:r>
          </w:p>
        </w:tc>
      </w:tr>
      <w:tr w:rsidR="000B182A" w:rsidRPr="000B182A">
        <w:trPr>
          <w:trHeight w:val="794"/>
        </w:trPr>
        <w:tc>
          <w:tcPr>
            <w:tcW w:w="3585" w:type="dxa"/>
            <w:vAlign w:val="center"/>
          </w:tcPr>
          <w:p w:rsidR="004E513B" w:rsidRPr="000B182A" w:rsidRDefault="00ED17F4" w:rsidP="005D4D18">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Pasta catálogo com 1</w:t>
            </w:r>
            <w:r w:rsidR="005D4D18">
              <w:rPr>
                <w:rFonts w:ascii="Times New Roman" w:eastAsia="Times New Roman" w:hAnsi="Times New Roman" w:cs="Times New Roman"/>
                <w:sz w:val="24"/>
                <w:szCs w:val="24"/>
              </w:rPr>
              <w:t>2</w:t>
            </w:r>
            <w:r w:rsidRPr="000B182A">
              <w:rPr>
                <w:rFonts w:ascii="Times New Roman" w:eastAsia="Times New Roman" w:hAnsi="Times New Roman" w:cs="Times New Roman"/>
                <w:sz w:val="24"/>
                <w:szCs w:val="24"/>
              </w:rPr>
              <w:t>0 envelopes</w:t>
            </w:r>
          </w:p>
        </w:tc>
        <w:tc>
          <w:tcPr>
            <w:tcW w:w="141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Unitário</w:t>
            </w:r>
          </w:p>
        </w:tc>
        <w:tc>
          <w:tcPr>
            <w:tcW w:w="8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04</w:t>
            </w:r>
          </w:p>
        </w:tc>
        <w:tc>
          <w:tcPr>
            <w:tcW w:w="138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38,20</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152,80</w:t>
            </w:r>
          </w:p>
        </w:tc>
      </w:tr>
      <w:tr w:rsidR="000B182A" w:rsidRPr="000B182A">
        <w:trPr>
          <w:trHeight w:val="794"/>
        </w:trPr>
        <w:tc>
          <w:tcPr>
            <w:tcW w:w="35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Pen drive </w:t>
            </w:r>
            <w:proofErr w:type="gramStart"/>
            <w:r w:rsidRPr="000B182A">
              <w:rPr>
                <w:rFonts w:ascii="Times New Roman" w:eastAsia="Times New Roman" w:hAnsi="Times New Roman" w:cs="Times New Roman"/>
                <w:sz w:val="24"/>
                <w:szCs w:val="24"/>
              </w:rPr>
              <w:t>16Gb</w:t>
            </w:r>
            <w:proofErr w:type="gramEnd"/>
          </w:p>
        </w:tc>
        <w:tc>
          <w:tcPr>
            <w:tcW w:w="141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Unitário</w:t>
            </w:r>
          </w:p>
        </w:tc>
        <w:tc>
          <w:tcPr>
            <w:tcW w:w="8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02</w:t>
            </w:r>
          </w:p>
        </w:tc>
        <w:tc>
          <w:tcPr>
            <w:tcW w:w="138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23,99</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47,98</w:t>
            </w:r>
          </w:p>
        </w:tc>
      </w:tr>
      <w:tr w:rsidR="000B182A" w:rsidRPr="000B182A">
        <w:trPr>
          <w:trHeight w:val="794"/>
        </w:trPr>
        <w:tc>
          <w:tcPr>
            <w:tcW w:w="35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Espátula de </w:t>
            </w:r>
            <w:proofErr w:type="spellStart"/>
            <w:r w:rsidRPr="000B182A">
              <w:rPr>
                <w:rFonts w:ascii="Times New Roman" w:eastAsia="Times New Roman" w:hAnsi="Times New Roman" w:cs="Times New Roman"/>
                <w:sz w:val="24"/>
                <w:szCs w:val="24"/>
              </w:rPr>
              <w:t>Ayre</w:t>
            </w:r>
            <w:proofErr w:type="spellEnd"/>
          </w:p>
        </w:tc>
        <w:tc>
          <w:tcPr>
            <w:tcW w:w="141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Caixa</w:t>
            </w:r>
          </w:p>
        </w:tc>
        <w:tc>
          <w:tcPr>
            <w:tcW w:w="8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04</w:t>
            </w:r>
          </w:p>
        </w:tc>
        <w:tc>
          <w:tcPr>
            <w:tcW w:w="138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9,60</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38,40</w:t>
            </w:r>
          </w:p>
        </w:tc>
      </w:tr>
      <w:tr w:rsidR="000B182A" w:rsidRPr="000B182A">
        <w:trPr>
          <w:trHeight w:val="794"/>
        </w:trPr>
        <w:tc>
          <w:tcPr>
            <w:tcW w:w="3585" w:type="dxa"/>
            <w:vAlign w:val="center"/>
          </w:tcPr>
          <w:p w:rsidR="004E513B" w:rsidRPr="000B182A" w:rsidRDefault="005D4D18">
            <w:pPr>
              <w:spacing w:line="36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Preservativo 12</w:t>
            </w:r>
            <w:r w:rsidR="00ED17F4" w:rsidRPr="000B182A">
              <w:rPr>
                <w:rFonts w:ascii="Times New Roman" w:eastAsia="Times New Roman" w:hAnsi="Times New Roman" w:cs="Times New Roman"/>
                <w:sz w:val="24"/>
                <w:szCs w:val="24"/>
              </w:rPr>
              <w:t>0</w:t>
            </w:r>
            <w:proofErr w:type="gramEnd"/>
            <w:r w:rsidR="00ED17F4" w:rsidRPr="000B182A">
              <w:rPr>
                <w:rFonts w:ascii="Times New Roman" w:eastAsia="Times New Roman" w:hAnsi="Times New Roman" w:cs="Times New Roman"/>
                <w:sz w:val="24"/>
                <w:szCs w:val="24"/>
              </w:rPr>
              <w:t xml:space="preserve"> unidades</w:t>
            </w:r>
          </w:p>
        </w:tc>
        <w:tc>
          <w:tcPr>
            <w:tcW w:w="141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Caixa</w:t>
            </w:r>
          </w:p>
        </w:tc>
        <w:tc>
          <w:tcPr>
            <w:tcW w:w="8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04</w:t>
            </w:r>
          </w:p>
        </w:tc>
        <w:tc>
          <w:tcPr>
            <w:tcW w:w="138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57,46</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229,84</w:t>
            </w:r>
          </w:p>
        </w:tc>
      </w:tr>
      <w:tr w:rsidR="000B182A" w:rsidRPr="000B182A">
        <w:trPr>
          <w:trHeight w:val="794"/>
        </w:trPr>
        <w:tc>
          <w:tcPr>
            <w:tcW w:w="3585" w:type="dxa"/>
            <w:vAlign w:val="center"/>
          </w:tcPr>
          <w:p w:rsidR="004E513B" w:rsidRPr="000B182A" w:rsidRDefault="005D4D1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Luvas de procedimento 24</w:t>
            </w:r>
            <w:r w:rsidR="00ED17F4" w:rsidRPr="000B182A">
              <w:rPr>
                <w:rFonts w:ascii="Times New Roman" w:eastAsia="Times New Roman" w:hAnsi="Times New Roman" w:cs="Times New Roman"/>
                <w:sz w:val="24"/>
                <w:szCs w:val="24"/>
              </w:rPr>
              <w:t>0 unidades</w:t>
            </w:r>
          </w:p>
        </w:tc>
        <w:tc>
          <w:tcPr>
            <w:tcW w:w="141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Caixa</w:t>
            </w:r>
          </w:p>
        </w:tc>
        <w:tc>
          <w:tcPr>
            <w:tcW w:w="8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04</w:t>
            </w:r>
          </w:p>
        </w:tc>
        <w:tc>
          <w:tcPr>
            <w:tcW w:w="138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22,00</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88,00</w:t>
            </w:r>
          </w:p>
        </w:tc>
      </w:tr>
      <w:tr w:rsidR="000B182A" w:rsidRPr="000B182A">
        <w:trPr>
          <w:trHeight w:val="794"/>
        </w:trPr>
        <w:tc>
          <w:tcPr>
            <w:tcW w:w="3585" w:type="dxa"/>
            <w:vAlign w:val="center"/>
          </w:tcPr>
          <w:p w:rsidR="004E513B" w:rsidRPr="000B182A" w:rsidRDefault="00ED17F4">
            <w:pPr>
              <w:spacing w:line="360" w:lineRule="auto"/>
              <w:jc w:val="center"/>
              <w:rPr>
                <w:rFonts w:ascii="Times New Roman" w:eastAsia="Times New Roman" w:hAnsi="Times New Roman" w:cs="Times New Roman"/>
                <w:sz w:val="24"/>
                <w:szCs w:val="24"/>
                <w:shd w:val="clear" w:color="auto" w:fill="CCCCCC"/>
              </w:rPr>
            </w:pPr>
            <w:r w:rsidRPr="000B182A">
              <w:rPr>
                <w:rFonts w:ascii="Times New Roman" w:eastAsia="Times New Roman" w:hAnsi="Times New Roman" w:cs="Times New Roman"/>
                <w:sz w:val="24"/>
                <w:szCs w:val="24"/>
                <w:shd w:val="clear" w:color="auto" w:fill="CCCCCC"/>
              </w:rPr>
              <w:t>Plástico filme</w:t>
            </w:r>
          </w:p>
        </w:tc>
        <w:tc>
          <w:tcPr>
            <w:tcW w:w="141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Unitário</w:t>
            </w:r>
          </w:p>
        </w:tc>
        <w:tc>
          <w:tcPr>
            <w:tcW w:w="8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02</w:t>
            </w:r>
          </w:p>
        </w:tc>
        <w:tc>
          <w:tcPr>
            <w:tcW w:w="138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85,90</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171,80</w:t>
            </w:r>
          </w:p>
        </w:tc>
      </w:tr>
      <w:tr w:rsidR="000B182A" w:rsidRPr="000B182A">
        <w:trPr>
          <w:trHeight w:val="794"/>
        </w:trPr>
        <w:tc>
          <w:tcPr>
            <w:tcW w:w="3585" w:type="dxa"/>
            <w:vAlign w:val="center"/>
          </w:tcPr>
          <w:p w:rsidR="004E513B" w:rsidRPr="000B182A" w:rsidRDefault="00ED17F4">
            <w:pPr>
              <w:spacing w:line="360" w:lineRule="auto"/>
              <w:jc w:val="center"/>
              <w:rPr>
                <w:rFonts w:ascii="Times New Roman" w:eastAsia="Times New Roman" w:hAnsi="Times New Roman" w:cs="Times New Roman"/>
                <w:sz w:val="24"/>
                <w:szCs w:val="24"/>
                <w:shd w:val="clear" w:color="auto" w:fill="CCCCCC"/>
              </w:rPr>
            </w:pPr>
            <w:r w:rsidRPr="000B182A">
              <w:rPr>
                <w:rFonts w:ascii="Times New Roman" w:eastAsia="Times New Roman" w:hAnsi="Times New Roman" w:cs="Times New Roman"/>
                <w:sz w:val="24"/>
                <w:szCs w:val="24"/>
                <w:shd w:val="clear" w:color="auto" w:fill="CCCCCC"/>
              </w:rPr>
              <w:t>Passagens aéreas</w:t>
            </w:r>
          </w:p>
          <w:p w:rsidR="004E513B" w:rsidRPr="000B182A" w:rsidRDefault="00ED17F4">
            <w:pPr>
              <w:spacing w:line="360" w:lineRule="auto"/>
              <w:jc w:val="center"/>
              <w:rPr>
                <w:rFonts w:ascii="Times New Roman" w:eastAsia="Times New Roman" w:hAnsi="Times New Roman" w:cs="Times New Roman"/>
                <w:sz w:val="24"/>
                <w:szCs w:val="24"/>
                <w:shd w:val="clear" w:color="auto" w:fill="CCCCCC"/>
              </w:rPr>
            </w:pPr>
            <w:r w:rsidRPr="000B182A">
              <w:rPr>
                <w:rFonts w:ascii="Times New Roman" w:eastAsia="Times New Roman" w:hAnsi="Times New Roman" w:cs="Times New Roman"/>
                <w:sz w:val="24"/>
                <w:szCs w:val="24"/>
                <w:shd w:val="clear" w:color="auto" w:fill="CCCCCC"/>
              </w:rPr>
              <w:t>Fortaleza - Campinas (ida e volta)</w:t>
            </w:r>
          </w:p>
        </w:tc>
        <w:tc>
          <w:tcPr>
            <w:tcW w:w="141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Unitário</w:t>
            </w:r>
          </w:p>
        </w:tc>
        <w:tc>
          <w:tcPr>
            <w:tcW w:w="88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03 </w:t>
            </w:r>
          </w:p>
        </w:tc>
        <w:tc>
          <w:tcPr>
            <w:tcW w:w="138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2.000,00</w:t>
            </w:r>
          </w:p>
        </w:tc>
        <w:tc>
          <w:tcPr>
            <w:tcW w:w="142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6.000,00</w:t>
            </w:r>
          </w:p>
        </w:tc>
      </w:tr>
      <w:tr w:rsidR="000B182A" w:rsidRPr="000B182A">
        <w:tc>
          <w:tcPr>
            <w:tcW w:w="3585"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TOTAL</w:t>
            </w:r>
          </w:p>
        </w:tc>
        <w:tc>
          <w:tcPr>
            <w:tcW w:w="1410" w:type="dxa"/>
            <w:vAlign w:val="center"/>
          </w:tcPr>
          <w:p w:rsidR="004E513B" w:rsidRPr="000B182A" w:rsidRDefault="004E513B">
            <w:pPr>
              <w:spacing w:line="360" w:lineRule="auto"/>
              <w:jc w:val="center"/>
              <w:rPr>
                <w:rFonts w:ascii="Times New Roman" w:eastAsia="Times New Roman" w:hAnsi="Times New Roman" w:cs="Times New Roman"/>
                <w:sz w:val="24"/>
                <w:szCs w:val="24"/>
              </w:rPr>
            </w:pPr>
          </w:p>
        </w:tc>
        <w:tc>
          <w:tcPr>
            <w:tcW w:w="885" w:type="dxa"/>
            <w:vAlign w:val="center"/>
          </w:tcPr>
          <w:p w:rsidR="004E513B" w:rsidRPr="000B182A" w:rsidRDefault="004E513B">
            <w:pPr>
              <w:spacing w:line="360" w:lineRule="auto"/>
              <w:jc w:val="center"/>
              <w:rPr>
                <w:rFonts w:ascii="Times New Roman" w:eastAsia="Times New Roman" w:hAnsi="Times New Roman" w:cs="Times New Roman"/>
                <w:sz w:val="24"/>
                <w:szCs w:val="24"/>
              </w:rPr>
            </w:pPr>
          </w:p>
        </w:tc>
        <w:tc>
          <w:tcPr>
            <w:tcW w:w="1380" w:type="dxa"/>
            <w:vAlign w:val="center"/>
          </w:tcPr>
          <w:p w:rsidR="004E513B" w:rsidRPr="000B182A" w:rsidRDefault="004E513B">
            <w:pPr>
              <w:spacing w:line="360" w:lineRule="auto"/>
              <w:jc w:val="center"/>
              <w:rPr>
                <w:rFonts w:ascii="Times New Roman" w:eastAsia="Times New Roman" w:hAnsi="Times New Roman" w:cs="Times New Roman"/>
                <w:sz w:val="24"/>
                <w:szCs w:val="24"/>
              </w:rPr>
            </w:pPr>
          </w:p>
        </w:tc>
        <w:tc>
          <w:tcPr>
            <w:tcW w:w="1425" w:type="dxa"/>
            <w:vAlign w:val="center"/>
          </w:tcPr>
          <w:p w:rsidR="004E513B" w:rsidRPr="000B182A" w:rsidRDefault="00092938">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20.195,4</w:t>
            </w:r>
            <w:r w:rsidR="00ED17F4" w:rsidRPr="000B182A">
              <w:rPr>
                <w:rFonts w:ascii="Times New Roman" w:eastAsia="Times New Roman" w:hAnsi="Times New Roman" w:cs="Times New Roman"/>
                <w:b/>
                <w:sz w:val="24"/>
                <w:szCs w:val="24"/>
              </w:rPr>
              <w:t>2</w:t>
            </w:r>
          </w:p>
        </w:tc>
      </w:tr>
    </w:tbl>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pStyle w:val="Ttulo1"/>
        <w:tabs>
          <w:tab w:val="left" w:pos="142"/>
        </w:tabs>
        <w:spacing w:line="360" w:lineRule="auto"/>
        <w:rPr>
          <w:rFonts w:ascii="Times New Roman" w:eastAsia="Times New Roman" w:hAnsi="Times New Roman" w:cs="Times New Roman"/>
          <w:b/>
          <w:color w:val="auto"/>
          <w:sz w:val="24"/>
          <w:szCs w:val="24"/>
        </w:rPr>
      </w:pPr>
      <w:bookmarkStart w:id="43" w:name="_1pxezwc" w:colFirst="0" w:colLast="0"/>
      <w:bookmarkEnd w:id="43"/>
    </w:p>
    <w:p w:rsidR="004E513B" w:rsidRPr="000B182A" w:rsidRDefault="004E513B">
      <w:pPr>
        <w:tabs>
          <w:tab w:val="left" w:pos="142"/>
        </w:tabs>
      </w:pPr>
    </w:p>
    <w:p w:rsidR="004E513B" w:rsidRPr="000B182A" w:rsidRDefault="00ED17F4">
      <w:pPr>
        <w:pStyle w:val="Ttulo1"/>
        <w:tabs>
          <w:tab w:val="left" w:pos="142"/>
        </w:tabs>
        <w:spacing w:line="360" w:lineRule="auto"/>
        <w:rPr>
          <w:rFonts w:ascii="Times New Roman" w:eastAsia="Times New Roman" w:hAnsi="Times New Roman" w:cs="Times New Roman"/>
          <w:b/>
          <w:color w:val="auto"/>
          <w:sz w:val="24"/>
          <w:szCs w:val="24"/>
        </w:rPr>
      </w:pPr>
      <w:bookmarkStart w:id="44" w:name="_h9j2uj3n071r" w:colFirst="0" w:colLast="0"/>
      <w:bookmarkEnd w:id="44"/>
      <w:r w:rsidRPr="000B182A">
        <w:rPr>
          <w:rFonts w:ascii="Times New Roman" w:eastAsia="Times New Roman" w:hAnsi="Times New Roman" w:cs="Times New Roman"/>
          <w:b/>
          <w:color w:val="auto"/>
          <w:sz w:val="24"/>
          <w:szCs w:val="24"/>
        </w:rPr>
        <w:lastRenderedPageBreak/>
        <w:t>CRONOGRAMA</w:t>
      </w:r>
    </w:p>
    <w:p w:rsidR="004E513B" w:rsidRPr="000B182A" w:rsidRDefault="004E513B">
      <w:pPr>
        <w:spacing w:after="0" w:line="360" w:lineRule="auto"/>
        <w:ind w:firstLine="1134"/>
        <w:jc w:val="both"/>
        <w:rPr>
          <w:rFonts w:ascii="Times New Roman" w:eastAsia="Times New Roman" w:hAnsi="Times New Roman" w:cs="Times New Roman"/>
          <w:sz w:val="24"/>
          <w:szCs w:val="24"/>
        </w:rPr>
      </w:pPr>
    </w:p>
    <w:tbl>
      <w:tblPr>
        <w:tblStyle w:val="a0"/>
        <w:tblW w:w="8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348"/>
        <w:gridCol w:w="4372"/>
      </w:tblGrid>
      <w:tr w:rsidR="000B182A" w:rsidRPr="000B182A">
        <w:tc>
          <w:tcPr>
            <w:tcW w:w="4348" w:type="dxa"/>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Discriminação</w:t>
            </w:r>
          </w:p>
        </w:tc>
        <w:tc>
          <w:tcPr>
            <w:tcW w:w="4372" w:type="dxa"/>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Período</w:t>
            </w:r>
          </w:p>
        </w:tc>
      </w:tr>
      <w:tr w:rsidR="000B182A" w:rsidRPr="000B182A">
        <w:tc>
          <w:tcPr>
            <w:tcW w:w="4348" w:type="dxa"/>
          </w:tcPr>
          <w:p w:rsidR="004E513B" w:rsidRPr="000B182A" w:rsidRDefault="00ED17F4">
            <w:pPr>
              <w:rPr>
                <w:rFonts w:ascii="Times New Roman" w:eastAsia="Times New Roman" w:hAnsi="Times New Roman" w:cs="Times New Roman"/>
                <w:sz w:val="24"/>
                <w:szCs w:val="24"/>
                <w:shd w:val="clear" w:color="auto" w:fill="CCCCCC"/>
              </w:rPr>
            </w:pPr>
            <w:r w:rsidRPr="000B182A">
              <w:rPr>
                <w:rFonts w:ascii="Times New Roman" w:eastAsia="Times New Roman" w:hAnsi="Times New Roman" w:cs="Times New Roman"/>
                <w:sz w:val="24"/>
                <w:szCs w:val="24"/>
                <w:shd w:val="clear" w:color="auto" w:fill="CCCCCC"/>
              </w:rPr>
              <w:t xml:space="preserve">Elaboração e ajustes do projeto de pesquisa </w:t>
            </w:r>
          </w:p>
        </w:tc>
        <w:tc>
          <w:tcPr>
            <w:tcW w:w="4372" w:type="dxa"/>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Março e Abril/2022 </w:t>
            </w:r>
          </w:p>
        </w:tc>
      </w:tr>
      <w:tr w:rsidR="000B182A" w:rsidRPr="000B182A">
        <w:tc>
          <w:tcPr>
            <w:tcW w:w="4348" w:type="dxa"/>
          </w:tcPr>
          <w:p w:rsidR="004E513B" w:rsidRPr="000B182A" w:rsidRDefault="00ED17F4">
            <w:pPr>
              <w:rPr>
                <w:rFonts w:ascii="Times New Roman" w:eastAsia="Times New Roman" w:hAnsi="Times New Roman" w:cs="Times New Roman"/>
                <w:sz w:val="24"/>
                <w:szCs w:val="24"/>
                <w:shd w:val="clear" w:color="auto" w:fill="CCCCCC"/>
              </w:rPr>
            </w:pPr>
            <w:r w:rsidRPr="000B182A">
              <w:rPr>
                <w:rFonts w:ascii="Times New Roman" w:eastAsia="Times New Roman" w:hAnsi="Times New Roman" w:cs="Times New Roman"/>
                <w:sz w:val="24"/>
                <w:szCs w:val="24"/>
                <w:shd w:val="clear" w:color="auto" w:fill="CCCCCC"/>
              </w:rPr>
              <w:t xml:space="preserve">Submissão e aprovação pelo CEP </w:t>
            </w:r>
          </w:p>
        </w:tc>
        <w:tc>
          <w:tcPr>
            <w:tcW w:w="4372" w:type="dxa"/>
          </w:tcPr>
          <w:p w:rsidR="004E513B" w:rsidRPr="000D25E8" w:rsidRDefault="000B687E" w:rsidP="000B687E">
            <w:pPr>
              <w:spacing w:line="360" w:lineRule="auto"/>
              <w:jc w:val="both"/>
              <w:rPr>
                <w:rFonts w:ascii="Times New Roman" w:eastAsia="Times New Roman" w:hAnsi="Times New Roman" w:cs="Times New Roman"/>
                <w:sz w:val="24"/>
                <w:szCs w:val="24"/>
                <w:highlight w:val="yellow"/>
              </w:rPr>
            </w:pPr>
            <w:r w:rsidRPr="000D25E8">
              <w:rPr>
                <w:rFonts w:ascii="Times New Roman" w:eastAsia="Times New Roman" w:hAnsi="Times New Roman" w:cs="Times New Roman"/>
                <w:sz w:val="24"/>
                <w:szCs w:val="24"/>
                <w:highlight w:val="yellow"/>
              </w:rPr>
              <w:t xml:space="preserve">Maio a </w:t>
            </w:r>
            <w:r w:rsidR="000D25E8" w:rsidRPr="000D25E8">
              <w:rPr>
                <w:rFonts w:ascii="Times New Roman" w:eastAsia="Times New Roman" w:hAnsi="Times New Roman" w:cs="Times New Roman"/>
                <w:sz w:val="24"/>
                <w:szCs w:val="24"/>
                <w:highlight w:val="yellow"/>
              </w:rPr>
              <w:t>setembro</w:t>
            </w:r>
            <w:r w:rsidR="00ED17F4" w:rsidRPr="000D25E8">
              <w:rPr>
                <w:rFonts w:ascii="Times New Roman" w:eastAsia="Times New Roman" w:hAnsi="Times New Roman" w:cs="Times New Roman"/>
                <w:sz w:val="24"/>
                <w:szCs w:val="24"/>
                <w:highlight w:val="yellow"/>
              </w:rPr>
              <w:t>/2022</w:t>
            </w:r>
          </w:p>
        </w:tc>
      </w:tr>
      <w:tr w:rsidR="000B182A" w:rsidRPr="000B182A">
        <w:tc>
          <w:tcPr>
            <w:tcW w:w="4348" w:type="dxa"/>
          </w:tcPr>
          <w:p w:rsidR="004E513B" w:rsidRPr="000B182A" w:rsidRDefault="00ED17F4">
            <w:pPr>
              <w:rPr>
                <w:rFonts w:ascii="Times New Roman" w:eastAsia="Times New Roman" w:hAnsi="Times New Roman" w:cs="Times New Roman"/>
                <w:sz w:val="24"/>
                <w:szCs w:val="24"/>
                <w:shd w:val="clear" w:color="auto" w:fill="CCCCCC"/>
              </w:rPr>
            </w:pPr>
            <w:r w:rsidRPr="000B182A">
              <w:rPr>
                <w:rFonts w:ascii="Times New Roman" w:eastAsia="Times New Roman" w:hAnsi="Times New Roman" w:cs="Times New Roman"/>
                <w:sz w:val="24"/>
                <w:szCs w:val="24"/>
                <w:shd w:val="clear" w:color="auto" w:fill="CCCCCC"/>
              </w:rPr>
              <w:t xml:space="preserve">Registro do EC no REBEC </w:t>
            </w:r>
          </w:p>
        </w:tc>
        <w:tc>
          <w:tcPr>
            <w:tcW w:w="4372" w:type="dxa"/>
          </w:tcPr>
          <w:p w:rsidR="004E513B" w:rsidRPr="000D25E8" w:rsidRDefault="000D25E8">
            <w:pPr>
              <w:spacing w:line="360" w:lineRule="auto"/>
              <w:jc w:val="both"/>
              <w:rPr>
                <w:rFonts w:ascii="Times New Roman" w:eastAsia="Times New Roman" w:hAnsi="Times New Roman" w:cs="Times New Roman"/>
                <w:sz w:val="24"/>
                <w:szCs w:val="24"/>
                <w:highlight w:val="yellow"/>
              </w:rPr>
            </w:pPr>
            <w:r w:rsidRPr="000D25E8">
              <w:rPr>
                <w:rFonts w:ascii="Times New Roman" w:eastAsia="Times New Roman" w:hAnsi="Times New Roman" w:cs="Times New Roman"/>
                <w:sz w:val="24"/>
                <w:szCs w:val="24"/>
                <w:highlight w:val="yellow"/>
              </w:rPr>
              <w:t>Setembro</w:t>
            </w:r>
            <w:r w:rsidR="00ED17F4" w:rsidRPr="000D25E8">
              <w:rPr>
                <w:rFonts w:ascii="Times New Roman" w:eastAsia="Times New Roman" w:hAnsi="Times New Roman" w:cs="Times New Roman"/>
                <w:sz w:val="24"/>
                <w:szCs w:val="24"/>
                <w:highlight w:val="yellow"/>
              </w:rPr>
              <w:t>/2022</w:t>
            </w:r>
          </w:p>
        </w:tc>
      </w:tr>
      <w:tr w:rsidR="000B182A" w:rsidRPr="000B182A">
        <w:tc>
          <w:tcPr>
            <w:tcW w:w="4348" w:type="dxa"/>
          </w:tcPr>
          <w:p w:rsidR="004E513B" w:rsidRPr="000B182A" w:rsidRDefault="00ED17F4">
            <w:pPr>
              <w:rPr>
                <w:rFonts w:ascii="Times New Roman" w:eastAsia="Times New Roman" w:hAnsi="Times New Roman" w:cs="Times New Roman"/>
                <w:sz w:val="24"/>
                <w:szCs w:val="24"/>
                <w:shd w:val="clear" w:color="auto" w:fill="CCCCCC"/>
              </w:rPr>
            </w:pPr>
            <w:r w:rsidRPr="000B182A">
              <w:rPr>
                <w:rFonts w:ascii="Times New Roman" w:eastAsia="Times New Roman" w:hAnsi="Times New Roman" w:cs="Times New Roman"/>
                <w:sz w:val="24"/>
                <w:szCs w:val="24"/>
                <w:shd w:val="clear" w:color="auto" w:fill="CCCCCC"/>
              </w:rPr>
              <w:t>Organização dos instrumentos</w:t>
            </w:r>
          </w:p>
        </w:tc>
        <w:tc>
          <w:tcPr>
            <w:tcW w:w="4372" w:type="dxa"/>
          </w:tcPr>
          <w:p w:rsidR="004E513B" w:rsidRPr="000D25E8" w:rsidRDefault="000D25E8">
            <w:pPr>
              <w:spacing w:line="360" w:lineRule="auto"/>
              <w:jc w:val="both"/>
              <w:rPr>
                <w:rFonts w:ascii="Times New Roman" w:eastAsia="Times New Roman" w:hAnsi="Times New Roman" w:cs="Times New Roman"/>
                <w:sz w:val="24"/>
                <w:szCs w:val="24"/>
                <w:highlight w:val="yellow"/>
              </w:rPr>
            </w:pPr>
            <w:r w:rsidRPr="000D25E8">
              <w:rPr>
                <w:rFonts w:ascii="Times New Roman" w:eastAsia="Times New Roman" w:hAnsi="Times New Roman" w:cs="Times New Roman"/>
                <w:sz w:val="24"/>
                <w:szCs w:val="24"/>
                <w:highlight w:val="yellow"/>
              </w:rPr>
              <w:t>Setembro</w:t>
            </w:r>
            <w:r w:rsidR="00ED17F4" w:rsidRPr="000D25E8">
              <w:rPr>
                <w:rFonts w:ascii="Times New Roman" w:eastAsia="Times New Roman" w:hAnsi="Times New Roman" w:cs="Times New Roman"/>
                <w:sz w:val="24"/>
                <w:szCs w:val="24"/>
                <w:highlight w:val="yellow"/>
              </w:rPr>
              <w:t>/2022</w:t>
            </w:r>
          </w:p>
        </w:tc>
      </w:tr>
      <w:tr w:rsidR="000B182A" w:rsidRPr="000B182A">
        <w:tc>
          <w:tcPr>
            <w:tcW w:w="4348" w:type="dxa"/>
          </w:tcPr>
          <w:p w:rsidR="004E513B" w:rsidRPr="000B182A" w:rsidRDefault="00ED17F4">
            <w:pPr>
              <w:rPr>
                <w:rFonts w:ascii="Times New Roman" w:eastAsia="Times New Roman" w:hAnsi="Times New Roman" w:cs="Times New Roman"/>
                <w:sz w:val="24"/>
                <w:szCs w:val="24"/>
                <w:shd w:val="clear" w:color="auto" w:fill="CCCCCC"/>
              </w:rPr>
            </w:pPr>
            <w:r w:rsidRPr="000B182A">
              <w:rPr>
                <w:rFonts w:ascii="Times New Roman" w:eastAsia="Times New Roman" w:hAnsi="Times New Roman" w:cs="Times New Roman"/>
                <w:sz w:val="24"/>
                <w:szCs w:val="24"/>
                <w:shd w:val="clear" w:color="auto" w:fill="CCCCCC"/>
              </w:rPr>
              <w:t>Treinamento dos pesquisadores e assistentes</w:t>
            </w:r>
          </w:p>
        </w:tc>
        <w:tc>
          <w:tcPr>
            <w:tcW w:w="4372" w:type="dxa"/>
          </w:tcPr>
          <w:p w:rsidR="004E513B" w:rsidRPr="000D25E8" w:rsidRDefault="000D25E8">
            <w:pPr>
              <w:spacing w:line="360" w:lineRule="auto"/>
              <w:jc w:val="both"/>
              <w:rPr>
                <w:rFonts w:ascii="Times New Roman" w:eastAsia="Times New Roman" w:hAnsi="Times New Roman" w:cs="Times New Roman"/>
                <w:sz w:val="24"/>
                <w:szCs w:val="24"/>
                <w:highlight w:val="yellow"/>
              </w:rPr>
            </w:pPr>
            <w:r w:rsidRPr="000D25E8">
              <w:rPr>
                <w:rFonts w:ascii="Times New Roman" w:eastAsia="Times New Roman" w:hAnsi="Times New Roman" w:cs="Times New Roman"/>
                <w:sz w:val="24"/>
                <w:szCs w:val="24"/>
                <w:highlight w:val="yellow"/>
              </w:rPr>
              <w:t>Setembro</w:t>
            </w:r>
            <w:r w:rsidR="00ED17F4" w:rsidRPr="000D25E8">
              <w:rPr>
                <w:rFonts w:ascii="Times New Roman" w:eastAsia="Times New Roman" w:hAnsi="Times New Roman" w:cs="Times New Roman"/>
                <w:sz w:val="24"/>
                <w:szCs w:val="24"/>
                <w:highlight w:val="yellow"/>
              </w:rPr>
              <w:t>/2022</w:t>
            </w:r>
          </w:p>
        </w:tc>
      </w:tr>
      <w:tr w:rsidR="000B182A" w:rsidRPr="000B182A">
        <w:tc>
          <w:tcPr>
            <w:tcW w:w="4348" w:type="dxa"/>
          </w:tcPr>
          <w:p w:rsidR="004E513B" w:rsidRPr="000B182A" w:rsidRDefault="00ED17F4">
            <w:pP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Teste piloto</w:t>
            </w:r>
          </w:p>
        </w:tc>
        <w:tc>
          <w:tcPr>
            <w:tcW w:w="4372" w:type="dxa"/>
          </w:tcPr>
          <w:p w:rsidR="004E513B" w:rsidRPr="000D25E8" w:rsidRDefault="000D25E8">
            <w:pPr>
              <w:spacing w:line="360" w:lineRule="auto"/>
              <w:jc w:val="both"/>
              <w:rPr>
                <w:rFonts w:ascii="Times New Roman" w:eastAsia="Times New Roman" w:hAnsi="Times New Roman" w:cs="Times New Roman"/>
                <w:sz w:val="24"/>
                <w:szCs w:val="24"/>
                <w:highlight w:val="yellow"/>
              </w:rPr>
            </w:pPr>
            <w:r w:rsidRPr="000D25E8">
              <w:rPr>
                <w:rFonts w:ascii="Times New Roman" w:eastAsia="Times New Roman" w:hAnsi="Times New Roman" w:cs="Times New Roman"/>
                <w:sz w:val="24"/>
                <w:szCs w:val="24"/>
                <w:highlight w:val="yellow"/>
              </w:rPr>
              <w:t>Outubro/</w:t>
            </w:r>
            <w:r w:rsidR="00ED17F4" w:rsidRPr="000D25E8">
              <w:rPr>
                <w:rFonts w:ascii="Times New Roman" w:eastAsia="Times New Roman" w:hAnsi="Times New Roman" w:cs="Times New Roman"/>
                <w:sz w:val="24"/>
                <w:szCs w:val="24"/>
                <w:highlight w:val="yellow"/>
              </w:rPr>
              <w:t>2022</w:t>
            </w:r>
          </w:p>
        </w:tc>
      </w:tr>
      <w:tr w:rsidR="000B182A" w:rsidRPr="000B182A">
        <w:tc>
          <w:tcPr>
            <w:tcW w:w="4348" w:type="dxa"/>
          </w:tcPr>
          <w:p w:rsidR="004E513B" w:rsidRPr="000B182A" w:rsidRDefault="00ED17F4">
            <w:pP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Coleta de dados</w:t>
            </w:r>
          </w:p>
        </w:tc>
        <w:tc>
          <w:tcPr>
            <w:tcW w:w="4372" w:type="dxa"/>
          </w:tcPr>
          <w:p w:rsidR="004E513B" w:rsidRPr="000D25E8" w:rsidRDefault="000D25E8">
            <w:pPr>
              <w:spacing w:line="360" w:lineRule="auto"/>
              <w:jc w:val="both"/>
              <w:rPr>
                <w:rFonts w:ascii="Times New Roman" w:eastAsia="Times New Roman" w:hAnsi="Times New Roman" w:cs="Times New Roman"/>
                <w:sz w:val="24"/>
                <w:szCs w:val="24"/>
                <w:highlight w:val="yellow"/>
              </w:rPr>
            </w:pPr>
            <w:r w:rsidRPr="000D25E8">
              <w:rPr>
                <w:rFonts w:ascii="Times New Roman" w:eastAsia="Times New Roman" w:hAnsi="Times New Roman" w:cs="Times New Roman"/>
                <w:sz w:val="24"/>
                <w:szCs w:val="24"/>
                <w:highlight w:val="yellow"/>
              </w:rPr>
              <w:t>Outubro/</w:t>
            </w:r>
            <w:r w:rsidR="00ED17F4" w:rsidRPr="000D25E8">
              <w:rPr>
                <w:rFonts w:ascii="Times New Roman" w:eastAsia="Times New Roman" w:hAnsi="Times New Roman" w:cs="Times New Roman"/>
                <w:sz w:val="24"/>
                <w:szCs w:val="24"/>
                <w:highlight w:val="yellow"/>
              </w:rPr>
              <w:t>2022 a Dezembro/2023</w:t>
            </w:r>
          </w:p>
        </w:tc>
      </w:tr>
      <w:tr w:rsidR="000B182A" w:rsidRPr="000B182A">
        <w:tc>
          <w:tcPr>
            <w:tcW w:w="4348" w:type="dxa"/>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Processamento dos dados</w:t>
            </w:r>
          </w:p>
        </w:tc>
        <w:tc>
          <w:tcPr>
            <w:tcW w:w="4372" w:type="dxa"/>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Janeiro a março/2024</w:t>
            </w:r>
          </w:p>
        </w:tc>
      </w:tr>
      <w:tr w:rsidR="000B182A" w:rsidRPr="000B182A">
        <w:tc>
          <w:tcPr>
            <w:tcW w:w="4348" w:type="dxa"/>
            <w:vAlign w:val="bottom"/>
          </w:tcPr>
          <w:p w:rsidR="004E513B" w:rsidRPr="000B182A" w:rsidRDefault="00ED17F4">
            <w:pP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Análise e interpretação dos dados</w:t>
            </w:r>
          </w:p>
        </w:tc>
        <w:tc>
          <w:tcPr>
            <w:tcW w:w="4372" w:type="dxa"/>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Abril a junho/2024</w:t>
            </w:r>
          </w:p>
        </w:tc>
      </w:tr>
      <w:tr w:rsidR="000B182A" w:rsidRPr="000B182A">
        <w:tc>
          <w:tcPr>
            <w:tcW w:w="4348" w:type="dxa"/>
            <w:vAlign w:val="bottom"/>
          </w:tcPr>
          <w:p w:rsidR="004E513B" w:rsidRPr="000B182A" w:rsidRDefault="00ED17F4">
            <w:pP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Redação dos artigos científicos </w:t>
            </w:r>
          </w:p>
        </w:tc>
        <w:tc>
          <w:tcPr>
            <w:tcW w:w="4372" w:type="dxa"/>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Julho e Outubro/2024</w:t>
            </w:r>
          </w:p>
        </w:tc>
      </w:tr>
      <w:tr w:rsidR="000B182A" w:rsidRPr="000B182A">
        <w:tc>
          <w:tcPr>
            <w:tcW w:w="4348" w:type="dxa"/>
            <w:vAlign w:val="bottom"/>
          </w:tcPr>
          <w:p w:rsidR="004E513B" w:rsidRPr="000B182A" w:rsidRDefault="00ED17F4">
            <w:pP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Revisão dos artigos</w:t>
            </w:r>
          </w:p>
        </w:tc>
        <w:tc>
          <w:tcPr>
            <w:tcW w:w="4372" w:type="dxa"/>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Novembro e dezembro/2024</w:t>
            </w:r>
          </w:p>
        </w:tc>
      </w:tr>
      <w:tr w:rsidR="000B182A" w:rsidRPr="000B182A">
        <w:tc>
          <w:tcPr>
            <w:tcW w:w="4348" w:type="dxa"/>
            <w:vAlign w:val="bottom"/>
          </w:tcPr>
          <w:p w:rsidR="004E513B" w:rsidRPr="000B182A" w:rsidRDefault="00ED17F4">
            <w:pP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Submissão dos artigos científicos </w:t>
            </w:r>
          </w:p>
        </w:tc>
        <w:tc>
          <w:tcPr>
            <w:tcW w:w="4372" w:type="dxa"/>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Janeiro a março de 2025</w:t>
            </w:r>
          </w:p>
        </w:tc>
      </w:tr>
    </w:tbl>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0D25E8" w:rsidRDefault="000D25E8">
      <w:pPr>
        <w:pStyle w:val="Ttulo1"/>
        <w:spacing w:line="360" w:lineRule="auto"/>
        <w:rPr>
          <w:rFonts w:ascii="Times New Roman" w:eastAsia="Times New Roman" w:hAnsi="Times New Roman" w:cs="Times New Roman"/>
          <w:b/>
          <w:color w:val="auto"/>
          <w:sz w:val="24"/>
          <w:szCs w:val="24"/>
        </w:rPr>
      </w:pPr>
      <w:bookmarkStart w:id="45" w:name="_3uf324fqpwh8" w:colFirst="0" w:colLast="0"/>
      <w:bookmarkStart w:id="46" w:name="_16guyo63p2og" w:colFirst="0" w:colLast="0"/>
      <w:bookmarkStart w:id="47" w:name="_81d2a7hihpva" w:colFirst="0" w:colLast="0"/>
      <w:bookmarkEnd w:id="45"/>
      <w:bookmarkEnd w:id="46"/>
      <w:bookmarkEnd w:id="47"/>
    </w:p>
    <w:p w:rsidR="000D25E8" w:rsidRDefault="000D25E8">
      <w:pPr>
        <w:pStyle w:val="Ttulo1"/>
        <w:spacing w:line="360" w:lineRule="auto"/>
        <w:rPr>
          <w:rFonts w:ascii="Times New Roman" w:eastAsia="Times New Roman" w:hAnsi="Times New Roman" w:cs="Times New Roman"/>
          <w:b/>
          <w:color w:val="auto"/>
          <w:sz w:val="24"/>
          <w:szCs w:val="24"/>
        </w:rPr>
        <w:sectPr w:rsidR="000D25E8">
          <w:pgSz w:w="11906" w:h="16838"/>
          <w:pgMar w:top="1417" w:right="1701" w:bottom="1417" w:left="1700" w:header="708" w:footer="708" w:gutter="0"/>
          <w:cols w:space="720"/>
        </w:sectPr>
      </w:pPr>
    </w:p>
    <w:p w:rsidR="000D25E8" w:rsidRDefault="000D25E8">
      <w:pPr>
        <w:pStyle w:val="Ttulo1"/>
        <w:spacing w:line="360" w:lineRule="auto"/>
        <w:rPr>
          <w:rFonts w:ascii="Times New Roman" w:eastAsia="Times New Roman" w:hAnsi="Times New Roman" w:cs="Times New Roman"/>
          <w:b/>
          <w:color w:val="auto"/>
          <w:sz w:val="24"/>
          <w:szCs w:val="24"/>
        </w:rPr>
      </w:pPr>
    </w:p>
    <w:p w:rsidR="004E513B" w:rsidRPr="000B182A" w:rsidRDefault="00ED17F4">
      <w:pPr>
        <w:pStyle w:val="Ttulo1"/>
        <w:spacing w:line="360" w:lineRule="auto"/>
        <w:rPr>
          <w:rFonts w:ascii="Times New Roman" w:eastAsia="Times New Roman" w:hAnsi="Times New Roman" w:cs="Times New Roman"/>
          <w:b/>
          <w:color w:val="auto"/>
          <w:sz w:val="24"/>
          <w:szCs w:val="24"/>
        </w:rPr>
      </w:pPr>
      <w:r w:rsidRPr="000B182A">
        <w:rPr>
          <w:rFonts w:ascii="Times New Roman" w:eastAsia="Times New Roman" w:hAnsi="Times New Roman" w:cs="Times New Roman"/>
          <w:b/>
          <w:color w:val="auto"/>
          <w:sz w:val="24"/>
          <w:szCs w:val="24"/>
        </w:rPr>
        <w:t>APÊNDICES</w:t>
      </w:r>
    </w:p>
    <w:p w:rsidR="004E513B" w:rsidRPr="000B182A" w:rsidRDefault="004E513B">
      <w:pPr>
        <w:spacing w:after="0" w:line="360" w:lineRule="auto"/>
        <w:ind w:firstLine="1134"/>
        <w:rPr>
          <w:rFonts w:ascii="Times New Roman" w:eastAsia="Times New Roman" w:hAnsi="Times New Roman" w:cs="Times New Roman"/>
          <w:sz w:val="24"/>
          <w:szCs w:val="24"/>
        </w:rPr>
      </w:pP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APÊNDICE 1 – Lista de verificação grupo TM</w:t>
      </w:r>
    </w:p>
    <w:p w:rsidR="004E513B" w:rsidRPr="000B182A" w:rsidRDefault="004E513B">
      <w:pPr>
        <w:spacing w:after="0"/>
        <w:jc w:val="both"/>
        <w:rPr>
          <w:rFonts w:ascii="Arial" w:eastAsia="Arial" w:hAnsi="Arial" w:cs="Arial"/>
          <w:b/>
          <w:sz w:val="24"/>
          <w:szCs w:val="24"/>
        </w:rPr>
      </w:pPr>
    </w:p>
    <w:tbl>
      <w:tblPr>
        <w:tblStyle w:val="a1"/>
        <w:tblW w:w="8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5211"/>
        <w:gridCol w:w="1705"/>
        <w:gridCol w:w="1984"/>
      </w:tblGrid>
      <w:tr w:rsidR="000B182A" w:rsidRPr="000B182A">
        <w:trPr>
          <w:trHeight w:val="567"/>
        </w:trPr>
        <w:tc>
          <w:tcPr>
            <w:tcW w:w="5211" w:type="dxa"/>
            <w:vAlign w:val="center"/>
          </w:tcPr>
          <w:p w:rsidR="004E513B" w:rsidRPr="000B182A" w:rsidRDefault="00ED17F4">
            <w:pPr>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CRITÉRIOS</w:t>
            </w:r>
          </w:p>
        </w:tc>
        <w:tc>
          <w:tcPr>
            <w:tcW w:w="1705" w:type="dxa"/>
            <w:vAlign w:val="center"/>
          </w:tcPr>
          <w:p w:rsidR="004E513B" w:rsidRPr="000B182A" w:rsidRDefault="00ED17F4">
            <w:pPr>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INCLUI</w:t>
            </w:r>
          </w:p>
        </w:tc>
        <w:tc>
          <w:tcPr>
            <w:tcW w:w="1984" w:type="dxa"/>
            <w:vAlign w:val="center"/>
          </w:tcPr>
          <w:p w:rsidR="004E513B" w:rsidRPr="000B182A" w:rsidRDefault="00ED17F4">
            <w:pPr>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EXCLUI</w:t>
            </w:r>
          </w:p>
        </w:tc>
      </w:tr>
      <w:tr w:rsidR="000B182A" w:rsidRPr="000B182A">
        <w:trPr>
          <w:trHeight w:val="567"/>
        </w:trPr>
        <w:tc>
          <w:tcPr>
            <w:tcW w:w="5211" w:type="dxa"/>
            <w:vAlign w:val="center"/>
          </w:tcPr>
          <w:p w:rsidR="004E513B" w:rsidRPr="000B182A" w:rsidRDefault="00ED17F4">
            <w:pPr>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Maior de 18 anos</w:t>
            </w:r>
          </w:p>
        </w:tc>
        <w:tc>
          <w:tcPr>
            <w:tcW w:w="1705" w:type="dxa"/>
            <w:vAlign w:val="center"/>
          </w:tcPr>
          <w:p w:rsidR="004E513B" w:rsidRPr="000B182A" w:rsidRDefault="00ED17F4">
            <w:pPr>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Sim</w:t>
            </w:r>
          </w:p>
        </w:tc>
        <w:tc>
          <w:tcPr>
            <w:tcW w:w="1984" w:type="dxa"/>
            <w:vAlign w:val="center"/>
          </w:tcPr>
          <w:p w:rsidR="004E513B" w:rsidRPr="000B182A" w:rsidRDefault="00ED17F4">
            <w:pPr>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Não</w:t>
            </w:r>
          </w:p>
        </w:tc>
      </w:tr>
      <w:tr w:rsidR="000B182A" w:rsidRPr="000B182A">
        <w:trPr>
          <w:trHeight w:val="567"/>
        </w:trPr>
        <w:tc>
          <w:tcPr>
            <w:tcW w:w="5211" w:type="dxa"/>
            <w:vAlign w:val="center"/>
          </w:tcPr>
          <w:p w:rsidR="004E513B" w:rsidRPr="000B182A" w:rsidRDefault="00ED17F4">
            <w:pPr>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Amamentando</w:t>
            </w:r>
          </w:p>
        </w:tc>
        <w:tc>
          <w:tcPr>
            <w:tcW w:w="1705"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Sim</w:t>
            </w:r>
          </w:p>
        </w:tc>
        <w:tc>
          <w:tcPr>
            <w:tcW w:w="1984"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Não</w:t>
            </w:r>
          </w:p>
        </w:tc>
      </w:tr>
      <w:tr w:rsidR="000B182A" w:rsidRPr="000B182A">
        <w:trPr>
          <w:trHeight w:val="567"/>
        </w:trPr>
        <w:tc>
          <w:tcPr>
            <w:tcW w:w="5211" w:type="dxa"/>
            <w:vAlign w:val="center"/>
          </w:tcPr>
          <w:p w:rsidR="004E513B" w:rsidRPr="000B182A" w:rsidRDefault="00ED17F4">
            <w:pPr>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Trauma mamilar</w:t>
            </w:r>
          </w:p>
        </w:tc>
        <w:tc>
          <w:tcPr>
            <w:tcW w:w="1705"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Sim</w:t>
            </w:r>
          </w:p>
        </w:tc>
        <w:tc>
          <w:tcPr>
            <w:tcW w:w="1984"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Não</w:t>
            </w:r>
          </w:p>
        </w:tc>
      </w:tr>
      <w:tr w:rsidR="000B182A" w:rsidRPr="000B182A">
        <w:trPr>
          <w:trHeight w:val="567"/>
        </w:trPr>
        <w:tc>
          <w:tcPr>
            <w:tcW w:w="5211" w:type="dxa"/>
            <w:vAlign w:val="center"/>
          </w:tcPr>
          <w:p w:rsidR="004E513B" w:rsidRPr="000B182A" w:rsidRDefault="00ED17F4">
            <w:pPr>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Dor (mínimo </w:t>
            </w:r>
            <w:proofErr w:type="gramStart"/>
            <w:r w:rsidRPr="000B182A">
              <w:rPr>
                <w:rFonts w:ascii="Times New Roman" w:eastAsia="Times New Roman" w:hAnsi="Times New Roman" w:cs="Times New Roman"/>
                <w:sz w:val="24"/>
                <w:szCs w:val="24"/>
              </w:rPr>
              <w:t>4</w:t>
            </w:r>
            <w:proofErr w:type="gramEnd"/>
            <w:r w:rsidRPr="000B182A">
              <w:rPr>
                <w:rFonts w:ascii="Times New Roman" w:eastAsia="Times New Roman" w:hAnsi="Times New Roman" w:cs="Times New Roman"/>
                <w:sz w:val="24"/>
                <w:szCs w:val="24"/>
              </w:rPr>
              <w:t xml:space="preserve"> na EVA) ou dificuldade na amamentação</w:t>
            </w:r>
          </w:p>
        </w:tc>
        <w:tc>
          <w:tcPr>
            <w:tcW w:w="1705"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Sim</w:t>
            </w:r>
          </w:p>
        </w:tc>
        <w:tc>
          <w:tcPr>
            <w:tcW w:w="1984"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Não</w:t>
            </w:r>
          </w:p>
        </w:tc>
      </w:tr>
      <w:tr w:rsidR="000B182A" w:rsidRPr="000B182A">
        <w:trPr>
          <w:trHeight w:val="567"/>
        </w:trPr>
        <w:tc>
          <w:tcPr>
            <w:tcW w:w="5211" w:type="dxa"/>
            <w:vAlign w:val="center"/>
          </w:tcPr>
          <w:p w:rsidR="004E513B" w:rsidRPr="000B182A" w:rsidRDefault="00ED17F4">
            <w:pPr>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Compreensão da língua portuguesa</w:t>
            </w:r>
          </w:p>
        </w:tc>
        <w:tc>
          <w:tcPr>
            <w:tcW w:w="1705"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Sim</w:t>
            </w:r>
          </w:p>
        </w:tc>
        <w:tc>
          <w:tcPr>
            <w:tcW w:w="1984"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Não</w:t>
            </w:r>
          </w:p>
        </w:tc>
      </w:tr>
      <w:tr w:rsidR="000B182A" w:rsidRPr="000B182A">
        <w:trPr>
          <w:trHeight w:val="567"/>
        </w:trPr>
        <w:tc>
          <w:tcPr>
            <w:tcW w:w="5211" w:type="dxa"/>
            <w:vAlign w:val="center"/>
          </w:tcPr>
          <w:p w:rsidR="004E513B" w:rsidRPr="000B182A" w:rsidRDefault="00ED17F4">
            <w:pPr>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Mastite ou doença maligna</w:t>
            </w:r>
          </w:p>
        </w:tc>
        <w:tc>
          <w:tcPr>
            <w:tcW w:w="1705"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Não</w:t>
            </w:r>
          </w:p>
        </w:tc>
        <w:tc>
          <w:tcPr>
            <w:tcW w:w="1984"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Sim</w:t>
            </w:r>
          </w:p>
        </w:tc>
      </w:tr>
      <w:tr w:rsidR="000B182A" w:rsidRPr="000B182A">
        <w:trPr>
          <w:trHeight w:val="567"/>
        </w:trPr>
        <w:tc>
          <w:tcPr>
            <w:tcW w:w="5211" w:type="dxa"/>
            <w:vAlign w:val="center"/>
          </w:tcPr>
          <w:p w:rsidR="004E513B" w:rsidRPr="000B182A" w:rsidRDefault="00ED17F4">
            <w:pPr>
              <w:jc w:val="both"/>
              <w:rPr>
                <w:rFonts w:ascii="Times New Roman" w:eastAsia="Times New Roman" w:hAnsi="Times New Roman" w:cs="Times New Roman"/>
                <w:sz w:val="24"/>
                <w:szCs w:val="24"/>
              </w:rPr>
            </w:pPr>
            <w:proofErr w:type="spellStart"/>
            <w:r w:rsidRPr="000B182A">
              <w:rPr>
                <w:rFonts w:ascii="Times New Roman" w:eastAsia="Times New Roman" w:hAnsi="Times New Roman" w:cs="Times New Roman"/>
                <w:sz w:val="24"/>
                <w:szCs w:val="24"/>
              </w:rPr>
              <w:t>Fotossensibilidade</w:t>
            </w:r>
            <w:proofErr w:type="spellEnd"/>
            <w:r w:rsidRPr="000B182A">
              <w:rPr>
                <w:rFonts w:ascii="Times New Roman" w:eastAsia="Times New Roman" w:hAnsi="Times New Roman" w:cs="Times New Roman"/>
                <w:sz w:val="24"/>
                <w:szCs w:val="24"/>
              </w:rPr>
              <w:t xml:space="preserve"> ou qualquer reação à exposição </w:t>
            </w:r>
            <w:proofErr w:type="gramStart"/>
            <w:r w:rsidRPr="000B182A">
              <w:rPr>
                <w:rFonts w:ascii="Times New Roman" w:eastAsia="Times New Roman" w:hAnsi="Times New Roman" w:cs="Times New Roman"/>
                <w:sz w:val="24"/>
                <w:szCs w:val="24"/>
              </w:rPr>
              <w:t>a</w:t>
            </w:r>
            <w:proofErr w:type="gramEnd"/>
            <w:r w:rsidRPr="000B182A">
              <w:rPr>
                <w:rFonts w:ascii="Times New Roman" w:eastAsia="Times New Roman" w:hAnsi="Times New Roman" w:cs="Times New Roman"/>
                <w:sz w:val="24"/>
                <w:szCs w:val="24"/>
              </w:rPr>
              <w:t xml:space="preserve"> luz solar</w:t>
            </w:r>
          </w:p>
        </w:tc>
        <w:tc>
          <w:tcPr>
            <w:tcW w:w="1705"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Não</w:t>
            </w:r>
          </w:p>
        </w:tc>
        <w:tc>
          <w:tcPr>
            <w:tcW w:w="1984" w:type="dxa"/>
            <w:vAlign w:val="center"/>
          </w:tcPr>
          <w:p w:rsidR="004E513B" w:rsidRPr="000B182A" w:rsidRDefault="00ED17F4">
            <w:pPr>
              <w:jc w:val="center"/>
              <w:rPr>
                <w:rFonts w:ascii="Times New Roman" w:eastAsia="Times New Roman" w:hAnsi="Times New Roman" w:cs="Times New Roman"/>
              </w:rPr>
            </w:pPr>
            <w:r w:rsidRPr="000B182A">
              <w:rPr>
                <w:rFonts w:ascii="Times New Roman" w:eastAsia="Times New Roman" w:hAnsi="Times New Roman" w:cs="Times New Roman"/>
                <w:sz w:val="24"/>
                <w:szCs w:val="24"/>
              </w:rPr>
              <w:t>Sim</w:t>
            </w:r>
          </w:p>
        </w:tc>
      </w:tr>
    </w:tbl>
    <w:p w:rsidR="004E513B" w:rsidRPr="000B182A" w:rsidRDefault="004E513B">
      <w:pPr>
        <w:spacing w:after="0" w:line="360" w:lineRule="auto"/>
        <w:ind w:firstLine="1134"/>
        <w:rPr>
          <w:rFonts w:ascii="Times New Roman" w:eastAsia="Times New Roman" w:hAnsi="Times New Roman" w:cs="Times New Roman"/>
          <w:sz w:val="24"/>
          <w:szCs w:val="24"/>
        </w:rPr>
      </w:pPr>
    </w:p>
    <w:p w:rsidR="004E513B" w:rsidRPr="000B182A" w:rsidRDefault="00ED17F4">
      <w:pP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 xml:space="preserve">Incluída na pesquisa </w:t>
      </w:r>
      <w:proofErr w:type="gramStart"/>
      <w:r w:rsidRPr="000B182A">
        <w:rPr>
          <w:rFonts w:ascii="Times New Roman" w:eastAsia="Times New Roman" w:hAnsi="Times New Roman" w:cs="Times New Roman"/>
          <w:b/>
          <w:sz w:val="24"/>
          <w:szCs w:val="24"/>
        </w:rPr>
        <w:t xml:space="preserve">(  </w:t>
      </w:r>
      <w:proofErr w:type="gramEnd"/>
      <w:r w:rsidRPr="000B182A">
        <w:rPr>
          <w:rFonts w:ascii="Times New Roman" w:eastAsia="Times New Roman" w:hAnsi="Times New Roman" w:cs="Times New Roman"/>
          <w:b/>
          <w:sz w:val="24"/>
          <w:szCs w:val="24"/>
        </w:rPr>
        <w:t>) sim (  ) não                                 N° na pesquisa |___|___|___|</w:t>
      </w:r>
    </w:p>
    <w:p w:rsidR="004E513B" w:rsidRPr="000B182A" w:rsidRDefault="00ED17F4">
      <w:pP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Nome:_______________________________________________________</w:t>
      </w:r>
    </w:p>
    <w:p w:rsidR="004E513B" w:rsidRPr="000B182A" w:rsidRDefault="00ED17F4">
      <w:pP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Telefone:_____________________________________________________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HC:__________________________                       Data: ___/___/_____</w:t>
      </w:r>
    </w:p>
    <w:p w:rsidR="004E513B" w:rsidRPr="000B182A" w:rsidRDefault="004E513B">
      <w:pPr>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315053" w:rsidRDefault="00315053">
      <w:pPr>
        <w:spacing w:after="0" w:line="360" w:lineRule="auto"/>
        <w:jc w:val="both"/>
        <w:rPr>
          <w:rFonts w:ascii="Times New Roman" w:eastAsia="Times New Roman" w:hAnsi="Times New Roman" w:cs="Times New Roman"/>
          <w:b/>
          <w:sz w:val="24"/>
          <w:szCs w:val="24"/>
        </w:rPr>
      </w:pPr>
    </w:p>
    <w:p w:rsidR="000D25E8" w:rsidRDefault="000D25E8">
      <w:pPr>
        <w:spacing w:after="0" w:line="360" w:lineRule="auto"/>
        <w:jc w:val="both"/>
        <w:rPr>
          <w:rFonts w:ascii="Times New Roman" w:eastAsia="Times New Roman" w:hAnsi="Times New Roman" w:cs="Times New Roman"/>
          <w:b/>
          <w:sz w:val="24"/>
          <w:szCs w:val="24"/>
        </w:rPr>
      </w:pPr>
    </w:p>
    <w:p w:rsidR="004E513B" w:rsidRPr="000B182A" w:rsidRDefault="0031505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w:t>
      </w:r>
      <w:r w:rsidR="00ED17F4" w:rsidRPr="000B182A">
        <w:rPr>
          <w:rFonts w:ascii="Times New Roman" w:eastAsia="Times New Roman" w:hAnsi="Times New Roman" w:cs="Times New Roman"/>
          <w:b/>
          <w:sz w:val="24"/>
          <w:szCs w:val="24"/>
        </w:rPr>
        <w:t>PÊNDICE 2 – Lista de verificação grupo LP</w:t>
      </w: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tbl>
      <w:tblPr>
        <w:tblStyle w:val="a2"/>
        <w:tblW w:w="92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345"/>
        <w:gridCol w:w="1560"/>
        <w:gridCol w:w="1340"/>
      </w:tblGrid>
      <w:tr w:rsidR="000B182A" w:rsidRPr="000B182A">
        <w:trPr>
          <w:trHeight w:val="510"/>
        </w:trPr>
        <w:tc>
          <w:tcPr>
            <w:tcW w:w="6345"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CRITÉRIOS</w:t>
            </w:r>
          </w:p>
        </w:tc>
        <w:tc>
          <w:tcPr>
            <w:tcW w:w="1560"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INCLUI</w:t>
            </w:r>
          </w:p>
        </w:tc>
        <w:tc>
          <w:tcPr>
            <w:tcW w:w="1340"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EXCLUI</w:t>
            </w:r>
          </w:p>
        </w:tc>
      </w:tr>
      <w:tr w:rsidR="000B182A" w:rsidRPr="000B182A">
        <w:trPr>
          <w:trHeight w:val="510"/>
        </w:trPr>
        <w:tc>
          <w:tcPr>
            <w:tcW w:w="6345" w:type="dxa"/>
            <w:vAlign w:val="center"/>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Maior de 18 anos</w:t>
            </w:r>
          </w:p>
        </w:tc>
        <w:tc>
          <w:tcPr>
            <w:tcW w:w="156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Sim</w:t>
            </w:r>
          </w:p>
        </w:tc>
        <w:tc>
          <w:tcPr>
            <w:tcW w:w="134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Não</w:t>
            </w:r>
          </w:p>
        </w:tc>
      </w:tr>
      <w:tr w:rsidR="000B182A" w:rsidRPr="000B182A">
        <w:trPr>
          <w:trHeight w:val="510"/>
        </w:trPr>
        <w:tc>
          <w:tcPr>
            <w:tcW w:w="6345" w:type="dxa"/>
            <w:vAlign w:val="center"/>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Parto vaginal </w:t>
            </w:r>
          </w:p>
        </w:tc>
        <w:tc>
          <w:tcPr>
            <w:tcW w:w="156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Sim</w:t>
            </w:r>
          </w:p>
        </w:tc>
        <w:tc>
          <w:tcPr>
            <w:tcW w:w="134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Não</w:t>
            </w:r>
          </w:p>
        </w:tc>
      </w:tr>
      <w:tr w:rsidR="000B182A" w:rsidRPr="000B182A">
        <w:trPr>
          <w:trHeight w:val="510"/>
        </w:trPr>
        <w:tc>
          <w:tcPr>
            <w:tcW w:w="6345" w:type="dxa"/>
            <w:vAlign w:val="center"/>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Dor perineal de no mínimo </w:t>
            </w:r>
            <w:proofErr w:type="gramStart"/>
            <w:r w:rsidRPr="000B182A">
              <w:rPr>
                <w:rFonts w:ascii="Times New Roman" w:eastAsia="Times New Roman" w:hAnsi="Times New Roman" w:cs="Times New Roman"/>
                <w:sz w:val="24"/>
                <w:szCs w:val="24"/>
              </w:rPr>
              <w:t>4</w:t>
            </w:r>
            <w:proofErr w:type="gramEnd"/>
            <w:r w:rsidRPr="000B182A">
              <w:rPr>
                <w:rFonts w:ascii="Times New Roman" w:eastAsia="Times New Roman" w:hAnsi="Times New Roman" w:cs="Times New Roman"/>
                <w:sz w:val="24"/>
                <w:szCs w:val="24"/>
              </w:rPr>
              <w:t xml:space="preserve"> na EVA</w:t>
            </w:r>
          </w:p>
        </w:tc>
        <w:tc>
          <w:tcPr>
            <w:tcW w:w="156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Sim</w:t>
            </w:r>
          </w:p>
        </w:tc>
        <w:tc>
          <w:tcPr>
            <w:tcW w:w="134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Não</w:t>
            </w:r>
          </w:p>
        </w:tc>
      </w:tr>
      <w:tr w:rsidR="000B182A" w:rsidRPr="000B182A">
        <w:trPr>
          <w:trHeight w:val="510"/>
        </w:trPr>
        <w:tc>
          <w:tcPr>
            <w:tcW w:w="6345" w:type="dxa"/>
            <w:vAlign w:val="center"/>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Laceração perineal (no mínimo de 2º grau) ou Episiotomia</w:t>
            </w:r>
          </w:p>
        </w:tc>
        <w:tc>
          <w:tcPr>
            <w:tcW w:w="156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Sim</w:t>
            </w:r>
          </w:p>
        </w:tc>
        <w:tc>
          <w:tcPr>
            <w:tcW w:w="134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Não</w:t>
            </w:r>
          </w:p>
        </w:tc>
      </w:tr>
      <w:tr w:rsidR="000B182A" w:rsidRPr="000B182A">
        <w:trPr>
          <w:trHeight w:val="510"/>
        </w:trPr>
        <w:tc>
          <w:tcPr>
            <w:tcW w:w="6345" w:type="dxa"/>
            <w:vAlign w:val="center"/>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Compreensão da língua portuguesa</w:t>
            </w:r>
          </w:p>
        </w:tc>
        <w:tc>
          <w:tcPr>
            <w:tcW w:w="156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Sim</w:t>
            </w:r>
          </w:p>
        </w:tc>
        <w:tc>
          <w:tcPr>
            <w:tcW w:w="134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Não</w:t>
            </w:r>
          </w:p>
        </w:tc>
      </w:tr>
      <w:tr w:rsidR="000B182A" w:rsidRPr="000B182A">
        <w:trPr>
          <w:trHeight w:val="510"/>
        </w:trPr>
        <w:tc>
          <w:tcPr>
            <w:tcW w:w="6345" w:type="dxa"/>
            <w:vAlign w:val="center"/>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Infecções ginecológicas ativas</w:t>
            </w:r>
          </w:p>
        </w:tc>
        <w:tc>
          <w:tcPr>
            <w:tcW w:w="156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Não</w:t>
            </w:r>
          </w:p>
        </w:tc>
        <w:tc>
          <w:tcPr>
            <w:tcW w:w="134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Sim</w:t>
            </w:r>
          </w:p>
        </w:tc>
      </w:tr>
      <w:tr w:rsidR="000B182A" w:rsidRPr="000B182A">
        <w:trPr>
          <w:trHeight w:val="510"/>
        </w:trPr>
        <w:tc>
          <w:tcPr>
            <w:tcW w:w="6345" w:type="dxa"/>
            <w:vAlign w:val="center"/>
          </w:tcPr>
          <w:p w:rsidR="004E513B" w:rsidRPr="000B182A" w:rsidRDefault="00ED17F4">
            <w:pPr>
              <w:spacing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Hemorragia não resolvida</w:t>
            </w:r>
          </w:p>
        </w:tc>
        <w:tc>
          <w:tcPr>
            <w:tcW w:w="156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Não </w:t>
            </w:r>
          </w:p>
        </w:tc>
        <w:tc>
          <w:tcPr>
            <w:tcW w:w="134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Sim</w:t>
            </w:r>
          </w:p>
        </w:tc>
      </w:tr>
    </w:tbl>
    <w:p w:rsidR="004E513B" w:rsidRPr="000B182A" w:rsidRDefault="004E513B">
      <w:pPr>
        <w:rPr>
          <w:rFonts w:ascii="Times New Roman" w:eastAsia="Times New Roman" w:hAnsi="Times New Roman" w:cs="Times New Roman"/>
          <w:b/>
          <w:sz w:val="24"/>
          <w:szCs w:val="24"/>
        </w:rPr>
      </w:pPr>
    </w:p>
    <w:p w:rsidR="004E513B" w:rsidRPr="000B182A" w:rsidRDefault="00ED17F4">
      <w:pPr>
        <w:spacing w:after="0"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 xml:space="preserve">Incluída na pesquisa </w:t>
      </w:r>
      <w:proofErr w:type="gramStart"/>
      <w:r w:rsidRPr="000B182A">
        <w:rPr>
          <w:rFonts w:ascii="Times New Roman" w:eastAsia="Times New Roman" w:hAnsi="Times New Roman" w:cs="Times New Roman"/>
          <w:b/>
          <w:sz w:val="24"/>
          <w:szCs w:val="24"/>
        </w:rPr>
        <w:t xml:space="preserve">(  </w:t>
      </w:r>
      <w:proofErr w:type="gramEnd"/>
      <w:r w:rsidRPr="000B182A">
        <w:rPr>
          <w:rFonts w:ascii="Times New Roman" w:eastAsia="Times New Roman" w:hAnsi="Times New Roman" w:cs="Times New Roman"/>
          <w:b/>
          <w:sz w:val="24"/>
          <w:szCs w:val="24"/>
        </w:rPr>
        <w:t>) sim (  ) não                                 N° na pesquisa |___|___|___|</w:t>
      </w:r>
    </w:p>
    <w:p w:rsidR="004E513B" w:rsidRPr="000B182A" w:rsidRDefault="00ED17F4">
      <w:pP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Nome:_______________________________________________________</w:t>
      </w:r>
    </w:p>
    <w:p w:rsidR="004E513B" w:rsidRPr="000B182A" w:rsidRDefault="00ED17F4">
      <w:pP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Telefone:_____________________________________________________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HC:__________________________                       Data: ___/___/_____</w:t>
      </w: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315053" w:rsidRDefault="00315053">
      <w:pPr>
        <w:spacing w:after="0" w:line="360" w:lineRule="auto"/>
        <w:jc w:val="both"/>
        <w:rPr>
          <w:rFonts w:ascii="Times New Roman" w:eastAsia="Times New Roman" w:hAnsi="Times New Roman" w:cs="Times New Roman"/>
          <w:b/>
          <w:sz w:val="24"/>
          <w:szCs w:val="24"/>
        </w:rPr>
      </w:pP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lastRenderedPageBreak/>
        <w:t>APÊNDICE 3 – Ficha de coleta de dados grupo TM</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Nº na pesquisa |___|___|___| </w:t>
      </w:r>
      <w:r w:rsidRPr="000B182A">
        <w:rPr>
          <w:rFonts w:ascii="Times New Roman" w:eastAsia="Times New Roman" w:hAnsi="Times New Roman" w:cs="Times New Roman"/>
          <w:sz w:val="24"/>
          <w:szCs w:val="24"/>
        </w:rPr>
        <w:tab/>
      </w:r>
      <w:r w:rsidRPr="000B182A">
        <w:rPr>
          <w:rFonts w:ascii="Times New Roman" w:eastAsia="Times New Roman" w:hAnsi="Times New Roman" w:cs="Times New Roman"/>
          <w:sz w:val="24"/>
          <w:szCs w:val="24"/>
        </w:rPr>
        <w:tab/>
      </w:r>
      <w:r w:rsidRPr="000B182A">
        <w:rPr>
          <w:rFonts w:ascii="Times New Roman" w:eastAsia="Times New Roman" w:hAnsi="Times New Roman" w:cs="Times New Roman"/>
          <w:sz w:val="24"/>
          <w:szCs w:val="24"/>
        </w:rPr>
        <w:tab/>
        <w:t>Data: 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DADOS SOCIODEMOGRÁFICOS E ANTECEDENTES PESSOAIS</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Idade materna:_______ anos completos. </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Escolaridade:_______ anos completos.</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Situação conjugal: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Unida    (   ) Não unida</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Antecedentes gestacionais: G __ PV __ PC __ A __.</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Sobre o parto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Via de nascimento: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Vaginal (   ) Cesariana</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Se cesariana, entrou em trabalho de parto?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xml:space="preserve">) Sim  (  ) Não  </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Primeira amamentação dentro da 1ª hora após o nascimento?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xml:space="preserve">) Sim  (  ) Não </w:t>
      </w:r>
    </w:p>
    <w:p w:rsidR="004E513B" w:rsidRPr="000B182A" w:rsidRDefault="00ED17F4">
      <w:pPr>
        <w:spacing w:after="0" w:line="360" w:lineRule="auto"/>
        <w:ind w:left="72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Se não, após quantas horas?______</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Horas após o parto: _______ horas (avaliação inicial).</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Peso do recém-nascido ao nascer: _______ g.</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Idade gestacional (ultrassom precoce ou </w:t>
      </w:r>
      <w:proofErr w:type="spellStart"/>
      <w:r w:rsidRPr="000B182A">
        <w:rPr>
          <w:rFonts w:ascii="Times New Roman" w:eastAsia="Times New Roman" w:hAnsi="Times New Roman" w:cs="Times New Roman"/>
          <w:sz w:val="24"/>
          <w:szCs w:val="24"/>
        </w:rPr>
        <w:t>Capurro</w:t>
      </w:r>
      <w:proofErr w:type="spellEnd"/>
      <w:r w:rsidRPr="000B182A">
        <w:rPr>
          <w:rFonts w:ascii="Times New Roman" w:eastAsia="Times New Roman" w:hAnsi="Times New Roman" w:cs="Times New Roman"/>
          <w:sz w:val="24"/>
          <w:szCs w:val="24"/>
        </w:rPr>
        <w:t>): _______ semanas.</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Uso de medicação sistêmica para dor após o parto: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Sim  (  ) Não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Qual: ______________________. Dose: __________________ Via_______.</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Uso de medicação tópica para cicatrização: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Sim  (  ) Não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Qual: ____________________________. Dose: __________________.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Nº de aplicações diárias: _____________________________________. </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Uso de acessórios: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Sim  (  ) Não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Qual: ____________________________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(Bico de </w:t>
      </w:r>
      <w:proofErr w:type="spellStart"/>
      <w:r w:rsidRPr="000B182A">
        <w:rPr>
          <w:rFonts w:ascii="Times New Roman" w:eastAsia="Times New Roman" w:hAnsi="Times New Roman" w:cs="Times New Roman"/>
          <w:sz w:val="24"/>
          <w:szCs w:val="24"/>
        </w:rPr>
        <w:t>sililcone</w:t>
      </w:r>
      <w:proofErr w:type="spellEnd"/>
      <w:r w:rsidRPr="000B182A">
        <w:rPr>
          <w:rFonts w:ascii="Times New Roman" w:eastAsia="Times New Roman" w:hAnsi="Times New Roman" w:cs="Times New Roman"/>
          <w:sz w:val="24"/>
          <w:szCs w:val="24"/>
        </w:rPr>
        <w:t>, concha de amamentação, rosca da amamentação</w:t>
      </w:r>
      <w:proofErr w:type="gramStart"/>
      <w:r w:rsidRPr="000B182A">
        <w:rPr>
          <w:rFonts w:ascii="Times New Roman" w:eastAsia="Times New Roman" w:hAnsi="Times New Roman" w:cs="Times New Roman"/>
          <w:sz w:val="24"/>
          <w:szCs w:val="24"/>
        </w:rPr>
        <w:t>)</w:t>
      </w:r>
      <w:proofErr w:type="gramEnd"/>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Orientação sobre amamentação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Sim  (  ) Não</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Se sim, essa orientação foi realizada: </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Durante o pré-natal   (   ) Na internação atual</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Quem: ____________________________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Qual: _____________________________</w:t>
      </w:r>
    </w:p>
    <w:p w:rsidR="004E513B" w:rsidRPr="000B182A" w:rsidRDefault="004E513B">
      <w:pPr>
        <w:spacing w:after="0" w:line="360" w:lineRule="auto"/>
        <w:jc w:val="both"/>
        <w:rPr>
          <w:rFonts w:ascii="Times New Roman" w:eastAsia="Times New Roman" w:hAnsi="Times New Roman" w:cs="Times New Roman"/>
          <w:sz w:val="24"/>
          <w:szCs w:val="24"/>
          <w:highlight w:val="yellow"/>
        </w:rPr>
      </w:pP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AVALIAÇÃO DA MAMA</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Avaliação inicial (entre </w:t>
      </w:r>
      <w:proofErr w:type="gramStart"/>
      <w:r w:rsidRPr="000B182A">
        <w:rPr>
          <w:rFonts w:ascii="Times New Roman" w:eastAsia="Times New Roman" w:hAnsi="Times New Roman" w:cs="Times New Roman"/>
          <w:sz w:val="24"/>
          <w:szCs w:val="24"/>
        </w:rPr>
        <w:t>6</w:t>
      </w:r>
      <w:proofErr w:type="gramEnd"/>
      <w:r w:rsidRPr="000B182A">
        <w:rPr>
          <w:rFonts w:ascii="Times New Roman" w:eastAsia="Times New Roman" w:hAnsi="Times New Roman" w:cs="Times New Roman"/>
          <w:sz w:val="24"/>
          <w:szCs w:val="24"/>
        </w:rPr>
        <w:t xml:space="preserve"> e 12 horas)</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EVA à palpação – Inicial: D =____ / E = ____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EVA à sucção – Inicial: D =____ / E = ____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EVA durante a última mamada: D =____ / E = ____</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lastRenderedPageBreak/>
        <w:t>Reavaliação em 30 minutos após aplicação da FBM</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EVA à palpação – Inicial: D =____ / E = ____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EVA à sucção – Inicial: D =____ / E = ____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EVA durante a última mamada: D =____ / E = ____</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Reavaliação 24h após a primeira aplicação de FBM (caso seja possível)</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EVA à palpação – Inicial: D =____ / E = ____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EVA à sucção – Inicial: D =____ / E = ____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EVA durante a última mamada: D =____ / E = ____</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Reavaliação em 30 minutos após aplicação da FBM</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EVA à palpação – Inicial: D =____ / E = ____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EVA à sucção – Inicial: D =____ / E = ____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EVA durante a última mamada: D =____ / E = ____</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Condição da mama: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Flácida   (   ) Cheia    (   ) Ingurgitada</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Condição do CAM:</w:t>
      </w:r>
    </w:p>
    <w:p w:rsidR="004E513B" w:rsidRPr="000B182A" w:rsidRDefault="00ED17F4">
      <w:pPr>
        <w:spacing w:after="0" w:line="360" w:lineRule="auto"/>
        <w:ind w:left="72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Mamilo:</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Normal/</w:t>
      </w:r>
      <w:proofErr w:type="spellStart"/>
      <w:r w:rsidRPr="000B182A">
        <w:rPr>
          <w:rFonts w:ascii="Times New Roman" w:eastAsia="Times New Roman" w:hAnsi="Times New Roman" w:cs="Times New Roman"/>
          <w:sz w:val="24"/>
          <w:szCs w:val="24"/>
        </w:rPr>
        <w:t>protruso</w:t>
      </w:r>
      <w:proofErr w:type="spellEnd"/>
      <w:r w:rsidRPr="000B182A">
        <w:rPr>
          <w:rFonts w:ascii="Times New Roman" w:eastAsia="Times New Roman" w:hAnsi="Times New Roman" w:cs="Times New Roman"/>
          <w:sz w:val="24"/>
          <w:szCs w:val="24"/>
        </w:rPr>
        <w:t xml:space="preserve"> </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Pequeno/plano</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Invertido</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xml:space="preserve">) </w:t>
      </w:r>
      <w:proofErr w:type="spellStart"/>
      <w:r w:rsidRPr="000B182A">
        <w:rPr>
          <w:rFonts w:ascii="Times New Roman" w:eastAsia="Times New Roman" w:hAnsi="Times New Roman" w:cs="Times New Roman"/>
          <w:sz w:val="24"/>
          <w:szCs w:val="24"/>
        </w:rPr>
        <w:t>Pseudoinvertido</w:t>
      </w:r>
      <w:proofErr w:type="spellEnd"/>
      <w:r w:rsidRPr="000B182A">
        <w:rPr>
          <w:rFonts w:ascii="Times New Roman" w:eastAsia="Times New Roman" w:hAnsi="Times New Roman" w:cs="Times New Roman"/>
          <w:sz w:val="24"/>
          <w:szCs w:val="24"/>
        </w:rPr>
        <w:t xml:space="preserve"> </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Coloração do mamilo – aréola (utilizar escala)</w:t>
      </w:r>
    </w:p>
    <w:p w:rsidR="004E513B" w:rsidRPr="000B182A" w:rsidRDefault="00ED17F4">
      <w:pPr>
        <w:spacing w:after="0" w:line="360" w:lineRule="auto"/>
        <w:ind w:left="708"/>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Rosa suave</w:t>
      </w:r>
    </w:p>
    <w:p w:rsidR="004E513B" w:rsidRPr="000B182A" w:rsidRDefault="00ED17F4">
      <w:pPr>
        <w:spacing w:after="0" w:line="360" w:lineRule="auto"/>
        <w:ind w:left="708"/>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Rosa</w:t>
      </w:r>
    </w:p>
    <w:p w:rsidR="004E513B" w:rsidRPr="000B182A" w:rsidRDefault="00ED17F4">
      <w:pPr>
        <w:spacing w:after="0" w:line="360" w:lineRule="auto"/>
        <w:ind w:left="708"/>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Marrom suave</w:t>
      </w:r>
    </w:p>
    <w:p w:rsidR="004E513B" w:rsidRPr="000B182A" w:rsidRDefault="00ED17F4">
      <w:pPr>
        <w:spacing w:after="0" w:line="360" w:lineRule="auto"/>
        <w:ind w:left="708"/>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Marrom</w:t>
      </w:r>
    </w:p>
    <w:p w:rsidR="004E513B" w:rsidRPr="000B182A" w:rsidRDefault="00ED17F4">
      <w:pPr>
        <w:spacing w:after="0" w:line="360" w:lineRule="auto"/>
        <w:ind w:left="708"/>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Mogno</w:t>
      </w:r>
    </w:p>
    <w:p w:rsidR="004E513B" w:rsidRPr="000B182A" w:rsidRDefault="00ED17F4">
      <w:pPr>
        <w:spacing w:after="0" w:line="360" w:lineRule="auto"/>
        <w:ind w:left="708"/>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Ausência de coloração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noProof/>
          <w:sz w:val="24"/>
          <w:szCs w:val="24"/>
        </w:rPr>
        <w:lastRenderedPageBreak/>
        <w:drawing>
          <wp:inline distT="114300" distB="114300" distL="114300" distR="114300" wp14:anchorId="2A89220B" wp14:editId="69EBCA3F">
            <wp:extent cx="5894511" cy="319722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l="25149" t="30773" r="25491" b="21561"/>
                    <a:stretch>
                      <a:fillRect/>
                    </a:stretch>
                  </pic:blipFill>
                  <pic:spPr>
                    <a:xfrm>
                      <a:off x="0" y="0"/>
                      <a:ext cx="5894511" cy="3197220"/>
                    </a:xfrm>
                    <a:prstGeom prst="rect">
                      <a:avLst/>
                    </a:prstGeom>
                    <a:ln/>
                  </pic:spPr>
                </pic:pic>
              </a:graphicData>
            </a:graphic>
          </wp:inline>
        </w:drawing>
      </w: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Aplicação do laser de baixa potência</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1ª Aplicação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Mama esquerda                                      Mama direita</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w:t>
      </w:r>
      <w:r w:rsidRPr="000B182A">
        <w:rPr>
          <w:rFonts w:ascii="Times New Roman" w:eastAsia="Times New Roman" w:hAnsi="Times New Roman" w:cs="Times New Roman"/>
          <w:noProof/>
          <w:sz w:val="24"/>
          <w:szCs w:val="24"/>
        </w:rPr>
        <w:drawing>
          <wp:inline distT="0" distB="0" distL="0" distR="0" wp14:anchorId="15BAD351" wp14:editId="3B498AA4">
            <wp:extent cx="1573748" cy="2044021"/>
            <wp:effectExtent l="0" t="0" r="0" b="0"/>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5"/>
                    <a:srcRect/>
                    <a:stretch>
                      <a:fillRect/>
                    </a:stretch>
                  </pic:blipFill>
                  <pic:spPr>
                    <a:xfrm>
                      <a:off x="0" y="0"/>
                      <a:ext cx="1573748" cy="2044021"/>
                    </a:xfrm>
                    <a:prstGeom prst="rect">
                      <a:avLst/>
                    </a:prstGeom>
                    <a:ln/>
                  </pic:spPr>
                </pic:pic>
              </a:graphicData>
            </a:graphic>
          </wp:inline>
        </w:drawing>
      </w:r>
      <w:r w:rsidRPr="000B182A">
        <w:rPr>
          <w:rFonts w:ascii="Times New Roman" w:eastAsia="Times New Roman" w:hAnsi="Times New Roman" w:cs="Times New Roman"/>
          <w:sz w:val="24"/>
          <w:szCs w:val="24"/>
        </w:rPr>
        <w:t xml:space="preserve">                           </w:t>
      </w:r>
      <w:r w:rsidRPr="000B182A">
        <w:rPr>
          <w:rFonts w:ascii="Times New Roman" w:eastAsia="Times New Roman" w:hAnsi="Times New Roman" w:cs="Times New Roman"/>
          <w:noProof/>
          <w:sz w:val="24"/>
          <w:szCs w:val="24"/>
        </w:rPr>
        <w:drawing>
          <wp:inline distT="0" distB="0" distL="0" distR="0" wp14:anchorId="0F58829C" wp14:editId="519743A8">
            <wp:extent cx="1573200" cy="2043309"/>
            <wp:effectExtent l="0" t="0" r="0" b="0"/>
            <wp:docPr id="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6"/>
                    <a:srcRect/>
                    <a:stretch>
                      <a:fillRect/>
                    </a:stretch>
                  </pic:blipFill>
                  <pic:spPr>
                    <a:xfrm>
                      <a:off x="0" y="0"/>
                      <a:ext cx="1573200" cy="2043309"/>
                    </a:xfrm>
                    <a:prstGeom prst="rect">
                      <a:avLst/>
                    </a:prstGeom>
                    <a:ln/>
                  </pic:spPr>
                </pic:pic>
              </a:graphicData>
            </a:graphic>
          </wp:inline>
        </w:drawing>
      </w: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Luz vermelha:                                    Joules por ponto:______________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Luz infravermelha:                             Joules por ponto:______________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Localização da fissura:                      </w:t>
      </w:r>
      <w:proofErr w:type="gramStart"/>
      <w:r w:rsidRPr="000B182A">
        <w:rPr>
          <w:rFonts w:ascii="Times New Roman" w:eastAsia="Times New Roman" w:hAnsi="Times New Roman" w:cs="Times New Roman"/>
          <w:sz w:val="24"/>
          <w:szCs w:val="24"/>
        </w:rPr>
        <w:t>Joules total</w:t>
      </w:r>
      <w:proofErr w:type="gramEnd"/>
      <w:r w:rsidRPr="000B182A">
        <w:rPr>
          <w:rFonts w:ascii="Times New Roman" w:eastAsia="Times New Roman" w:hAnsi="Times New Roman" w:cs="Times New Roman"/>
          <w:sz w:val="24"/>
          <w:szCs w:val="24"/>
        </w:rPr>
        <w:t xml:space="preserve"> (região):____________</w:t>
      </w: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2ª Aplicação (somente se participante permanecer mais de 24h após a 1ª aplicação)</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Mama esquerda                                      Mama direita</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lastRenderedPageBreak/>
        <w:t xml:space="preserve">           </w:t>
      </w:r>
      <w:r w:rsidRPr="000B182A">
        <w:rPr>
          <w:rFonts w:ascii="Times New Roman" w:eastAsia="Times New Roman" w:hAnsi="Times New Roman" w:cs="Times New Roman"/>
          <w:noProof/>
          <w:sz w:val="24"/>
          <w:szCs w:val="24"/>
        </w:rPr>
        <w:drawing>
          <wp:inline distT="0" distB="0" distL="0" distR="0" wp14:anchorId="330B6B95" wp14:editId="582B0E04">
            <wp:extent cx="1573748" cy="2044021"/>
            <wp:effectExtent l="0" t="0" r="0" b="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5"/>
                    <a:srcRect/>
                    <a:stretch>
                      <a:fillRect/>
                    </a:stretch>
                  </pic:blipFill>
                  <pic:spPr>
                    <a:xfrm>
                      <a:off x="0" y="0"/>
                      <a:ext cx="1573748" cy="2044021"/>
                    </a:xfrm>
                    <a:prstGeom prst="rect">
                      <a:avLst/>
                    </a:prstGeom>
                    <a:ln/>
                  </pic:spPr>
                </pic:pic>
              </a:graphicData>
            </a:graphic>
          </wp:inline>
        </w:drawing>
      </w:r>
      <w:r w:rsidRPr="000B182A">
        <w:rPr>
          <w:rFonts w:ascii="Times New Roman" w:eastAsia="Times New Roman" w:hAnsi="Times New Roman" w:cs="Times New Roman"/>
          <w:sz w:val="24"/>
          <w:szCs w:val="24"/>
        </w:rPr>
        <w:t xml:space="preserve">                           </w:t>
      </w:r>
      <w:r w:rsidRPr="000B182A">
        <w:rPr>
          <w:rFonts w:ascii="Times New Roman" w:eastAsia="Times New Roman" w:hAnsi="Times New Roman" w:cs="Times New Roman"/>
          <w:noProof/>
          <w:sz w:val="24"/>
          <w:szCs w:val="24"/>
        </w:rPr>
        <w:drawing>
          <wp:inline distT="0" distB="0" distL="0" distR="0" wp14:anchorId="06C595F5" wp14:editId="65169E0F">
            <wp:extent cx="1573200" cy="2043309"/>
            <wp:effectExtent l="0" t="0" r="0" b="0"/>
            <wp:docPr id="1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6"/>
                    <a:srcRect/>
                    <a:stretch>
                      <a:fillRect/>
                    </a:stretch>
                  </pic:blipFill>
                  <pic:spPr>
                    <a:xfrm>
                      <a:off x="0" y="0"/>
                      <a:ext cx="1573200" cy="2043309"/>
                    </a:xfrm>
                    <a:prstGeom prst="rect">
                      <a:avLst/>
                    </a:prstGeom>
                    <a:ln/>
                  </pic:spPr>
                </pic:pic>
              </a:graphicData>
            </a:graphic>
          </wp:inline>
        </w:drawing>
      </w: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Luz vermelha:                                    Joules por ponto:______________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Luz infravermelha:                             Joules por ponto:______________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Localização da fissura:                      </w:t>
      </w:r>
      <w:proofErr w:type="gramStart"/>
      <w:r w:rsidRPr="000B182A">
        <w:rPr>
          <w:rFonts w:ascii="Times New Roman" w:eastAsia="Times New Roman" w:hAnsi="Times New Roman" w:cs="Times New Roman"/>
          <w:sz w:val="24"/>
          <w:szCs w:val="24"/>
        </w:rPr>
        <w:t>Joules total</w:t>
      </w:r>
      <w:proofErr w:type="gramEnd"/>
      <w:r w:rsidRPr="000B182A">
        <w:rPr>
          <w:rFonts w:ascii="Times New Roman" w:eastAsia="Times New Roman" w:hAnsi="Times New Roman" w:cs="Times New Roman"/>
          <w:sz w:val="24"/>
          <w:szCs w:val="24"/>
        </w:rPr>
        <w:t xml:space="preserve"> (região):____________</w:t>
      </w: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ED17F4">
      <w:pPr>
        <w:spacing w:after="0" w:line="360" w:lineRule="auto"/>
        <w:jc w:val="both"/>
        <w:rPr>
          <w:rFonts w:ascii="Times New Roman" w:eastAsia="Times New Roman" w:hAnsi="Times New Roman" w:cs="Times New Roman"/>
          <w:sz w:val="24"/>
          <w:szCs w:val="24"/>
          <w:u w:val="single"/>
        </w:rPr>
      </w:pPr>
      <w:r w:rsidRPr="000B182A">
        <w:rPr>
          <w:rFonts w:ascii="Times New Roman" w:eastAsia="Times New Roman" w:hAnsi="Times New Roman" w:cs="Times New Roman"/>
          <w:sz w:val="24"/>
          <w:szCs w:val="24"/>
          <w:u w:val="single"/>
        </w:rPr>
        <w:t>Entrevista via telefone</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Amamentando?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Sim   (   ) Não</w:t>
      </w:r>
    </w:p>
    <w:p w:rsidR="004E513B" w:rsidRPr="000B182A" w:rsidRDefault="00ED17F4">
      <w:pPr>
        <w:spacing w:after="0" w:line="360" w:lineRule="auto"/>
        <w:ind w:left="72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Se não, qual o motivo? _____________________________________________</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Em relação ao mamilo que recebeu aplicação de FBM</w:t>
      </w:r>
    </w:p>
    <w:p w:rsidR="004E513B" w:rsidRPr="000B182A" w:rsidRDefault="00ED17F4">
      <w:pPr>
        <w:spacing w:after="0" w:line="360" w:lineRule="auto"/>
        <w:ind w:left="72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Como você pontuaria a dor de 0 a 10, sendo </w:t>
      </w:r>
      <w:proofErr w:type="gramStart"/>
      <w:r w:rsidRPr="000B182A">
        <w:rPr>
          <w:rFonts w:ascii="Times New Roman" w:eastAsia="Times New Roman" w:hAnsi="Times New Roman" w:cs="Times New Roman"/>
          <w:sz w:val="24"/>
          <w:szCs w:val="24"/>
        </w:rPr>
        <w:t>0</w:t>
      </w:r>
      <w:proofErr w:type="gramEnd"/>
      <w:r w:rsidRPr="000B182A">
        <w:rPr>
          <w:rFonts w:ascii="Times New Roman" w:eastAsia="Times New Roman" w:hAnsi="Times New Roman" w:cs="Times New Roman"/>
          <w:sz w:val="24"/>
          <w:szCs w:val="24"/>
        </w:rPr>
        <w:t xml:space="preserve"> ausência total de dor e 10 a pior dor que você já sentiu na vida? ________________</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Em relação à cicatrização, você diria que a lesão que tratamos:</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Piorou desde a aplicação</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Está do mesmo jeito</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Melhorou um pouco</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Melhorou bastante</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Está completamente cicatrizada</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Sobre a sua satisfação com o procedimento, você está:</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Muito satisfeita</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Satisfeita</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Nem satisfeita, nem insatisfeita</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Insatisfeita</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Muito insatisfeita</w:t>
      </w:r>
    </w:p>
    <w:p w:rsidR="004E513B" w:rsidRPr="000B182A" w:rsidRDefault="00ED17F4">
      <w:pPr>
        <w:numPr>
          <w:ilvl w:val="0"/>
          <w:numId w:val="3"/>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Caso não esteja satisfeita ou muito satisfeita, qual o motivo:</w:t>
      </w:r>
      <w:proofErr w:type="gramStart"/>
      <w:r w:rsidRPr="000B182A">
        <w:rPr>
          <w:rFonts w:ascii="Times New Roman" w:eastAsia="Times New Roman" w:hAnsi="Times New Roman" w:cs="Times New Roman"/>
          <w:sz w:val="24"/>
          <w:szCs w:val="24"/>
        </w:rPr>
        <w:t>________________</w:t>
      </w:r>
      <w:proofErr w:type="gramEnd"/>
    </w:p>
    <w:p w:rsidR="004E513B" w:rsidRPr="000B182A" w:rsidRDefault="00ED17F4">
      <w:pPr>
        <w:spacing w:after="0" w:line="360" w:lineRule="auto"/>
        <w:ind w:left="72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________________________________________________________________</w:t>
      </w:r>
    </w:p>
    <w:p w:rsidR="00315053" w:rsidRDefault="00315053">
      <w:pPr>
        <w:spacing w:after="0" w:line="360" w:lineRule="auto"/>
        <w:jc w:val="both"/>
        <w:rPr>
          <w:rFonts w:ascii="Times New Roman" w:eastAsia="Times New Roman" w:hAnsi="Times New Roman" w:cs="Times New Roman"/>
          <w:b/>
          <w:sz w:val="24"/>
          <w:szCs w:val="24"/>
        </w:rPr>
      </w:pP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lastRenderedPageBreak/>
        <w:t>APÊNDICE 4 - Ficha de coleta de dados grupo LP</w:t>
      </w:r>
    </w:p>
    <w:p w:rsidR="004E513B" w:rsidRPr="000B182A" w:rsidRDefault="00ED17F4">
      <w:pP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Nº na pesquisa |___|___|___| </w:t>
      </w:r>
      <w:r w:rsidRPr="000B182A">
        <w:rPr>
          <w:rFonts w:ascii="Times New Roman" w:eastAsia="Times New Roman" w:hAnsi="Times New Roman" w:cs="Times New Roman"/>
          <w:sz w:val="24"/>
          <w:szCs w:val="24"/>
        </w:rPr>
        <w:tab/>
      </w:r>
      <w:r w:rsidRPr="000B182A">
        <w:rPr>
          <w:rFonts w:ascii="Times New Roman" w:eastAsia="Times New Roman" w:hAnsi="Times New Roman" w:cs="Times New Roman"/>
          <w:sz w:val="24"/>
          <w:szCs w:val="24"/>
        </w:rPr>
        <w:tab/>
      </w:r>
      <w:r w:rsidRPr="000B182A">
        <w:rPr>
          <w:rFonts w:ascii="Times New Roman" w:eastAsia="Times New Roman" w:hAnsi="Times New Roman" w:cs="Times New Roman"/>
          <w:sz w:val="24"/>
          <w:szCs w:val="24"/>
        </w:rPr>
        <w:tab/>
        <w:t>Data: ____/____/______</w:t>
      </w:r>
    </w:p>
    <w:p w:rsidR="004E513B" w:rsidRPr="000B182A" w:rsidRDefault="00ED17F4">
      <w:pPr>
        <w:spacing w:after="0"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DADOS SOCIODEMOGRÁFICOS E ANTECEDENTES PESSOAIS</w:t>
      </w:r>
    </w:p>
    <w:p w:rsidR="004E513B" w:rsidRPr="000B182A" w:rsidRDefault="00ED17F4">
      <w:pPr>
        <w:numPr>
          <w:ilvl w:val="0"/>
          <w:numId w:val="4"/>
        </w:numPr>
        <w:spacing w:after="0" w:line="360" w:lineRule="auto"/>
        <w:ind w:left="0" w:firstLine="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Idade materna:_______ anos completos. </w:t>
      </w:r>
    </w:p>
    <w:p w:rsidR="004E513B" w:rsidRPr="000B182A" w:rsidRDefault="00ED17F4">
      <w:pPr>
        <w:numPr>
          <w:ilvl w:val="0"/>
          <w:numId w:val="4"/>
        </w:numPr>
        <w:spacing w:after="0" w:line="360" w:lineRule="auto"/>
        <w:ind w:left="0" w:firstLine="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Escolaridade:_______ anos completos.</w:t>
      </w:r>
    </w:p>
    <w:p w:rsidR="004E513B" w:rsidRPr="000B182A" w:rsidRDefault="00ED17F4">
      <w:pPr>
        <w:numPr>
          <w:ilvl w:val="0"/>
          <w:numId w:val="4"/>
        </w:numPr>
        <w:spacing w:after="0" w:line="360" w:lineRule="auto"/>
        <w:ind w:left="0" w:firstLine="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Situação conjugal: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Unida   (   ) Não unida</w:t>
      </w:r>
    </w:p>
    <w:p w:rsidR="004E513B" w:rsidRPr="000B182A" w:rsidRDefault="00ED17F4">
      <w:pPr>
        <w:numPr>
          <w:ilvl w:val="0"/>
          <w:numId w:val="4"/>
        </w:numPr>
        <w:spacing w:after="0" w:line="360" w:lineRule="auto"/>
        <w:ind w:left="0" w:firstLine="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Antecedentes gestacionais: G __ PV __ PC __ A __.</w:t>
      </w:r>
    </w:p>
    <w:p w:rsidR="004E513B" w:rsidRPr="000B182A" w:rsidRDefault="00ED17F4">
      <w:pPr>
        <w:numPr>
          <w:ilvl w:val="0"/>
          <w:numId w:val="4"/>
        </w:numPr>
        <w:spacing w:after="0" w:line="360" w:lineRule="auto"/>
        <w:ind w:left="0" w:firstLine="0"/>
        <w:jc w:val="both"/>
        <w:rPr>
          <w:rFonts w:ascii="Times New Roman" w:eastAsia="Times New Roman" w:hAnsi="Times New Roman" w:cs="Times New Roman"/>
          <w:sz w:val="24"/>
          <w:szCs w:val="24"/>
          <w:u w:val="single"/>
        </w:rPr>
      </w:pPr>
      <w:r w:rsidRPr="000B182A">
        <w:rPr>
          <w:rFonts w:ascii="Times New Roman" w:eastAsia="Times New Roman" w:hAnsi="Times New Roman" w:cs="Times New Roman"/>
          <w:sz w:val="24"/>
          <w:szCs w:val="24"/>
          <w:u w:val="single"/>
        </w:rPr>
        <w:t xml:space="preserve">Sobre o parto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Laceração: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)Ausente (   ) 1º grau (   ) 2º grau (   ) 3º grau (   ) 4º grau</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Episiotomia: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Sim  (  ) Não  Localização:_______________________.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Fórceps: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Sim  (  ) Não  Qual:________________________________.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Analgesia: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Sim  (  ) Não  Qual:______________________________.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Indução: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Sim  (  ) Não  Qual:________________________________.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Posicionamento do expulsivo: _________________________________.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Duração do expulsivo: _______________________________________.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Apresentação fetal: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Cefálica   (   ) Pélvica</w:t>
      </w:r>
    </w:p>
    <w:p w:rsidR="004E513B" w:rsidRPr="000B182A" w:rsidRDefault="00ED17F4">
      <w:pPr>
        <w:numPr>
          <w:ilvl w:val="0"/>
          <w:numId w:val="4"/>
        </w:numPr>
        <w:spacing w:after="0" w:line="360" w:lineRule="auto"/>
        <w:ind w:left="0" w:firstLine="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Horas após o parto: _______ horas.</w:t>
      </w:r>
    </w:p>
    <w:p w:rsidR="004E513B" w:rsidRPr="000B182A" w:rsidRDefault="00ED17F4">
      <w:pPr>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Peso do recém-nascido ao nascer: _______ g.</w:t>
      </w:r>
    </w:p>
    <w:p w:rsidR="004E513B" w:rsidRPr="000B182A" w:rsidRDefault="00ED17F4">
      <w:pPr>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Idade gestacional (ultrassom precoce ou </w:t>
      </w:r>
      <w:proofErr w:type="spellStart"/>
      <w:r w:rsidRPr="000B182A">
        <w:rPr>
          <w:rFonts w:ascii="Times New Roman" w:eastAsia="Times New Roman" w:hAnsi="Times New Roman" w:cs="Times New Roman"/>
          <w:sz w:val="24"/>
          <w:szCs w:val="24"/>
        </w:rPr>
        <w:t>Capurro</w:t>
      </w:r>
      <w:proofErr w:type="spellEnd"/>
      <w:r w:rsidRPr="000B182A">
        <w:rPr>
          <w:rFonts w:ascii="Times New Roman" w:eastAsia="Times New Roman" w:hAnsi="Times New Roman" w:cs="Times New Roman"/>
          <w:sz w:val="24"/>
          <w:szCs w:val="24"/>
        </w:rPr>
        <w:t>): _______ semanas.</w:t>
      </w:r>
    </w:p>
    <w:p w:rsidR="004E513B" w:rsidRPr="000B182A" w:rsidRDefault="00ED17F4">
      <w:pPr>
        <w:pBdr>
          <w:top w:val="nil"/>
          <w:left w:val="nil"/>
          <w:bottom w:val="nil"/>
          <w:right w:val="nil"/>
          <w:between w:val="nil"/>
        </w:pBdr>
        <w:spacing w:after="0"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AVALIAÇÃO PERINEAL</w:t>
      </w:r>
    </w:p>
    <w:p w:rsidR="004E513B" w:rsidRPr="000B182A" w:rsidRDefault="00ED17F4">
      <w:pPr>
        <w:numPr>
          <w:ilvl w:val="0"/>
          <w:numId w:val="4"/>
        </w:numPr>
        <w:pBdr>
          <w:top w:val="nil"/>
          <w:left w:val="nil"/>
          <w:bottom w:val="nil"/>
          <w:right w:val="nil"/>
          <w:between w:val="nil"/>
        </w:pBdr>
        <w:spacing w:after="0" w:line="360" w:lineRule="auto"/>
        <w:ind w:left="0" w:firstLine="0"/>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Avaliação da dor utilizando EVA</w:t>
      </w:r>
    </w:p>
    <w:tbl>
      <w:tblPr>
        <w:tblStyle w:val="a3"/>
        <w:tblW w:w="87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355"/>
        <w:gridCol w:w="1665"/>
        <w:gridCol w:w="2070"/>
        <w:gridCol w:w="2610"/>
      </w:tblGrid>
      <w:tr w:rsidR="000B182A" w:rsidRPr="000B182A">
        <w:tc>
          <w:tcPr>
            <w:tcW w:w="2355" w:type="dxa"/>
            <w:vMerge w:val="restart"/>
          </w:tcPr>
          <w:p w:rsidR="004E513B" w:rsidRPr="000B182A" w:rsidRDefault="004E513B">
            <w:pPr>
              <w:pBdr>
                <w:top w:val="nil"/>
                <w:left w:val="nil"/>
                <w:bottom w:val="nil"/>
                <w:right w:val="nil"/>
                <w:between w:val="nil"/>
              </w:pBdr>
              <w:spacing w:line="360" w:lineRule="auto"/>
              <w:jc w:val="center"/>
              <w:rPr>
                <w:rFonts w:ascii="Times New Roman" w:eastAsia="Times New Roman" w:hAnsi="Times New Roman" w:cs="Times New Roman"/>
                <w:b/>
                <w:sz w:val="24"/>
                <w:szCs w:val="24"/>
              </w:rPr>
            </w:pPr>
          </w:p>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Situação</w:t>
            </w:r>
          </w:p>
        </w:tc>
        <w:tc>
          <w:tcPr>
            <w:tcW w:w="6345" w:type="dxa"/>
            <w:gridSpan w:val="3"/>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1ª aplicação</w:t>
            </w:r>
          </w:p>
        </w:tc>
      </w:tr>
      <w:tr w:rsidR="000B182A" w:rsidRPr="000B182A">
        <w:tc>
          <w:tcPr>
            <w:tcW w:w="2355" w:type="dxa"/>
            <w:vMerge/>
          </w:tcPr>
          <w:p w:rsidR="004E513B" w:rsidRPr="000B182A" w:rsidRDefault="004E513B">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665" w:type="dxa"/>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Antes</w:t>
            </w:r>
          </w:p>
        </w:tc>
        <w:tc>
          <w:tcPr>
            <w:tcW w:w="2070" w:type="dxa"/>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Depois de 30 min</w:t>
            </w:r>
          </w:p>
        </w:tc>
        <w:tc>
          <w:tcPr>
            <w:tcW w:w="2610" w:type="dxa"/>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Depois de 24h</w:t>
            </w:r>
          </w:p>
        </w:tc>
      </w:tr>
      <w:tr w:rsidR="000B182A" w:rsidRPr="000B182A">
        <w:tc>
          <w:tcPr>
            <w:tcW w:w="2355" w:type="dxa"/>
          </w:tcPr>
          <w:p w:rsidR="004E513B" w:rsidRPr="000B182A" w:rsidRDefault="00ED17F4">
            <w:pPr>
              <w:pBdr>
                <w:top w:val="nil"/>
                <w:left w:val="nil"/>
                <w:bottom w:val="nil"/>
                <w:right w:val="nil"/>
                <w:between w:val="nil"/>
              </w:pBdr>
              <w:spacing w:after="200"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À palpação</w:t>
            </w:r>
          </w:p>
        </w:tc>
        <w:tc>
          <w:tcPr>
            <w:tcW w:w="1665"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c>
          <w:tcPr>
            <w:tcW w:w="2070"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c>
          <w:tcPr>
            <w:tcW w:w="2610"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r>
      <w:tr w:rsidR="000B182A" w:rsidRPr="000B182A">
        <w:tc>
          <w:tcPr>
            <w:tcW w:w="2355" w:type="dxa"/>
          </w:tcPr>
          <w:p w:rsidR="004E513B" w:rsidRPr="000B182A" w:rsidRDefault="00ED17F4">
            <w:pPr>
              <w:pBdr>
                <w:top w:val="nil"/>
                <w:left w:val="nil"/>
                <w:bottom w:val="nil"/>
                <w:right w:val="nil"/>
                <w:between w:val="nil"/>
              </w:pBdr>
              <w:spacing w:after="200"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Ao sentar</w:t>
            </w:r>
          </w:p>
        </w:tc>
        <w:tc>
          <w:tcPr>
            <w:tcW w:w="1665"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c>
          <w:tcPr>
            <w:tcW w:w="2070"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c>
          <w:tcPr>
            <w:tcW w:w="2610"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r>
      <w:tr w:rsidR="000B182A" w:rsidRPr="000B182A">
        <w:tc>
          <w:tcPr>
            <w:tcW w:w="2355" w:type="dxa"/>
          </w:tcPr>
          <w:p w:rsidR="004E513B" w:rsidRPr="000B182A" w:rsidRDefault="00ED17F4">
            <w:pPr>
              <w:pBdr>
                <w:top w:val="nil"/>
                <w:left w:val="nil"/>
                <w:bottom w:val="nil"/>
                <w:right w:val="nil"/>
                <w:between w:val="nil"/>
              </w:pBdr>
              <w:spacing w:after="200"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Ao caminhar</w:t>
            </w:r>
          </w:p>
        </w:tc>
        <w:tc>
          <w:tcPr>
            <w:tcW w:w="1665"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c>
          <w:tcPr>
            <w:tcW w:w="2070"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c>
          <w:tcPr>
            <w:tcW w:w="2610"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r>
      <w:tr w:rsidR="000B182A" w:rsidRPr="000B182A">
        <w:tc>
          <w:tcPr>
            <w:tcW w:w="2355" w:type="dxa"/>
          </w:tcPr>
          <w:p w:rsidR="004E513B" w:rsidRPr="000B182A" w:rsidRDefault="00ED17F4">
            <w:pPr>
              <w:pBdr>
                <w:top w:val="nil"/>
                <w:left w:val="nil"/>
                <w:bottom w:val="nil"/>
                <w:right w:val="nil"/>
                <w:between w:val="nil"/>
              </w:pBdr>
              <w:spacing w:after="200"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Ao deitar na cama</w:t>
            </w:r>
          </w:p>
        </w:tc>
        <w:tc>
          <w:tcPr>
            <w:tcW w:w="1665"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c>
          <w:tcPr>
            <w:tcW w:w="2070"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c>
          <w:tcPr>
            <w:tcW w:w="2610"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r>
      <w:tr w:rsidR="000B182A" w:rsidRPr="000B182A">
        <w:tc>
          <w:tcPr>
            <w:tcW w:w="2355" w:type="dxa"/>
          </w:tcPr>
          <w:p w:rsidR="004E513B" w:rsidRPr="000B182A" w:rsidRDefault="00ED17F4">
            <w:pPr>
              <w:pBdr>
                <w:top w:val="nil"/>
                <w:left w:val="nil"/>
                <w:bottom w:val="nil"/>
                <w:right w:val="nil"/>
                <w:between w:val="nil"/>
              </w:pBdr>
              <w:spacing w:after="200"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Ao levantar da cama</w:t>
            </w:r>
          </w:p>
        </w:tc>
        <w:tc>
          <w:tcPr>
            <w:tcW w:w="1665"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c>
          <w:tcPr>
            <w:tcW w:w="2070"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c>
          <w:tcPr>
            <w:tcW w:w="2610" w:type="dxa"/>
          </w:tcPr>
          <w:p w:rsidR="004E513B" w:rsidRPr="000B182A" w:rsidRDefault="004E513B">
            <w:pPr>
              <w:pBdr>
                <w:top w:val="nil"/>
                <w:left w:val="nil"/>
                <w:bottom w:val="nil"/>
                <w:right w:val="nil"/>
                <w:between w:val="nil"/>
              </w:pBdr>
              <w:spacing w:after="200" w:line="360" w:lineRule="auto"/>
              <w:rPr>
                <w:rFonts w:ascii="Times New Roman" w:eastAsia="Times New Roman" w:hAnsi="Times New Roman" w:cs="Times New Roman"/>
                <w:b/>
                <w:sz w:val="24"/>
                <w:szCs w:val="24"/>
              </w:rPr>
            </w:pPr>
          </w:p>
        </w:tc>
      </w:tr>
    </w:tbl>
    <w:p w:rsidR="004E513B" w:rsidRPr="000B182A" w:rsidRDefault="004E513B">
      <w:pPr>
        <w:spacing w:after="0" w:line="360" w:lineRule="auto"/>
        <w:ind w:left="720"/>
        <w:rPr>
          <w:rFonts w:ascii="Times New Roman" w:eastAsia="Times New Roman" w:hAnsi="Times New Roman" w:cs="Times New Roman"/>
          <w:sz w:val="24"/>
          <w:szCs w:val="24"/>
        </w:rPr>
      </w:pPr>
    </w:p>
    <w:tbl>
      <w:tblPr>
        <w:tblStyle w:val="a4"/>
        <w:tblW w:w="87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355"/>
        <w:gridCol w:w="1665"/>
        <w:gridCol w:w="2070"/>
        <w:gridCol w:w="2610"/>
      </w:tblGrid>
      <w:tr w:rsidR="000B182A" w:rsidRPr="000B182A">
        <w:tc>
          <w:tcPr>
            <w:tcW w:w="2355" w:type="dxa"/>
            <w:vMerge w:val="restart"/>
          </w:tcPr>
          <w:p w:rsidR="004E513B" w:rsidRPr="000B182A" w:rsidRDefault="004E513B">
            <w:pPr>
              <w:spacing w:line="360" w:lineRule="auto"/>
              <w:jc w:val="center"/>
              <w:rPr>
                <w:rFonts w:ascii="Times New Roman" w:eastAsia="Times New Roman" w:hAnsi="Times New Roman" w:cs="Times New Roman"/>
                <w:b/>
                <w:sz w:val="24"/>
                <w:szCs w:val="24"/>
              </w:rPr>
            </w:pPr>
          </w:p>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Situação</w:t>
            </w:r>
          </w:p>
        </w:tc>
        <w:tc>
          <w:tcPr>
            <w:tcW w:w="6345" w:type="dxa"/>
            <w:gridSpan w:val="3"/>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2ª aplicação</w:t>
            </w:r>
          </w:p>
        </w:tc>
      </w:tr>
      <w:tr w:rsidR="000B182A" w:rsidRPr="000B182A">
        <w:tc>
          <w:tcPr>
            <w:tcW w:w="2355" w:type="dxa"/>
            <w:vMerge/>
          </w:tcPr>
          <w:p w:rsidR="004E513B" w:rsidRPr="000B182A" w:rsidRDefault="004E513B">
            <w:pPr>
              <w:widowControl w:val="0"/>
              <w:spacing w:line="276" w:lineRule="auto"/>
              <w:rPr>
                <w:rFonts w:ascii="Times New Roman" w:eastAsia="Times New Roman" w:hAnsi="Times New Roman" w:cs="Times New Roman"/>
                <w:b/>
                <w:sz w:val="24"/>
                <w:szCs w:val="24"/>
              </w:rPr>
            </w:pPr>
          </w:p>
        </w:tc>
        <w:tc>
          <w:tcPr>
            <w:tcW w:w="1665" w:type="dxa"/>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Antes</w:t>
            </w:r>
          </w:p>
        </w:tc>
        <w:tc>
          <w:tcPr>
            <w:tcW w:w="2070" w:type="dxa"/>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Depois de 30 min</w:t>
            </w:r>
          </w:p>
        </w:tc>
        <w:tc>
          <w:tcPr>
            <w:tcW w:w="2610" w:type="dxa"/>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Depois de 24h</w:t>
            </w:r>
          </w:p>
        </w:tc>
      </w:tr>
      <w:tr w:rsidR="000B182A" w:rsidRPr="000B182A">
        <w:tc>
          <w:tcPr>
            <w:tcW w:w="2355" w:type="dxa"/>
          </w:tcPr>
          <w:p w:rsidR="004E513B" w:rsidRPr="000B182A" w:rsidRDefault="00ED17F4">
            <w:pPr>
              <w:spacing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À palpação</w:t>
            </w:r>
          </w:p>
        </w:tc>
        <w:tc>
          <w:tcPr>
            <w:tcW w:w="1665" w:type="dxa"/>
          </w:tcPr>
          <w:p w:rsidR="004E513B" w:rsidRPr="000B182A" w:rsidRDefault="004E513B">
            <w:pPr>
              <w:spacing w:line="360" w:lineRule="auto"/>
              <w:rPr>
                <w:rFonts w:ascii="Times New Roman" w:eastAsia="Times New Roman" w:hAnsi="Times New Roman" w:cs="Times New Roman"/>
                <w:b/>
                <w:sz w:val="24"/>
                <w:szCs w:val="24"/>
              </w:rPr>
            </w:pPr>
          </w:p>
        </w:tc>
        <w:tc>
          <w:tcPr>
            <w:tcW w:w="2070" w:type="dxa"/>
          </w:tcPr>
          <w:p w:rsidR="004E513B" w:rsidRPr="000B182A" w:rsidRDefault="004E513B">
            <w:pPr>
              <w:spacing w:line="360" w:lineRule="auto"/>
              <w:rPr>
                <w:rFonts w:ascii="Times New Roman" w:eastAsia="Times New Roman" w:hAnsi="Times New Roman" w:cs="Times New Roman"/>
                <w:b/>
                <w:sz w:val="24"/>
                <w:szCs w:val="24"/>
              </w:rPr>
            </w:pPr>
          </w:p>
        </w:tc>
        <w:tc>
          <w:tcPr>
            <w:tcW w:w="2610" w:type="dxa"/>
          </w:tcPr>
          <w:p w:rsidR="004E513B" w:rsidRPr="000B182A" w:rsidRDefault="004E513B">
            <w:pPr>
              <w:spacing w:line="360" w:lineRule="auto"/>
              <w:rPr>
                <w:rFonts w:ascii="Times New Roman" w:eastAsia="Times New Roman" w:hAnsi="Times New Roman" w:cs="Times New Roman"/>
                <w:b/>
                <w:sz w:val="24"/>
                <w:szCs w:val="24"/>
              </w:rPr>
            </w:pPr>
          </w:p>
        </w:tc>
      </w:tr>
      <w:tr w:rsidR="000B182A" w:rsidRPr="000B182A">
        <w:tc>
          <w:tcPr>
            <w:tcW w:w="2355" w:type="dxa"/>
          </w:tcPr>
          <w:p w:rsidR="004E513B" w:rsidRPr="000B182A" w:rsidRDefault="00ED17F4">
            <w:pPr>
              <w:spacing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Ao sentar</w:t>
            </w:r>
          </w:p>
        </w:tc>
        <w:tc>
          <w:tcPr>
            <w:tcW w:w="1665" w:type="dxa"/>
          </w:tcPr>
          <w:p w:rsidR="004E513B" w:rsidRPr="000B182A" w:rsidRDefault="004E513B">
            <w:pPr>
              <w:spacing w:line="360" w:lineRule="auto"/>
              <w:rPr>
                <w:rFonts w:ascii="Times New Roman" w:eastAsia="Times New Roman" w:hAnsi="Times New Roman" w:cs="Times New Roman"/>
                <w:b/>
                <w:sz w:val="24"/>
                <w:szCs w:val="24"/>
              </w:rPr>
            </w:pPr>
          </w:p>
        </w:tc>
        <w:tc>
          <w:tcPr>
            <w:tcW w:w="2070" w:type="dxa"/>
          </w:tcPr>
          <w:p w:rsidR="004E513B" w:rsidRPr="000B182A" w:rsidRDefault="004E513B">
            <w:pPr>
              <w:spacing w:line="360" w:lineRule="auto"/>
              <w:rPr>
                <w:rFonts w:ascii="Times New Roman" w:eastAsia="Times New Roman" w:hAnsi="Times New Roman" w:cs="Times New Roman"/>
                <w:b/>
                <w:sz w:val="24"/>
                <w:szCs w:val="24"/>
              </w:rPr>
            </w:pPr>
          </w:p>
        </w:tc>
        <w:tc>
          <w:tcPr>
            <w:tcW w:w="2610" w:type="dxa"/>
          </w:tcPr>
          <w:p w:rsidR="004E513B" w:rsidRPr="000B182A" w:rsidRDefault="004E513B">
            <w:pPr>
              <w:spacing w:line="360" w:lineRule="auto"/>
              <w:rPr>
                <w:rFonts w:ascii="Times New Roman" w:eastAsia="Times New Roman" w:hAnsi="Times New Roman" w:cs="Times New Roman"/>
                <w:b/>
                <w:sz w:val="24"/>
                <w:szCs w:val="24"/>
              </w:rPr>
            </w:pPr>
          </w:p>
        </w:tc>
      </w:tr>
      <w:tr w:rsidR="000B182A" w:rsidRPr="000B182A">
        <w:tc>
          <w:tcPr>
            <w:tcW w:w="2355" w:type="dxa"/>
          </w:tcPr>
          <w:p w:rsidR="004E513B" w:rsidRPr="000B182A" w:rsidRDefault="00ED17F4">
            <w:pPr>
              <w:spacing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Ao caminhar</w:t>
            </w:r>
          </w:p>
        </w:tc>
        <w:tc>
          <w:tcPr>
            <w:tcW w:w="1665" w:type="dxa"/>
          </w:tcPr>
          <w:p w:rsidR="004E513B" w:rsidRPr="000B182A" w:rsidRDefault="004E513B">
            <w:pPr>
              <w:spacing w:line="360" w:lineRule="auto"/>
              <w:rPr>
                <w:rFonts w:ascii="Times New Roman" w:eastAsia="Times New Roman" w:hAnsi="Times New Roman" w:cs="Times New Roman"/>
                <w:b/>
                <w:sz w:val="24"/>
                <w:szCs w:val="24"/>
              </w:rPr>
            </w:pPr>
          </w:p>
        </w:tc>
        <w:tc>
          <w:tcPr>
            <w:tcW w:w="2070" w:type="dxa"/>
          </w:tcPr>
          <w:p w:rsidR="004E513B" w:rsidRPr="000B182A" w:rsidRDefault="004E513B">
            <w:pPr>
              <w:spacing w:line="360" w:lineRule="auto"/>
              <w:rPr>
                <w:rFonts w:ascii="Times New Roman" w:eastAsia="Times New Roman" w:hAnsi="Times New Roman" w:cs="Times New Roman"/>
                <w:b/>
                <w:sz w:val="24"/>
                <w:szCs w:val="24"/>
              </w:rPr>
            </w:pPr>
          </w:p>
        </w:tc>
        <w:tc>
          <w:tcPr>
            <w:tcW w:w="2610" w:type="dxa"/>
          </w:tcPr>
          <w:p w:rsidR="004E513B" w:rsidRPr="000B182A" w:rsidRDefault="004E513B">
            <w:pPr>
              <w:spacing w:line="360" w:lineRule="auto"/>
              <w:rPr>
                <w:rFonts w:ascii="Times New Roman" w:eastAsia="Times New Roman" w:hAnsi="Times New Roman" w:cs="Times New Roman"/>
                <w:b/>
                <w:sz w:val="24"/>
                <w:szCs w:val="24"/>
              </w:rPr>
            </w:pPr>
          </w:p>
        </w:tc>
      </w:tr>
      <w:tr w:rsidR="000B182A" w:rsidRPr="000B182A">
        <w:tc>
          <w:tcPr>
            <w:tcW w:w="2355" w:type="dxa"/>
          </w:tcPr>
          <w:p w:rsidR="004E513B" w:rsidRPr="000B182A" w:rsidRDefault="00ED17F4">
            <w:pPr>
              <w:spacing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Ao deitar na cama</w:t>
            </w:r>
          </w:p>
        </w:tc>
        <w:tc>
          <w:tcPr>
            <w:tcW w:w="1665" w:type="dxa"/>
          </w:tcPr>
          <w:p w:rsidR="004E513B" w:rsidRPr="000B182A" w:rsidRDefault="004E513B">
            <w:pPr>
              <w:spacing w:line="360" w:lineRule="auto"/>
              <w:rPr>
                <w:rFonts w:ascii="Times New Roman" w:eastAsia="Times New Roman" w:hAnsi="Times New Roman" w:cs="Times New Roman"/>
                <w:b/>
                <w:sz w:val="24"/>
                <w:szCs w:val="24"/>
              </w:rPr>
            </w:pPr>
          </w:p>
        </w:tc>
        <w:tc>
          <w:tcPr>
            <w:tcW w:w="2070" w:type="dxa"/>
          </w:tcPr>
          <w:p w:rsidR="004E513B" w:rsidRPr="000B182A" w:rsidRDefault="004E513B">
            <w:pPr>
              <w:spacing w:line="360" w:lineRule="auto"/>
              <w:rPr>
                <w:rFonts w:ascii="Times New Roman" w:eastAsia="Times New Roman" w:hAnsi="Times New Roman" w:cs="Times New Roman"/>
                <w:b/>
                <w:sz w:val="24"/>
                <w:szCs w:val="24"/>
              </w:rPr>
            </w:pPr>
          </w:p>
        </w:tc>
        <w:tc>
          <w:tcPr>
            <w:tcW w:w="2610" w:type="dxa"/>
          </w:tcPr>
          <w:p w:rsidR="004E513B" w:rsidRPr="000B182A" w:rsidRDefault="004E513B">
            <w:pPr>
              <w:spacing w:line="360" w:lineRule="auto"/>
              <w:rPr>
                <w:rFonts w:ascii="Times New Roman" w:eastAsia="Times New Roman" w:hAnsi="Times New Roman" w:cs="Times New Roman"/>
                <w:b/>
                <w:sz w:val="24"/>
                <w:szCs w:val="24"/>
              </w:rPr>
            </w:pPr>
          </w:p>
        </w:tc>
      </w:tr>
      <w:tr w:rsidR="000B182A" w:rsidRPr="000B182A">
        <w:tc>
          <w:tcPr>
            <w:tcW w:w="2355" w:type="dxa"/>
          </w:tcPr>
          <w:p w:rsidR="004E513B" w:rsidRPr="000B182A" w:rsidRDefault="00ED17F4">
            <w:pPr>
              <w:spacing w:line="360" w:lineRule="auto"/>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Ao levantar da cama</w:t>
            </w:r>
          </w:p>
        </w:tc>
        <w:tc>
          <w:tcPr>
            <w:tcW w:w="1665" w:type="dxa"/>
          </w:tcPr>
          <w:p w:rsidR="004E513B" w:rsidRPr="000B182A" w:rsidRDefault="004E513B">
            <w:pPr>
              <w:spacing w:line="360" w:lineRule="auto"/>
              <w:rPr>
                <w:rFonts w:ascii="Times New Roman" w:eastAsia="Times New Roman" w:hAnsi="Times New Roman" w:cs="Times New Roman"/>
                <w:b/>
                <w:sz w:val="24"/>
                <w:szCs w:val="24"/>
              </w:rPr>
            </w:pPr>
          </w:p>
        </w:tc>
        <w:tc>
          <w:tcPr>
            <w:tcW w:w="2070" w:type="dxa"/>
          </w:tcPr>
          <w:p w:rsidR="004E513B" w:rsidRPr="000B182A" w:rsidRDefault="004E513B">
            <w:pPr>
              <w:spacing w:line="360" w:lineRule="auto"/>
              <w:rPr>
                <w:rFonts w:ascii="Times New Roman" w:eastAsia="Times New Roman" w:hAnsi="Times New Roman" w:cs="Times New Roman"/>
                <w:b/>
                <w:sz w:val="24"/>
                <w:szCs w:val="24"/>
              </w:rPr>
            </w:pPr>
          </w:p>
        </w:tc>
        <w:tc>
          <w:tcPr>
            <w:tcW w:w="2610" w:type="dxa"/>
          </w:tcPr>
          <w:p w:rsidR="004E513B" w:rsidRPr="000B182A" w:rsidRDefault="004E513B">
            <w:pPr>
              <w:spacing w:line="360" w:lineRule="auto"/>
              <w:rPr>
                <w:rFonts w:ascii="Times New Roman" w:eastAsia="Times New Roman" w:hAnsi="Times New Roman" w:cs="Times New Roman"/>
                <w:b/>
                <w:sz w:val="24"/>
                <w:szCs w:val="24"/>
              </w:rPr>
            </w:pPr>
          </w:p>
        </w:tc>
      </w:tr>
    </w:tbl>
    <w:p w:rsidR="004E513B" w:rsidRPr="000B182A" w:rsidRDefault="004E513B">
      <w:pPr>
        <w:spacing w:after="0" w:line="360" w:lineRule="auto"/>
        <w:ind w:left="720"/>
        <w:jc w:val="both"/>
        <w:rPr>
          <w:rFonts w:ascii="Times New Roman" w:eastAsia="Times New Roman" w:hAnsi="Times New Roman" w:cs="Times New Roman"/>
          <w:sz w:val="24"/>
          <w:szCs w:val="24"/>
        </w:rPr>
      </w:pPr>
    </w:p>
    <w:p w:rsidR="004E513B" w:rsidRPr="000B182A" w:rsidRDefault="00ED17F4">
      <w:pPr>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b/>
          <w:sz w:val="24"/>
          <w:szCs w:val="24"/>
        </w:rPr>
      </w:pPr>
      <w:r w:rsidRPr="000B182A">
        <w:rPr>
          <w:rFonts w:ascii="Times New Roman" w:eastAsia="Times New Roman" w:hAnsi="Times New Roman" w:cs="Times New Roman"/>
          <w:sz w:val="24"/>
          <w:szCs w:val="24"/>
        </w:rPr>
        <w:t>Classificação de lesão perineal:</w:t>
      </w:r>
    </w:p>
    <w:p w:rsidR="004E513B" w:rsidRPr="000B182A" w:rsidRDefault="00ED17F4">
      <w:pPr>
        <w:pBdr>
          <w:top w:val="nil"/>
          <w:left w:val="nil"/>
          <w:bottom w:val="nil"/>
          <w:right w:val="nil"/>
          <w:between w:val="nil"/>
        </w:pBdr>
        <w:spacing w:after="0" w:line="360" w:lineRule="auto"/>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2º grau</w:t>
      </w:r>
    </w:p>
    <w:p w:rsidR="004E513B" w:rsidRPr="000B182A" w:rsidRDefault="00ED17F4">
      <w:pPr>
        <w:pBdr>
          <w:top w:val="nil"/>
          <w:left w:val="nil"/>
          <w:bottom w:val="nil"/>
          <w:right w:val="nil"/>
          <w:between w:val="nil"/>
        </w:pBdr>
        <w:spacing w:after="0" w:line="360" w:lineRule="auto"/>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xml:space="preserve">) 3º grau </w:t>
      </w:r>
    </w:p>
    <w:p w:rsidR="004E513B" w:rsidRPr="000B182A" w:rsidRDefault="00ED17F4">
      <w:pPr>
        <w:pBdr>
          <w:top w:val="nil"/>
          <w:left w:val="nil"/>
          <w:bottom w:val="nil"/>
          <w:right w:val="nil"/>
          <w:between w:val="nil"/>
        </w:pBdr>
        <w:spacing w:after="0" w:line="360" w:lineRule="auto"/>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4º grau</w:t>
      </w:r>
    </w:p>
    <w:p w:rsidR="004E513B" w:rsidRPr="000B182A" w:rsidRDefault="00ED17F4">
      <w:pPr>
        <w:pBdr>
          <w:top w:val="nil"/>
          <w:left w:val="nil"/>
          <w:bottom w:val="nil"/>
          <w:right w:val="nil"/>
          <w:between w:val="nil"/>
        </w:pBdr>
        <w:spacing w:after="0" w:line="360" w:lineRule="auto"/>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Episiotomia</w:t>
      </w:r>
    </w:p>
    <w:p w:rsidR="004E513B" w:rsidRPr="000B182A" w:rsidRDefault="00ED17F4">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Observação: _______________________________________________.</w:t>
      </w:r>
    </w:p>
    <w:p w:rsidR="004E513B" w:rsidRPr="000B182A" w:rsidRDefault="00ED17F4">
      <w:pPr>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Massagem perineal durante a gestação: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Sim   (   ) Não</w:t>
      </w:r>
    </w:p>
    <w:p w:rsidR="004E513B" w:rsidRPr="000B182A" w:rsidRDefault="00ED17F4">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 partir de qual idade gestacional:______________________________.</w:t>
      </w:r>
    </w:p>
    <w:p w:rsidR="004E513B" w:rsidRPr="000B182A" w:rsidRDefault="00ED17F4">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Qual a frequência:___________________________________________.</w:t>
      </w:r>
    </w:p>
    <w:p w:rsidR="004E513B" w:rsidRPr="000B182A" w:rsidRDefault="00ED17F4">
      <w:pPr>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Treinamento dos músculos do assoalho pélvico durante a gestação: </w:t>
      </w:r>
    </w:p>
    <w:p w:rsidR="004E513B" w:rsidRPr="000B182A" w:rsidRDefault="00ED17F4">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Sim  (  ) Não</w:t>
      </w:r>
    </w:p>
    <w:p w:rsidR="004E513B" w:rsidRPr="000B182A" w:rsidRDefault="00ED17F4">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 partir de qual idade gestacional:______________________________.</w:t>
      </w:r>
    </w:p>
    <w:p w:rsidR="004E513B" w:rsidRPr="000B182A" w:rsidRDefault="00ED17F4">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Qual a frequência:___________________________________________.</w:t>
      </w:r>
    </w:p>
    <w:p w:rsidR="004E513B" w:rsidRPr="000B182A" w:rsidRDefault="00ED17F4">
      <w:pPr>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Escala</w:t>
      </w:r>
      <w:r w:rsidRPr="000B182A">
        <w:rPr>
          <w:rFonts w:ascii="Times New Roman" w:eastAsia="Times New Roman" w:hAnsi="Times New Roman" w:cs="Times New Roman"/>
          <w:sz w:val="24"/>
          <w:szCs w:val="24"/>
          <w:highlight w:val="white"/>
        </w:rPr>
        <w:t xml:space="preserve"> REEDA</w:t>
      </w:r>
    </w:p>
    <w:tbl>
      <w:tblPr>
        <w:tblStyle w:val="a5"/>
        <w:tblW w:w="88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516"/>
        <w:gridCol w:w="1516"/>
        <w:gridCol w:w="1200"/>
        <w:gridCol w:w="1516"/>
        <w:gridCol w:w="1452"/>
        <w:gridCol w:w="1645"/>
      </w:tblGrid>
      <w:tr w:rsidR="000B182A" w:rsidRPr="000B182A">
        <w:trPr>
          <w:trHeight w:val="223"/>
        </w:trPr>
        <w:tc>
          <w:tcPr>
            <w:tcW w:w="1516" w:type="dxa"/>
            <w:vMerge w:val="restart"/>
            <w:tcBorders>
              <w:top w:val="nil"/>
              <w:left w:val="nil"/>
              <w:bottom w:val="single" w:sz="4" w:space="0" w:color="000000"/>
              <w:right w:val="single" w:sz="4" w:space="0" w:color="000000"/>
            </w:tcBorders>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1ª</w:t>
            </w:r>
          </w:p>
        </w:tc>
        <w:tc>
          <w:tcPr>
            <w:tcW w:w="1516" w:type="dxa"/>
            <w:tcBorders>
              <w:left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Hiperemia</w:t>
            </w:r>
          </w:p>
        </w:tc>
        <w:tc>
          <w:tcPr>
            <w:tcW w:w="1200"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Edema</w:t>
            </w:r>
          </w:p>
        </w:tc>
        <w:tc>
          <w:tcPr>
            <w:tcW w:w="1516"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Equimose</w:t>
            </w:r>
          </w:p>
        </w:tc>
        <w:tc>
          <w:tcPr>
            <w:tcW w:w="1452"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Secreção</w:t>
            </w:r>
          </w:p>
        </w:tc>
        <w:tc>
          <w:tcPr>
            <w:tcW w:w="1645"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spellStart"/>
            <w:r w:rsidRPr="000B182A">
              <w:rPr>
                <w:rFonts w:ascii="Times New Roman" w:eastAsia="Times New Roman" w:hAnsi="Times New Roman" w:cs="Times New Roman"/>
                <w:sz w:val="24"/>
                <w:szCs w:val="24"/>
              </w:rPr>
              <w:t>Coaptação</w:t>
            </w:r>
            <w:proofErr w:type="spellEnd"/>
          </w:p>
        </w:tc>
      </w:tr>
      <w:tr w:rsidR="000B182A" w:rsidRPr="000B182A">
        <w:trPr>
          <w:trHeight w:val="223"/>
        </w:trPr>
        <w:tc>
          <w:tcPr>
            <w:tcW w:w="1516" w:type="dxa"/>
            <w:vMerge/>
            <w:tcBorders>
              <w:top w:val="nil"/>
              <w:left w:val="nil"/>
              <w:bottom w:val="single" w:sz="4" w:space="0" w:color="000000"/>
              <w:right w:val="single" w:sz="4" w:space="0" w:color="000000"/>
            </w:tcBorders>
          </w:tcPr>
          <w:p w:rsidR="004E513B" w:rsidRPr="000B182A" w:rsidRDefault="004E513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6" w:type="dxa"/>
            <w:tcBorders>
              <w:left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0</w:t>
            </w:r>
            <w:proofErr w:type="gramEnd"/>
          </w:p>
        </w:tc>
        <w:tc>
          <w:tcPr>
            <w:tcW w:w="1200"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0</w:t>
            </w:r>
            <w:proofErr w:type="gramEnd"/>
          </w:p>
        </w:tc>
        <w:tc>
          <w:tcPr>
            <w:tcW w:w="1516"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0</w:t>
            </w:r>
            <w:proofErr w:type="gramEnd"/>
          </w:p>
        </w:tc>
        <w:tc>
          <w:tcPr>
            <w:tcW w:w="1452"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0</w:t>
            </w:r>
            <w:proofErr w:type="gramEnd"/>
          </w:p>
        </w:tc>
        <w:tc>
          <w:tcPr>
            <w:tcW w:w="1645"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0</w:t>
            </w:r>
            <w:proofErr w:type="gramEnd"/>
          </w:p>
        </w:tc>
      </w:tr>
      <w:tr w:rsidR="000B182A" w:rsidRPr="000B182A">
        <w:trPr>
          <w:trHeight w:val="223"/>
        </w:trPr>
        <w:tc>
          <w:tcPr>
            <w:tcW w:w="1516" w:type="dxa"/>
            <w:vMerge/>
            <w:tcBorders>
              <w:top w:val="nil"/>
              <w:left w:val="nil"/>
              <w:bottom w:val="single" w:sz="4" w:space="0" w:color="000000"/>
              <w:right w:val="single" w:sz="4" w:space="0" w:color="000000"/>
            </w:tcBorders>
          </w:tcPr>
          <w:p w:rsidR="004E513B" w:rsidRPr="000B182A" w:rsidRDefault="004E513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6" w:type="dxa"/>
            <w:tcBorders>
              <w:left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1</w:t>
            </w:r>
            <w:proofErr w:type="gramEnd"/>
          </w:p>
        </w:tc>
        <w:tc>
          <w:tcPr>
            <w:tcW w:w="1200"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1</w:t>
            </w:r>
            <w:proofErr w:type="gramEnd"/>
          </w:p>
        </w:tc>
        <w:tc>
          <w:tcPr>
            <w:tcW w:w="1516"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1</w:t>
            </w:r>
            <w:proofErr w:type="gramEnd"/>
          </w:p>
        </w:tc>
        <w:tc>
          <w:tcPr>
            <w:tcW w:w="1452"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1</w:t>
            </w:r>
            <w:proofErr w:type="gramEnd"/>
          </w:p>
        </w:tc>
        <w:tc>
          <w:tcPr>
            <w:tcW w:w="1645"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1</w:t>
            </w:r>
            <w:proofErr w:type="gramEnd"/>
          </w:p>
        </w:tc>
      </w:tr>
      <w:tr w:rsidR="000B182A" w:rsidRPr="000B182A">
        <w:trPr>
          <w:trHeight w:val="223"/>
        </w:trPr>
        <w:tc>
          <w:tcPr>
            <w:tcW w:w="1516" w:type="dxa"/>
            <w:vMerge/>
            <w:tcBorders>
              <w:top w:val="nil"/>
              <w:left w:val="nil"/>
              <w:bottom w:val="single" w:sz="4" w:space="0" w:color="000000"/>
              <w:right w:val="single" w:sz="4" w:space="0" w:color="000000"/>
            </w:tcBorders>
          </w:tcPr>
          <w:p w:rsidR="004E513B" w:rsidRPr="000B182A" w:rsidRDefault="004E513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6" w:type="dxa"/>
            <w:tcBorders>
              <w:left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c>
          <w:tcPr>
            <w:tcW w:w="1200"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c>
          <w:tcPr>
            <w:tcW w:w="1516"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c>
          <w:tcPr>
            <w:tcW w:w="1452"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c>
          <w:tcPr>
            <w:tcW w:w="1645"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r>
      <w:tr w:rsidR="000B182A" w:rsidRPr="000B182A">
        <w:trPr>
          <w:trHeight w:val="223"/>
        </w:trPr>
        <w:tc>
          <w:tcPr>
            <w:tcW w:w="1516" w:type="dxa"/>
            <w:vMerge/>
            <w:tcBorders>
              <w:top w:val="nil"/>
              <w:left w:val="nil"/>
              <w:bottom w:val="single" w:sz="4" w:space="0" w:color="000000"/>
              <w:right w:val="single" w:sz="4" w:space="0" w:color="000000"/>
            </w:tcBorders>
          </w:tcPr>
          <w:p w:rsidR="004E513B" w:rsidRPr="000B182A" w:rsidRDefault="004E513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6" w:type="dxa"/>
            <w:tcBorders>
              <w:left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3</w:t>
            </w:r>
            <w:proofErr w:type="gramEnd"/>
          </w:p>
        </w:tc>
        <w:tc>
          <w:tcPr>
            <w:tcW w:w="1200"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3</w:t>
            </w:r>
            <w:proofErr w:type="gramEnd"/>
          </w:p>
        </w:tc>
        <w:tc>
          <w:tcPr>
            <w:tcW w:w="1516"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3</w:t>
            </w:r>
            <w:proofErr w:type="gramEnd"/>
          </w:p>
        </w:tc>
        <w:tc>
          <w:tcPr>
            <w:tcW w:w="1452"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3</w:t>
            </w:r>
            <w:proofErr w:type="gramEnd"/>
          </w:p>
        </w:tc>
        <w:tc>
          <w:tcPr>
            <w:tcW w:w="1645"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3</w:t>
            </w:r>
            <w:proofErr w:type="gramEnd"/>
          </w:p>
        </w:tc>
      </w:tr>
      <w:tr w:rsidR="000B182A" w:rsidRPr="000B182A">
        <w:trPr>
          <w:trHeight w:val="223"/>
        </w:trPr>
        <w:tc>
          <w:tcPr>
            <w:tcW w:w="1516" w:type="dxa"/>
            <w:tcBorders>
              <w:top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TOTAL</w:t>
            </w:r>
          </w:p>
        </w:tc>
        <w:tc>
          <w:tcPr>
            <w:tcW w:w="7329" w:type="dxa"/>
            <w:gridSpan w:val="5"/>
            <w:vAlign w:val="center"/>
          </w:tcPr>
          <w:p w:rsidR="004E513B" w:rsidRPr="000B182A" w:rsidRDefault="004E513B">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
        </w:tc>
      </w:tr>
    </w:tbl>
    <w:p w:rsidR="004E513B" w:rsidRPr="000B182A" w:rsidRDefault="004E513B">
      <w:pPr>
        <w:spacing w:after="0" w:line="360" w:lineRule="auto"/>
        <w:rPr>
          <w:rFonts w:ascii="Times New Roman" w:eastAsia="Times New Roman" w:hAnsi="Times New Roman" w:cs="Times New Roman"/>
          <w:sz w:val="24"/>
          <w:szCs w:val="24"/>
        </w:rPr>
      </w:pPr>
    </w:p>
    <w:tbl>
      <w:tblPr>
        <w:tblStyle w:val="a6"/>
        <w:tblW w:w="88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516"/>
        <w:gridCol w:w="1516"/>
        <w:gridCol w:w="1200"/>
        <w:gridCol w:w="1516"/>
        <w:gridCol w:w="1452"/>
        <w:gridCol w:w="1645"/>
      </w:tblGrid>
      <w:tr w:rsidR="000B182A" w:rsidRPr="000B182A">
        <w:trPr>
          <w:trHeight w:val="223"/>
        </w:trPr>
        <w:tc>
          <w:tcPr>
            <w:tcW w:w="1516" w:type="dxa"/>
            <w:vMerge w:val="restart"/>
            <w:tcBorders>
              <w:top w:val="nil"/>
              <w:left w:val="nil"/>
              <w:bottom w:val="single" w:sz="4" w:space="0" w:color="000000"/>
              <w:right w:val="single" w:sz="4" w:space="0" w:color="000000"/>
            </w:tcBorders>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lastRenderedPageBreak/>
              <w:t>2ª</w:t>
            </w:r>
          </w:p>
        </w:tc>
        <w:tc>
          <w:tcPr>
            <w:tcW w:w="1516" w:type="dxa"/>
            <w:tcBorders>
              <w:left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Hiperemia</w:t>
            </w:r>
          </w:p>
        </w:tc>
        <w:tc>
          <w:tcPr>
            <w:tcW w:w="1200"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Edema</w:t>
            </w:r>
          </w:p>
        </w:tc>
        <w:tc>
          <w:tcPr>
            <w:tcW w:w="1516"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Equimose</w:t>
            </w:r>
          </w:p>
        </w:tc>
        <w:tc>
          <w:tcPr>
            <w:tcW w:w="1452"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Secreção</w:t>
            </w:r>
          </w:p>
        </w:tc>
        <w:tc>
          <w:tcPr>
            <w:tcW w:w="1645"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spellStart"/>
            <w:r w:rsidRPr="000B182A">
              <w:rPr>
                <w:rFonts w:ascii="Times New Roman" w:eastAsia="Times New Roman" w:hAnsi="Times New Roman" w:cs="Times New Roman"/>
                <w:sz w:val="24"/>
                <w:szCs w:val="24"/>
              </w:rPr>
              <w:t>Coaptação</w:t>
            </w:r>
            <w:proofErr w:type="spellEnd"/>
          </w:p>
        </w:tc>
      </w:tr>
      <w:tr w:rsidR="000B182A" w:rsidRPr="000B182A">
        <w:trPr>
          <w:trHeight w:val="223"/>
        </w:trPr>
        <w:tc>
          <w:tcPr>
            <w:tcW w:w="1516" w:type="dxa"/>
            <w:vMerge/>
            <w:tcBorders>
              <w:top w:val="nil"/>
              <w:left w:val="nil"/>
              <w:bottom w:val="single" w:sz="4" w:space="0" w:color="000000"/>
              <w:right w:val="single" w:sz="4" w:space="0" w:color="000000"/>
            </w:tcBorders>
          </w:tcPr>
          <w:p w:rsidR="004E513B" w:rsidRPr="000B182A" w:rsidRDefault="004E513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6" w:type="dxa"/>
            <w:tcBorders>
              <w:left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0</w:t>
            </w:r>
            <w:proofErr w:type="gramEnd"/>
          </w:p>
        </w:tc>
        <w:tc>
          <w:tcPr>
            <w:tcW w:w="1200"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0</w:t>
            </w:r>
            <w:proofErr w:type="gramEnd"/>
          </w:p>
        </w:tc>
        <w:tc>
          <w:tcPr>
            <w:tcW w:w="1516"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0</w:t>
            </w:r>
            <w:proofErr w:type="gramEnd"/>
          </w:p>
        </w:tc>
        <w:tc>
          <w:tcPr>
            <w:tcW w:w="1452"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0</w:t>
            </w:r>
            <w:proofErr w:type="gramEnd"/>
          </w:p>
        </w:tc>
        <w:tc>
          <w:tcPr>
            <w:tcW w:w="1645"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0</w:t>
            </w:r>
            <w:proofErr w:type="gramEnd"/>
          </w:p>
        </w:tc>
      </w:tr>
      <w:tr w:rsidR="000B182A" w:rsidRPr="000B182A">
        <w:trPr>
          <w:trHeight w:val="223"/>
        </w:trPr>
        <w:tc>
          <w:tcPr>
            <w:tcW w:w="1516" w:type="dxa"/>
            <w:vMerge/>
            <w:tcBorders>
              <w:top w:val="nil"/>
              <w:left w:val="nil"/>
              <w:bottom w:val="single" w:sz="4" w:space="0" w:color="000000"/>
              <w:right w:val="single" w:sz="4" w:space="0" w:color="000000"/>
            </w:tcBorders>
          </w:tcPr>
          <w:p w:rsidR="004E513B" w:rsidRPr="000B182A" w:rsidRDefault="004E513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6" w:type="dxa"/>
            <w:tcBorders>
              <w:left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1</w:t>
            </w:r>
            <w:proofErr w:type="gramEnd"/>
          </w:p>
        </w:tc>
        <w:tc>
          <w:tcPr>
            <w:tcW w:w="1200"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1</w:t>
            </w:r>
            <w:proofErr w:type="gramEnd"/>
          </w:p>
        </w:tc>
        <w:tc>
          <w:tcPr>
            <w:tcW w:w="1516"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1</w:t>
            </w:r>
            <w:proofErr w:type="gramEnd"/>
          </w:p>
        </w:tc>
        <w:tc>
          <w:tcPr>
            <w:tcW w:w="1452"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1</w:t>
            </w:r>
            <w:proofErr w:type="gramEnd"/>
          </w:p>
        </w:tc>
        <w:tc>
          <w:tcPr>
            <w:tcW w:w="1645"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1</w:t>
            </w:r>
            <w:proofErr w:type="gramEnd"/>
          </w:p>
        </w:tc>
      </w:tr>
      <w:tr w:rsidR="000B182A" w:rsidRPr="000B182A">
        <w:trPr>
          <w:trHeight w:val="223"/>
        </w:trPr>
        <w:tc>
          <w:tcPr>
            <w:tcW w:w="1516" w:type="dxa"/>
            <w:vMerge/>
            <w:tcBorders>
              <w:top w:val="nil"/>
              <w:left w:val="nil"/>
              <w:bottom w:val="single" w:sz="4" w:space="0" w:color="000000"/>
              <w:right w:val="single" w:sz="4" w:space="0" w:color="000000"/>
            </w:tcBorders>
          </w:tcPr>
          <w:p w:rsidR="004E513B" w:rsidRPr="000B182A" w:rsidRDefault="004E513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6" w:type="dxa"/>
            <w:tcBorders>
              <w:left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c>
          <w:tcPr>
            <w:tcW w:w="1200"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c>
          <w:tcPr>
            <w:tcW w:w="1516"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c>
          <w:tcPr>
            <w:tcW w:w="1452"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c>
          <w:tcPr>
            <w:tcW w:w="1645"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r>
      <w:tr w:rsidR="000B182A" w:rsidRPr="000B182A">
        <w:trPr>
          <w:trHeight w:val="223"/>
        </w:trPr>
        <w:tc>
          <w:tcPr>
            <w:tcW w:w="1516" w:type="dxa"/>
            <w:vMerge/>
            <w:tcBorders>
              <w:top w:val="nil"/>
              <w:left w:val="nil"/>
              <w:bottom w:val="single" w:sz="4" w:space="0" w:color="000000"/>
              <w:right w:val="single" w:sz="4" w:space="0" w:color="000000"/>
            </w:tcBorders>
          </w:tcPr>
          <w:p w:rsidR="004E513B" w:rsidRPr="000B182A" w:rsidRDefault="004E513B">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16" w:type="dxa"/>
            <w:tcBorders>
              <w:left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3</w:t>
            </w:r>
            <w:proofErr w:type="gramEnd"/>
          </w:p>
        </w:tc>
        <w:tc>
          <w:tcPr>
            <w:tcW w:w="1200"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3</w:t>
            </w:r>
            <w:proofErr w:type="gramEnd"/>
          </w:p>
        </w:tc>
        <w:tc>
          <w:tcPr>
            <w:tcW w:w="1516"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3</w:t>
            </w:r>
            <w:proofErr w:type="gramEnd"/>
          </w:p>
        </w:tc>
        <w:tc>
          <w:tcPr>
            <w:tcW w:w="1452"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3</w:t>
            </w:r>
            <w:proofErr w:type="gramEnd"/>
          </w:p>
        </w:tc>
        <w:tc>
          <w:tcPr>
            <w:tcW w:w="1645" w:type="dxa"/>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3</w:t>
            </w:r>
            <w:proofErr w:type="gramEnd"/>
          </w:p>
        </w:tc>
      </w:tr>
      <w:tr w:rsidR="000B182A" w:rsidRPr="000B182A">
        <w:trPr>
          <w:trHeight w:val="223"/>
        </w:trPr>
        <w:tc>
          <w:tcPr>
            <w:tcW w:w="1516" w:type="dxa"/>
            <w:tcBorders>
              <w:top w:val="single" w:sz="4" w:space="0" w:color="000000"/>
            </w:tcBorders>
            <w:vAlign w:val="center"/>
          </w:tcPr>
          <w:p w:rsidR="004E513B" w:rsidRPr="000B182A" w:rsidRDefault="00ED17F4">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TOTAL</w:t>
            </w:r>
          </w:p>
        </w:tc>
        <w:tc>
          <w:tcPr>
            <w:tcW w:w="7329" w:type="dxa"/>
            <w:gridSpan w:val="5"/>
            <w:vAlign w:val="center"/>
          </w:tcPr>
          <w:p w:rsidR="004E513B" w:rsidRPr="000B182A" w:rsidRDefault="004E513B">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p>
        </w:tc>
      </w:tr>
    </w:tbl>
    <w:p w:rsidR="004E513B" w:rsidRPr="000B182A" w:rsidRDefault="00ED17F4">
      <w:pPr>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Aplicação do laser de baixa potência</w:t>
      </w:r>
    </w:p>
    <w:p w:rsidR="004E513B" w:rsidRPr="000B182A" w:rsidRDefault="00ED17F4">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1ª Aplicação </w:t>
      </w:r>
    </w:p>
    <w:p w:rsidR="004E513B" w:rsidRPr="000B182A" w:rsidRDefault="00ED17F4">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w:t>
      </w:r>
      <w:r w:rsidRPr="000B182A">
        <w:rPr>
          <w:rFonts w:ascii="Times New Roman" w:eastAsia="Times New Roman" w:hAnsi="Times New Roman" w:cs="Times New Roman"/>
          <w:noProof/>
          <w:sz w:val="24"/>
          <w:szCs w:val="24"/>
        </w:rPr>
        <w:drawing>
          <wp:inline distT="0" distB="0" distL="0" distR="0" wp14:anchorId="2FBA9F49" wp14:editId="257D7456">
            <wp:extent cx="2545563" cy="2518861"/>
            <wp:effectExtent l="19050" t="19050" r="19050" b="19050"/>
            <wp:docPr id="1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7"/>
                    <a:srcRect/>
                    <a:stretch>
                      <a:fillRect/>
                    </a:stretch>
                  </pic:blipFill>
                  <pic:spPr>
                    <a:xfrm>
                      <a:off x="0" y="0"/>
                      <a:ext cx="2545563" cy="2518861"/>
                    </a:xfrm>
                    <a:prstGeom prst="rect">
                      <a:avLst/>
                    </a:prstGeom>
                    <a:ln w="19050">
                      <a:solidFill>
                        <a:srgbClr val="000000"/>
                      </a:solidFill>
                      <a:prstDash val="solid"/>
                    </a:ln>
                  </pic:spPr>
                </pic:pic>
              </a:graphicData>
            </a:graphic>
          </wp:inline>
        </w:drawing>
      </w:r>
    </w:p>
    <w:p w:rsidR="004E513B" w:rsidRPr="000B182A" w:rsidRDefault="00ED17F4">
      <w:pP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Luz vermelha:                                    Joules por ponto:______________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Luz infravermelha:                             Joules por ponto:______________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Localização da laceração:                 </w:t>
      </w:r>
      <w:proofErr w:type="gramStart"/>
      <w:r w:rsidRPr="000B182A">
        <w:rPr>
          <w:rFonts w:ascii="Times New Roman" w:eastAsia="Times New Roman" w:hAnsi="Times New Roman" w:cs="Times New Roman"/>
          <w:sz w:val="24"/>
          <w:szCs w:val="24"/>
        </w:rPr>
        <w:t>Joules total</w:t>
      </w:r>
      <w:proofErr w:type="gramEnd"/>
      <w:r w:rsidRPr="000B182A">
        <w:rPr>
          <w:rFonts w:ascii="Times New Roman" w:eastAsia="Times New Roman" w:hAnsi="Times New Roman" w:cs="Times New Roman"/>
          <w:sz w:val="24"/>
          <w:szCs w:val="24"/>
        </w:rPr>
        <w:t xml:space="preserve"> (região):____________</w:t>
      </w: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ED17F4">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2ª Aplicação (caso a participante permaneça por mais de 24h da 1ª aplicação)</w:t>
      </w:r>
    </w:p>
    <w:p w:rsidR="004E513B" w:rsidRPr="000B182A" w:rsidRDefault="00ED17F4">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lastRenderedPageBreak/>
        <w:t xml:space="preserve">                         </w:t>
      </w:r>
      <w:r w:rsidRPr="000B182A">
        <w:rPr>
          <w:rFonts w:ascii="Times New Roman" w:eastAsia="Times New Roman" w:hAnsi="Times New Roman" w:cs="Times New Roman"/>
          <w:noProof/>
          <w:sz w:val="24"/>
          <w:szCs w:val="24"/>
        </w:rPr>
        <w:drawing>
          <wp:inline distT="0" distB="0" distL="0" distR="0" wp14:anchorId="58E4BF4A" wp14:editId="5A8B4EA0">
            <wp:extent cx="2368310" cy="2343467"/>
            <wp:effectExtent l="19050" t="19050" r="19050" b="19050"/>
            <wp:docPr id="1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7"/>
                    <a:srcRect/>
                    <a:stretch>
                      <a:fillRect/>
                    </a:stretch>
                  </pic:blipFill>
                  <pic:spPr>
                    <a:xfrm>
                      <a:off x="0" y="0"/>
                      <a:ext cx="2368310" cy="2343467"/>
                    </a:xfrm>
                    <a:prstGeom prst="rect">
                      <a:avLst/>
                    </a:prstGeom>
                    <a:ln w="19050">
                      <a:solidFill>
                        <a:srgbClr val="000000"/>
                      </a:solidFill>
                      <a:prstDash val="solid"/>
                    </a:ln>
                  </pic:spPr>
                </pic:pic>
              </a:graphicData>
            </a:graphic>
          </wp:inline>
        </w:drawing>
      </w:r>
    </w:p>
    <w:p w:rsidR="004E513B" w:rsidRPr="000B182A" w:rsidRDefault="00ED17F4">
      <w:pPr>
        <w:spacing w:after="0" w:line="360" w:lineRule="auto"/>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                                      </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Luz vermelha:                                    Joules por ponto:______________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Luz infravermelha:                             Joules por ponto:______________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Localização da laceração:                 </w:t>
      </w:r>
      <w:proofErr w:type="gramStart"/>
      <w:r w:rsidRPr="000B182A">
        <w:rPr>
          <w:rFonts w:ascii="Times New Roman" w:eastAsia="Times New Roman" w:hAnsi="Times New Roman" w:cs="Times New Roman"/>
          <w:sz w:val="24"/>
          <w:szCs w:val="24"/>
        </w:rPr>
        <w:t>Joules total</w:t>
      </w:r>
      <w:proofErr w:type="gramEnd"/>
      <w:r w:rsidRPr="000B182A">
        <w:rPr>
          <w:rFonts w:ascii="Times New Roman" w:eastAsia="Times New Roman" w:hAnsi="Times New Roman" w:cs="Times New Roman"/>
          <w:sz w:val="24"/>
          <w:szCs w:val="24"/>
        </w:rPr>
        <w:t xml:space="preserve"> (região):____________</w:t>
      </w: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ED17F4">
      <w:pPr>
        <w:spacing w:after="0" w:line="360" w:lineRule="auto"/>
        <w:jc w:val="both"/>
        <w:rPr>
          <w:rFonts w:ascii="Times New Roman" w:eastAsia="Times New Roman" w:hAnsi="Times New Roman" w:cs="Times New Roman"/>
          <w:sz w:val="24"/>
          <w:szCs w:val="24"/>
          <w:u w:val="single"/>
        </w:rPr>
      </w:pPr>
      <w:r w:rsidRPr="000B182A">
        <w:rPr>
          <w:rFonts w:ascii="Times New Roman" w:eastAsia="Times New Roman" w:hAnsi="Times New Roman" w:cs="Times New Roman"/>
          <w:sz w:val="24"/>
          <w:szCs w:val="24"/>
          <w:u w:val="single"/>
        </w:rPr>
        <w:t>Entrevista via telefone</w:t>
      </w:r>
    </w:p>
    <w:p w:rsidR="004E513B" w:rsidRPr="000B182A" w:rsidRDefault="00ED17F4">
      <w:pPr>
        <w:numPr>
          <w:ilvl w:val="0"/>
          <w:numId w:val="4"/>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Em relação ao local que recebeu aplicação de FBM</w:t>
      </w:r>
    </w:p>
    <w:p w:rsidR="004E513B" w:rsidRPr="000B182A" w:rsidRDefault="00ED17F4">
      <w:pPr>
        <w:spacing w:after="0" w:line="360" w:lineRule="auto"/>
        <w:ind w:left="72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Como você pontuaria a dor de 0 a 10 nesse momento (sendo </w:t>
      </w:r>
      <w:proofErr w:type="gramStart"/>
      <w:r w:rsidRPr="000B182A">
        <w:rPr>
          <w:rFonts w:ascii="Times New Roman" w:eastAsia="Times New Roman" w:hAnsi="Times New Roman" w:cs="Times New Roman"/>
          <w:sz w:val="24"/>
          <w:szCs w:val="24"/>
        </w:rPr>
        <w:t>0</w:t>
      </w:r>
      <w:proofErr w:type="gramEnd"/>
      <w:r w:rsidRPr="000B182A">
        <w:rPr>
          <w:rFonts w:ascii="Times New Roman" w:eastAsia="Times New Roman" w:hAnsi="Times New Roman" w:cs="Times New Roman"/>
          <w:sz w:val="24"/>
          <w:szCs w:val="24"/>
        </w:rPr>
        <w:t xml:space="preserve"> ausência total de dor e 10 a pior dor que você já sentiu na vida): _____</w:t>
      </w:r>
    </w:p>
    <w:p w:rsidR="004E513B" w:rsidRPr="000B182A" w:rsidRDefault="00ED17F4">
      <w:pPr>
        <w:numPr>
          <w:ilvl w:val="0"/>
          <w:numId w:val="4"/>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Em relação à cicatrização, você diria que a lesão que tratamos:</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Piorou desde a aplicação</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Está do mesmo jeito</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Melhorou um pouco</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Melhorou bastante</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Está completamente cicatrizada</w:t>
      </w:r>
    </w:p>
    <w:p w:rsidR="004E513B" w:rsidRPr="000B182A" w:rsidRDefault="00ED17F4">
      <w:pPr>
        <w:numPr>
          <w:ilvl w:val="0"/>
          <w:numId w:val="4"/>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Sobre a sua satisfação com o procedimento, você está:</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Muito satisfeita</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Satisfeita</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Nem satisfeita, nem insatisfeita</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Insatisfeita</w:t>
      </w:r>
    </w:p>
    <w:p w:rsidR="004E513B" w:rsidRPr="000B182A" w:rsidRDefault="00ED17F4">
      <w:pPr>
        <w:spacing w:after="0" w:line="360" w:lineRule="auto"/>
        <w:ind w:left="720"/>
        <w:jc w:val="both"/>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Muito insatisfeita</w:t>
      </w:r>
    </w:p>
    <w:p w:rsidR="004E513B" w:rsidRPr="000B182A" w:rsidRDefault="00ED17F4">
      <w:pPr>
        <w:numPr>
          <w:ilvl w:val="0"/>
          <w:numId w:val="4"/>
        </w:num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Caso não esteja satisfeita ou muito satisfeita, qual o motivo:</w:t>
      </w:r>
      <w:proofErr w:type="gramStart"/>
      <w:r w:rsidRPr="000B182A">
        <w:rPr>
          <w:rFonts w:ascii="Times New Roman" w:eastAsia="Times New Roman" w:hAnsi="Times New Roman" w:cs="Times New Roman"/>
          <w:sz w:val="24"/>
          <w:szCs w:val="24"/>
        </w:rPr>
        <w:t>________________</w:t>
      </w:r>
      <w:proofErr w:type="gramEnd"/>
    </w:p>
    <w:p w:rsidR="004E513B" w:rsidRPr="000B182A" w:rsidRDefault="00ED17F4">
      <w:pPr>
        <w:spacing w:after="0" w:line="360" w:lineRule="auto"/>
        <w:ind w:left="720"/>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________________________________________________________________</w:t>
      </w:r>
    </w:p>
    <w:p w:rsidR="00315053" w:rsidRDefault="00315053">
      <w:pPr>
        <w:spacing w:after="0" w:line="360" w:lineRule="auto"/>
        <w:jc w:val="both"/>
        <w:rPr>
          <w:rFonts w:ascii="Times New Roman" w:eastAsia="Times New Roman" w:hAnsi="Times New Roman" w:cs="Times New Roman"/>
          <w:sz w:val="24"/>
          <w:szCs w:val="24"/>
        </w:rPr>
      </w:pP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lastRenderedPageBreak/>
        <w:t>APÊNDICE 5 - Diário de dor</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Grupo: </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 TM (   ) LP</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Nº da participante:___________________</w:t>
      </w: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Por gentileza, registre a sua pontuação de dor de 0 a 10, considerando </w:t>
      </w:r>
      <w:proofErr w:type="gramStart"/>
      <w:r w:rsidRPr="000B182A">
        <w:rPr>
          <w:rFonts w:ascii="Times New Roman" w:eastAsia="Times New Roman" w:hAnsi="Times New Roman" w:cs="Times New Roman"/>
          <w:sz w:val="24"/>
          <w:szCs w:val="24"/>
        </w:rPr>
        <w:t>0</w:t>
      </w:r>
      <w:proofErr w:type="gramEnd"/>
      <w:r w:rsidRPr="000B182A">
        <w:rPr>
          <w:rFonts w:ascii="Times New Roman" w:eastAsia="Times New Roman" w:hAnsi="Times New Roman" w:cs="Times New Roman"/>
          <w:sz w:val="24"/>
          <w:szCs w:val="24"/>
        </w:rPr>
        <w:t xml:space="preserve"> ausência de dor e 10 a pior dor que já sentiu na vida, nos seguintes horários:</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1h após a aplicação 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3h após a aplicação 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6h após a aplicação _______</w:t>
      </w: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12h após a aplicação _______</w:t>
      </w:r>
    </w:p>
    <w:p w:rsidR="004E513B" w:rsidRPr="000B182A" w:rsidRDefault="004E513B">
      <w:pPr>
        <w:spacing w:after="0" w:line="360" w:lineRule="auto"/>
        <w:ind w:firstLine="1134"/>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315053" w:rsidRDefault="00315053">
      <w:pPr>
        <w:spacing w:after="0" w:line="360" w:lineRule="auto"/>
        <w:jc w:val="both"/>
        <w:rPr>
          <w:rFonts w:ascii="Times New Roman" w:eastAsia="Times New Roman" w:hAnsi="Times New Roman" w:cs="Times New Roman"/>
          <w:b/>
          <w:sz w:val="24"/>
          <w:szCs w:val="24"/>
        </w:rPr>
      </w:pPr>
    </w:p>
    <w:p w:rsidR="004E513B" w:rsidRPr="000B182A" w:rsidRDefault="00ED17F4">
      <w:pPr>
        <w:spacing w:after="0" w:line="360" w:lineRule="auto"/>
        <w:jc w:val="both"/>
        <w:rPr>
          <w:rFonts w:ascii="Times New Roman" w:eastAsia="Times New Roman" w:hAnsi="Times New Roman" w:cs="Times New Roman"/>
          <w:sz w:val="24"/>
          <w:szCs w:val="24"/>
        </w:rPr>
      </w:pPr>
      <w:r w:rsidRPr="000B182A">
        <w:rPr>
          <w:rFonts w:ascii="Times New Roman" w:eastAsia="Times New Roman" w:hAnsi="Times New Roman" w:cs="Times New Roman"/>
          <w:b/>
          <w:sz w:val="24"/>
          <w:szCs w:val="24"/>
        </w:rPr>
        <w:lastRenderedPageBreak/>
        <w:t>APÊNDICE 6 – Parâmetros de aplicação da FBM</w:t>
      </w: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tbl>
      <w:tblPr>
        <w:tblStyle w:val="a7"/>
        <w:tblW w:w="864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322"/>
        <w:gridCol w:w="4322"/>
      </w:tblGrid>
      <w:tr w:rsidR="000B182A" w:rsidRPr="000B182A">
        <w:trPr>
          <w:trHeight w:val="510"/>
        </w:trPr>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Comprimento de onda (infravermelho)</w:t>
            </w:r>
          </w:p>
        </w:tc>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808 </w:t>
            </w:r>
            <w:r w:rsidRPr="000B182A">
              <w:rPr>
                <w:rFonts w:ascii="Times New Roman" w:eastAsia="Times New Roman" w:hAnsi="Times New Roman" w:cs="Times New Roman"/>
                <w:sz w:val="24"/>
                <w:szCs w:val="24"/>
                <w:u w:val="single"/>
              </w:rPr>
              <w:t>+</w:t>
            </w:r>
            <w:r w:rsidRPr="000B182A">
              <w:rPr>
                <w:rFonts w:ascii="Times New Roman" w:eastAsia="Times New Roman" w:hAnsi="Times New Roman" w:cs="Times New Roman"/>
                <w:sz w:val="24"/>
                <w:szCs w:val="24"/>
              </w:rPr>
              <w:t xml:space="preserve"> 10 </w:t>
            </w:r>
            <w:proofErr w:type="spellStart"/>
            <w:r w:rsidRPr="000B182A">
              <w:rPr>
                <w:rFonts w:ascii="Times New Roman" w:eastAsia="Times New Roman" w:hAnsi="Times New Roman" w:cs="Times New Roman"/>
                <w:sz w:val="24"/>
                <w:szCs w:val="24"/>
              </w:rPr>
              <w:t>nm</w:t>
            </w:r>
            <w:proofErr w:type="spellEnd"/>
          </w:p>
        </w:tc>
      </w:tr>
      <w:tr w:rsidR="000B182A" w:rsidRPr="000B182A">
        <w:trPr>
          <w:trHeight w:val="510"/>
        </w:trPr>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Comprimento de onda (vermelho)</w:t>
            </w:r>
          </w:p>
        </w:tc>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660 </w:t>
            </w:r>
            <w:r w:rsidRPr="000B182A">
              <w:rPr>
                <w:rFonts w:ascii="Times New Roman" w:eastAsia="Times New Roman" w:hAnsi="Times New Roman" w:cs="Times New Roman"/>
                <w:sz w:val="24"/>
                <w:szCs w:val="24"/>
                <w:u w:val="single"/>
              </w:rPr>
              <w:t>+</w:t>
            </w:r>
            <w:r w:rsidRPr="000B182A">
              <w:rPr>
                <w:rFonts w:ascii="Times New Roman" w:eastAsia="Times New Roman" w:hAnsi="Times New Roman" w:cs="Times New Roman"/>
                <w:sz w:val="24"/>
                <w:szCs w:val="24"/>
              </w:rPr>
              <w:t xml:space="preserve"> 10 </w:t>
            </w:r>
            <w:proofErr w:type="spellStart"/>
            <w:r w:rsidRPr="000B182A">
              <w:rPr>
                <w:rFonts w:ascii="Times New Roman" w:eastAsia="Times New Roman" w:hAnsi="Times New Roman" w:cs="Times New Roman"/>
                <w:sz w:val="24"/>
                <w:szCs w:val="24"/>
              </w:rPr>
              <w:t>nm</w:t>
            </w:r>
            <w:proofErr w:type="spellEnd"/>
          </w:p>
        </w:tc>
      </w:tr>
      <w:tr w:rsidR="000B182A" w:rsidRPr="000B182A">
        <w:trPr>
          <w:trHeight w:val="510"/>
        </w:trPr>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Potência útil do emissor</w:t>
            </w:r>
          </w:p>
        </w:tc>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100 </w:t>
            </w:r>
            <w:proofErr w:type="gramStart"/>
            <w:r w:rsidRPr="000B182A">
              <w:rPr>
                <w:rFonts w:ascii="Times New Roman" w:eastAsia="Times New Roman" w:hAnsi="Times New Roman" w:cs="Times New Roman"/>
                <w:sz w:val="24"/>
                <w:szCs w:val="24"/>
              </w:rPr>
              <w:t>mW</w:t>
            </w:r>
            <w:proofErr w:type="gramEnd"/>
            <w:r w:rsidRPr="000B182A">
              <w:rPr>
                <w:rFonts w:ascii="Times New Roman" w:eastAsia="Times New Roman" w:hAnsi="Times New Roman" w:cs="Times New Roman"/>
                <w:sz w:val="24"/>
                <w:szCs w:val="24"/>
              </w:rPr>
              <w:t xml:space="preserve"> </w:t>
            </w:r>
            <w:r w:rsidRPr="000B182A">
              <w:rPr>
                <w:rFonts w:ascii="Times New Roman" w:eastAsia="Times New Roman" w:hAnsi="Times New Roman" w:cs="Times New Roman"/>
                <w:sz w:val="24"/>
                <w:szCs w:val="24"/>
                <w:u w:val="single"/>
              </w:rPr>
              <w:t>+</w:t>
            </w:r>
            <w:r w:rsidRPr="000B182A">
              <w:rPr>
                <w:rFonts w:ascii="Times New Roman" w:eastAsia="Times New Roman" w:hAnsi="Times New Roman" w:cs="Times New Roman"/>
                <w:sz w:val="24"/>
                <w:szCs w:val="24"/>
              </w:rPr>
              <w:t xml:space="preserve"> 20%</w:t>
            </w:r>
          </w:p>
        </w:tc>
      </w:tr>
      <w:tr w:rsidR="000B182A" w:rsidRPr="000B182A">
        <w:trPr>
          <w:trHeight w:val="510"/>
        </w:trPr>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Tensão de alimentação</w:t>
            </w:r>
          </w:p>
        </w:tc>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100 – 240 </w:t>
            </w:r>
            <w:proofErr w:type="gramStart"/>
            <w:r w:rsidRPr="000B182A">
              <w:rPr>
                <w:rFonts w:ascii="Times New Roman" w:eastAsia="Times New Roman" w:hAnsi="Times New Roman" w:cs="Times New Roman"/>
                <w:sz w:val="24"/>
                <w:szCs w:val="24"/>
              </w:rPr>
              <w:t>V~</w:t>
            </w:r>
            <w:proofErr w:type="gramEnd"/>
          </w:p>
        </w:tc>
      </w:tr>
      <w:tr w:rsidR="000B182A" w:rsidRPr="000B182A">
        <w:trPr>
          <w:trHeight w:val="510"/>
        </w:trPr>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Corrente (entrada)</w:t>
            </w:r>
          </w:p>
        </w:tc>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Alternada</w:t>
            </w:r>
          </w:p>
        </w:tc>
      </w:tr>
      <w:tr w:rsidR="000B182A" w:rsidRPr="000B182A">
        <w:trPr>
          <w:trHeight w:val="510"/>
        </w:trPr>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Corrente (saída)</w:t>
            </w:r>
          </w:p>
        </w:tc>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Contínua</w:t>
            </w:r>
          </w:p>
        </w:tc>
      </w:tr>
      <w:tr w:rsidR="000B182A" w:rsidRPr="000B182A">
        <w:trPr>
          <w:trHeight w:val="510"/>
        </w:trPr>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Potência de entrada</w:t>
            </w:r>
          </w:p>
        </w:tc>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25 VA</w:t>
            </w:r>
          </w:p>
        </w:tc>
      </w:tr>
      <w:tr w:rsidR="000B182A" w:rsidRPr="000B182A">
        <w:trPr>
          <w:trHeight w:val="510"/>
        </w:trPr>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Frequência de alimentação</w:t>
            </w:r>
          </w:p>
        </w:tc>
        <w:tc>
          <w:tcPr>
            <w:tcW w:w="4322" w:type="dxa"/>
            <w:vAlign w:val="center"/>
          </w:tcPr>
          <w:p w:rsidR="004E513B" w:rsidRPr="000B182A" w:rsidRDefault="00ED17F4">
            <w:pPr>
              <w:tabs>
                <w:tab w:val="left" w:pos="1256"/>
                <w:tab w:val="center" w:pos="2053"/>
              </w:tabs>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50/60 Hz</w:t>
            </w:r>
          </w:p>
        </w:tc>
      </w:tr>
      <w:tr w:rsidR="000B182A" w:rsidRPr="000B182A">
        <w:trPr>
          <w:trHeight w:val="510"/>
        </w:trPr>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Área de irradiação/ponto</w:t>
            </w:r>
          </w:p>
        </w:tc>
        <w:tc>
          <w:tcPr>
            <w:tcW w:w="4322" w:type="dxa"/>
            <w:vAlign w:val="center"/>
          </w:tcPr>
          <w:p w:rsidR="004E513B" w:rsidRPr="000B182A" w:rsidRDefault="00ED17F4">
            <w:pPr>
              <w:tabs>
                <w:tab w:val="left" w:pos="1256"/>
                <w:tab w:val="center" w:pos="2053"/>
              </w:tabs>
              <w:spacing w:line="360" w:lineRule="auto"/>
              <w:ind w:firstLine="1134"/>
              <w:jc w:val="center"/>
              <w:rPr>
                <w:rFonts w:ascii="Times New Roman" w:eastAsia="Times New Roman" w:hAnsi="Times New Roman" w:cs="Times New Roman"/>
                <w:sz w:val="24"/>
                <w:szCs w:val="24"/>
                <w:vertAlign w:val="superscript"/>
              </w:rPr>
            </w:pPr>
            <w:r w:rsidRPr="000B182A">
              <w:rPr>
                <w:rFonts w:ascii="Times New Roman" w:eastAsia="Times New Roman" w:hAnsi="Times New Roman" w:cs="Times New Roman"/>
                <w:sz w:val="24"/>
                <w:szCs w:val="24"/>
              </w:rPr>
              <w:t>0.04cm</w:t>
            </w:r>
            <w:r w:rsidRPr="000B182A">
              <w:rPr>
                <w:rFonts w:ascii="Times New Roman" w:eastAsia="Times New Roman" w:hAnsi="Times New Roman" w:cs="Times New Roman"/>
                <w:sz w:val="24"/>
                <w:szCs w:val="24"/>
                <w:vertAlign w:val="superscript"/>
              </w:rPr>
              <w:t>2</w:t>
            </w:r>
          </w:p>
        </w:tc>
      </w:tr>
      <w:tr w:rsidR="000B182A" w:rsidRPr="000B182A">
        <w:trPr>
          <w:trHeight w:val="510"/>
        </w:trPr>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Duração da aplicação/ponto</w:t>
            </w:r>
          </w:p>
        </w:tc>
        <w:tc>
          <w:tcPr>
            <w:tcW w:w="4322" w:type="dxa"/>
            <w:vAlign w:val="center"/>
          </w:tcPr>
          <w:p w:rsidR="004E513B" w:rsidRPr="000B182A" w:rsidRDefault="00ED17F4">
            <w:pPr>
              <w:tabs>
                <w:tab w:val="left" w:pos="1256"/>
                <w:tab w:val="center" w:pos="2053"/>
              </w:tabs>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10 segundos</w:t>
            </w:r>
          </w:p>
        </w:tc>
      </w:tr>
      <w:tr w:rsidR="000B182A" w:rsidRPr="000B182A">
        <w:trPr>
          <w:trHeight w:val="510"/>
        </w:trPr>
        <w:tc>
          <w:tcPr>
            <w:tcW w:w="4322" w:type="dxa"/>
            <w:vAlign w:val="center"/>
          </w:tcPr>
          <w:p w:rsidR="004E513B" w:rsidRPr="000B182A" w:rsidRDefault="00ED17F4">
            <w:pPr>
              <w:spacing w:line="360" w:lineRule="auto"/>
              <w:ind w:firstLine="1134"/>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Densidade da energia</w:t>
            </w:r>
          </w:p>
        </w:tc>
        <w:tc>
          <w:tcPr>
            <w:tcW w:w="4322" w:type="dxa"/>
            <w:vAlign w:val="center"/>
          </w:tcPr>
          <w:p w:rsidR="004E513B" w:rsidRPr="000B182A" w:rsidRDefault="00ED17F4">
            <w:pPr>
              <w:tabs>
                <w:tab w:val="left" w:pos="1256"/>
                <w:tab w:val="center" w:pos="2053"/>
              </w:tabs>
              <w:spacing w:line="360" w:lineRule="auto"/>
              <w:ind w:firstLine="1134"/>
              <w:jc w:val="center"/>
              <w:rPr>
                <w:rFonts w:ascii="Times New Roman" w:eastAsia="Times New Roman" w:hAnsi="Times New Roman" w:cs="Times New Roman"/>
                <w:sz w:val="24"/>
                <w:szCs w:val="24"/>
                <w:vertAlign w:val="superscript"/>
              </w:rPr>
            </w:pPr>
            <w:r w:rsidRPr="000B182A">
              <w:rPr>
                <w:rFonts w:ascii="Times New Roman" w:eastAsia="Times New Roman" w:hAnsi="Times New Roman" w:cs="Times New Roman"/>
                <w:sz w:val="24"/>
                <w:szCs w:val="24"/>
              </w:rPr>
              <w:t>J/cm</w:t>
            </w:r>
            <w:r w:rsidRPr="000B182A">
              <w:rPr>
                <w:rFonts w:ascii="Times New Roman" w:eastAsia="Times New Roman" w:hAnsi="Times New Roman" w:cs="Times New Roman"/>
                <w:sz w:val="24"/>
                <w:szCs w:val="24"/>
                <w:vertAlign w:val="superscript"/>
              </w:rPr>
              <w:t>2</w:t>
            </w:r>
          </w:p>
        </w:tc>
      </w:tr>
    </w:tbl>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rPr>
          <w:rFonts w:ascii="Times New Roman" w:eastAsia="Times New Roman" w:hAnsi="Times New Roman" w:cs="Times New Roman"/>
          <w:b/>
          <w:sz w:val="24"/>
          <w:szCs w:val="24"/>
        </w:rPr>
      </w:pPr>
    </w:p>
    <w:p w:rsidR="00ED17F4" w:rsidRPr="000B182A" w:rsidRDefault="00ED17F4">
      <w:pPr>
        <w:pStyle w:val="Ttulo1"/>
        <w:rPr>
          <w:rFonts w:ascii="Times New Roman" w:eastAsia="Times New Roman" w:hAnsi="Times New Roman" w:cs="Times New Roman"/>
          <w:b/>
          <w:color w:val="auto"/>
          <w:sz w:val="24"/>
          <w:szCs w:val="24"/>
        </w:rPr>
      </w:pPr>
      <w:bookmarkStart w:id="48" w:name="_2p2csry" w:colFirst="0" w:colLast="0"/>
      <w:bookmarkEnd w:id="48"/>
    </w:p>
    <w:p w:rsidR="00ED17F4" w:rsidRPr="000B182A" w:rsidRDefault="00ED17F4">
      <w:pPr>
        <w:pStyle w:val="Ttulo1"/>
        <w:rPr>
          <w:rFonts w:ascii="Times New Roman" w:eastAsia="Times New Roman" w:hAnsi="Times New Roman" w:cs="Times New Roman"/>
          <w:b/>
          <w:color w:val="auto"/>
          <w:sz w:val="24"/>
          <w:szCs w:val="24"/>
        </w:rPr>
        <w:sectPr w:rsidR="00ED17F4" w:rsidRPr="000B182A" w:rsidSect="000D25E8">
          <w:type w:val="continuous"/>
          <w:pgSz w:w="11906" w:h="16838"/>
          <w:pgMar w:top="1417" w:right="1701" w:bottom="1417" w:left="1700" w:header="708" w:footer="708" w:gutter="0"/>
          <w:cols w:space="720"/>
        </w:sectPr>
      </w:pPr>
    </w:p>
    <w:p w:rsidR="000D25E8" w:rsidRDefault="000D25E8">
      <w:pPr>
        <w:pStyle w:val="Ttulo1"/>
        <w:rPr>
          <w:rFonts w:ascii="Times New Roman" w:eastAsia="Times New Roman" w:hAnsi="Times New Roman" w:cs="Times New Roman"/>
          <w:b/>
          <w:color w:val="auto"/>
          <w:sz w:val="24"/>
          <w:szCs w:val="24"/>
        </w:rPr>
        <w:sectPr w:rsidR="000D25E8" w:rsidSect="00297863">
          <w:footerReference w:type="default" r:id="rId28"/>
          <w:footerReference w:type="first" r:id="rId29"/>
          <w:type w:val="continuous"/>
          <w:pgSz w:w="11906" w:h="16838"/>
          <w:pgMar w:top="1417" w:right="1701" w:bottom="1417" w:left="1700" w:header="708" w:footer="708" w:gutter="0"/>
          <w:pgNumType w:start="1"/>
          <w:cols w:space="720"/>
          <w:titlePg/>
        </w:sectPr>
      </w:pPr>
    </w:p>
    <w:p w:rsidR="004E513B" w:rsidRDefault="00ED17F4">
      <w:pPr>
        <w:pStyle w:val="Ttulo1"/>
        <w:rPr>
          <w:rFonts w:ascii="Times New Roman" w:eastAsia="Times New Roman" w:hAnsi="Times New Roman" w:cs="Times New Roman"/>
          <w:b/>
          <w:color w:val="auto"/>
          <w:sz w:val="24"/>
          <w:szCs w:val="24"/>
        </w:rPr>
      </w:pPr>
      <w:r w:rsidRPr="000B182A">
        <w:rPr>
          <w:rFonts w:ascii="Times New Roman" w:eastAsia="Times New Roman" w:hAnsi="Times New Roman" w:cs="Times New Roman"/>
          <w:b/>
          <w:color w:val="auto"/>
          <w:sz w:val="24"/>
          <w:szCs w:val="24"/>
        </w:rPr>
        <w:lastRenderedPageBreak/>
        <w:t>APÊNDICE 7 - Termo de Consentimento Livre e Esclarecido (grupo LP)</w:t>
      </w:r>
    </w:p>
    <w:p w:rsidR="001F4DCB" w:rsidRPr="001F4DCB" w:rsidRDefault="001F4DCB" w:rsidP="001F4DCB"/>
    <w:p w:rsidR="00297863" w:rsidRPr="00A35C07" w:rsidRDefault="00297863" w:rsidP="00297863">
      <w:pPr>
        <w:tabs>
          <w:tab w:val="left" w:pos="861"/>
          <w:tab w:val="center" w:pos="4252"/>
        </w:tabs>
        <w:spacing w:after="0" w:line="360" w:lineRule="auto"/>
        <w:jc w:val="center"/>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TERMO DE CONSENTIMENTO LIVRE E ESCLARECIDO</w:t>
      </w:r>
    </w:p>
    <w:p w:rsidR="00297863" w:rsidRPr="00A35C07" w:rsidRDefault="00297863" w:rsidP="00297863">
      <w:pPr>
        <w:spacing w:after="0" w:line="360" w:lineRule="auto"/>
        <w:jc w:val="center"/>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 xml:space="preserve">Terapia com </w:t>
      </w:r>
      <w:proofErr w:type="spellStart"/>
      <w:r w:rsidRPr="00A35C07">
        <w:rPr>
          <w:rFonts w:ascii="Times New Roman" w:eastAsia="Times New Roman" w:hAnsi="Times New Roman" w:cs="Times New Roman"/>
          <w:b/>
          <w:sz w:val="24"/>
          <w:szCs w:val="24"/>
        </w:rPr>
        <w:t>fotobiomodulação</w:t>
      </w:r>
      <w:proofErr w:type="spellEnd"/>
      <w:r w:rsidRPr="00A35C07">
        <w:rPr>
          <w:rFonts w:ascii="Times New Roman" w:eastAsia="Times New Roman" w:hAnsi="Times New Roman" w:cs="Times New Roman"/>
          <w:b/>
          <w:sz w:val="24"/>
          <w:szCs w:val="24"/>
        </w:rPr>
        <w:t xml:space="preserve"> em lesões perineais de puérperas.</w:t>
      </w:r>
    </w:p>
    <w:p w:rsidR="00297863" w:rsidRPr="00A35C07" w:rsidRDefault="00297863" w:rsidP="00297863">
      <w:pPr>
        <w:spacing w:after="0" w:line="360" w:lineRule="auto"/>
        <w:jc w:val="center"/>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Pesquisadoras responsáveis: Edna Jéssica Lima Gondim e Fernanda </w:t>
      </w:r>
      <w:proofErr w:type="spellStart"/>
      <w:r w:rsidRPr="00A35C07">
        <w:rPr>
          <w:rFonts w:ascii="Times New Roman" w:eastAsia="Times New Roman" w:hAnsi="Times New Roman" w:cs="Times New Roman"/>
          <w:sz w:val="24"/>
          <w:szCs w:val="24"/>
        </w:rPr>
        <w:t>Surita</w:t>
      </w:r>
      <w:proofErr w:type="spellEnd"/>
    </w:p>
    <w:p w:rsidR="00297863" w:rsidRPr="00A35C07" w:rsidRDefault="00297863" w:rsidP="00297863">
      <w:pPr>
        <w:spacing w:after="0" w:line="360" w:lineRule="auto"/>
        <w:jc w:val="center"/>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Número do </w:t>
      </w:r>
      <w:proofErr w:type="gramStart"/>
      <w:r w:rsidRPr="00A35C07">
        <w:rPr>
          <w:rFonts w:ascii="Times New Roman" w:eastAsia="Times New Roman" w:hAnsi="Times New Roman" w:cs="Times New Roman"/>
          <w:sz w:val="24"/>
          <w:szCs w:val="24"/>
        </w:rPr>
        <w:t>CAAE:</w:t>
      </w:r>
      <w:proofErr w:type="gramEnd"/>
      <w:r w:rsidRPr="00A35C07">
        <w:rPr>
          <w:rFonts w:ascii="Times New Roman" w:eastAsia="Times New Roman" w:hAnsi="Times New Roman" w:cs="Times New Roman"/>
          <w:sz w:val="24"/>
          <w:szCs w:val="24"/>
        </w:rPr>
        <w:t>(inserir após aprovação pelo CEP)</w:t>
      </w: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Você está sendo convidada a participar como voluntária de um estudo. Este documento, chamado Termo de Consentimento Livre e Esclarecido, tem o objetivo de assegurar seus direitos e deveres como participante e é elaborado em duas vias, uma que deverá ficar com você e outra com </w:t>
      </w:r>
      <w:proofErr w:type="gramStart"/>
      <w:r w:rsidRPr="00A35C07">
        <w:rPr>
          <w:rFonts w:ascii="Times New Roman" w:eastAsia="Times New Roman" w:hAnsi="Times New Roman" w:cs="Times New Roman"/>
          <w:sz w:val="24"/>
          <w:szCs w:val="24"/>
        </w:rPr>
        <w:t>o(</w:t>
      </w:r>
      <w:proofErr w:type="gramEnd"/>
      <w:r w:rsidRPr="00A35C07">
        <w:rPr>
          <w:rFonts w:ascii="Times New Roman" w:eastAsia="Times New Roman" w:hAnsi="Times New Roman" w:cs="Times New Roman"/>
          <w:sz w:val="24"/>
          <w:szCs w:val="24"/>
        </w:rPr>
        <w:t xml:space="preserve">a) pesquisador(a). </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Por favor, leia com atenção e calma, aproveitando para esclarecer suas dúvidas. Se houverem perguntas antes ou mesmo depois de assiná-lo, você poderá esclarecê-las com a pesquisadora. Se preferir, pode levar para casa e consultar seus familiares ou outras pessoas antes de decidir participar. A qualquer momento você poderá retirar sua autorização sem qualquer penalidade ou prejuízo.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Justificativa e objetivos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Este estudo tem como objetivo analisar a efetividade da </w:t>
      </w:r>
      <w:proofErr w:type="spellStart"/>
      <w:r w:rsidRPr="00A35C07">
        <w:rPr>
          <w:rFonts w:ascii="Times New Roman" w:eastAsia="Times New Roman" w:hAnsi="Times New Roman" w:cs="Times New Roman"/>
          <w:sz w:val="24"/>
          <w:szCs w:val="24"/>
        </w:rPr>
        <w:t>fotobiomodulação</w:t>
      </w:r>
      <w:proofErr w:type="spellEnd"/>
      <w:r w:rsidRPr="00A35C07">
        <w:rPr>
          <w:rFonts w:ascii="Times New Roman" w:eastAsia="Times New Roman" w:hAnsi="Times New Roman" w:cs="Times New Roman"/>
          <w:sz w:val="24"/>
          <w:szCs w:val="24"/>
        </w:rPr>
        <w:t xml:space="preserve"> (terapia com laser de baixa potência) sobre a intensidade da dor e o processo de cicatrização de lesões perineais (lesões na </w:t>
      </w:r>
      <w:r w:rsidRPr="000D25E8">
        <w:rPr>
          <w:rFonts w:ascii="Times New Roman" w:eastAsia="Times New Roman" w:hAnsi="Times New Roman" w:cs="Times New Roman"/>
          <w:sz w:val="24"/>
          <w:szCs w:val="24"/>
        </w:rPr>
        <w:t>região íntima</w:t>
      </w:r>
      <w:r w:rsidRPr="00A35C07">
        <w:rPr>
          <w:rFonts w:ascii="Times New Roman" w:eastAsia="Times New Roman" w:hAnsi="Times New Roman" w:cs="Times New Roman"/>
          <w:sz w:val="24"/>
          <w:szCs w:val="24"/>
        </w:rPr>
        <w:t xml:space="preserve"> decorrentes do parto) em mulheres no pós-parto imediato.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Os resultados deste estudo irão contribuir para o estabelecimento do uso desse recurso para lesões na </w:t>
      </w:r>
      <w:r w:rsidRPr="000D25E8">
        <w:rPr>
          <w:rFonts w:ascii="Times New Roman" w:eastAsia="Times New Roman" w:hAnsi="Times New Roman" w:cs="Times New Roman"/>
          <w:sz w:val="24"/>
          <w:szCs w:val="24"/>
        </w:rPr>
        <w:t>região íntima</w:t>
      </w:r>
      <w:r w:rsidRPr="00A35C07">
        <w:rPr>
          <w:rFonts w:ascii="Times New Roman" w:eastAsia="Times New Roman" w:hAnsi="Times New Roman" w:cs="Times New Roman"/>
          <w:sz w:val="24"/>
          <w:szCs w:val="24"/>
        </w:rPr>
        <w:t xml:space="preserve"> decorrentes do parto, melhorando a qualidade de vida de mulheres no puerpério.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Procedimentos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Participando deste estudo você está sendo convidado a:</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Responder algumas perguntas pessoais como idade, escolaridade, situação conjugal, entre outras;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-Ter sua </w:t>
      </w:r>
      <w:r w:rsidRPr="000D25E8">
        <w:rPr>
          <w:rFonts w:ascii="Times New Roman" w:eastAsia="Times New Roman" w:hAnsi="Times New Roman" w:cs="Times New Roman"/>
          <w:sz w:val="24"/>
          <w:szCs w:val="24"/>
        </w:rPr>
        <w:t>região íntima</w:t>
      </w:r>
      <w:r w:rsidRPr="00A35C07">
        <w:rPr>
          <w:rFonts w:ascii="Times New Roman" w:eastAsia="Times New Roman" w:hAnsi="Times New Roman" w:cs="Times New Roman"/>
          <w:sz w:val="24"/>
          <w:szCs w:val="24"/>
        </w:rPr>
        <w:t xml:space="preserve"> avaliada; </w:t>
      </w:r>
    </w:p>
    <w:p w:rsidR="000D25E8" w:rsidRDefault="00297863" w:rsidP="00297863">
      <w:pPr>
        <w:spacing w:after="0" w:line="360" w:lineRule="auto"/>
        <w:ind w:firstLine="1133"/>
        <w:jc w:val="both"/>
        <w:rPr>
          <w:rFonts w:ascii="Times New Roman" w:eastAsia="Times New Roman" w:hAnsi="Times New Roman" w:cs="Times New Roman"/>
          <w:sz w:val="24"/>
          <w:szCs w:val="24"/>
        </w:rPr>
        <w:sectPr w:rsidR="000D25E8" w:rsidSect="000D25E8">
          <w:footerReference w:type="first" r:id="rId30"/>
          <w:pgSz w:w="11906" w:h="16838"/>
          <w:pgMar w:top="1417" w:right="1701" w:bottom="1417" w:left="1700" w:header="708" w:footer="708" w:gutter="0"/>
          <w:pgNumType w:start="1"/>
          <w:cols w:space="720"/>
          <w:titlePg/>
        </w:sectPr>
      </w:pPr>
      <w:r w:rsidRPr="00A35C07">
        <w:rPr>
          <w:rFonts w:ascii="Times New Roman" w:eastAsia="Times New Roman" w:hAnsi="Times New Roman" w:cs="Times New Roman"/>
          <w:sz w:val="24"/>
          <w:szCs w:val="24"/>
        </w:rPr>
        <w:t xml:space="preserve">-Ser alocada em um dos grupos. Esclarecemos que, por se tratar de uma pesquisa, será realizado um sorteio para designar em qual grupo você será alocada: </w:t>
      </w:r>
      <w:proofErr w:type="gramStart"/>
    </w:p>
    <w:p w:rsidR="00297863" w:rsidRPr="00A35C07" w:rsidRDefault="00297863" w:rsidP="000D25E8">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b/>
          <w:sz w:val="24"/>
          <w:szCs w:val="24"/>
        </w:rPr>
        <w:lastRenderedPageBreak/>
        <w:t>grupo</w:t>
      </w:r>
      <w:proofErr w:type="gramEnd"/>
      <w:r w:rsidRPr="00A35C07">
        <w:rPr>
          <w:rFonts w:ascii="Times New Roman" w:eastAsia="Times New Roman" w:hAnsi="Times New Roman" w:cs="Times New Roman"/>
          <w:b/>
          <w:sz w:val="24"/>
          <w:szCs w:val="24"/>
        </w:rPr>
        <w:t xml:space="preserve"> experimental</w:t>
      </w:r>
      <w:r w:rsidRPr="00A35C07">
        <w:rPr>
          <w:rFonts w:ascii="Times New Roman" w:eastAsia="Times New Roman" w:hAnsi="Times New Roman" w:cs="Times New Roman"/>
          <w:sz w:val="24"/>
          <w:szCs w:val="24"/>
        </w:rPr>
        <w:t xml:space="preserve"> (no qual o aparelho de laser irá permanecer ligado) ou </w:t>
      </w:r>
      <w:r w:rsidRPr="00A35C07">
        <w:rPr>
          <w:rFonts w:ascii="Times New Roman" w:eastAsia="Times New Roman" w:hAnsi="Times New Roman" w:cs="Times New Roman"/>
          <w:b/>
          <w:sz w:val="24"/>
          <w:szCs w:val="24"/>
        </w:rPr>
        <w:t>grupo placebo</w:t>
      </w:r>
      <w:r w:rsidRPr="00A35C07">
        <w:rPr>
          <w:rFonts w:ascii="Times New Roman" w:eastAsia="Times New Roman" w:hAnsi="Times New Roman" w:cs="Times New Roman"/>
          <w:sz w:val="24"/>
          <w:szCs w:val="24"/>
        </w:rPr>
        <w:t xml:space="preserve"> (no qual o aparelho irá permanecer desligado);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-Responder sobre a intensidade da dor da lesão antes e após cada aplicação;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-Receber a intervenção, considerando a alocação por sorteio. Para isso você será posicionada deitada no próprio leito, fará uso de óculos de proteção e deverá manter a </w:t>
      </w:r>
      <w:r w:rsidRPr="000D25E8">
        <w:rPr>
          <w:rFonts w:ascii="Times New Roman" w:eastAsia="Times New Roman" w:hAnsi="Times New Roman" w:cs="Times New Roman"/>
          <w:sz w:val="24"/>
          <w:szCs w:val="24"/>
        </w:rPr>
        <w:t>região íntima</w:t>
      </w:r>
      <w:r w:rsidRPr="00A35C07">
        <w:rPr>
          <w:rFonts w:ascii="Times New Roman" w:eastAsia="Times New Roman" w:hAnsi="Times New Roman" w:cs="Times New Roman"/>
          <w:sz w:val="24"/>
          <w:szCs w:val="24"/>
        </w:rPr>
        <w:t xml:space="preserve"> aparente. O laser será utilizado por fisioterapeuta treinado, também com óculos de proteção e luva de látex, sendo revestido com um material plástico e colocado em contato com sua pele na região de períneo.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A utilização do laser ocorrerá entre </w:t>
      </w:r>
      <w:proofErr w:type="gramStart"/>
      <w:r w:rsidRPr="00A35C07">
        <w:rPr>
          <w:rFonts w:ascii="Times New Roman" w:eastAsia="Times New Roman" w:hAnsi="Times New Roman" w:cs="Times New Roman"/>
          <w:sz w:val="24"/>
          <w:szCs w:val="24"/>
        </w:rPr>
        <w:t>6</w:t>
      </w:r>
      <w:proofErr w:type="gramEnd"/>
      <w:r w:rsidRPr="00A35C07">
        <w:rPr>
          <w:rFonts w:ascii="Times New Roman" w:eastAsia="Times New Roman" w:hAnsi="Times New Roman" w:cs="Times New Roman"/>
          <w:sz w:val="24"/>
          <w:szCs w:val="24"/>
        </w:rPr>
        <w:t xml:space="preserve"> e 12h após o parto. Caso permaneça em internação hospitalar por mais de 24h após a primeira aplicação, será realizada uma segunda aplicação. Entre 7 a 10 dias após o parto você receberá uma ligação telefônica para acompanhamento dos resultados.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shd w:val="clear" w:color="auto" w:fill="D3D3D3"/>
        </w:rPr>
      </w:pPr>
      <w:r w:rsidRPr="00A35C07">
        <w:rPr>
          <w:rFonts w:ascii="Times New Roman" w:eastAsia="Times New Roman" w:hAnsi="Times New Roman" w:cs="Times New Roman"/>
          <w:sz w:val="24"/>
          <w:szCs w:val="24"/>
          <w:shd w:val="clear" w:color="auto" w:fill="D3D3D3"/>
        </w:rPr>
        <w:t xml:space="preserve"> </w:t>
      </w: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Desconfortos e riscos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Você </w:t>
      </w:r>
      <w:r w:rsidRPr="00A35C07">
        <w:rPr>
          <w:rFonts w:ascii="Times New Roman" w:eastAsia="Times New Roman" w:hAnsi="Times New Roman" w:cs="Times New Roman"/>
          <w:b/>
          <w:sz w:val="24"/>
          <w:szCs w:val="24"/>
          <w:u w:val="single"/>
        </w:rPr>
        <w:t>não</w:t>
      </w:r>
      <w:r w:rsidRPr="00A35C07">
        <w:rPr>
          <w:rFonts w:ascii="Times New Roman" w:eastAsia="Times New Roman" w:hAnsi="Times New Roman" w:cs="Times New Roman"/>
          <w:sz w:val="24"/>
          <w:szCs w:val="24"/>
        </w:rPr>
        <w:t xml:space="preserve"> deve participar deste estudo se apresentar infecções ginecológicas ativas, estiver com hemorragia não resolvida ou picos pressóricos não resolvidos. Esse estudo pode causar desconforto durante a entrevista e aplicação do questionário por serem compostos de perguntas pessoais, na avaliação física por precisar manter a </w:t>
      </w:r>
      <w:r w:rsidRPr="000D25E8">
        <w:rPr>
          <w:rFonts w:ascii="Times New Roman" w:eastAsia="Times New Roman" w:hAnsi="Times New Roman" w:cs="Times New Roman"/>
          <w:sz w:val="24"/>
          <w:szCs w:val="24"/>
        </w:rPr>
        <w:t>região íntima</w:t>
      </w:r>
      <w:r w:rsidRPr="00A35C07">
        <w:rPr>
          <w:rFonts w:ascii="Times New Roman" w:eastAsia="Times New Roman" w:hAnsi="Times New Roman" w:cs="Times New Roman"/>
          <w:sz w:val="24"/>
          <w:szCs w:val="24"/>
        </w:rPr>
        <w:t xml:space="preserve"> à mostra. A aplicação do laser não deve lhe causar desconfortos ou riscos, você poderá sentir ou não um aumento da temperatura local e deverá informar caso sinta.</w:t>
      </w:r>
    </w:p>
    <w:p w:rsidR="00297863" w:rsidRPr="00A35C07" w:rsidRDefault="00297863" w:rsidP="00297863">
      <w:pPr>
        <w:spacing w:after="0" w:line="360" w:lineRule="auto"/>
        <w:ind w:firstLine="1133"/>
        <w:jc w:val="both"/>
        <w:rPr>
          <w:rFonts w:ascii="Times New Roman" w:eastAsia="Times New Roman" w:hAnsi="Times New Roman" w:cs="Times New Roman"/>
          <w:b/>
          <w:sz w:val="24"/>
          <w:szCs w:val="24"/>
        </w:rPr>
      </w:pP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Benefícios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Você poderá se beneficiar da aplicação do laser de baixa potência no alívio da dor e melhora da cicatrização. Pode ser que imediatamente após a aplicação ocorra alívio da dor, já a cicatrização poderá ser percebida ao longo dos dias. Caso esteja no grupo sem intervenção, sua participação irá beneficiar outras mulheres no futuro por meio dos resultados deste estudo.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Acompanhamento e assistência</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Você tem o direito à assistência integral e gratuita devido a danos diretos ou indiretos, imediatos ou tardios, pelo tempo que for necessário e que sejam decorrentes de sua participação na pesquisa. O acompanhamento será realizado durante seu período de internação e em até 10 dias após o parto (por contato telefônico). Porém, se você necessitar, a equipe da pesquisa estará à disposição para esclarecimento de dúvidas e/ou </w:t>
      </w:r>
      <w:r w:rsidRPr="00A35C07">
        <w:rPr>
          <w:rFonts w:ascii="Times New Roman" w:eastAsia="Times New Roman" w:hAnsi="Times New Roman" w:cs="Times New Roman"/>
          <w:sz w:val="24"/>
          <w:szCs w:val="24"/>
        </w:rPr>
        <w:lastRenderedPageBreak/>
        <w:t xml:space="preserve">qualquer problema relacionado à sua participação. A pesquisa não mudará em nada o seu acompanhamento caso resolva não participar da pesquisa. </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Sigilo e privacidade</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Sua identidade será mantida em sigilo e nenhuma informação será dada a outras pessoas que não façam parte da equipe de pesquisadores. Os dados serão armazenados em base de dados eletrônica confidencial, assegurando assim sua privacidade. Se desejar, poderá ser informada dos resultados dessa pesquisa. Na divulgação dos resultados da mesma, seu nome não será citado. Em qualquer momento do estudo, você poderá esclarecer eventuais dúvidas com os pesquisadores responsáveis.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297863" w:rsidRPr="00A35C07" w:rsidRDefault="00297863" w:rsidP="00297863">
      <w:pPr>
        <w:tabs>
          <w:tab w:val="left" w:pos="7245"/>
        </w:tabs>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Ressarcimento e Indenização</w:t>
      </w:r>
      <w:r w:rsidRPr="00A35C07">
        <w:rPr>
          <w:rFonts w:ascii="Times New Roman" w:eastAsia="Times New Roman" w:hAnsi="Times New Roman" w:cs="Times New Roman"/>
          <w:b/>
          <w:sz w:val="24"/>
          <w:szCs w:val="24"/>
        </w:rPr>
        <w:tab/>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Sua participação nesse estudo é voluntária. Não há pagamento pela sua participação, considerando que você não terá custos adicionais. Você terá a garantia ao direito à indenização diante de eventuais danos comprovadamente decorrentes da pesquisa. </w:t>
      </w:r>
      <w:r w:rsidRPr="000D25E8">
        <w:rPr>
          <w:rFonts w:ascii="Times New Roman" w:eastAsia="Times New Roman" w:hAnsi="Times New Roman" w:cs="Times New Roman"/>
          <w:sz w:val="24"/>
          <w:szCs w:val="24"/>
        </w:rPr>
        <w:t>Caso tenha gastos para participar desta pesquisa fora da sua rotina de atendimentos você será ressarcido integralmente de suas despesas.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297863" w:rsidRPr="00A35C07" w:rsidRDefault="00297863" w:rsidP="00297863">
      <w:pPr>
        <w:spacing w:after="0" w:line="360" w:lineRule="auto"/>
        <w:jc w:val="both"/>
        <w:rPr>
          <w:rFonts w:ascii="Times New Roman" w:eastAsia="Times New Roman" w:hAnsi="Times New Roman" w:cs="Times New Roman"/>
          <w:b/>
          <w:sz w:val="24"/>
          <w:szCs w:val="24"/>
        </w:rPr>
        <w:sectPr w:rsidR="00297863" w:rsidRPr="00A35C07" w:rsidSect="000D25E8">
          <w:footerReference w:type="default" r:id="rId31"/>
          <w:footerReference w:type="first" r:id="rId32"/>
          <w:type w:val="continuous"/>
          <w:pgSz w:w="11906" w:h="16838"/>
          <w:pgMar w:top="1417" w:right="1701" w:bottom="1417" w:left="1700" w:header="708" w:footer="708" w:gutter="0"/>
          <w:pgNumType w:start="1"/>
          <w:cols w:space="720"/>
          <w:titlePg/>
        </w:sectPr>
      </w:pPr>
      <w:r w:rsidRPr="00A35C07">
        <w:rPr>
          <w:rFonts w:ascii="Times New Roman" w:eastAsia="Times New Roman" w:hAnsi="Times New Roman" w:cs="Times New Roman"/>
          <w:b/>
          <w:sz w:val="24"/>
          <w:szCs w:val="24"/>
        </w:rPr>
        <w:t>Contato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lastRenderedPageBreak/>
        <w:t xml:space="preserve">Em caso de dúvidas sobre o estudo, você poderá entrar em contato com as pesquisadoras: Edna Jéssica Lima Gondim, caso tenha participado na Maternidade Escola Assis Chateaubriand, pelo número (85)99711.9050; ou </w:t>
      </w:r>
      <w:proofErr w:type="spellStart"/>
      <w:r w:rsidRPr="00A35C07">
        <w:rPr>
          <w:rFonts w:ascii="Times New Roman" w:eastAsia="Times New Roman" w:hAnsi="Times New Roman" w:cs="Times New Roman"/>
          <w:sz w:val="24"/>
          <w:szCs w:val="24"/>
        </w:rPr>
        <w:t>Ticiana</w:t>
      </w:r>
      <w:proofErr w:type="spellEnd"/>
      <w:r w:rsidRPr="00A35C07">
        <w:rPr>
          <w:rFonts w:ascii="Times New Roman" w:eastAsia="Times New Roman" w:hAnsi="Times New Roman" w:cs="Times New Roman"/>
          <w:sz w:val="24"/>
          <w:szCs w:val="24"/>
        </w:rPr>
        <w:t xml:space="preserve"> Aparecida de Mira caso tenha participado no CAISM (11)984246282.</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Em caso de denúncias ou reclamações sobre sua participação e sobre questões éticas do estudo, você poderá entrar em contato com a secretaria do Comitê de Ética em Pesquisa (CEP) da UNICAMP das 8h às 11h30 e das 13h às 17h30 na Rua </w:t>
      </w:r>
      <w:proofErr w:type="spellStart"/>
      <w:r w:rsidRPr="00A35C07">
        <w:rPr>
          <w:rFonts w:ascii="Times New Roman" w:eastAsia="Times New Roman" w:hAnsi="Times New Roman" w:cs="Times New Roman"/>
          <w:sz w:val="24"/>
          <w:szCs w:val="24"/>
        </w:rPr>
        <w:t>Tessália</w:t>
      </w:r>
      <w:proofErr w:type="spellEnd"/>
      <w:r w:rsidRPr="00A35C07">
        <w:rPr>
          <w:rFonts w:ascii="Times New Roman" w:eastAsia="Times New Roman" w:hAnsi="Times New Roman" w:cs="Times New Roman"/>
          <w:sz w:val="24"/>
          <w:szCs w:val="24"/>
        </w:rPr>
        <w:t xml:space="preserve"> Vieira de Camargo, 126; CEP 13083-887 Campinas – SP; telefone (19) 3521-8936 ou (19) 3521-7187; e-mail: cep@unicamp.br.</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O Comitê de Ética em Pesquisa (CEP)</w:t>
      </w:r>
    </w:p>
    <w:p w:rsidR="000D25E8" w:rsidRDefault="00297863" w:rsidP="00297863">
      <w:pPr>
        <w:spacing w:after="0" w:line="360" w:lineRule="auto"/>
        <w:ind w:firstLine="1133"/>
        <w:jc w:val="both"/>
        <w:rPr>
          <w:rFonts w:ascii="Times New Roman" w:eastAsia="Times New Roman" w:hAnsi="Times New Roman" w:cs="Times New Roman"/>
          <w:sz w:val="24"/>
          <w:szCs w:val="24"/>
        </w:rPr>
        <w:sectPr w:rsidR="000D25E8" w:rsidSect="00024CDF">
          <w:footerReference w:type="default" r:id="rId33"/>
          <w:type w:val="continuous"/>
          <w:pgSz w:w="11906" w:h="16838"/>
          <w:pgMar w:top="1417" w:right="1701" w:bottom="1417" w:left="1700" w:header="708" w:footer="708" w:gutter="0"/>
          <w:cols w:space="720"/>
        </w:sectPr>
      </w:pPr>
      <w:r w:rsidRPr="00A35C07">
        <w:rPr>
          <w:rFonts w:ascii="Times New Roman" w:eastAsia="Times New Roman" w:hAnsi="Times New Roman" w:cs="Times New Roman"/>
          <w:sz w:val="24"/>
          <w:szCs w:val="24"/>
        </w:rPr>
        <w:t xml:space="preserve">O papel do CEP é avaliar e acompanhar os aspectos éticos de todas as pesquisas envolvendo seres humanos. A Comissão Nacional de Ética em Pesquisa (CONEP) tem por objetivo desenvolver a regulamentação sobre proteção dos seres </w:t>
      </w:r>
    </w:p>
    <w:p w:rsidR="00297863" w:rsidRPr="00A35C07" w:rsidRDefault="00297863" w:rsidP="000D25E8">
      <w:pPr>
        <w:spacing w:after="0" w:line="360" w:lineRule="auto"/>
        <w:jc w:val="both"/>
        <w:rPr>
          <w:rFonts w:ascii="Times New Roman" w:eastAsia="Times New Roman" w:hAnsi="Times New Roman" w:cs="Times New Roman"/>
          <w:sz w:val="24"/>
          <w:szCs w:val="24"/>
        </w:rPr>
      </w:pPr>
      <w:proofErr w:type="gramStart"/>
      <w:r w:rsidRPr="00A35C07">
        <w:rPr>
          <w:rFonts w:ascii="Times New Roman" w:eastAsia="Times New Roman" w:hAnsi="Times New Roman" w:cs="Times New Roman"/>
          <w:sz w:val="24"/>
          <w:szCs w:val="24"/>
        </w:rPr>
        <w:lastRenderedPageBreak/>
        <w:t>humanos</w:t>
      </w:r>
      <w:proofErr w:type="gramEnd"/>
      <w:r w:rsidRPr="00A35C07">
        <w:rPr>
          <w:rFonts w:ascii="Times New Roman" w:eastAsia="Times New Roman" w:hAnsi="Times New Roman" w:cs="Times New Roman"/>
          <w:sz w:val="24"/>
          <w:szCs w:val="24"/>
        </w:rPr>
        <w:t xml:space="preserve"> envolvidos nas pesquisas. Desempenha um papel coordenador da rede de Comitês de Ética em Pesquisa (CEP) das instituições, além de assumir a função de órgão consultor na área de ética em pesquisas.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Consentimento livre e esclarecido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Após receber esclarecimentos sobre a pesquisa, seus objetivos, métodos, benefícios previstos, potenciais riscos e incômodos que esta possa acarretar, aceito participar e declaro estar recebendo uma via original deste documento assinada pelo pesquisador e por mim, tendo todas as folhas por nós rubricadas: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Nome do (a) participante:__________________________________________________</w:t>
      </w: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Telefone: __________________E-mail (opcional):_____________________________</w:t>
      </w: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Data: ____/____/_____</w:t>
      </w: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Assinatura do participante _________________________________________________</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Responsabilidade do Pesquisador</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Asseguro ter cumprido as exigências da resolução 466/2012 CNS/MS e complementares na elaboração do protocolo e na obtenção deste Termo de Consentimento Livre e Esclarecido. Asseguro, também, ter explicado e fornecido uma cópia deste documento ao participante. Informo que o estudo foi aprovado pelo CEP perante o qual o projeto foi apresentado. Comprometo-me a utilizar o material e os dados obtidos nesta pesquisa exclusivamente para as finalidades previstas neste documento ou conforme o consentimento dado pelo participante.</w:t>
      </w: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Data: ____/_____/______. </w:t>
      </w: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Assinatura do pesquisador:_________________________________________________</w:t>
      </w:r>
    </w:p>
    <w:p w:rsidR="004E513B" w:rsidRPr="000B182A" w:rsidRDefault="004E513B"/>
    <w:p w:rsidR="004E513B" w:rsidRPr="000B182A" w:rsidRDefault="004E513B">
      <w:pPr>
        <w:spacing w:after="0" w:line="240" w:lineRule="auto"/>
        <w:ind w:left="708" w:firstLine="708"/>
        <w:rPr>
          <w:rFonts w:ascii="Times New Roman" w:eastAsia="Times New Roman" w:hAnsi="Times New Roman" w:cs="Times New Roman"/>
          <w:b/>
          <w:sz w:val="24"/>
          <w:szCs w:val="24"/>
        </w:rPr>
      </w:pPr>
    </w:p>
    <w:p w:rsidR="004E513B" w:rsidRPr="000B182A" w:rsidRDefault="004E513B">
      <w:pPr>
        <w:spacing w:after="0" w:line="240" w:lineRule="auto"/>
        <w:ind w:left="708" w:firstLine="708"/>
        <w:rPr>
          <w:rFonts w:ascii="Times New Roman" w:eastAsia="Times New Roman" w:hAnsi="Times New Roman" w:cs="Times New Roman"/>
          <w:sz w:val="24"/>
          <w:szCs w:val="24"/>
        </w:rPr>
      </w:pPr>
    </w:p>
    <w:p w:rsidR="004E513B" w:rsidRPr="000B182A" w:rsidRDefault="004E513B">
      <w:pPr>
        <w:spacing w:after="0" w:line="240" w:lineRule="auto"/>
        <w:ind w:left="708" w:firstLine="708"/>
        <w:rPr>
          <w:rFonts w:ascii="Times New Roman" w:eastAsia="Times New Roman" w:hAnsi="Times New Roman" w:cs="Times New Roman"/>
          <w:sz w:val="24"/>
          <w:szCs w:val="24"/>
        </w:rPr>
      </w:pPr>
    </w:p>
    <w:p w:rsidR="004E513B" w:rsidRPr="000B182A" w:rsidRDefault="004E513B">
      <w:pPr>
        <w:spacing w:after="0" w:line="240" w:lineRule="auto"/>
        <w:ind w:left="708" w:firstLine="708"/>
        <w:rPr>
          <w:rFonts w:ascii="Times New Roman" w:eastAsia="Times New Roman" w:hAnsi="Times New Roman" w:cs="Times New Roman"/>
          <w:sz w:val="24"/>
          <w:szCs w:val="24"/>
        </w:rPr>
      </w:pPr>
    </w:p>
    <w:p w:rsidR="004E513B" w:rsidRPr="000B182A" w:rsidRDefault="004E513B">
      <w:pPr>
        <w:spacing w:after="0" w:line="240" w:lineRule="auto"/>
        <w:ind w:left="708" w:firstLine="708"/>
        <w:rPr>
          <w:rFonts w:ascii="Times New Roman" w:eastAsia="Times New Roman" w:hAnsi="Times New Roman" w:cs="Times New Roman"/>
          <w:sz w:val="24"/>
          <w:szCs w:val="24"/>
        </w:rPr>
      </w:pPr>
    </w:p>
    <w:p w:rsidR="004E513B" w:rsidRPr="000B182A" w:rsidRDefault="004E513B">
      <w:pPr>
        <w:spacing w:after="0" w:line="240" w:lineRule="auto"/>
        <w:ind w:left="708" w:firstLine="708"/>
        <w:rPr>
          <w:rFonts w:ascii="Times New Roman" w:eastAsia="Times New Roman" w:hAnsi="Times New Roman" w:cs="Times New Roman"/>
          <w:sz w:val="24"/>
          <w:szCs w:val="24"/>
        </w:rPr>
      </w:pPr>
    </w:p>
    <w:p w:rsidR="000D25E8" w:rsidRDefault="000D25E8">
      <w:pPr>
        <w:pStyle w:val="Ttulo1"/>
        <w:rPr>
          <w:rFonts w:ascii="Times New Roman" w:eastAsia="Times New Roman" w:hAnsi="Times New Roman" w:cs="Times New Roman"/>
          <w:b/>
          <w:color w:val="auto"/>
          <w:sz w:val="24"/>
          <w:szCs w:val="24"/>
        </w:rPr>
        <w:sectPr w:rsidR="000D25E8" w:rsidSect="00024CDF">
          <w:footerReference w:type="default" r:id="rId34"/>
          <w:pgSz w:w="11906" w:h="16838"/>
          <w:pgMar w:top="1417" w:right="1701" w:bottom="1417" w:left="1700" w:header="708" w:footer="708" w:gutter="0"/>
          <w:pgNumType w:start="51"/>
          <w:cols w:space="720"/>
        </w:sectPr>
      </w:pPr>
      <w:bookmarkStart w:id="49" w:name="_ciuojmwupj87" w:colFirst="0" w:colLast="0"/>
      <w:bookmarkEnd w:id="49"/>
    </w:p>
    <w:p w:rsidR="004E513B" w:rsidRPr="000B182A" w:rsidRDefault="00ED17F4">
      <w:pPr>
        <w:pStyle w:val="Ttulo1"/>
        <w:rPr>
          <w:rFonts w:ascii="Times New Roman" w:eastAsia="Times New Roman" w:hAnsi="Times New Roman" w:cs="Times New Roman"/>
          <w:b/>
          <w:color w:val="auto"/>
          <w:sz w:val="24"/>
          <w:szCs w:val="24"/>
        </w:rPr>
      </w:pPr>
      <w:r w:rsidRPr="000B182A">
        <w:rPr>
          <w:rFonts w:ascii="Times New Roman" w:eastAsia="Times New Roman" w:hAnsi="Times New Roman" w:cs="Times New Roman"/>
          <w:b/>
          <w:color w:val="auto"/>
          <w:sz w:val="24"/>
          <w:szCs w:val="24"/>
        </w:rPr>
        <w:lastRenderedPageBreak/>
        <w:t>APÊNDICE 8 - Termo De Consentimento Livre E Esclarecido (grupo TM)</w:t>
      </w:r>
    </w:p>
    <w:p w:rsidR="001F4DCB" w:rsidRDefault="001F4DCB" w:rsidP="00297863">
      <w:pPr>
        <w:spacing w:after="0" w:line="360" w:lineRule="auto"/>
        <w:jc w:val="center"/>
        <w:rPr>
          <w:rFonts w:ascii="Times New Roman" w:eastAsia="Times New Roman" w:hAnsi="Times New Roman" w:cs="Times New Roman"/>
          <w:b/>
          <w:sz w:val="24"/>
          <w:szCs w:val="24"/>
        </w:rPr>
      </w:pPr>
    </w:p>
    <w:p w:rsidR="00297863" w:rsidRPr="00A35C07" w:rsidRDefault="00297863" w:rsidP="00297863">
      <w:pPr>
        <w:spacing w:after="0" w:line="360" w:lineRule="auto"/>
        <w:jc w:val="center"/>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TERMO DE CONSENTIMENTO LIVRE E ESCLARECIDO</w:t>
      </w:r>
    </w:p>
    <w:p w:rsidR="00297863" w:rsidRPr="00A35C07" w:rsidRDefault="00297863" w:rsidP="00297863">
      <w:pPr>
        <w:spacing w:after="0" w:line="360" w:lineRule="auto"/>
        <w:jc w:val="center"/>
        <w:rPr>
          <w:rFonts w:ascii="Times New Roman" w:eastAsia="Times New Roman" w:hAnsi="Times New Roman" w:cs="Times New Roman"/>
          <w:b/>
          <w:i/>
          <w:sz w:val="24"/>
          <w:szCs w:val="24"/>
        </w:rPr>
      </w:pPr>
      <w:r w:rsidRPr="00A35C07">
        <w:rPr>
          <w:rFonts w:ascii="Times New Roman" w:eastAsia="Times New Roman" w:hAnsi="Times New Roman" w:cs="Times New Roman"/>
          <w:b/>
          <w:sz w:val="24"/>
          <w:szCs w:val="24"/>
        </w:rPr>
        <w:t xml:space="preserve">Terapia com </w:t>
      </w:r>
      <w:proofErr w:type="spellStart"/>
      <w:r w:rsidRPr="00A35C07">
        <w:rPr>
          <w:rFonts w:ascii="Times New Roman" w:eastAsia="Times New Roman" w:hAnsi="Times New Roman" w:cs="Times New Roman"/>
          <w:b/>
          <w:sz w:val="24"/>
          <w:szCs w:val="24"/>
        </w:rPr>
        <w:t>Fotobiomodulação</w:t>
      </w:r>
      <w:proofErr w:type="spellEnd"/>
      <w:r w:rsidRPr="00A35C07">
        <w:rPr>
          <w:rFonts w:ascii="Times New Roman" w:eastAsia="Times New Roman" w:hAnsi="Times New Roman" w:cs="Times New Roman"/>
          <w:b/>
          <w:sz w:val="24"/>
          <w:szCs w:val="24"/>
        </w:rPr>
        <w:t xml:space="preserve"> nas fissuras mamilares no puerpério</w:t>
      </w:r>
    </w:p>
    <w:p w:rsidR="00297863" w:rsidRPr="00A35C07" w:rsidRDefault="00297863" w:rsidP="00297863">
      <w:pPr>
        <w:spacing w:after="0" w:line="360" w:lineRule="auto"/>
        <w:jc w:val="center"/>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Pesquisadoras: </w:t>
      </w:r>
      <w:proofErr w:type="spellStart"/>
      <w:r w:rsidRPr="00A35C07">
        <w:rPr>
          <w:rFonts w:ascii="Times New Roman" w:eastAsia="Times New Roman" w:hAnsi="Times New Roman" w:cs="Times New Roman"/>
          <w:sz w:val="24"/>
          <w:szCs w:val="24"/>
        </w:rPr>
        <w:t>Ticiana</w:t>
      </w:r>
      <w:proofErr w:type="spellEnd"/>
      <w:r w:rsidRPr="00A35C07">
        <w:rPr>
          <w:rFonts w:ascii="Times New Roman" w:eastAsia="Times New Roman" w:hAnsi="Times New Roman" w:cs="Times New Roman"/>
          <w:sz w:val="24"/>
          <w:szCs w:val="24"/>
        </w:rPr>
        <w:t xml:space="preserve"> Mira, Fernanda </w:t>
      </w:r>
      <w:proofErr w:type="spellStart"/>
      <w:proofErr w:type="gramStart"/>
      <w:r w:rsidRPr="00A35C07">
        <w:rPr>
          <w:rFonts w:ascii="Times New Roman" w:eastAsia="Times New Roman" w:hAnsi="Times New Roman" w:cs="Times New Roman"/>
          <w:sz w:val="24"/>
          <w:szCs w:val="24"/>
        </w:rPr>
        <w:t>Surita</w:t>
      </w:r>
      <w:proofErr w:type="spellEnd"/>
      <w:proofErr w:type="gramEnd"/>
    </w:p>
    <w:p w:rsidR="00297863" w:rsidRPr="00A35C07" w:rsidRDefault="00297863" w:rsidP="00297863">
      <w:pPr>
        <w:spacing w:after="0" w:line="360" w:lineRule="auto"/>
        <w:jc w:val="center"/>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Número do </w:t>
      </w:r>
      <w:proofErr w:type="gramStart"/>
      <w:r w:rsidRPr="00A35C07">
        <w:rPr>
          <w:rFonts w:ascii="Times New Roman" w:eastAsia="Times New Roman" w:hAnsi="Times New Roman" w:cs="Times New Roman"/>
          <w:sz w:val="24"/>
          <w:szCs w:val="24"/>
        </w:rPr>
        <w:t>CAAE:</w:t>
      </w:r>
      <w:proofErr w:type="gramEnd"/>
      <w:r w:rsidRPr="00A35C07">
        <w:rPr>
          <w:rFonts w:ascii="Times New Roman" w:eastAsia="Times New Roman" w:hAnsi="Times New Roman" w:cs="Times New Roman"/>
          <w:sz w:val="24"/>
          <w:szCs w:val="24"/>
        </w:rPr>
        <w:t>(inserir após aprovação pelo CEP)</w:t>
      </w:r>
    </w:p>
    <w:p w:rsidR="00297863" w:rsidRPr="00A35C07" w:rsidRDefault="00297863" w:rsidP="00297863">
      <w:pPr>
        <w:spacing w:after="0" w:line="360" w:lineRule="auto"/>
        <w:jc w:val="both"/>
        <w:rPr>
          <w:rFonts w:ascii="Times New Roman" w:eastAsia="Times New Roman" w:hAnsi="Times New Roman" w:cs="Times New Roman"/>
          <w:sz w:val="24"/>
          <w:szCs w:val="24"/>
        </w:rPr>
      </w:pP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Você está sendo convidada a participar como voluntária de um estudo. Este documento, chamado Termo de Consentimento Livre e Esclarecido, tem o objetivo de assegurar seus direitos e deveres como participante e é elaborado em duas vias, uma que deverá ficar com você e outra com </w:t>
      </w:r>
      <w:proofErr w:type="gramStart"/>
      <w:r w:rsidRPr="00A35C07">
        <w:rPr>
          <w:rFonts w:ascii="Times New Roman" w:eastAsia="Times New Roman" w:hAnsi="Times New Roman" w:cs="Times New Roman"/>
          <w:sz w:val="24"/>
          <w:szCs w:val="24"/>
        </w:rPr>
        <w:t>o(</w:t>
      </w:r>
      <w:proofErr w:type="gramEnd"/>
      <w:r w:rsidRPr="00A35C07">
        <w:rPr>
          <w:rFonts w:ascii="Times New Roman" w:eastAsia="Times New Roman" w:hAnsi="Times New Roman" w:cs="Times New Roman"/>
          <w:sz w:val="24"/>
          <w:szCs w:val="24"/>
        </w:rPr>
        <w:t xml:space="preserve">a) pesquisador(a). </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Por favor, leia com atenção e calma, aproveitando para esclarecer suas dúvidas. Se houverem perguntas antes ou mesmo depois de assiná-lo, você poderá esclarecê-las com a pesquisadora. Se preferir, pode levar para casa e consultar seus familiares ou outras pessoas antes de decidir participar. A qualquer momento você poderá retirar sua autorização sem qualquer penalidade ou prejuízo.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Justificativa e objetivos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Este estudo tem como objetivo analisar a efetividade da </w:t>
      </w:r>
      <w:proofErr w:type="spellStart"/>
      <w:r w:rsidRPr="00A35C07">
        <w:rPr>
          <w:rFonts w:ascii="Times New Roman" w:eastAsia="Times New Roman" w:hAnsi="Times New Roman" w:cs="Times New Roman"/>
          <w:sz w:val="24"/>
          <w:szCs w:val="24"/>
        </w:rPr>
        <w:t>fotobiomodulação</w:t>
      </w:r>
      <w:proofErr w:type="spellEnd"/>
      <w:r w:rsidRPr="00A35C07">
        <w:rPr>
          <w:rFonts w:ascii="Times New Roman" w:eastAsia="Times New Roman" w:hAnsi="Times New Roman" w:cs="Times New Roman"/>
          <w:sz w:val="24"/>
          <w:szCs w:val="24"/>
        </w:rPr>
        <w:t xml:space="preserve"> (terapia com laser de baixa potência) sobre a intensidade da dor e o processo de cicatrização de traumas mamilares em mulheres no pós-parto imediato.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Os resultados deste estudo irão contribuir para o estabelecimento do uso desse recurso para lesões perineais, melhorando a qualidade de vida de mulheres no puerpério.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Procedimentos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Participando deste estudo você está sendo convidado a:</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Responder a algumas perguntas pessoais como idade, escolaridade, situação conjugal, entre outras;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Ter sua fissura mamária avaliada;</w:t>
      </w:r>
    </w:p>
    <w:p w:rsidR="006006C1" w:rsidRDefault="00297863" w:rsidP="00297863">
      <w:pPr>
        <w:spacing w:after="0" w:line="360" w:lineRule="auto"/>
        <w:ind w:firstLine="1133"/>
        <w:jc w:val="both"/>
        <w:rPr>
          <w:rFonts w:ascii="Times New Roman" w:eastAsia="Times New Roman" w:hAnsi="Times New Roman" w:cs="Times New Roman"/>
          <w:sz w:val="24"/>
          <w:szCs w:val="24"/>
        </w:rPr>
        <w:sectPr w:rsidR="006006C1" w:rsidSect="00024CDF">
          <w:footerReference w:type="default" r:id="rId35"/>
          <w:pgSz w:w="11906" w:h="16838"/>
          <w:pgMar w:top="1417" w:right="1701" w:bottom="1417" w:left="1700" w:header="708" w:footer="708" w:gutter="0"/>
          <w:pgNumType w:start="51"/>
          <w:cols w:space="720"/>
        </w:sectPr>
      </w:pPr>
      <w:r w:rsidRPr="00A35C07">
        <w:rPr>
          <w:rFonts w:ascii="Times New Roman" w:eastAsia="Times New Roman" w:hAnsi="Times New Roman" w:cs="Times New Roman"/>
          <w:sz w:val="24"/>
          <w:szCs w:val="24"/>
        </w:rPr>
        <w:t xml:space="preserve">- Ser alocada em um dos grupos. Esclarecemos que, por se tratar de uma pesquisa, será realizado um sorteio para designar em qual grupo você será alocada: </w:t>
      </w:r>
      <w:proofErr w:type="gramStart"/>
    </w:p>
    <w:p w:rsidR="00297863" w:rsidRPr="00A35C07" w:rsidRDefault="00297863" w:rsidP="006006C1">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b/>
          <w:sz w:val="24"/>
          <w:szCs w:val="24"/>
        </w:rPr>
        <w:lastRenderedPageBreak/>
        <w:t>grupo</w:t>
      </w:r>
      <w:proofErr w:type="gramEnd"/>
      <w:r w:rsidRPr="00A35C07">
        <w:rPr>
          <w:rFonts w:ascii="Times New Roman" w:eastAsia="Times New Roman" w:hAnsi="Times New Roman" w:cs="Times New Roman"/>
          <w:b/>
          <w:sz w:val="24"/>
          <w:szCs w:val="24"/>
        </w:rPr>
        <w:t xml:space="preserve"> experimental</w:t>
      </w:r>
      <w:r w:rsidRPr="00A35C07">
        <w:rPr>
          <w:rFonts w:ascii="Times New Roman" w:eastAsia="Times New Roman" w:hAnsi="Times New Roman" w:cs="Times New Roman"/>
          <w:sz w:val="24"/>
          <w:szCs w:val="24"/>
        </w:rPr>
        <w:t xml:space="preserve"> (no qual o aparelho de laser irá permanecer ligado) ou </w:t>
      </w:r>
      <w:r w:rsidRPr="00A35C07">
        <w:rPr>
          <w:rFonts w:ascii="Times New Roman" w:eastAsia="Times New Roman" w:hAnsi="Times New Roman" w:cs="Times New Roman"/>
          <w:b/>
          <w:sz w:val="24"/>
          <w:szCs w:val="24"/>
        </w:rPr>
        <w:t>grupo placebo</w:t>
      </w:r>
      <w:r w:rsidRPr="00A35C07">
        <w:rPr>
          <w:rFonts w:ascii="Times New Roman" w:eastAsia="Times New Roman" w:hAnsi="Times New Roman" w:cs="Times New Roman"/>
          <w:sz w:val="24"/>
          <w:szCs w:val="24"/>
        </w:rPr>
        <w:t xml:space="preserve"> (no qual o aparelho irá permanecer desligado);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Responder sobre a intensidade da dor da lesão antes e após cada aplicação;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Receber a intervenção, considerando a alocação por sorteio. Para isso você será posicionada sentada no próprio leito, fará uso de óculos de proteção e deverá manter a região do trauma mamilar aparente. O laser será utilizado por fisioterapeuta treinado, também com óculos de proteção e luva de látex, sendo revestido com um material plástico e colocado em contato com sua pele na região de mamilo e aréola.</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A utilização do laser ocorrerá entre </w:t>
      </w:r>
      <w:proofErr w:type="gramStart"/>
      <w:r w:rsidRPr="00A35C07">
        <w:rPr>
          <w:rFonts w:ascii="Times New Roman" w:eastAsia="Times New Roman" w:hAnsi="Times New Roman" w:cs="Times New Roman"/>
          <w:sz w:val="24"/>
          <w:szCs w:val="24"/>
        </w:rPr>
        <w:t>6</w:t>
      </w:r>
      <w:proofErr w:type="gramEnd"/>
      <w:r w:rsidRPr="00A35C07">
        <w:rPr>
          <w:rFonts w:ascii="Times New Roman" w:eastAsia="Times New Roman" w:hAnsi="Times New Roman" w:cs="Times New Roman"/>
          <w:sz w:val="24"/>
          <w:szCs w:val="24"/>
        </w:rPr>
        <w:t xml:space="preserve"> e 12h após o parto. Caso permaneça em internação hospitalar por mais de 24h após a primeira aplicação, será realizada uma segunda aplicação. Entre 7 a 10 dias após o parto você receberá uma ligação telefônica para acompanhamento dos resultados.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Desconfortos e riscos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Você </w:t>
      </w:r>
      <w:r w:rsidRPr="00A35C07">
        <w:rPr>
          <w:rFonts w:ascii="Times New Roman" w:eastAsia="Times New Roman" w:hAnsi="Times New Roman" w:cs="Times New Roman"/>
          <w:b/>
          <w:sz w:val="24"/>
          <w:szCs w:val="24"/>
          <w:u w:val="single"/>
        </w:rPr>
        <w:t>não</w:t>
      </w:r>
      <w:r w:rsidRPr="00A35C07">
        <w:rPr>
          <w:rFonts w:ascii="Times New Roman" w:eastAsia="Times New Roman" w:hAnsi="Times New Roman" w:cs="Times New Roman"/>
          <w:sz w:val="24"/>
          <w:szCs w:val="24"/>
        </w:rPr>
        <w:t xml:space="preserve"> deve participar deste estudo se: tiver mastite ou neoplasia; tiver </w:t>
      </w:r>
      <w:proofErr w:type="spellStart"/>
      <w:r w:rsidRPr="00A35C07">
        <w:rPr>
          <w:rFonts w:ascii="Times New Roman" w:eastAsia="Times New Roman" w:hAnsi="Times New Roman" w:cs="Times New Roman"/>
          <w:sz w:val="24"/>
          <w:szCs w:val="24"/>
        </w:rPr>
        <w:t>fotossensibilidade</w:t>
      </w:r>
      <w:proofErr w:type="spellEnd"/>
      <w:r w:rsidRPr="00A35C07">
        <w:rPr>
          <w:rFonts w:ascii="Times New Roman" w:eastAsia="Times New Roman" w:hAnsi="Times New Roman" w:cs="Times New Roman"/>
          <w:sz w:val="24"/>
          <w:szCs w:val="24"/>
        </w:rPr>
        <w:t xml:space="preserve"> </w:t>
      </w:r>
      <w:proofErr w:type="gramStart"/>
      <w:r w:rsidRPr="00A35C07">
        <w:rPr>
          <w:rFonts w:ascii="Times New Roman" w:eastAsia="Times New Roman" w:hAnsi="Times New Roman" w:cs="Times New Roman"/>
          <w:sz w:val="24"/>
          <w:szCs w:val="24"/>
        </w:rPr>
        <w:t>a</w:t>
      </w:r>
      <w:proofErr w:type="gramEnd"/>
      <w:r w:rsidRPr="00A35C07">
        <w:rPr>
          <w:rFonts w:ascii="Times New Roman" w:eastAsia="Times New Roman" w:hAnsi="Times New Roman" w:cs="Times New Roman"/>
          <w:sz w:val="24"/>
          <w:szCs w:val="24"/>
        </w:rPr>
        <w:t xml:space="preserve"> exposição à luz solar;  malformação das mamas, prótese mamária ou tiver passado por cirurgia de redução das mamas. Esse estudo pode causar desconforto durante a entrevista e aplicação do questionário por serem compostos de perguntas pessoais, na avaliação física por precisar manter </w:t>
      </w:r>
      <w:r w:rsidRPr="006006C1">
        <w:rPr>
          <w:rFonts w:ascii="Times New Roman" w:eastAsia="Times New Roman" w:hAnsi="Times New Roman" w:cs="Times New Roman"/>
          <w:sz w:val="24"/>
          <w:szCs w:val="24"/>
        </w:rPr>
        <w:t>mamas</w:t>
      </w:r>
      <w:r w:rsidRPr="00A35C07">
        <w:rPr>
          <w:rFonts w:ascii="Times New Roman" w:eastAsia="Times New Roman" w:hAnsi="Times New Roman" w:cs="Times New Roman"/>
          <w:sz w:val="24"/>
          <w:szCs w:val="24"/>
        </w:rPr>
        <w:t xml:space="preserve"> à mostra. A aplicação do laser não deve lhe causar desconfortos ou riscos, você poderá sentir ou não um aumento da temperatura local e deverá informar caso sinta.</w:t>
      </w:r>
    </w:p>
    <w:p w:rsidR="00297863" w:rsidRPr="00A35C07" w:rsidRDefault="00297863" w:rsidP="00297863">
      <w:pPr>
        <w:spacing w:after="0" w:line="360" w:lineRule="auto"/>
        <w:ind w:firstLine="1133"/>
        <w:jc w:val="both"/>
        <w:rPr>
          <w:rFonts w:ascii="Times New Roman" w:eastAsia="Times New Roman" w:hAnsi="Times New Roman" w:cs="Times New Roman"/>
          <w:b/>
          <w:sz w:val="24"/>
          <w:szCs w:val="24"/>
        </w:rPr>
      </w:pP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Benefícios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Você poderá se beneficiar da aplicação do laser de baixa potência no alívio da dor e melhora da cicatrização. Pode ser que imediatamente após a aplicação ocorra alívio da dor, já a cicatrização poderá ser percebida ao longo dos dias. Caso esteja no grupo sem intervenção, sua participação irá beneficiar outras mulheres no futuro por meio dos resultados deste estudo.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Acompanhamento e assistência</w:t>
      </w:r>
    </w:p>
    <w:p w:rsidR="006006C1" w:rsidRDefault="00297863" w:rsidP="00297863">
      <w:pPr>
        <w:spacing w:after="0" w:line="360" w:lineRule="auto"/>
        <w:ind w:firstLine="1133"/>
        <w:jc w:val="both"/>
        <w:rPr>
          <w:rFonts w:ascii="Times New Roman" w:eastAsia="Times New Roman" w:hAnsi="Times New Roman" w:cs="Times New Roman"/>
          <w:sz w:val="24"/>
          <w:szCs w:val="24"/>
        </w:rPr>
        <w:sectPr w:rsidR="006006C1" w:rsidSect="006006C1">
          <w:footerReference w:type="default" r:id="rId36"/>
          <w:type w:val="continuous"/>
          <w:pgSz w:w="11906" w:h="16838"/>
          <w:pgMar w:top="1417" w:right="1701" w:bottom="1417" w:left="1700" w:header="708" w:footer="708" w:gutter="0"/>
          <w:pgNumType w:start="51"/>
          <w:cols w:space="720"/>
        </w:sectPr>
      </w:pPr>
      <w:r w:rsidRPr="00A35C07">
        <w:rPr>
          <w:rFonts w:ascii="Times New Roman" w:eastAsia="Times New Roman" w:hAnsi="Times New Roman" w:cs="Times New Roman"/>
          <w:sz w:val="24"/>
          <w:szCs w:val="24"/>
        </w:rPr>
        <w:t xml:space="preserve">Você tem o direito à assistência integral e gratuita devido a danos diretos ou indiretos, imediatos ou tardios, pelo tempo que for necessário e que sejam decorrentes de sua participação na pesquisa. O acompanhamento será realizado durante seu período </w:t>
      </w:r>
    </w:p>
    <w:p w:rsidR="00297863" w:rsidRPr="00A35C07" w:rsidRDefault="00297863" w:rsidP="006006C1">
      <w:pPr>
        <w:spacing w:after="0" w:line="360" w:lineRule="auto"/>
        <w:jc w:val="both"/>
        <w:rPr>
          <w:rFonts w:ascii="Times New Roman" w:eastAsia="Times New Roman" w:hAnsi="Times New Roman" w:cs="Times New Roman"/>
          <w:sz w:val="24"/>
          <w:szCs w:val="24"/>
        </w:rPr>
      </w:pPr>
      <w:proofErr w:type="gramStart"/>
      <w:r w:rsidRPr="00A35C07">
        <w:rPr>
          <w:rFonts w:ascii="Times New Roman" w:eastAsia="Times New Roman" w:hAnsi="Times New Roman" w:cs="Times New Roman"/>
          <w:sz w:val="24"/>
          <w:szCs w:val="24"/>
        </w:rPr>
        <w:lastRenderedPageBreak/>
        <w:t>de</w:t>
      </w:r>
      <w:proofErr w:type="gramEnd"/>
      <w:r w:rsidRPr="00A35C07">
        <w:rPr>
          <w:rFonts w:ascii="Times New Roman" w:eastAsia="Times New Roman" w:hAnsi="Times New Roman" w:cs="Times New Roman"/>
          <w:sz w:val="24"/>
          <w:szCs w:val="24"/>
        </w:rPr>
        <w:t xml:space="preserve"> internação e em até 10 dias após o parto (por contato telefônico). Porém, se você necessitar, a equipe da pesquisa estará à disposição para esclarecimento de dúvidas e/ou qualquer problema relacionado à sua participação. A pesquisa não mudará em nada o seu acompanhamento caso resolva não participar da pesquisa. </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Sigilo e privacidade</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Sua identidade será mantida em sigilo e nenhuma informação será dada a outras pessoas que não façam parte da equipe de pesquisadores. Os dados serão armazenados em base de dados eletrônica confidencial, assegurando assim sua privacidade. Se desejar, poderá ser informada dos resultados dessa pesquisa. Na divulgação dos resultados da mesma, seu nome não será citado. Em qualquer momento do estudo, você poderá esclarecer eventuais dúvidas com os pesquisadores responsáveis.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Ressarcimento e Indenização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Sua participação nesse estudo é voluntária. Não há pagamento pela sua participação, considerando que você não terá custos adicionais. Você terá a garantia ao direito à indenização diante de eventuais danos comprovadamente decorrentes da pesquisa. </w:t>
      </w:r>
      <w:r w:rsidRPr="006006C1">
        <w:rPr>
          <w:rFonts w:ascii="Times New Roman" w:eastAsia="Times New Roman" w:hAnsi="Times New Roman" w:cs="Times New Roman"/>
          <w:sz w:val="24"/>
          <w:szCs w:val="24"/>
        </w:rPr>
        <w:t>Caso tenha gastos para participar desta pesquisa fora da sua rotina de atendimentos você será ressarcido integralmente de suas despesas.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Contato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Em caso de dúvidas sobre o estudo, você poderá entrar em contato com as pesquisadoras: Edna Jéssica Lima Gondim, caso tenha participado na Maternidade Escola Assis Chateaubriand, pelo número (85)99711.9050; </w:t>
      </w:r>
      <w:proofErr w:type="spellStart"/>
      <w:r w:rsidRPr="00A35C07">
        <w:rPr>
          <w:rFonts w:ascii="Times New Roman" w:eastAsia="Times New Roman" w:hAnsi="Times New Roman" w:cs="Times New Roman"/>
          <w:sz w:val="24"/>
          <w:szCs w:val="24"/>
        </w:rPr>
        <w:t>Ticiana</w:t>
      </w:r>
      <w:proofErr w:type="spellEnd"/>
      <w:r w:rsidRPr="00A35C07">
        <w:rPr>
          <w:rFonts w:ascii="Times New Roman" w:eastAsia="Times New Roman" w:hAnsi="Times New Roman" w:cs="Times New Roman"/>
          <w:sz w:val="24"/>
          <w:szCs w:val="24"/>
        </w:rPr>
        <w:t xml:space="preserve"> Aparecida de Mira caso tenha participado no CAISM (11)984246282.</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Em caso de denúncias ou reclamações sobre sua participação e sobre questões éticas do estudo, você poderá entrar em contato com a secretaria do Comitê de Ética em Pesquisa (CEP) da UNICAMP das 8h às 11h30 e das 13h às 17h30 na Rua </w:t>
      </w:r>
      <w:proofErr w:type="spellStart"/>
      <w:r w:rsidRPr="00A35C07">
        <w:rPr>
          <w:rFonts w:ascii="Times New Roman" w:eastAsia="Times New Roman" w:hAnsi="Times New Roman" w:cs="Times New Roman"/>
          <w:sz w:val="24"/>
          <w:szCs w:val="24"/>
        </w:rPr>
        <w:t>Tessália</w:t>
      </w:r>
      <w:proofErr w:type="spellEnd"/>
      <w:r w:rsidRPr="00A35C07">
        <w:rPr>
          <w:rFonts w:ascii="Times New Roman" w:eastAsia="Times New Roman" w:hAnsi="Times New Roman" w:cs="Times New Roman"/>
          <w:sz w:val="24"/>
          <w:szCs w:val="24"/>
        </w:rPr>
        <w:t xml:space="preserve"> Vieira de Camargo, 126; CEP 13083-887 Campinas – SP; telefone (19) 3521-8936 ou (19) 3521-7187; e-mail: cep@unicamp.br.</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6006C1" w:rsidRDefault="006006C1" w:rsidP="00297863">
      <w:pPr>
        <w:spacing w:after="0" w:line="360" w:lineRule="auto"/>
        <w:jc w:val="both"/>
        <w:rPr>
          <w:rFonts w:ascii="Times New Roman" w:eastAsia="Times New Roman" w:hAnsi="Times New Roman" w:cs="Times New Roman"/>
          <w:b/>
          <w:sz w:val="24"/>
          <w:szCs w:val="24"/>
        </w:rPr>
      </w:pPr>
    </w:p>
    <w:p w:rsidR="006006C1" w:rsidRDefault="006006C1" w:rsidP="00297863">
      <w:pPr>
        <w:spacing w:after="0" w:line="360" w:lineRule="auto"/>
        <w:jc w:val="both"/>
        <w:rPr>
          <w:rFonts w:ascii="Times New Roman" w:eastAsia="Times New Roman" w:hAnsi="Times New Roman" w:cs="Times New Roman"/>
          <w:b/>
          <w:sz w:val="24"/>
          <w:szCs w:val="24"/>
        </w:rPr>
      </w:pPr>
    </w:p>
    <w:p w:rsidR="006006C1" w:rsidRDefault="006006C1" w:rsidP="00297863">
      <w:pPr>
        <w:spacing w:after="0" w:line="360" w:lineRule="auto"/>
        <w:jc w:val="both"/>
        <w:rPr>
          <w:rFonts w:ascii="Times New Roman" w:eastAsia="Times New Roman" w:hAnsi="Times New Roman" w:cs="Times New Roman"/>
          <w:b/>
          <w:sz w:val="24"/>
          <w:szCs w:val="24"/>
        </w:rPr>
        <w:sectPr w:rsidR="006006C1" w:rsidSect="006006C1">
          <w:footerReference w:type="default" r:id="rId37"/>
          <w:type w:val="continuous"/>
          <w:pgSz w:w="11906" w:h="16838"/>
          <w:pgMar w:top="1417" w:right="1701" w:bottom="1417" w:left="1700" w:header="708" w:footer="708" w:gutter="0"/>
          <w:pgNumType w:start="51"/>
          <w:cols w:space="720"/>
        </w:sectPr>
      </w:pP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lastRenderedPageBreak/>
        <w:t>O Comitê de Ética em Pesquisa (CEP)</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O papel do CEP é avaliar e acompanhar os aspectos éticos de todas as pesquisas envolvendo seres humanos. A Comissão Nacional de Ética em Pesquisa (CONEP) tem por objetivo desenvolver a regulamentação sobre proteção dos seres humanos envolvidos nas pesquisas. Desempenha um papel coordenador da rede de Comitês de Ética em Pesquisa (CEP) das instituições, além de assumir a função de órgão consultor na área de ética em pesquisas.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Consentimento livre e esclarecido</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Após receber esclarecimentos sobre a pesquisa, seus objetivos, métodos, benefícios previstos, potenciais riscos e incômodos que esta possa acarretar, aceito participar e declaro estar recebendo uma via original deste documento assinada pelo pesquisador e por mim, tendo todas as folhas por nós rubricadas:</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Nome do (a) participante:__________________________________________________</w:t>
      </w: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Telefone: __________________E-mail (opcional):_____________________________</w:t>
      </w: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Data: ____/____/_____</w:t>
      </w: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Assinatura do participante _________________________________________________</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 </w:t>
      </w:r>
    </w:p>
    <w:p w:rsidR="00297863" w:rsidRPr="00A35C07" w:rsidRDefault="00297863" w:rsidP="00297863">
      <w:pPr>
        <w:spacing w:after="0" w:line="360" w:lineRule="auto"/>
        <w:jc w:val="both"/>
        <w:rPr>
          <w:rFonts w:ascii="Times New Roman" w:eastAsia="Times New Roman" w:hAnsi="Times New Roman" w:cs="Times New Roman"/>
          <w:b/>
          <w:sz w:val="24"/>
          <w:szCs w:val="24"/>
        </w:rPr>
      </w:pPr>
      <w:r w:rsidRPr="00A35C07">
        <w:rPr>
          <w:rFonts w:ascii="Times New Roman" w:eastAsia="Times New Roman" w:hAnsi="Times New Roman" w:cs="Times New Roman"/>
          <w:b/>
          <w:sz w:val="24"/>
          <w:szCs w:val="24"/>
        </w:rPr>
        <w:t>Responsabilidade do Pesquisador</w:t>
      </w:r>
    </w:p>
    <w:p w:rsidR="00297863" w:rsidRPr="00A35C07" w:rsidRDefault="00297863" w:rsidP="00297863">
      <w:pPr>
        <w:spacing w:after="0" w:line="360" w:lineRule="auto"/>
        <w:ind w:firstLine="1133"/>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Asseguro ter cumprido as exigências da resolução 466/2012 CNS/MS e complementares na elaboração do protocolo e na obtenção deste Termo de Consentimento Livre e Esclarecido. Asseguro, também, ter explicado e fornecido uma cópia deste documento ao participante. Informo que o estudo foi aprovado pelo CEP perante o qual o projeto foi apresentado. Comprometo-me a utilizar o material e os dados obtidos nesta pesquisa exclusivamente para as finalidades previstas neste documento ou conforme o consentimento dado pelo participante.</w:t>
      </w:r>
    </w:p>
    <w:p w:rsidR="00297863" w:rsidRPr="00A35C07" w:rsidRDefault="00297863" w:rsidP="00297863">
      <w:pPr>
        <w:spacing w:after="0" w:line="360" w:lineRule="auto"/>
        <w:jc w:val="both"/>
        <w:rPr>
          <w:rFonts w:ascii="Times New Roman" w:eastAsia="Times New Roman" w:hAnsi="Times New Roman" w:cs="Times New Roman"/>
          <w:sz w:val="24"/>
          <w:szCs w:val="24"/>
        </w:rPr>
      </w:pPr>
      <w:r w:rsidRPr="00A35C07">
        <w:rPr>
          <w:rFonts w:ascii="Times New Roman" w:eastAsia="Times New Roman" w:hAnsi="Times New Roman" w:cs="Times New Roman"/>
          <w:sz w:val="24"/>
          <w:szCs w:val="24"/>
        </w:rPr>
        <w:t xml:space="preserve">Data: ____/_____/______. </w:t>
      </w:r>
    </w:p>
    <w:p w:rsidR="00297863" w:rsidRPr="00A35C07" w:rsidRDefault="00297863" w:rsidP="00297863">
      <w:pPr>
        <w:spacing w:after="0" w:line="360" w:lineRule="auto"/>
        <w:jc w:val="both"/>
        <w:rPr>
          <w:rFonts w:ascii="Times New Roman" w:eastAsia="Times New Roman" w:hAnsi="Times New Roman" w:cs="Times New Roman"/>
          <w:sz w:val="24"/>
          <w:szCs w:val="24"/>
        </w:rPr>
      </w:pPr>
      <w:bookmarkStart w:id="50" w:name="_heading=h.30j0zll" w:colFirst="0" w:colLast="0"/>
      <w:bookmarkEnd w:id="50"/>
      <w:r w:rsidRPr="00A35C07">
        <w:rPr>
          <w:rFonts w:ascii="Times New Roman" w:eastAsia="Times New Roman" w:hAnsi="Times New Roman" w:cs="Times New Roman"/>
          <w:sz w:val="24"/>
          <w:szCs w:val="24"/>
        </w:rPr>
        <w:t>Assinatura do pesquisador:_________________________________________________</w:t>
      </w:r>
    </w:p>
    <w:p w:rsidR="00297863" w:rsidRDefault="00297863" w:rsidP="00297863"/>
    <w:p w:rsidR="004E513B" w:rsidRPr="000B182A" w:rsidRDefault="004E513B">
      <w:pPr>
        <w:spacing w:after="0"/>
        <w:jc w:val="center"/>
        <w:rPr>
          <w:rFonts w:ascii="Times New Roman" w:eastAsia="Times New Roman" w:hAnsi="Times New Roman" w:cs="Times New Roman"/>
          <w:b/>
          <w:sz w:val="24"/>
          <w:szCs w:val="24"/>
        </w:rPr>
      </w:pPr>
    </w:p>
    <w:p w:rsidR="004E513B" w:rsidRPr="000B182A" w:rsidRDefault="004E513B">
      <w:pPr>
        <w:spacing w:after="0" w:line="240" w:lineRule="auto"/>
        <w:jc w:val="both"/>
        <w:rPr>
          <w:rFonts w:ascii="Times New Roman" w:eastAsia="Times New Roman" w:hAnsi="Times New Roman" w:cs="Times New Roman"/>
          <w:sz w:val="24"/>
          <w:szCs w:val="24"/>
        </w:rPr>
      </w:pPr>
    </w:p>
    <w:p w:rsidR="004E513B" w:rsidRPr="000B182A" w:rsidRDefault="004E513B">
      <w:pPr>
        <w:spacing w:after="0"/>
        <w:ind w:firstLine="709"/>
        <w:jc w:val="both"/>
        <w:rPr>
          <w:rFonts w:ascii="Times New Roman" w:eastAsia="Times New Roman" w:hAnsi="Times New Roman" w:cs="Times New Roman"/>
          <w:sz w:val="24"/>
          <w:szCs w:val="24"/>
        </w:rPr>
      </w:pPr>
    </w:p>
    <w:p w:rsidR="006006C1" w:rsidRDefault="006006C1">
      <w:pPr>
        <w:pStyle w:val="Ttulo1"/>
        <w:spacing w:line="360" w:lineRule="auto"/>
        <w:rPr>
          <w:rFonts w:ascii="Times New Roman" w:eastAsia="Times New Roman" w:hAnsi="Times New Roman" w:cs="Times New Roman"/>
          <w:b/>
          <w:color w:val="auto"/>
          <w:sz w:val="24"/>
          <w:szCs w:val="24"/>
        </w:rPr>
        <w:sectPr w:rsidR="006006C1" w:rsidSect="006006C1">
          <w:footerReference w:type="default" r:id="rId38"/>
          <w:type w:val="continuous"/>
          <w:pgSz w:w="11906" w:h="16838"/>
          <w:pgMar w:top="1417" w:right="1701" w:bottom="1417" w:left="1700" w:header="708" w:footer="708" w:gutter="0"/>
          <w:pgNumType w:start="51"/>
          <w:cols w:space="720"/>
        </w:sectPr>
      </w:pPr>
      <w:bookmarkStart w:id="51" w:name="_3o7alnk" w:colFirst="0" w:colLast="0"/>
      <w:bookmarkStart w:id="52" w:name="_1jy65auy9x8" w:colFirst="0" w:colLast="0"/>
      <w:bookmarkEnd w:id="51"/>
      <w:bookmarkEnd w:id="52"/>
    </w:p>
    <w:p w:rsidR="004E513B" w:rsidRPr="000B182A" w:rsidRDefault="001F4DCB">
      <w:pPr>
        <w:pStyle w:val="Ttulo1"/>
        <w:spacing w:line="360"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A</w:t>
      </w:r>
      <w:r w:rsidR="00ED17F4" w:rsidRPr="000B182A">
        <w:rPr>
          <w:rFonts w:ascii="Times New Roman" w:eastAsia="Times New Roman" w:hAnsi="Times New Roman" w:cs="Times New Roman"/>
          <w:b/>
          <w:color w:val="auto"/>
          <w:sz w:val="24"/>
          <w:szCs w:val="24"/>
        </w:rPr>
        <w:t>NEXOS</w:t>
      </w: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ANEXO 1 – Escala Visual Analógica (EVA)</w:t>
      </w: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noProof/>
          <w:sz w:val="24"/>
          <w:szCs w:val="24"/>
        </w:rPr>
        <w:drawing>
          <wp:inline distT="0" distB="0" distL="0" distR="0" wp14:anchorId="6B0DAF55" wp14:editId="070C4D3D">
            <wp:extent cx="5400040" cy="1687830"/>
            <wp:effectExtent l="0" t="0" r="0" b="0"/>
            <wp:docPr id="1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9"/>
                    <a:srcRect/>
                    <a:stretch>
                      <a:fillRect/>
                    </a:stretch>
                  </pic:blipFill>
                  <pic:spPr>
                    <a:xfrm>
                      <a:off x="0" y="0"/>
                      <a:ext cx="5400040" cy="1687830"/>
                    </a:xfrm>
                    <a:prstGeom prst="rect">
                      <a:avLst/>
                    </a:prstGeom>
                    <a:ln/>
                  </pic:spPr>
                </pic:pic>
              </a:graphicData>
            </a:graphic>
          </wp:inline>
        </w:drawing>
      </w: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noProof/>
          <w:sz w:val="24"/>
          <w:szCs w:val="24"/>
        </w:rPr>
        <w:drawing>
          <wp:inline distT="0" distB="0" distL="0" distR="0" wp14:anchorId="7DFBCC49" wp14:editId="3FD91663">
            <wp:extent cx="5400040" cy="1687830"/>
            <wp:effectExtent l="0" t="0" r="0" b="0"/>
            <wp:docPr id="1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0"/>
                    <a:srcRect/>
                    <a:stretch>
                      <a:fillRect/>
                    </a:stretch>
                  </pic:blipFill>
                  <pic:spPr>
                    <a:xfrm>
                      <a:off x="0" y="0"/>
                      <a:ext cx="5400040" cy="1687830"/>
                    </a:xfrm>
                    <a:prstGeom prst="rect">
                      <a:avLst/>
                    </a:prstGeom>
                    <a:ln/>
                  </pic:spPr>
                </pic:pic>
              </a:graphicData>
            </a:graphic>
          </wp:inline>
        </w:drawing>
      </w: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ind w:firstLine="1134"/>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4E513B" w:rsidRPr="000B182A" w:rsidRDefault="004E513B">
      <w:pPr>
        <w:spacing w:after="0" w:line="360" w:lineRule="auto"/>
        <w:jc w:val="both"/>
        <w:rPr>
          <w:rFonts w:ascii="Times New Roman" w:eastAsia="Times New Roman" w:hAnsi="Times New Roman" w:cs="Times New Roman"/>
          <w:b/>
          <w:sz w:val="24"/>
          <w:szCs w:val="24"/>
        </w:rPr>
      </w:pPr>
    </w:p>
    <w:p w:rsidR="00024CDF" w:rsidRPr="000B182A" w:rsidRDefault="00024CDF">
      <w:pPr>
        <w:spacing w:after="0" w:line="360" w:lineRule="auto"/>
        <w:jc w:val="both"/>
        <w:rPr>
          <w:rFonts w:ascii="Times New Roman" w:eastAsia="Times New Roman" w:hAnsi="Times New Roman" w:cs="Times New Roman"/>
          <w:b/>
          <w:sz w:val="24"/>
          <w:szCs w:val="24"/>
        </w:rPr>
      </w:pPr>
    </w:p>
    <w:p w:rsidR="007C0CA1" w:rsidRPr="000B182A" w:rsidRDefault="007C0CA1">
      <w:pPr>
        <w:spacing w:after="0" w:line="360" w:lineRule="auto"/>
        <w:jc w:val="both"/>
        <w:rPr>
          <w:rFonts w:ascii="Times New Roman" w:eastAsia="Times New Roman" w:hAnsi="Times New Roman" w:cs="Times New Roman"/>
          <w:b/>
          <w:sz w:val="24"/>
          <w:szCs w:val="24"/>
        </w:rPr>
      </w:pPr>
    </w:p>
    <w:p w:rsidR="007C0CA1" w:rsidRPr="000B182A" w:rsidRDefault="007C0CA1">
      <w:pPr>
        <w:spacing w:after="0" w:line="360" w:lineRule="auto"/>
        <w:jc w:val="both"/>
        <w:rPr>
          <w:rFonts w:ascii="Times New Roman" w:eastAsia="Times New Roman" w:hAnsi="Times New Roman" w:cs="Times New Roman"/>
          <w:b/>
          <w:sz w:val="24"/>
          <w:szCs w:val="24"/>
        </w:rPr>
        <w:sectPr w:rsidR="007C0CA1" w:rsidRPr="000B182A" w:rsidSect="006006C1">
          <w:footerReference w:type="default" r:id="rId41"/>
          <w:type w:val="continuous"/>
          <w:pgSz w:w="11906" w:h="16838"/>
          <w:pgMar w:top="1417" w:right="1701" w:bottom="1417" w:left="1700" w:header="708" w:footer="708" w:gutter="0"/>
          <w:pgNumType w:start="51"/>
          <w:cols w:space="720"/>
        </w:sectPr>
      </w:pPr>
    </w:p>
    <w:p w:rsidR="004E513B" w:rsidRPr="000B182A" w:rsidRDefault="00ED17F4">
      <w:pPr>
        <w:spacing w:after="0" w:line="360" w:lineRule="auto"/>
        <w:jc w:val="both"/>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lastRenderedPageBreak/>
        <w:t>ANEXO 2 – Escala REEDA</w:t>
      </w:r>
    </w:p>
    <w:tbl>
      <w:tblPr>
        <w:tblStyle w:val="a8"/>
        <w:tblW w:w="10078"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030"/>
        <w:gridCol w:w="1724"/>
        <w:gridCol w:w="1465"/>
        <w:gridCol w:w="1937"/>
        <w:gridCol w:w="2079"/>
        <w:gridCol w:w="1843"/>
      </w:tblGrid>
      <w:tr w:rsidR="000B182A" w:rsidRPr="000B182A">
        <w:tc>
          <w:tcPr>
            <w:tcW w:w="1030"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Pontos</w:t>
            </w:r>
          </w:p>
        </w:tc>
        <w:tc>
          <w:tcPr>
            <w:tcW w:w="1724"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Hiperemia</w:t>
            </w:r>
          </w:p>
        </w:tc>
        <w:tc>
          <w:tcPr>
            <w:tcW w:w="1465"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Edema</w:t>
            </w:r>
          </w:p>
        </w:tc>
        <w:tc>
          <w:tcPr>
            <w:tcW w:w="1937"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Equimose</w:t>
            </w:r>
          </w:p>
        </w:tc>
        <w:tc>
          <w:tcPr>
            <w:tcW w:w="2079"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r w:rsidRPr="000B182A">
              <w:rPr>
                <w:rFonts w:ascii="Times New Roman" w:eastAsia="Times New Roman" w:hAnsi="Times New Roman" w:cs="Times New Roman"/>
                <w:b/>
                <w:sz w:val="24"/>
                <w:szCs w:val="24"/>
              </w:rPr>
              <w:t>Secreção</w:t>
            </w:r>
          </w:p>
        </w:tc>
        <w:tc>
          <w:tcPr>
            <w:tcW w:w="1843" w:type="dxa"/>
            <w:vAlign w:val="center"/>
          </w:tcPr>
          <w:p w:rsidR="004E513B" w:rsidRPr="000B182A" w:rsidRDefault="00ED17F4">
            <w:pPr>
              <w:spacing w:line="360" w:lineRule="auto"/>
              <w:jc w:val="center"/>
              <w:rPr>
                <w:rFonts w:ascii="Times New Roman" w:eastAsia="Times New Roman" w:hAnsi="Times New Roman" w:cs="Times New Roman"/>
                <w:b/>
                <w:sz w:val="24"/>
                <w:szCs w:val="24"/>
              </w:rPr>
            </w:pPr>
            <w:proofErr w:type="spellStart"/>
            <w:r w:rsidRPr="000B182A">
              <w:rPr>
                <w:rFonts w:ascii="Times New Roman" w:eastAsia="Times New Roman" w:hAnsi="Times New Roman" w:cs="Times New Roman"/>
                <w:b/>
                <w:sz w:val="24"/>
                <w:szCs w:val="24"/>
              </w:rPr>
              <w:t>Coaptação</w:t>
            </w:r>
            <w:proofErr w:type="spellEnd"/>
          </w:p>
        </w:tc>
      </w:tr>
      <w:tr w:rsidR="000B182A" w:rsidRPr="000B182A">
        <w:trPr>
          <w:trHeight w:val="464"/>
        </w:trPr>
        <w:tc>
          <w:tcPr>
            <w:tcW w:w="103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0</w:t>
            </w:r>
            <w:proofErr w:type="gramEnd"/>
          </w:p>
        </w:tc>
        <w:tc>
          <w:tcPr>
            <w:tcW w:w="1724"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Nenhuma</w:t>
            </w:r>
          </w:p>
        </w:tc>
        <w:tc>
          <w:tcPr>
            <w:tcW w:w="146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Nenhum</w:t>
            </w:r>
          </w:p>
        </w:tc>
        <w:tc>
          <w:tcPr>
            <w:tcW w:w="1937"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Nenhuma</w:t>
            </w:r>
          </w:p>
        </w:tc>
        <w:tc>
          <w:tcPr>
            <w:tcW w:w="2079"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Nenhuma</w:t>
            </w:r>
          </w:p>
        </w:tc>
        <w:tc>
          <w:tcPr>
            <w:tcW w:w="1843"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Fechada</w:t>
            </w:r>
          </w:p>
        </w:tc>
      </w:tr>
      <w:tr w:rsidR="000B182A" w:rsidRPr="000B182A">
        <w:trPr>
          <w:trHeight w:val="1832"/>
        </w:trPr>
        <w:tc>
          <w:tcPr>
            <w:tcW w:w="103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1</w:t>
            </w:r>
            <w:proofErr w:type="gramEnd"/>
          </w:p>
        </w:tc>
        <w:tc>
          <w:tcPr>
            <w:tcW w:w="1724"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Até 0,25 cm da incisão bilateralmente</w:t>
            </w:r>
          </w:p>
        </w:tc>
        <w:tc>
          <w:tcPr>
            <w:tcW w:w="146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Perineal a menos de </w:t>
            </w:r>
            <w:proofErr w:type="gramStart"/>
            <w:r w:rsidRPr="000B182A">
              <w:rPr>
                <w:rFonts w:ascii="Times New Roman" w:eastAsia="Times New Roman" w:hAnsi="Times New Roman" w:cs="Times New Roman"/>
                <w:sz w:val="24"/>
                <w:szCs w:val="24"/>
              </w:rPr>
              <w:t>1</w:t>
            </w:r>
            <w:proofErr w:type="gramEnd"/>
            <w:r w:rsidRPr="000B182A">
              <w:rPr>
                <w:rFonts w:ascii="Times New Roman" w:eastAsia="Times New Roman" w:hAnsi="Times New Roman" w:cs="Times New Roman"/>
                <w:sz w:val="24"/>
                <w:szCs w:val="24"/>
              </w:rPr>
              <w:t xml:space="preserve"> cm a partir da incisão</w:t>
            </w:r>
          </w:p>
        </w:tc>
        <w:tc>
          <w:tcPr>
            <w:tcW w:w="1937"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Até 0,25 cm da incisão bilateralmente ou 0,5 cm unilateralmente</w:t>
            </w:r>
          </w:p>
        </w:tc>
        <w:tc>
          <w:tcPr>
            <w:tcW w:w="2079"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Serosa</w:t>
            </w:r>
          </w:p>
        </w:tc>
        <w:tc>
          <w:tcPr>
            <w:tcW w:w="1843"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Pele separada </w:t>
            </w:r>
            <w:proofErr w:type="gramStart"/>
            <w:r w:rsidRPr="000B182A">
              <w:rPr>
                <w:rFonts w:ascii="Times New Roman" w:eastAsia="Times New Roman" w:hAnsi="Times New Roman" w:cs="Times New Roman"/>
                <w:sz w:val="24"/>
                <w:szCs w:val="24"/>
              </w:rPr>
              <w:t>3</w:t>
            </w:r>
            <w:proofErr w:type="gramEnd"/>
            <w:r w:rsidRPr="000B182A">
              <w:rPr>
                <w:rFonts w:ascii="Times New Roman" w:eastAsia="Times New Roman" w:hAnsi="Times New Roman" w:cs="Times New Roman"/>
                <w:sz w:val="24"/>
                <w:szCs w:val="24"/>
              </w:rPr>
              <w:t xml:space="preserve"> mm ou menos</w:t>
            </w:r>
          </w:p>
        </w:tc>
      </w:tr>
      <w:tr w:rsidR="000B182A" w:rsidRPr="000B182A">
        <w:trPr>
          <w:trHeight w:val="1831"/>
        </w:trPr>
        <w:tc>
          <w:tcPr>
            <w:tcW w:w="103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2</w:t>
            </w:r>
            <w:proofErr w:type="gramEnd"/>
          </w:p>
        </w:tc>
        <w:tc>
          <w:tcPr>
            <w:tcW w:w="1724"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Até 0,5 cm da incisão bilateralmente</w:t>
            </w:r>
          </w:p>
        </w:tc>
        <w:tc>
          <w:tcPr>
            <w:tcW w:w="146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Perineal ou vulvar de 1-2 cm da incisão</w:t>
            </w:r>
          </w:p>
        </w:tc>
        <w:tc>
          <w:tcPr>
            <w:tcW w:w="1937"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Entre 0,25-1 cm da incisão bilateralmente ou</w:t>
            </w:r>
            <w:proofErr w:type="gramStart"/>
            <w:r w:rsidRPr="000B182A">
              <w:rPr>
                <w:rFonts w:ascii="Times New Roman" w:eastAsia="Times New Roman" w:hAnsi="Times New Roman" w:cs="Times New Roman"/>
                <w:sz w:val="24"/>
                <w:szCs w:val="24"/>
              </w:rPr>
              <w:t xml:space="preserve">  </w:t>
            </w:r>
            <w:proofErr w:type="gramEnd"/>
            <w:r w:rsidRPr="000B182A">
              <w:rPr>
                <w:rFonts w:ascii="Times New Roman" w:eastAsia="Times New Roman" w:hAnsi="Times New Roman" w:cs="Times New Roman"/>
                <w:sz w:val="24"/>
                <w:szCs w:val="24"/>
              </w:rPr>
              <w:t>entre 0,5-2 cm unilateralmente</w:t>
            </w:r>
          </w:p>
        </w:tc>
        <w:tc>
          <w:tcPr>
            <w:tcW w:w="2079"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proofErr w:type="spellStart"/>
            <w:r w:rsidRPr="000B182A">
              <w:rPr>
                <w:rFonts w:ascii="Times New Roman" w:eastAsia="Times New Roman" w:hAnsi="Times New Roman" w:cs="Times New Roman"/>
                <w:sz w:val="24"/>
                <w:szCs w:val="24"/>
              </w:rPr>
              <w:t>Serosanguínea</w:t>
            </w:r>
            <w:proofErr w:type="spellEnd"/>
          </w:p>
        </w:tc>
        <w:tc>
          <w:tcPr>
            <w:tcW w:w="1843"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Pele e subcutâneo separados</w:t>
            </w:r>
          </w:p>
        </w:tc>
      </w:tr>
      <w:tr w:rsidR="000B182A" w:rsidRPr="000B182A">
        <w:trPr>
          <w:trHeight w:val="1831"/>
        </w:trPr>
        <w:tc>
          <w:tcPr>
            <w:tcW w:w="103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proofErr w:type="gramStart"/>
            <w:r w:rsidRPr="000B182A">
              <w:rPr>
                <w:rFonts w:ascii="Times New Roman" w:eastAsia="Times New Roman" w:hAnsi="Times New Roman" w:cs="Times New Roman"/>
                <w:sz w:val="24"/>
                <w:szCs w:val="24"/>
              </w:rPr>
              <w:t>3</w:t>
            </w:r>
            <w:proofErr w:type="gramEnd"/>
          </w:p>
        </w:tc>
        <w:tc>
          <w:tcPr>
            <w:tcW w:w="1724"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Além 0,25 cm da incisão bilateralmente</w:t>
            </w:r>
          </w:p>
        </w:tc>
        <w:tc>
          <w:tcPr>
            <w:tcW w:w="1465"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Perineal ou vulvar além de </w:t>
            </w:r>
            <w:proofErr w:type="gramStart"/>
            <w:r w:rsidRPr="000B182A">
              <w:rPr>
                <w:rFonts w:ascii="Times New Roman" w:eastAsia="Times New Roman" w:hAnsi="Times New Roman" w:cs="Times New Roman"/>
                <w:sz w:val="24"/>
                <w:szCs w:val="24"/>
              </w:rPr>
              <w:t>2</w:t>
            </w:r>
            <w:proofErr w:type="gramEnd"/>
            <w:r w:rsidRPr="000B182A">
              <w:rPr>
                <w:rFonts w:ascii="Times New Roman" w:eastAsia="Times New Roman" w:hAnsi="Times New Roman" w:cs="Times New Roman"/>
                <w:sz w:val="24"/>
                <w:szCs w:val="24"/>
              </w:rPr>
              <w:t xml:space="preserve"> cm da incisão</w:t>
            </w:r>
          </w:p>
        </w:tc>
        <w:tc>
          <w:tcPr>
            <w:tcW w:w="1937"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Além de </w:t>
            </w:r>
            <w:proofErr w:type="gramStart"/>
            <w:r w:rsidRPr="000B182A">
              <w:rPr>
                <w:rFonts w:ascii="Times New Roman" w:eastAsia="Times New Roman" w:hAnsi="Times New Roman" w:cs="Times New Roman"/>
                <w:sz w:val="24"/>
                <w:szCs w:val="24"/>
              </w:rPr>
              <w:t>1</w:t>
            </w:r>
            <w:proofErr w:type="gramEnd"/>
            <w:r w:rsidRPr="000B182A">
              <w:rPr>
                <w:rFonts w:ascii="Times New Roman" w:eastAsia="Times New Roman" w:hAnsi="Times New Roman" w:cs="Times New Roman"/>
                <w:sz w:val="24"/>
                <w:szCs w:val="24"/>
              </w:rPr>
              <w:t xml:space="preserve"> cm da incisão bilateralmente ou 2 cm unilateralmente</w:t>
            </w:r>
          </w:p>
        </w:tc>
        <w:tc>
          <w:tcPr>
            <w:tcW w:w="2079"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Sanguinolenta, purulenta</w:t>
            </w:r>
          </w:p>
        </w:tc>
        <w:tc>
          <w:tcPr>
            <w:tcW w:w="1843"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 xml:space="preserve">Pele, subcutâneo e músculos </w:t>
            </w:r>
            <w:proofErr w:type="gramStart"/>
            <w:r w:rsidRPr="000B182A">
              <w:rPr>
                <w:rFonts w:ascii="Times New Roman" w:eastAsia="Times New Roman" w:hAnsi="Times New Roman" w:cs="Times New Roman"/>
                <w:sz w:val="24"/>
                <w:szCs w:val="24"/>
              </w:rPr>
              <w:t>separados</w:t>
            </w:r>
            <w:proofErr w:type="gramEnd"/>
          </w:p>
        </w:tc>
      </w:tr>
      <w:tr w:rsidR="000B182A" w:rsidRPr="000B182A">
        <w:trPr>
          <w:trHeight w:val="567"/>
        </w:trPr>
        <w:tc>
          <w:tcPr>
            <w:tcW w:w="103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Escore</w:t>
            </w:r>
          </w:p>
        </w:tc>
        <w:tc>
          <w:tcPr>
            <w:tcW w:w="1724" w:type="dxa"/>
            <w:vAlign w:val="center"/>
          </w:tcPr>
          <w:p w:rsidR="004E513B" w:rsidRPr="000B182A" w:rsidRDefault="004E513B">
            <w:pPr>
              <w:spacing w:line="360" w:lineRule="auto"/>
              <w:jc w:val="center"/>
              <w:rPr>
                <w:rFonts w:ascii="Times New Roman" w:eastAsia="Times New Roman" w:hAnsi="Times New Roman" w:cs="Times New Roman"/>
                <w:sz w:val="24"/>
                <w:szCs w:val="24"/>
              </w:rPr>
            </w:pPr>
          </w:p>
        </w:tc>
        <w:tc>
          <w:tcPr>
            <w:tcW w:w="1465" w:type="dxa"/>
            <w:vAlign w:val="center"/>
          </w:tcPr>
          <w:p w:rsidR="004E513B" w:rsidRPr="000B182A" w:rsidRDefault="004E513B">
            <w:pPr>
              <w:spacing w:line="360" w:lineRule="auto"/>
              <w:jc w:val="center"/>
              <w:rPr>
                <w:rFonts w:ascii="Times New Roman" w:eastAsia="Times New Roman" w:hAnsi="Times New Roman" w:cs="Times New Roman"/>
                <w:sz w:val="24"/>
                <w:szCs w:val="24"/>
              </w:rPr>
            </w:pPr>
          </w:p>
        </w:tc>
        <w:tc>
          <w:tcPr>
            <w:tcW w:w="1937" w:type="dxa"/>
            <w:vAlign w:val="center"/>
          </w:tcPr>
          <w:p w:rsidR="004E513B" w:rsidRPr="000B182A" w:rsidRDefault="004E513B">
            <w:pPr>
              <w:spacing w:line="360" w:lineRule="auto"/>
              <w:jc w:val="center"/>
              <w:rPr>
                <w:rFonts w:ascii="Times New Roman" w:eastAsia="Times New Roman" w:hAnsi="Times New Roman" w:cs="Times New Roman"/>
                <w:sz w:val="24"/>
                <w:szCs w:val="24"/>
              </w:rPr>
            </w:pPr>
          </w:p>
        </w:tc>
        <w:tc>
          <w:tcPr>
            <w:tcW w:w="2079" w:type="dxa"/>
            <w:vAlign w:val="center"/>
          </w:tcPr>
          <w:p w:rsidR="004E513B" w:rsidRPr="000B182A" w:rsidRDefault="004E513B">
            <w:pPr>
              <w:spacing w:line="360" w:lineRule="auto"/>
              <w:jc w:val="center"/>
              <w:rPr>
                <w:rFonts w:ascii="Times New Roman" w:eastAsia="Times New Roman" w:hAnsi="Times New Roman" w:cs="Times New Roman"/>
                <w:sz w:val="24"/>
                <w:szCs w:val="24"/>
              </w:rPr>
            </w:pPr>
          </w:p>
        </w:tc>
        <w:tc>
          <w:tcPr>
            <w:tcW w:w="1843" w:type="dxa"/>
            <w:vAlign w:val="center"/>
          </w:tcPr>
          <w:p w:rsidR="004E513B" w:rsidRPr="000B182A" w:rsidRDefault="004E513B">
            <w:pPr>
              <w:spacing w:line="360" w:lineRule="auto"/>
              <w:jc w:val="center"/>
              <w:rPr>
                <w:rFonts w:ascii="Times New Roman" w:eastAsia="Times New Roman" w:hAnsi="Times New Roman" w:cs="Times New Roman"/>
                <w:sz w:val="24"/>
                <w:szCs w:val="24"/>
              </w:rPr>
            </w:pPr>
          </w:p>
        </w:tc>
      </w:tr>
      <w:tr w:rsidR="000B182A" w:rsidRPr="000B182A">
        <w:trPr>
          <w:trHeight w:val="567"/>
        </w:trPr>
        <w:tc>
          <w:tcPr>
            <w:tcW w:w="1030" w:type="dxa"/>
            <w:vAlign w:val="center"/>
          </w:tcPr>
          <w:p w:rsidR="004E513B" w:rsidRPr="000B182A" w:rsidRDefault="00ED17F4">
            <w:pPr>
              <w:spacing w:line="360" w:lineRule="auto"/>
              <w:jc w:val="center"/>
              <w:rPr>
                <w:rFonts w:ascii="Times New Roman" w:eastAsia="Times New Roman" w:hAnsi="Times New Roman" w:cs="Times New Roman"/>
                <w:sz w:val="24"/>
                <w:szCs w:val="24"/>
              </w:rPr>
            </w:pPr>
            <w:r w:rsidRPr="000B182A">
              <w:rPr>
                <w:rFonts w:ascii="Times New Roman" w:eastAsia="Times New Roman" w:hAnsi="Times New Roman" w:cs="Times New Roman"/>
                <w:sz w:val="24"/>
                <w:szCs w:val="24"/>
              </w:rPr>
              <w:t>Total</w:t>
            </w:r>
          </w:p>
        </w:tc>
        <w:tc>
          <w:tcPr>
            <w:tcW w:w="9048" w:type="dxa"/>
            <w:gridSpan w:val="5"/>
            <w:vAlign w:val="center"/>
          </w:tcPr>
          <w:p w:rsidR="004E513B" w:rsidRPr="000B182A" w:rsidRDefault="004E513B">
            <w:pPr>
              <w:spacing w:line="360" w:lineRule="auto"/>
              <w:jc w:val="center"/>
              <w:rPr>
                <w:rFonts w:ascii="Times New Roman" w:eastAsia="Times New Roman" w:hAnsi="Times New Roman" w:cs="Times New Roman"/>
                <w:sz w:val="24"/>
                <w:szCs w:val="24"/>
              </w:rPr>
            </w:pPr>
          </w:p>
        </w:tc>
      </w:tr>
    </w:tbl>
    <w:p w:rsidR="004E513B" w:rsidRPr="000B182A" w:rsidRDefault="004E513B">
      <w:pPr>
        <w:jc w:val="both"/>
        <w:rPr>
          <w:rFonts w:ascii="Arial" w:eastAsia="Arial" w:hAnsi="Arial" w:cs="Arial"/>
          <w:b/>
          <w:sz w:val="24"/>
          <w:szCs w:val="24"/>
        </w:rPr>
      </w:pPr>
    </w:p>
    <w:p w:rsidR="004E513B" w:rsidRPr="000B182A" w:rsidRDefault="004E513B">
      <w:pPr>
        <w:jc w:val="both"/>
        <w:rPr>
          <w:rFonts w:ascii="Arial" w:eastAsia="Arial" w:hAnsi="Arial" w:cs="Arial"/>
          <w:b/>
          <w:sz w:val="24"/>
          <w:szCs w:val="24"/>
        </w:rPr>
      </w:pPr>
    </w:p>
    <w:p w:rsidR="004E513B" w:rsidRPr="000B182A" w:rsidRDefault="004E513B">
      <w:pPr>
        <w:jc w:val="both"/>
        <w:rPr>
          <w:rFonts w:ascii="Arial" w:eastAsia="Arial" w:hAnsi="Arial" w:cs="Arial"/>
          <w:b/>
          <w:sz w:val="24"/>
          <w:szCs w:val="24"/>
        </w:rPr>
      </w:pPr>
    </w:p>
    <w:p w:rsidR="004E513B" w:rsidRPr="000B182A" w:rsidRDefault="004E513B">
      <w:pPr>
        <w:jc w:val="both"/>
        <w:rPr>
          <w:rFonts w:ascii="Arial" w:eastAsia="Arial" w:hAnsi="Arial" w:cs="Arial"/>
          <w:b/>
          <w:sz w:val="24"/>
          <w:szCs w:val="24"/>
        </w:rPr>
      </w:pPr>
    </w:p>
    <w:p w:rsidR="004E513B" w:rsidRPr="000B182A" w:rsidRDefault="004E513B">
      <w:pPr>
        <w:jc w:val="both"/>
        <w:rPr>
          <w:rFonts w:ascii="Arial" w:eastAsia="Arial" w:hAnsi="Arial" w:cs="Arial"/>
          <w:b/>
          <w:sz w:val="24"/>
          <w:szCs w:val="24"/>
        </w:rPr>
      </w:pPr>
    </w:p>
    <w:p w:rsidR="004E513B" w:rsidRPr="000B182A" w:rsidRDefault="004E513B">
      <w:pPr>
        <w:jc w:val="both"/>
        <w:rPr>
          <w:rFonts w:ascii="Arial" w:eastAsia="Arial" w:hAnsi="Arial" w:cs="Arial"/>
          <w:b/>
          <w:sz w:val="24"/>
          <w:szCs w:val="24"/>
        </w:rPr>
      </w:pPr>
    </w:p>
    <w:p w:rsidR="004E513B" w:rsidRPr="000B182A" w:rsidRDefault="004E513B">
      <w:pPr>
        <w:jc w:val="both"/>
        <w:rPr>
          <w:rFonts w:ascii="Arial" w:eastAsia="Arial" w:hAnsi="Arial" w:cs="Arial"/>
          <w:b/>
          <w:sz w:val="24"/>
          <w:szCs w:val="24"/>
        </w:rPr>
      </w:pPr>
    </w:p>
    <w:p w:rsidR="004E513B" w:rsidRPr="000B182A" w:rsidRDefault="004E513B">
      <w:pPr>
        <w:jc w:val="both"/>
        <w:rPr>
          <w:rFonts w:ascii="Arial" w:eastAsia="Arial" w:hAnsi="Arial" w:cs="Arial"/>
          <w:b/>
          <w:sz w:val="24"/>
          <w:szCs w:val="24"/>
        </w:rPr>
      </w:pPr>
    </w:p>
    <w:p w:rsidR="004E513B" w:rsidRPr="000B182A" w:rsidRDefault="004E513B">
      <w:pPr>
        <w:jc w:val="both"/>
        <w:rPr>
          <w:rFonts w:ascii="Arial" w:eastAsia="Arial" w:hAnsi="Arial" w:cs="Arial"/>
          <w:b/>
          <w:sz w:val="24"/>
          <w:szCs w:val="24"/>
        </w:rPr>
      </w:pPr>
    </w:p>
    <w:p w:rsidR="004E513B" w:rsidRPr="000B182A" w:rsidRDefault="004E513B">
      <w:pPr>
        <w:jc w:val="both"/>
        <w:rPr>
          <w:rFonts w:ascii="Arial" w:eastAsia="Arial" w:hAnsi="Arial" w:cs="Arial"/>
          <w:b/>
          <w:sz w:val="24"/>
          <w:szCs w:val="24"/>
        </w:rPr>
      </w:pPr>
    </w:p>
    <w:p w:rsidR="007C0CA1" w:rsidRPr="000B182A" w:rsidRDefault="007C0CA1">
      <w:pPr>
        <w:jc w:val="both"/>
        <w:rPr>
          <w:rFonts w:ascii="Arial" w:eastAsia="Arial" w:hAnsi="Arial" w:cs="Arial"/>
          <w:b/>
          <w:sz w:val="24"/>
          <w:szCs w:val="24"/>
        </w:rPr>
        <w:sectPr w:rsidR="007C0CA1" w:rsidRPr="000B182A" w:rsidSect="00024CDF">
          <w:footerReference w:type="default" r:id="rId42"/>
          <w:pgSz w:w="11906" w:h="16838"/>
          <w:pgMar w:top="1417" w:right="1701" w:bottom="1417" w:left="1700" w:header="708" w:footer="708" w:gutter="0"/>
          <w:pgNumType w:start="51"/>
          <w:cols w:space="720"/>
        </w:sectPr>
      </w:pPr>
    </w:p>
    <w:p w:rsidR="004E513B" w:rsidRPr="000B182A" w:rsidRDefault="00ED17F4">
      <w:pPr>
        <w:jc w:val="both"/>
        <w:rPr>
          <w:rFonts w:ascii="Arial" w:eastAsia="Arial" w:hAnsi="Arial" w:cs="Arial"/>
          <w:b/>
          <w:sz w:val="24"/>
          <w:szCs w:val="24"/>
        </w:rPr>
      </w:pPr>
      <w:r w:rsidRPr="000B182A">
        <w:rPr>
          <w:rFonts w:ascii="Arial" w:eastAsia="Arial" w:hAnsi="Arial" w:cs="Arial"/>
          <w:b/>
          <w:sz w:val="24"/>
          <w:szCs w:val="24"/>
        </w:rPr>
        <w:lastRenderedPageBreak/>
        <w:t>ANEXO 3 – Escala de coloração</w:t>
      </w:r>
    </w:p>
    <w:p w:rsidR="004E513B" w:rsidRPr="000B182A" w:rsidRDefault="00ED17F4">
      <w:pPr>
        <w:jc w:val="both"/>
        <w:rPr>
          <w:rFonts w:ascii="Arial" w:eastAsia="Arial" w:hAnsi="Arial" w:cs="Arial"/>
          <w:sz w:val="24"/>
          <w:szCs w:val="24"/>
        </w:rPr>
      </w:pPr>
      <w:r w:rsidRPr="000B182A">
        <w:rPr>
          <w:rFonts w:ascii="Arial" w:eastAsia="Arial" w:hAnsi="Arial" w:cs="Arial"/>
          <w:noProof/>
          <w:sz w:val="24"/>
          <w:szCs w:val="24"/>
        </w:rPr>
        <w:drawing>
          <wp:inline distT="0" distB="0" distL="0" distR="0" wp14:anchorId="3F3BB35D" wp14:editId="705CC5AF">
            <wp:extent cx="5991635" cy="1512000"/>
            <wp:effectExtent l="0" t="0" r="0" b="0"/>
            <wp:docPr id="1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43"/>
                    <a:srcRect/>
                    <a:stretch>
                      <a:fillRect/>
                    </a:stretch>
                  </pic:blipFill>
                  <pic:spPr>
                    <a:xfrm>
                      <a:off x="0" y="0"/>
                      <a:ext cx="5991635" cy="1512000"/>
                    </a:xfrm>
                    <a:prstGeom prst="rect">
                      <a:avLst/>
                    </a:prstGeom>
                    <a:ln/>
                  </pic:spPr>
                </pic:pic>
              </a:graphicData>
            </a:graphic>
          </wp:inline>
        </w:drawing>
      </w:r>
    </w:p>
    <w:p w:rsidR="004E513B" w:rsidRPr="000B182A" w:rsidRDefault="004E513B">
      <w:pPr>
        <w:spacing w:after="0"/>
        <w:jc w:val="both"/>
        <w:rPr>
          <w:rFonts w:ascii="Arial" w:eastAsia="Arial" w:hAnsi="Arial" w:cs="Arial"/>
          <w:sz w:val="24"/>
          <w:szCs w:val="24"/>
        </w:rPr>
      </w:pPr>
    </w:p>
    <w:p w:rsidR="004E513B" w:rsidRPr="000B182A" w:rsidRDefault="004E513B">
      <w:pPr>
        <w:spacing w:after="0"/>
        <w:jc w:val="both"/>
        <w:rPr>
          <w:rFonts w:ascii="Arial" w:eastAsia="Arial" w:hAnsi="Arial" w:cs="Arial"/>
          <w:sz w:val="24"/>
          <w:szCs w:val="24"/>
        </w:rPr>
      </w:pPr>
    </w:p>
    <w:p w:rsidR="004E513B" w:rsidRPr="000B182A" w:rsidRDefault="004E513B">
      <w:pPr>
        <w:spacing w:after="0"/>
        <w:jc w:val="both"/>
        <w:rPr>
          <w:rFonts w:ascii="Arial" w:eastAsia="Arial" w:hAnsi="Arial" w:cs="Arial"/>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4E513B" w:rsidRPr="000B182A" w:rsidRDefault="004E513B">
      <w:pPr>
        <w:spacing w:after="0" w:line="360" w:lineRule="auto"/>
        <w:jc w:val="both"/>
        <w:rPr>
          <w:rFonts w:ascii="Times New Roman" w:eastAsia="Times New Roman" w:hAnsi="Times New Roman" w:cs="Times New Roman"/>
          <w:sz w:val="24"/>
          <w:szCs w:val="24"/>
        </w:rPr>
      </w:pPr>
    </w:p>
    <w:p w:rsidR="007C0CA1" w:rsidRPr="000B182A" w:rsidRDefault="007C0CA1">
      <w:pPr>
        <w:jc w:val="both"/>
        <w:rPr>
          <w:rFonts w:ascii="Arial" w:eastAsia="Arial" w:hAnsi="Arial" w:cs="Arial"/>
          <w:b/>
          <w:sz w:val="24"/>
          <w:szCs w:val="24"/>
        </w:rPr>
      </w:pPr>
    </w:p>
    <w:p w:rsidR="007C0CA1" w:rsidRPr="000B182A" w:rsidRDefault="007C0CA1">
      <w:pPr>
        <w:jc w:val="both"/>
        <w:rPr>
          <w:rFonts w:ascii="Arial" w:eastAsia="Arial" w:hAnsi="Arial" w:cs="Arial"/>
          <w:b/>
          <w:sz w:val="24"/>
          <w:szCs w:val="24"/>
        </w:rPr>
      </w:pPr>
    </w:p>
    <w:p w:rsidR="007C0CA1" w:rsidRPr="000B182A" w:rsidRDefault="007C0CA1">
      <w:pPr>
        <w:jc w:val="both"/>
        <w:rPr>
          <w:rFonts w:ascii="Arial" w:eastAsia="Arial" w:hAnsi="Arial" w:cs="Arial"/>
          <w:b/>
          <w:sz w:val="24"/>
          <w:szCs w:val="24"/>
        </w:rPr>
        <w:sectPr w:rsidR="007C0CA1" w:rsidRPr="000B182A" w:rsidSect="00024CDF">
          <w:footerReference w:type="default" r:id="rId44"/>
          <w:pgSz w:w="11906" w:h="16838"/>
          <w:pgMar w:top="1417" w:right="1701" w:bottom="1417" w:left="1700" w:header="708" w:footer="708" w:gutter="0"/>
          <w:pgNumType w:start="51"/>
          <w:cols w:space="720"/>
        </w:sectPr>
      </w:pPr>
    </w:p>
    <w:p w:rsidR="004E513B" w:rsidRPr="000B182A" w:rsidRDefault="00ED17F4">
      <w:pPr>
        <w:jc w:val="both"/>
        <w:rPr>
          <w:rFonts w:ascii="Times New Roman" w:eastAsia="Times New Roman" w:hAnsi="Times New Roman" w:cs="Times New Roman"/>
          <w:sz w:val="24"/>
          <w:szCs w:val="24"/>
        </w:rPr>
      </w:pPr>
      <w:r w:rsidRPr="000B182A">
        <w:rPr>
          <w:rFonts w:ascii="Arial" w:eastAsia="Arial" w:hAnsi="Arial" w:cs="Arial"/>
          <w:b/>
          <w:sz w:val="24"/>
          <w:szCs w:val="24"/>
        </w:rPr>
        <w:lastRenderedPageBreak/>
        <w:t>ANEXO 4 – Instrumento de Classificação das Lesões Mamilo-Areolares</w:t>
      </w:r>
    </w:p>
    <w:p w:rsidR="004E513B" w:rsidRDefault="00ED17F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1310FE3" wp14:editId="123B5A00">
            <wp:extent cx="5399730" cy="29337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l="25149" t="30773" r="25491" b="21561"/>
                    <a:stretch>
                      <a:fillRect/>
                    </a:stretch>
                  </pic:blipFill>
                  <pic:spPr>
                    <a:xfrm>
                      <a:off x="0" y="0"/>
                      <a:ext cx="5399730" cy="2933700"/>
                    </a:xfrm>
                    <a:prstGeom prst="rect">
                      <a:avLst/>
                    </a:prstGeom>
                    <a:ln/>
                  </pic:spPr>
                </pic:pic>
              </a:graphicData>
            </a:graphic>
          </wp:inline>
        </w:drawing>
      </w:r>
    </w:p>
    <w:sectPr w:rsidR="004E513B" w:rsidSect="00024CDF">
      <w:footerReference w:type="default" r:id="rId45"/>
      <w:pgSz w:w="11906" w:h="16838"/>
      <w:pgMar w:top="1417" w:right="1701" w:bottom="1417" w:left="1700" w:header="708" w:footer="708" w:gutter="0"/>
      <w:pgNumType w:start="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8DE" w:rsidRDefault="005538DE">
      <w:pPr>
        <w:spacing w:after="0" w:line="240" w:lineRule="auto"/>
      </w:pPr>
      <w:r>
        <w:separator/>
      </w:r>
    </w:p>
  </w:endnote>
  <w:endnote w:type="continuationSeparator" w:id="0">
    <w:p w:rsidR="005538DE" w:rsidRDefault="00553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ungsuh">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0D25E8">
    <w:pPr>
      <w:jc w:val="right"/>
    </w:pPr>
    <w:r>
      <w:fldChar w:fldCharType="begin"/>
    </w:r>
    <w:r>
      <w:instrText>PAGE</w:instrText>
    </w:r>
    <w:r>
      <w:fldChar w:fldCharType="separate"/>
    </w:r>
    <w:r w:rsidR="002E77DE">
      <w:rPr>
        <w:noProof/>
      </w:rPr>
      <w:t>9</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6C1" w:rsidRDefault="006006C1" w:rsidP="000D25E8">
    <w:pPr>
      <w:pStyle w:val="Rodap"/>
    </w:pPr>
    <w:r w:rsidRPr="000D25E8">
      <w:rPr>
        <w:highlight w:val="yellow"/>
      </w:rPr>
      <w:t>Rubrica participante:                                   Rubrica pesquisador:                                    P</w:t>
    </w:r>
    <w:r>
      <w:rPr>
        <w:highlight w:val="yellow"/>
      </w:rPr>
      <w:t xml:space="preserve">ágina 2 </w:t>
    </w:r>
    <w:r w:rsidRPr="000D25E8">
      <w:rPr>
        <w:highlight w:val="yellow"/>
      </w:rPr>
      <w:t xml:space="preserve">de </w:t>
    </w:r>
    <w:proofErr w:type="gramStart"/>
    <w:r w:rsidRPr="000D25E8">
      <w:rPr>
        <w:highlight w:val="yellow"/>
      </w:rPr>
      <w:t>4</w:t>
    </w:r>
    <w:proofErr w:type="gramEnd"/>
  </w:p>
  <w:p w:rsidR="006006C1" w:rsidRDefault="006006C1">
    <w:pPr>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6C1" w:rsidRDefault="006006C1" w:rsidP="000D25E8">
    <w:pPr>
      <w:pStyle w:val="Rodap"/>
    </w:pPr>
    <w:r w:rsidRPr="000D25E8">
      <w:rPr>
        <w:highlight w:val="yellow"/>
      </w:rPr>
      <w:t>Rubrica participante:                                   Rubrica pesquisador:                                    P</w:t>
    </w:r>
    <w:r>
      <w:rPr>
        <w:highlight w:val="yellow"/>
      </w:rPr>
      <w:t xml:space="preserve">ágina 3 </w:t>
    </w:r>
    <w:r w:rsidRPr="000D25E8">
      <w:rPr>
        <w:highlight w:val="yellow"/>
      </w:rPr>
      <w:t xml:space="preserve">de </w:t>
    </w:r>
    <w:proofErr w:type="gramStart"/>
    <w:r w:rsidRPr="000D25E8">
      <w:rPr>
        <w:highlight w:val="yellow"/>
      </w:rPr>
      <w:t>4</w:t>
    </w:r>
    <w:proofErr w:type="gramEnd"/>
  </w:p>
  <w:p w:rsidR="006006C1" w:rsidRDefault="006006C1">
    <w:pPr>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6C1" w:rsidRDefault="006006C1" w:rsidP="000D25E8">
    <w:pPr>
      <w:pStyle w:val="Rodap"/>
    </w:pPr>
    <w:r w:rsidRPr="000D25E8">
      <w:rPr>
        <w:highlight w:val="yellow"/>
      </w:rPr>
      <w:t>Rubrica participante:                                   Rubrica pesquisador:                                    P</w:t>
    </w:r>
    <w:r>
      <w:rPr>
        <w:highlight w:val="yellow"/>
      </w:rPr>
      <w:t xml:space="preserve">ágina 4 </w:t>
    </w:r>
    <w:r w:rsidRPr="000D25E8">
      <w:rPr>
        <w:highlight w:val="yellow"/>
      </w:rPr>
      <w:t xml:space="preserve">de </w:t>
    </w:r>
    <w:proofErr w:type="gramStart"/>
    <w:r w:rsidRPr="000D25E8">
      <w:rPr>
        <w:highlight w:val="yellow"/>
      </w:rPr>
      <w:t>4</w:t>
    </w:r>
    <w:proofErr w:type="gramEnd"/>
  </w:p>
  <w:p w:rsidR="006006C1" w:rsidRDefault="006006C1">
    <w:pPr>
      <w:jc w:val="righ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6C1" w:rsidRDefault="006006C1" w:rsidP="006006C1">
    <w:pPr>
      <w:pStyle w:val="Rodap"/>
      <w:jc w:val="right"/>
    </w:pPr>
    <w:r>
      <w:t>54</w:t>
    </w:r>
  </w:p>
  <w:p w:rsidR="006006C1" w:rsidRDefault="006006C1">
    <w:pPr>
      <w:jc w:val="righ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6006C1">
    <w:pPr>
      <w:jc w:val="right"/>
    </w:pPr>
    <w:r>
      <w:t>55</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6006C1">
    <w:pPr>
      <w:jc w:val="right"/>
    </w:pPr>
    <w:r>
      <w:t>56</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6006C1">
    <w:pPr>
      <w:jc w:val="right"/>
    </w:pPr>
    <w:r>
      <w:t>57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0D25E8" w:rsidP="000D25E8">
    <w:pPr>
      <w:pStyle w:val="Rodap"/>
    </w:pPr>
    <w:r>
      <w:t>Rubrica participante:                                                      Rubrica pesquisador:</w:t>
    </w:r>
  </w:p>
  <w:p w:rsidR="000D25E8" w:rsidRDefault="000D25E8">
    <w:pPr>
      <w:pStyle w:val="Rodap"/>
    </w:pPr>
  </w:p>
  <w:p w:rsidR="000D25E8" w:rsidRDefault="000D25E8">
    <w:pP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0D25E8">
    <w:pPr>
      <w:pStyle w:val="Rodap"/>
    </w:pPr>
    <w:r>
      <w:t>Rubrica participante:                                                      Rubrica pesquisador:</w:t>
    </w:r>
  </w:p>
  <w:p w:rsidR="000D25E8" w:rsidRDefault="000D25E8">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0D25E8">
    <w:pPr>
      <w:pStyle w:val="Rodap"/>
    </w:pPr>
    <w:r w:rsidRPr="000D25E8">
      <w:rPr>
        <w:highlight w:val="yellow"/>
      </w:rPr>
      <w:t xml:space="preserve">Rubrica participante:                                   Rubrica pesquisador:                                    Página 1 de </w:t>
    </w:r>
    <w:proofErr w:type="gramStart"/>
    <w:r w:rsidRPr="000D25E8">
      <w:rPr>
        <w:highlight w:val="yellow"/>
      </w:rPr>
      <w:t>4</w:t>
    </w:r>
    <w:proofErr w:type="gramEnd"/>
  </w:p>
  <w:p w:rsidR="000D25E8" w:rsidRDefault="000D25E8">
    <w:pPr>
      <w:pStyle w:val="Rodap"/>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0D25E8" w:rsidP="000D25E8">
    <w:pPr>
      <w:pStyle w:val="Rodap"/>
    </w:pPr>
    <w:r w:rsidRPr="000D25E8">
      <w:rPr>
        <w:highlight w:val="yellow"/>
      </w:rPr>
      <w:t>Rubrica participante:                                   Rubrica pesquisador:                                    P</w:t>
    </w:r>
    <w:r>
      <w:rPr>
        <w:highlight w:val="yellow"/>
      </w:rPr>
      <w:t>ágina 3</w:t>
    </w:r>
    <w:r w:rsidRPr="000D25E8">
      <w:rPr>
        <w:highlight w:val="yellow"/>
      </w:rPr>
      <w:t xml:space="preserve"> de </w:t>
    </w:r>
    <w:proofErr w:type="gramStart"/>
    <w:r w:rsidRPr="000D25E8">
      <w:rPr>
        <w:highlight w:val="yellow"/>
      </w:rPr>
      <w:t>4</w:t>
    </w:r>
    <w:proofErr w:type="gramEnd"/>
  </w:p>
  <w:p w:rsidR="000D25E8" w:rsidRDefault="000D25E8">
    <w:pPr>
      <w:pStyle w:val="Rodap"/>
    </w:pPr>
  </w:p>
  <w:p w:rsidR="000D25E8" w:rsidRDefault="000D25E8">
    <w:pP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0D25E8">
    <w:pPr>
      <w:pStyle w:val="Rodap"/>
    </w:pPr>
    <w:r w:rsidRPr="000D25E8">
      <w:rPr>
        <w:highlight w:val="yellow"/>
      </w:rPr>
      <w:t>Rubrica participante:                                   Rubrica pesquisador:                                    P</w:t>
    </w:r>
    <w:r>
      <w:rPr>
        <w:highlight w:val="yellow"/>
      </w:rPr>
      <w:t>ágina 2</w:t>
    </w:r>
    <w:r w:rsidRPr="000D25E8">
      <w:rPr>
        <w:highlight w:val="yellow"/>
      </w:rPr>
      <w:t xml:space="preserve"> de </w:t>
    </w:r>
    <w:proofErr w:type="gramStart"/>
    <w:r w:rsidRPr="000D25E8">
      <w:rPr>
        <w:highlight w:val="yellow"/>
      </w:rPr>
      <w:t>4</w:t>
    </w:r>
    <w:proofErr w:type="gramEnd"/>
  </w:p>
  <w:p w:rsidR="000D25E8" w:rsidRDefault="000D25E8">
    <w:pPr>
      <w:pStyle w:val="Rodap"/>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0D25E8" w:rsidP="00ED17F4">
    <w:pPr>
      <w:jc w:val="right"/>
    </w:pPr>
    <w:proofErr w:type="spellStart"/>
    <w:r>
      <w:t>Rúbrica</w:t>
    </w:r>
    <w:proofErr w:type="spellEnd"/>
    <w:r>
      <w:t xml:space="preserve"> pesquisador:                                     </w:t>
    </w:r>
    <w:proofErr w:type="spellStart"/>
    <w:r>
      <w:t>Rúbrica</w:t>
    </w:r>
    <w:proofErr w:type="spellEnd"/>
    <w:r>
      <w:t xml:space="preserve"> participante:</w:t>
    </w:r>
    <w:r>
      <w:ptab w:relativeTo="margin" w:alignment="right" w:leader="none"/>
    </w:r>
    <w:r>
      <w:t>página 3/3</w:t>
    </w:r>
  </w:p>
  <w:p w:rsidR="000D25E8" w:rsidRDefault="000D25E8">
    <w:pPr>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0D25E8" w:rsidP="000D25E8">
    <w:pPr>
      <w:pStyle w:val="Rodap"/>
    </w:pPr>
    <w:r w:rsidRPr="000D25E8">
      <w:rPr>
        <w:highlight w:val="yellow"/>
      </w:rPr>
      <w:t>Rubrica participante:                                   Rubrica pesquisador:                                    P</w:t>
    </w:r>
    <w:r>
      <w:rPr>
        <w:highlight w:val="yellow"/>
      </w:rPr>
      <w:t>ágina 4</w:t>
    </w:r>
    <w:r w:rsidRPr="000D25E8">
      <w:rPr>
        <w:highlight w:val="yellow"/>
      </w:rPr>
      <w:t xml:space="preserve"> de </w:t>
    </w:r>
    <w:proofErr w:type="gramStart"/>
    <w:r w:rsidRPr="000D25E8">
      <w:rPr>
        <w:highlight w:val="yellow"/>
      </w:rPr>
      <w:t>4</w:t>
    </w:r>
    <w:proofErr w:type="gramEnd"/>
  </w:p>
  <w:p w:rsidR="000D25E8" w:rsidRDefault="000D25E8">
    <w:pPr>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5E8" w:rsidRDefault="000D25E8" w:rsidP="000D25E8">
    <w:pPr>
      <w:pStyle w:val="Rodap"/>
    </w:pPr>
    <w:r w:rsidRPr="000D25E8">
      <w:rPr>
        <w:highlight w:val="yellow"/>
      </w:rPr>
      <w:t>Rubrica participante:                                   Rubrica pesquisador:                                    P</w:t>
    </w:r>
    <w:r>
      <w:rPr>
        <w:highlight w:val="yellow"/>
      </w:rPr>
      <w:t xml:space="preserve">ágina 1 </w:t>
    </w:r>
    <w:r w:rsidRPr="000D25E8">
      <w:rPr>
        <w:highlight w:val="yellow"/>
      </w:rPr>
      <w:t xml:space="preserve">de </w:t>
    </w:r>
    <w:proofErr w:type="gramStart"/>
    <w:r w:rsidRPr="000D25E8">
      <w:rPr>
        <w:highlight w:val="yellow"/>
      </w:rPr>
      <w:t>4</w:t>
    </w:r>
    <w:proofErr w:type="gramEnd"/>
  </w:p>
  <w:p w:rsidR="000D25E8" w:rsidRDefault="000D25E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8DE" w:rsidRDefault="005538DE">
      <w:pPr>
        <w:spacing w:after="0" w:line="240" w:lineRule="auto"/>
      </w:pPr>
      <w:r>
        <w:separator/>
      </w:r>
    </w:p>
  </w:footnote>
  <w:footnote w:type="continuationSeparator" w:id="0">
    <w:p w:rsidR="005538DE" w:rsidRDefault="005538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B6C3C"/>
    <w:multiLevelType w:val="multilevel"/>
    <w:tmpl w:val="350463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15127736"/>
    <w:multiLevelType w:val="multilevel"/>
    <w:tmpl w:val="6F22EF6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F7341EF"/>
    <w:multiLevelType w:val="multilevel"/>
    <w:tmpl w:val="6BD0A3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468E6E44"/>
    <w:multiLevelType w:val="multilevel"/>
    <w:tmpl w:val="009220B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4E513B"/>
    <w:rsid w:val="00024CDF"/>
    <w:rsid w:val="00036A9D"/>
    <w:rsid w:val="00092938"/>
    <w:rsid w:val="000B182A"/>
    <w:rsid w:val="000B687E"/>
    <w:rsid w:val="000D25E8"/>
    <w:rsid w:val="001F3926"/>
    <w:rsid w:val="001F4DCB"/>
    <w:rsid w:val="002638CE"/>
    <w:rsid w:val="00273C77"/>
    <w:rsid w:val="00297863"/>
    <w:rsid w:val="002E77DE"/>
    <w:rsid w:val="00315053"/>
    <w:rsid w:val="003B7590"/>
    <w:rsid w:val="003D0933"/>
    <w:rsid w:val="004E513B"/>
    <w:rsid w:val="005538DE"/>
    <w:rsid w:val="00561064"/>
    <w:rsid w:val="005D4D18"/>
    <w:rsid w:val="006006C1"/>
    <w:rsid w:val="00785E04"/>
    <w:rsid w:val="00797DAB"/>
    <w:rsid w:val="007C0CA1"/>
    <w:rsid w:val="0085343B"/>
    <w:rsid w:val="0086355A"/>
    <w:rsid w:val="009F2E86"/>
    <w:rsid w:val="00B07463"/>
    <w:rsid w:val="00B71F99"/>
    <w:rsid w:val="00CD1098"/>
    <w:rsid w:val="00D26145"/>
    <w:rsid w:val="00D911CC"/>
    <w:rsid w:val="00DE234E"/>
    <w:rsid w:val="00E17A96"/>
    <w:rsid w:val="00E630DF"/>
    <w:rsid w:val="00ED17F4"/>
    <w:rsid w:val="00FA4E30"/>
    <w:rsid w:val="00FB57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240" w:after="0"/>
      <w:outlineLvl w:val="0"/>
    </w:pPr>
    <w:rPr>
      <w:rFonts w:ascii="Cambria" w:eastAsia="Cambria" w:hAnsi="Cambria" w:cs="Cambria"/>
      <w:color w:val="366091"/>
      <w:sz w:val="32"/>
      <w:szCs w:val="32"/>
    </w:rPr>
  </w:style>
  <w:style w:type="paragraph" w:styleId="Ttulo2">
    <w:name w:val="heading 2"/>
    <w:basedOn w:val="Normal"/>
    <w:next w:val="Normal"/>
    <w:pPr>
      <w:keepNext/>
      <w:keepLines/>
      <w:spacing w:before="40" w:after="0"/>
      <w:outlineLvl w:val="1"/>
    </w:pPr>
    <w:rPr>
      <w:rFonts w:ascii="Cambria" w:eastAsia="Cambria" w:hAnsi="Cambria" w:cs="Cambria"/>
      <w:color w:val="366091"/>
      <w:sz w:val="26"/>
      <w:szCs w:val="26"/>
    </w:rPr>
  </w:style>
  <w:style w:type="paragraph" w:styleId="Ttulo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0">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1">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2">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3">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4">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5">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6">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7">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8">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paragraph" w:styleId="Textodebalo">
    <w:name w:val="Balloon Text"/>
    <w:basedOn w:val="Normal"/>
    <w:link w:val="TextodebaloChar"/>
    <w:uiPriority w:val="99"/>
    <w:semiHidden/>
    <w:unhideWhenUsed/>
    <w:rsid w:val="00ED17F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17F4"/>
    <w:rPr>
      <w:rFonts w:ascii="Tahoma" w:hAnsi="Tahoma" w:cs="Tahoma"/>
      <w:sz w:val="16"/>
      <w:szCs w:val="16"/>
    </w:rPr>
  </w:style>
  <w:style w:type="paragraph" w:styleId="Cabealho">
    <w:name w:val="header"/>
    <w:basedOn w:val="Normal"/>
    <w:link w:val="CabealhoChar"/>
    <w:uiPriority w:val="99"/>
    <w:unhideWhenUsed/>
    <w:rsid w:val="00ED17F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17F4"/>
  </w:style>
  <w:style w:type="paragraph" w:styleId="Rodap">
    <w:name w:val="footer"/>
    <w:basedOn w:val="Normal"/>
    <w:link w:val="RodapChar"/>
    <w:uiPriority w:val="99"/>
    <w:unhideWhenUsed/>
    <w:rsid w:val="00ED17F4"/>
    <w:pPr>
      <w:tabs>
        <w:tab w:val="center" w:pos="4252"/>
        <w:tab w:val="right" w:pos="8504"/>
      </w:tabs>
      <w:spacing w:after="0" w:line="240" w:lineRule="auto"/>
    </w:pPr>
  </w:style>
  <w:style w:type="character" w:customStyle="1" w:styleId="RodapChar">
    <w:name w:val="Rodapé Char"/>
    <w:basedOn w:val="Fontepargpadro"/>
    <w:link w:val="Rodap"/>
    <w:uiPriority w:val="99"/>
    <w:rsid w:val="00ED17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240" w:after="0"/>
      <w:outlineLvl w:val="0"/>
    </w:pPr>
    <w:rPr>
      <w:rFonts w:ascii="Cambria" w:eastAsia="Cambria" w:hAnsi="Cambria" w:cs="Cambria"/>
      <w:color w:val="366091"/>
      <w:sz w:val="32"/>
      <w:szCs w:val="32"/>
    </w:rPr>
  </w:style>
  <w:style w:type="paragraph" w:styleId="Ttulo2">
    <w:name w:val="heading 2"/>
    <w:basedOn w:val="Normal"/>
    <w:next w:val="Normal"/>
    <w:pPr>
      <w:keepNext/>
      <w:keepLines/>
      <w:spacing w:before="40" w:after="0"/>
      <w:outlineLvl w:val="1"/>
    </w:pPr>
    <w:rPr>
      <w:rFonts w:ascii="Cambria" w:eastAsia="Cambria" w:hAnsi="Cambria" w:cs="Cambria"/>
      <w:color w:val="366091"/>
      <w:sz w:val="26"/>
      <w:szCs w:val="26"/>
    </w:rPr>
  </w:style>
  <w:style w:type="paragraph" w:styleId="Ttulo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0">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1">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2">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3">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4">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5">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6">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7">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table" w:customStyle="1" w:styleId="a8">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CCCCCC"/>
    </w:tcPr>
  </w:style>
  <w:style w:type="paragraph" w:styleId="Textodebalo">
    <w:name w:val="Balloon Text"/>
    <w:basedOn w:val="Normal"/>
    <w:link w:val="TextodebaloChar"/>
    <w:uiPriority w:val="99"/>
    <w:semiHidden/>
    <w:unhideWhenUsed/>
    <w:rsid w:val="00ED17F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17F4"/>
    <w:rPr>
      <w:rFonts w:ascii="Tahoma" w:hAnsi="Tahoma" w:cs="Tahoma"/>
      <w:sz w:val="16"/>
      <w:szCs w:val="16"/>
    </w:rPr>
  </w:style>
  <w:style w:type="paragraph" w:styleId="Cabealho">
    <w:name w:val="header"/>
    <w:basedOn w:val="Normal"/>
    <w:link w:val="CabealhoChar"/>
    <w:uiPriority w:val="99"/>
    <w:unhideWhenUsed/>
    <w:rsid w:val="00ED17F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17F4"/>
  </w:style>
  <w:style w:type="paragraph" w:styleId="Rodap">
    <w:name w:val="footer"/>
    <w:basedOn w:val="Normal"/>
    <w:link w:val="RodapChar"/>
    <w:uiPriority w:val="99"/>
    <w:unhideWhenUsed/>
    <w:rsid w:val="00ED17F4"/>
    <w:pPr>
      <w:tabs>
        <w:tab w:val="center" w:pos="4252"/>
        <w:tab w:val="right" w:pos="8504"/>
      </w:tabs>
      <w:spacing w:after="0" w:line="240" w:lineRule="auto"/>
    </w:pPr>
  </w:style>
  <w:style w:type="character" w:customStyle="1" w:styleId="RodapChar">
    <w:name w:val="Rodapé Char"/>
    <w:basedOn w:val="Fontepargpadro"/>
    <w:link w:val="Rodap"/>
    <w:uiPriority w:val="99"/>
    <w:rsid w:val="00ED1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attes.cnpq.br/4111845882150831" TargetMode="External"/><Relationship Id="rId18" Type="http://schemas.openxmlformats.org/officeDocument/2006/relationships/image" Target="media/image5.jpg"/><Relationship Id="rId26" Type="http://schemas.openxmlformats.org/officeDocument/2006/relationships/image" Target="media/image10.jpg"/><Relationship Id="rId39" Type="http://schemas.openxmlformats.org/officeDocument/2006/relationships/image" Target="media/image12.jpg"/><Relationship Id="rId21" Type="http://schemas.openxmlformats.org/officeDocument/2006/relationships/image" Target="media/image6.jpg"/><Relationship Id="rId34" Type="http://schemas.openxmlformats.org/officeDocument/2006/relationships/footer" Target="footer8.xml"/><Relationship Id="rId42" Type="http://schemas.openxmlformats.org/officeDocument/2006/relationships/footer" Target="footer14.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lattes.cnpq.br/9652942570847558"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8.png"/><Relationship Id="rId32" Type="http://schemas.openxmlformats.org/officeDocument/2006/relationships/footer" Target="footer6.xml"/><Relationship Id="rId37" Type="http://schemas.openxmlformats.org/officeDocument/2006/relationships/footer" Target="footer11.xml"/><Relationship Id="rId40" Type="http://schemas.openxmlformats.org/officeDocument/2006/relationships/image" Target="media/image13.jpg"/><Relationship Id="rId45"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hyperlink" Target="mailto:cg.mariavictoria@gmail.com" TargetMode="External"/><Relationship Id="rId23" Type="http://schemas.openxmlformats.org/officeDocument/2006/relationships/image" Target="media/image7.png"/><Relationship Id="rId28" Type="http://schemas.openxmlformats.org/officeDocument/2006/relationships/footer" Target="footer2.xml"/><Relationship Id="rId36" Type="http://schemas.openxmlformats.org/officeDocument/2006/relationships/footer" Target="footer10.xml"/><Relationship Id="rId10" Type="http://schemas.openxmlformats.org/officeDocument/2006/relationships/hyperlink" Target="http://lattes.cnpq.br/1464534038719616" TargetMode="External"/><Relationship Id="rId19" Type="http://schemas.openxmlformats.org/officeDocument/2006/relationships/hyperlink" Target="http://lattes.cnpq.br/3050870387676428" TargetMode="External"/><Relationship Id="rId31" Type="http://schemas.openxmlformats.org/officeDocument/2006/relationships/footer" Target="footer5.xml"/><Relationship Id="rId44"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hyperlink" Target="http://lattes.cnpq.br/1955463916442636" TargetMode="External"/><Relationship Id="rId27" Type="http://schemas.openxmlformats.org/officeDocument/2006/relationships/image" Target="media/image11.jpg"/><Relationship Id="rId30" Type="http://schemas.openxmlformats.org/officeDocument/2006/relationships/footer" Target="footer4.xml"/><Relationship Id="rId35" Type="http://schemas.openxmlformats.org/officeDocument/2006/relationships/footer" Target="footer9.xml"/><Relationship Id="rId43" Type="http://schemas.openxmlformats.org/officeDocument/2006/relationships/image" Target="media/image14.jpg"/><Relationship Id="rId8" Type="http://schemas.openxmlformats.org/officeDocument/2006/relationships/image" Target="media/image1.png"/><Relationship Id="rId3" Type="http://schemas.microsoft.com/office/2007/relationships/stylesWithEffects" Target="stylesWithEffects.xml"/><Relationship Id="rId12" Type="http://schemas.openxmlformats.org/officeDocument/2006/relationships/hyperlink" Target="mailto:andrea.goncalves69@gmail.com" TargetMode="External"/><Relationship Id="rId17" Type="http://schemas.openxmlformats.org/officeDocument/2006/relationships/image" Target="media/image4.png"/><Relationship Id="rId25" Type="http://schemas.openxmlformats.org/officeDocument/2006/relationships/image" Target="media/image9.jpg"/><Relationship Id="rId33" Type="http://schemas.openxmlformats.org/officeDocument/2006/relationships/footer" Target="footer7.xml"/><Relationship Id="rId38" Type="http://schemas.openxmlformats.org/officeDocument/2006/relationships/footer" Target="footer12.xml"/><Relationship Id="rId46" Type="http://schemas.openxmlformats.org/officeDocument/2006/relationships/fontTable" Target="fontTable.xml"/><Relationship Id="rId20" Type="http://schemas.openxmlformats.org/officeDocument/2006/relationships/hyperlink" Target="http://lattes.cnpq.br/2134620613694078" TargetMode="External"/><Relationship Id="rId41"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57</Pages>
  <Words>13045</Words>
  <Characters>70447</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Jéssica Gondim</dc:creator>
  <cp:lastModifiedBy>Jéssica Gondim</cp:lastModifiedBy>
  <cp:revision>20</cp:revision>
  <cp:lastPrinted>2022-05-27T13:19:00Z</cp:lastPrinted>
  <dcterms:created xsi:type="dcterms:W3CDTF">2022-05-04T21:43:00Z</dcterms:created>
  <dcterms:modified xsi:type="dcterms:W3CDTF">2022-08-09T13:50:00Z</dcterms:modified>
</cp:coreProperties>
</file>