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2"/>
        <w:spacing w:after="0" w:before="0" w:lineRule="auto"/>
        <w:jc w:val="center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TERMO DE CONSENTIMENTO LIVRE E ESCLARECIDO (TCLE)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2">
      <w:pPr>
        <w:spacing w:after="0" w:line="36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36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UNIVERSIDADE FEDERAL DO MARANHÃO</w:t>
      </w:r>
    </w:p>
    <w:p w:rsidR="00000000" w:rsidDel="00000000" w:rsidP="00000000" w:rsidRDefault="00000000" w:rsidRPr="00000000" w14:paraId="00000004">
      <w:pPr>
        <w:spacing w:after="0" w:line="36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PRÓ-REITORIA DE PESQUISA E PÓS-GRADUAÇÃO</w:t>
      </w:r>
    </w:p>
    <w:p w:rsidR="00000000" w:rsidDel="00000000" w:rsidP="00000000" w:rsidRDefault="00000000" w:rsidRPr="00000000" w14:paraId="00000005">
      <w:pPr>
        <w:spacing w:after="0" w:line="36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HOSPITAL UNIVERSITÁRIO</w:t>
      </w:r>
    </w:p>
    <w:p w:rsidR="00000000" w:rsidDel="00000000" w:rsidP="00000000" w:rsidRDefault="00000000" w:rsidRPr="00000000" w14:paraId="00000006">
      <w:pPr>
        <w:spacing w:after="0" w:line="36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GERÊNCIA DE ENSINO E PESQUISA</w:t>
      </w:r>
    </w:p>
    <w:p w:rsidR="00000000" w:rsidDel="00000000" w:rsidP="00000000" w:rsidRDefault="00000000" w:rsidRPr="00000000" w14:paraId="00000007">
      <w:pPr>
        <w:spacing w:after="0" w:line="36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PROGRAMA DE RESIDÊNCIA MULTIPROFISSIONAL EM SAÚDE </w:t>
      </w:r>
    </w:p>
    <w:p w:rsidR="00000000" w:rsidDel="00000000" w:rsidP="00000000" w:rsidRDefault="00000000" w:rsidRPr="00000000" w14:paraId="00000008">
      <w:pPr>
        <w:spacing w:after="0" w:line="36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TERMO DE CONSENTIMENTO LIVRE E ESCLARECIDO (TCLE) </w:t>
      </w:r>
    </w:p>
    <w:p w:rsidR="00000000" w:rsidDel="00000000" w:rsidP="00000000" w:rsidRDefault="00000000" w:rsidRPr="00000000" w14:paraId="0000000A">
      <w:pPr>
        <w:spacing w:after="0" w:line="360" w:lineRule="auto"/>
        <w:ind w:firstLine="85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pessoa que está sob sua responsabilidade legal está sendo convidado (a) a participar, como voluntário (a), da pesquisa intitulada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DESFECHOS CLÍNICOS E FUNCIONAIS DA MOBILIZAÇÃO ARTICULAR PASSIVA EM PACIENTES EM VENTILAÇÃO MECÂNICA INVASIVA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que possui como pesquisador responsável  Dr. Daniel Lago Borges.</w:t>
      </w:r>
    </w:p>
    <w:p w:rsidR="00000000" w:rsidDel="00000000" w:rsidP="00000000" w:rsidRDefault="00000000" w:rsidRPr="00000000" w14:paraId="0000000B">
      <w:pPr>
        <w:spacing w:after="0" w:line="360" w:lineRule="auto"/>
        <w:ind w:firstLine="85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Essa pesquisa tem como objetivo principal verificar os resultados clínicos e funcionais da mobilização articular passiva em pacientes que estão intubados respirando com ajuda do ventilador mecânico. O motivo que nos leva a realizar este estudo é a falta de pesquisas que possam comprovar os efeitos da mobilização articular passiva (movimentos repetidos das juntas realizados pelo fisioterapeuta) em pacientes com sedação profunda (adormecidos).</w:t>
      </w:r>
    </w:p>
    <w:p w:rsidR="00000000" w:rsidDel="00000000" w:rsidP="00000000" w:rsidRDefault="00000000" w:rsidRPr="00000000" w14:paraId="0000000C">
      <w:pPr>
        <w:spacing w:after="0" w:line="360" w:lineRule="auto"/>
        <w:ind w:firstLine="85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Concordando em participar da pesquisa e assinando esse termo, será realizado um levantamento dos dados de identificação do participante através do prontuário sobre, idade, sexo, data e motivo da admissão na Unidade de Terapia Intensiva (UTI), diagnóstico médico e fisioterapêutico atual, doenças anteriores, medicações em uso, nível de sedação, capacidade de sentar, ficar em pé e andar (antes da internação e atualmente) e independência para as Atividades de Vida Diária antes do motivo da internação (capacidade de se vestir, tomar banho, se alimentar). </w:t>
      </w:r>
    </w:p>
    <w:p w:rsidR="00000000" w:rsidDel="00000000" w:rsidP="00000000" w:rsidRDefault="00000000" w:rsidRPr="00000000" w14:paraId="0000000D">
      <w:pPr>
        <w:spacing w:after="0" w:line="360" w:lineRule="auto"/>
        <w:ind w:firstLine="85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Em seguida, os participantes serão divididos de forma aleatória (sorteio) em dois grupos, um grupo de voluntários em que, além dos cuidados de rotina dos atendimentos fisioterapêuticos, será realizado a mobilização articular passiva (movimentos repetidos realizados pelo fisioterapeuta), enquanto os pacientes estiverem adormecidos às custas de medicamentos, e outro grupo de voluntários em  que receberão os cuidados de rotina dos atendimentos fisioterapêuticos, já ofertados na UTI.</w:t>
      </w:r>
    </w:p>
    <w:p w:rsidR="00000000" w:rsidDel="00000000" w:rsidP="00000000" w:rsidRDefault="00000000" w:rsidRPr="00000000" w14:paraId="0000000E">
      <w:pPr>
        <w:spacing w:after="0" w:line="360" w:lineRule="auto"/>
        <w:ind w:firstLine="85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Posteriormente, será avaliado nos dois grupos, conforme o paciente desperte, o nível de consciência, o nível de mobilidade (capacidade de se movimentar), a força de preensão palmar (força da mão) e força muscular periférica (força do corpo).</w:t>
      </w:r>
    </w:p>
    <w:p w:rsidR="00000000" w:rsidDel="00000000" w:rsidP="00000000" w:rsidRDefault="00000000" w:rsidRPr="00000000" w14:paraId="0000000F">
      <w:pPr>
        <w:spacing w:after="0" w:line="360" w:lineRule="auto"/>
        <w:ind w:firstLine="85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Ao participar dessa pesquisa, o voluntário terá como benefícios esperados a possibilidade de identificar os resultados da mobilização articular passiva (movimentos repetidos realizados pelo fisioterapeuta) durante o período de sedação profunda (pacientes adormecidos), garantindo um melhor direcionamento para o atendimento fisioterapêutico e por consequência uma melhor oferta do cuidado ao paciente.</w:t>
      </w:r>
    </w:p>
    <w:p w:rsidR="00000000" w:rsidDel="00000000" w:rsidP="00000000" w:rsidRDefault="00000000" w:rsidRPr="00000000" w14:paraId="00000010">
      <w:pPr>
        <w:spacing w:after="0" w:line="360" w:lineRule="auto"/>
        <w:ind w:firstLine="85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Quanto aos riscos do estudo, estes estão relacionados ao deslocamento de dispositivos invasivos (acessos e sondas) e por consequência sangramentos e dor, como em qualquer outro procedimento comum na UTI. Referente a qualquer tipo de risco a equipe multiprofissional (médicos, enfermeiros, técnicos de enfermagem, psicólogos e fisioterapeutas) será comunicada imediatamente, de forma a garantir a segurança do paciente. </w:t>
      </w:r>
    </w:p>
    <w:p w:rsidR="00000000" w:rsidDel="00000000" w:rsidP="00000000" w:rsidRDefault="00000000" w:rsidRPr="00000000" w14:paraId="00000011">
      <w:pPr>
        <w:spacing w:after="0" w:line="360" w:lineRule="auto"/>
        <w:ind w:firstLine="85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Você terá garantia de receber esclarecimentos sobre qualquer dúvida relacionada à pesquisa e poderá ter acesso aos dados da pessoa que está sob sua responsabilidade legal em qualquer etapa do estudo. Além disso, a participação do paciente não é obrigatória, portanto, a qualquer momento, o (a) senhor (a) poderá desistir de participar e retirar seu consentimento, sem que para isto sofra qualquer penalidade ou prejuízo na continuidade do acompanhamento.</w:t>
      </w:r>
    </w:p>
    <w:p w:rsidR="00000000" w:rsidDel="00000000" w:rsidP="00000000" w:rsidRDefault="00000000" w:rsidRPr="00000000" w14:paraId="00000012">
      <w:pPr>
        <w:spacing w:after="0" w:line="360" w:lineRule="auto"/>
        <w:ind w:firstLine="85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Você não receberá pagamento pela participação do paciente no estudo, mas caso tenha alguma despesa relacionada a sua participação na pesquisa, terá o direito de ser ressarcido (a). Será garantida indenização em casos de danos, comprovadamente, decorrentes de sua participação na pesquisa, por meio de decisão judicial ou extrajudicial. Será garantido o direito de assistência integral gratuita devido a danos diretos ou indiretos e imediatos ou tardios decorrentes da participação no estudo, pelo tempo que for necessário.</w:t>
      </w:r>
    </w:p>
    <w:p w:rsidR="00000000" w:rsidDel="00000000" w:rsidP="00000000" w:rsidRDefault="00000000" w:rsidRPr="00000000" w14:paraId="00000013">
      <w:pPr>
        <w:spacing w:after="0" w:line="360" w:lineRule="auto"/>
        <w:ind w:firstLine="85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Os resultados dessa pesquisa serão divulgados, mas as informações obtidas serão confidenciais e asseguramos o sigilo sobre sua participação, pois o instrumento para registro dos dados será identificado por números. </w:t>
      </w:r>
    </w:p>
    <w:p w:rsidR="00000000" w:rsidDel="00000000" w:rsidP="00000000" w:rsidRDefault="00000000" w:rsidRPr="00000000" w14:paraId="00000014">
      <w:pPr>
        <w:spacing w:after="0" w:line="360" w:lineRule="auto"/>
        <w:ind w:firstLine="85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Este termo será impresso em duas vias que serão rubricadas em todas as suas páginas e assinadas, ao seu término, pelo representante legal, assim como pelo pesquisador responsável, ou pela (s) pessoa (s) por ele delegada (s). Você receberá uma via onde consta o telefone e o endereço institucional do pesquisador principal, do orientador e do Comitê de Ética em Pesquisa (CEP), podendo tirar suas dúvidas sobre o projeto e sua participação, agora ou a qualquer momento.</w:t>
      </w:r>
    </w:p>
    <w:p w:rsidR="00000000" w:rsidDel="00000000" w:rsidP="00000000" w:rsidRDefault="00000000" w:rsidRPr="00000000" w14:paraId="00000015">
      <w:pPr>
        <w:spacing w:after="0" w:line="360" w:lineRule="auto"/>
        <w:ind w:firstLine="85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Esclarece-se que o CEP é um grupo de colegiados interdisciplinares e independentes, de relevância pública, de caráter consultivo, deliberativo e educativo, criados para garantir a proteção dos participantes da pesquisa em sua integridade e dignidade e para contribuir no desenvolvimento da pesquisa dentro de padrões éticos.</w:t>
      </w:r>
    </w:p>
    <w:p w:rsidR="00000000" w:rsidDel="00000000" w:rsidP="00000000" w:rsidRDefault="00000000" w:rsidRPr="00000000" w14:paraId="00000016">
      <w:pPr>
        <w:spacing w:after="0" w:line="360" w:lineRule="auto"/>
        <w:ind w:firstLine="85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Dessa forma, se você concorda da pessoa que está sob sua responsabilidade legal em participar da pesquisa como consta nas orientações acima, solicitamos a sua assinatura de autorização abaixo e rubrica em todas as páginas:</w:t>
      </w:r>
    </w:p>
    <w:p w:rsidR="00000000" w:rsidDel="00000000" w:rsidP="00000000" w:rsidRDefault="00000000" w:rsidRPr="00000000" w14:paraId="00000017">
      <w:pPr>
        <w:spacing w:after="0"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0"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_____________________________                       ______________________________   </w:t>
      </w:r>
    </w:p>
    <w:p w:rsidR="00000000" w:rsidDel="00000000" w:rsidP="00000000" w:rsidRDefault="00000000" w:rsidRPr="00000000" w14:paraId="00000019">
      <w:pPr>
        <w:spacing w:after="0"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Assinatura do responsável legal                                   Assinatura do pesquisador</w:t>
      </w:r>
    </w:p>
    <w:p w:rsidR="00000000" w:rsidDel="00000000" w:rsidP="00000000" w:rsidRDefault="00000000" w:rsidRPr="00000000" w14:paraId="0000001A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Pesquisador: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Francisco da Silva Ribeiro</w:t>
      </w:r>
    </w:p>
    <w:p w:rsidR="00000000" w:rsidDel="00000000" w:rsidP="00000000" w:rsidRDefault="00000000" w:rsidRPr="00000000" w14:paraId="0000001C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Endereço: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Hospital Universitário Presidente Dutra, Rua Barão de Itapary, 227, 3° andar – Centro, São Luís/MA</w:t>
      </w:r>
    </w:p>
    <w:p w:rsidR="00000000" w:rsidDel="00000000" w:rsidP="00000000" w:rsidRDefault="00000000" w:rsidRPr="00000000" w14:paraId="0000001D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Contatos: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(98) 988413681 | franciscoeribeiro13@gmail.com</w:t>
      </w:r>
    </w:p>
    <w:p w:rsidR="00000000" w:rsidDel="00000000" w:rsidP="00000000" w:rsidRDefault="00000000" w:rsidRPr="00000000" w14:paraId="0000001E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Horário para contato: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08 às 12h e 13:30 às 19h.</w:t>
      </w:r>
    </w:p>
    <w:p w:rsidR="00000000" w:rsidDel="00000000" w:rsidP="00000000" w:rsidRDefault="00000000" w:rsidRPr="00000000" w14:paraId="0000001F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Pesquisador responsável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 Daniel Lago Borges</w:t>
      </w:r>
    </w:p>
    <w:p w:rsidR="00000000" w:rsidDel="00000000" w:rsidP="00000000" w:rsidRDefault="00000000" w:rsidRPr="00000000" w14:paraId="00000021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Endereço: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Hospital Universitário Presidente Dutra, Rua Barão de Itapary, 227, 3° andar – Centro, São Luís/MA</w:t>
      </w:r>
    </w:p>
    <w:p w:rsidR="00000000" w:rsidDel="00000000" w:rsidP="00000000" w:rsidRDefault="00000000" w:rsidRPr="00000000" w14:paraId="00000022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Contatos: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(98) 991210068 | dlago1983@gmail.com</w:t>
      </w:r>
    </w:p>
    <w:p w:rsidR="00000000" w:rsidDel="00000000" w:rsidP="00000000" w:rsidRDefault="00000000" w:rsidRPr="00000000" w14:paraId="00000023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Horário para contato: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08 às 12h e 13:30 às 19h.</w:t>
      </w:r>
    </w:p>
    <w:p w:rsidR="00000000" w:rsidDel="00000000" w:rsidP="00000000" w:rsidRDefault="00000000" w:rsidRPr="00000000" w14:paraId="00000024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0" w:line="36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Comitê de Ética e Pesquisa:</w:t>
      </w:r>
    </w:p>
    <w:p w:rsidR="00000000" w:rsidDel="00000000" w:rsidP="00000000" w:rsidRDefault="00000000" w:rsidRPr="00000000" w14:paraId="00000026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Comitê de Ética e Pesquisa do Hospital Universitário da Universidade Federal do Maranhão (HUUFMA)</w:t>
      </w:r>
    </w:p>
    <w:p w:rsidR="00000000" w:rsidDel="00000000" w:rsidP="00000000" w:rsidRDefault="00000000" w:rsidRPr="00000000" w14:paraId="00000027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Endereço: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Rua Barão de Itapary, 227, 3° andar – Centro, São Luís/MA</w:t>
      </w:r>
    </w:p>
    <w:p w:rsidR="00000000" w:rsidDel="00000000" w:rsidP="00000000" w:rsidRDefault="00000000" w:rsidRPr="00000000" w14:paraId="00000028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Horário de funcionamento: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08 às 12h e 13:30 às 17h.</w:t>
      </w:r>
    </w:p>
    <w:p w:rsidR="00000000" w:rsidDel="00000000" w:rsidP="00000000" w:rsidRDefault="00000000" w:rsidRPr="00000000" w14:paraId="00000029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Telefone para contato: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(98) 2109-1250</w:t>
      </w:r>
    </w:p>
    <w:p w:rsidR="00000000" w:rsidDel="00000000" w:rsidP="00000000" w:rsidRDefault="00000000" w:rsidRPr="00000000" w14:paraId="0000002A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after="0" w:line="276" w:lineRule="auto"/>
        <w:jc w:val="center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São Luís/MA, _______ de _________________ de 2025.</w:t>
      </w:r>
      <w:r w:rsidDel="00000000" w:rsidR="00000000" w:rsidRPr="00000000">
        <w:rPr>
          <w:rtl w:val="0"/>
        </w:rPr>
      </w:r>
    </w:p>
    <w:sectPr>
      <w:footerReference r:id="rId7" w:type="default"/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Play">
    <w:embedRegular w:fontKey="{00000000-0000-0000-0000-000000000000}" r:id="rId1" w:subsetted="0"/>
    <w:embedBold w:fontKey="{00000000-0000-0000-0000-000000000000}" r:id="rId2" w:subsetted="0"/>
  </w:font>
  <w:font w:name="Apto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C">
    <w:pPr>
      <w:rPr>
        <w:rFonts w:ascii="Times New Roman" w:cs="Times New Roman" w:eastAsia="Times New Roman" w:hAnsi="Times New Roman"/>
      </w:rPr>
    </w:pPr>
    <w:r w:rsidDel="00000000" w:rsidR="00000000" w:rsidRPr="00000000">
      <w:rPr>
        <w:rFonts w:ascii="Times New Roman" w:cs="Times New Roman" w:eastAsia="Times New Roman" w:hAnsi="Times New Roman"/>
        <w:rtl w:val="0"/>
      </w:rPr>
      <w:t xml:space="preserve">Rubrica do pesquisador:                                                    Rubrica do responsável legal:</w:t>
    </w:r>
  </w:p>
  <w:p w:rsidR="00000000" w:rsidDel="00000000" w:rsidP="00000000" w:rsidRDefault="00000000" w:rsidRPr="00000000" w14:paraId="0000002D">
    <w:pPr>
      <w:jc w:val="right"/>
      <w:rPr>
        <w:rFonts w:ascii="Times New Roman" w:cs="Times New Roman" w:eastAsia="Times New Roman" w:hAnsi="Times New Roman"/>
      </w:rPr>
    </w:pPr>
    <w:r w:rsidDel="00000000" w:rsidR="00000000" w:rsidRPr="00000000">
      <w:rPr>
        <w:rFonts w:ascii="Times New Roman" w:cs="Times New Roman" w:eastAsia="Times New Roman" w:hAnsi="Times New Roman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Times New Roman" w:cs="Times New Roman" w:eastAsia="Times New Roman" w:hAnsi="Times New Roman"/>
        <w:rtl w:val="0"/>
      </w:rPr>
      <w:t xml:space="preserve">/3</w:t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-BR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="278.00000000000006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="278.00000000000006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="278.00000000000006" w:lineRule="auto"/>
    </w:pPr>
    <w:rPr>
      <w:rFonts w:ascii="Aptos" w:cs="Aptos" w:eastAsia="Aptos" w:hAnsi="Aptos"/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="278.00000000000006" w:lineRule="auto"/>
    </w:pPr>
    <w:rPr>
      <w:rFonts w:ascii="Aptos" w:cs="Aptos" w:eastAsia="Aptos" w:hAnsi="Aptos"/>
      <w:i w:val="1"/>
      <w:color w:val="0f476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="278.00000000000006" w:lineRule="auto"/>
    </w:pPr>
    <w:rPr>
      <w:rFonts w:ascii="Aptos" w:cs="Aptos" w:eastAsia="Aptos" w:hAnsi="Aptos"/>
      <w:color w:val="0f4761"/>
      <w:sz w:val="24"/>
      <w:szCs w:val="24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="278.00000000000006" w:lineRule="auto"/>
    </w:pPr>
    <w:rPr>
      <w:rFonts w:ascii="Aptos" w:cs="Aptos" w:eastAsia="Aptos" w:hAnsi="Aptos"/>
      <w:i w:val="1"/>
      <w:color w:val="595959"/>
      <w:sz w:val="24"/>
      <w:szCs w:val="24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Normal" w:default="1">
    <w:name w:val="Normal"/>
    <w:qFormat w:val="1"/>
    <w:rsid w:val="00B168B5"/>
    <w:pPr>
      <w:spacing w:line="259" w:lineRule="auto"/>
    </w:pPr>
    <w:rPr>
      <w:rFonts w:ascii="Calibri" w:cs="Calibri" w:eastAsia="Calibri" w:hAnsi="Calibri"/>
      <w:kern w:val="0"/>
      <w:sz w:val="22"/>
      <w:szCs w:val="22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 w:val="1"/>
    <w:rsid w:val="00B168B5"/>
    <w:pPr>
      <w:keepNext w:val="1"/>
      <w:keepLines w:val="1"/>
      <w:spacing w:after="80" w:before="360" w:line="278" w:lineRule="auto"/>
      <w:outlineLvl w:val="0"/>
    </w:pPr>
    <w:rPr>
      <w:rFonts w:asciiTheme="majorHAnsi" w:cstheme="majorBidi" w:eastAsiaTheme="majorEastAsia" w:hAnsiTheme="majorHAnsi"/>
      <w:color w:val="0f4761" w:themeColor="accent1" w:themeShade="0000BF"/>
      <w:kern w:val="2"/>
      <w:sz w:val="40"/>
      <w:szCs w:val="40"/>
      <w:lang w:eastAsia="en-US"/>
    </w:rPr>
  </w:style>
  <w:style w:type="paragraph" w:styleId="Ttulo2">
    <w:name w:val="heading 2"/>
    <w:basedOn w:val="Normal"/>
    <w:next w:val="Normal"/>
    <w:link w:val="Ttulo2Char"/>
    <w:uiPriority w:val="9"/>
    <w:unhideWhenUsed w:val="1"/>
    <w:qFormat w:val="1"/>
    <w:rsid w:val="00B168B5"/>
    <w:pPr>
      <w:keepNext w:val="1"/>
      <w:keepLines w:val="1"/>
      <w:spacing w:after="80" w:before="160" w:line="278" w:lineRule="auto"/>
      <w:outlineLvl w:val="1"/>
    </w:pPr>
    <w:rPr>
      <w:rFonts w:asciiTheme="majorHAnsi" w:cstheme="majorBidi" w:eastAsiaTheme="majorEastAsia" w:hAnsiTheme="majorHAnsi"/>
      <w:color w:val="0f4761" w:themeColor="accent1" w:themeShade="0000BF"/>
      <w:kern w:val="2"/>
      <w:sz w:val="32"/>
      <w:szCs w:val="32"/>
      <w:lang w:eastAsia="en-US"/>
    </w:rPr>
  </w:style>
  <w:style w:type="paragraph" w:styleId="Ttulo3">
    <w:name w:val="heading 3"/>
    <w:basedOn w:val="Normal"/>
    <w:next w:val="Normal"/>
    <w:link w:val="Ttulo3Char"/>
    <w:uiPriority w:val="9"/>
    <w:semiHidden w:val="1"/>
    <w:unhideWhenUsed w:val="1"/>
    <w:qFormat w:val="1"/>
    <w:rsid w:val="00B168B5"/>
    <w:pPr>
      <w:keepNext w:val="1"/>
      <w:keepLines w:val="1"/>
      <w:spacing w:after="80" w:before="160" w:line="278" w:lineRule="auto"/>
      <w:outlineLvl w:val="2"/>
    </w:pPr>
    <w:rPr>
      <w:rFonts w:asciiTheme="minorHAnsi" w:cstheme="majorBidi" w:eastAsiaTheme="majorEastAsia" w:hAnsiTheme="minorHAnsi"/>
      <w:color w:val="0f4761" w:themeColor="accent1" w:themeShade="0000BF"/>
      <w:kern w:val="2"/>
      <w:sz w:val="28"/>
      <w:szCs w:val="28"/>
      <w:lang w:eastAsia="en-US"/>
    </w:rPr>
  </w:style>
  <w:style w:type="paragraph" w:styleId="Ttulo4">
    <w:name w:val="heading 4"/>
    <w:basedOn w:val="Normal"/>
    <w:next w:val="Normal"/>
    <w:link w:val="Ttulo4Char"/>
    <w:uiPriority w:val="9"/>
    <w:semiHidden w:val="1"/>
    <w:unhideWhenUsed w:val="1"/>
    <w:qFormat w:val="1"/>
    <w:rsid w:val="00B168B5"/>
    <w:pPr>
      <w:keepNext w:val="1"/>
      <w:keepLines w:val="1"/>
      <w:spacing w:after="40" w:before="80" w:line="278" w:lineRule="auto"/>
      <w:outlineLvl w:val="3"/>
    </w:pPr>
    <w:rPr>
      <w:rFonts w:asciiTheme="minorHAnsi" w:cstheme="majorBidi" w:eastAsiaTheme="majorEastAsia" w:hAnsiTheme="minorHAnsi"/>
      <w:i w:val="1"/>
      <w:iCs w:val="1"/>
      <w:color w:val="0f4761" w:themeColor="accent1" w:themeShade="0000BF"/>
      <w:kern w:val="2"/>
      <w:sz w:val="24"/>
      <w:szCs w:val="24"/>
      <w:lang w:eastAsia="en-US"/>
    </w:rPr>
  </w:style>
  <w:style w:type="paragraph" w:styleId="Ttulo5">
    <w:name w:val="heading 5"/>
    <w:basedOn w:val="Normal"/>
    <w:next w:val="Normal"/>
    <w:link w:val="Ttulo5Char"/>
    <w:uiPriority w:val="9"/>
    <w:semiHidden w:val="1"/>
    <w:unhideWhenUsed w:val="1"/>
    <w:qFormat w:val="1"/>
    <w:rsid w:val="00B168B5"/>
    <w:pPr>
      <w:keepNext w:val="1"/>
      <w:keepLines w:val="1"/>
      <w:spacing w:after="40" w:before="80" w:line="278" w:lineRule="auto"/>
      <w:outlineLvl w:val="4"/>
    </w:pPr>
    <w:rPr>
      <w:rFonts w:asciiTheme="minorHAnsi" w:cstheme="majorBidi" w:eastAsiaTheme="majorEastAsia" w:hAnsiTheme="minorHAnsi"/>
      <w:color w:val="0f4761" w:themeColor="accent1" w:themeShade="0000BF"/>
      <w:kern w:val="2"/>
      <w:sz w:val="24"/>
      <w:szCs w:val="24"/>
      <w:lang w:eastAsia="en-US"/>
    </w:rPr>
  </w:style>
  <w:style w:type="paragraph" w:styleId="Ttulo6">
    <w:name w:val="heading 6"/>
    <w:basedOn w:val="Normal"/>
    <w:next w:val="Normal"/>
    <w:link w:val="Ttulo6Char"/>
    <w:uiPriority w:val="9"/>
    <w:semiHidden w:val="1"/>
    <w:unhideWhenUsed w:val="1"/>
    <w:qFormat w:val="1"/>
    <w:rsid w:val="00B168B5"/>
    <w:pPr>
      <w:keepNext w:val="1"/>
      <w:keepLines w:val="1"/>
      <w:spacing w:after="0" w:before="40" w:line="278" w:lineRule="auto"/>
      <w:outlineLvl w:val="5"/>
    </w:pPr>
    <w:rPr>
      <w:rFonts w:asciiTheme="minorHAnsi" w:cstheme="majorBidi" w:eastAsiaTheme="majorEastAsia" w:hAnsiTheme="minorHAnsi"/>
      <w:i w:val="1"/>
      <w:iCs w:val="1"/>
      <w:color w:val="595959" w:themeColor="text1" w:themeTint="0000A6"/>
      <w:kern w:val="2"/>
      <w:sz w:val="24"/>
      <w:szCs w:val="24"/>
      <w:lang w:eastAsia="en-US"/>
    </w:rPr>
  </w:style>
  <w:style w:type="paragraph" w:styleId="Ttulo7">
    <w:name w:val="heading 7"/>
    <w:basedOn w:val="Normal"/>
    <w:next w:val="Normal"/>
    <w:link w:val="Ttulo7Char"/>
    <w:uiPriority w:val="9"/>
    <w:semiHidden w:val="1"/>
    <w:unhideWhenUsed w:val="1"/>
    <w:qFormat w:val="1"/>
    <w:rsid w:val="00B168B5"/>
    <w:pPr>
      <w:keepNext w:val="1"/>
      <w:keepLines w:val="1"/>
      <w:spacing w:after="0" w:before="40" w:line="278" w:lineRule="auto"/>
      <w:outlineLvl w:val="6"/>
    </w:pPr>
    <w:rPr>
      <w:rFonts w:asciiTheme="minorHAnsi" w:cstheme="majorBidi" w:eastAsiaTheme="majorEastAsia" w:hAnsiTheme="minorHAnsi"/>
      <w:color w:val="595959" w:themeColor="text1" w:themeTint="0000A6"/>
      <w:kern w:val="2"/>
      <w:sz w:val="24"/>
      <w:szCs w:val="24"/>
      <w:lang w:eastAsia="en-US"/>
    </w:rPr>
  </w:style>
  <w:style w:type="paragraph" w:styleId="Ttulo8">
    <w:name w:val="heading 8"/>
    <w:basedOn w:val="Normal"/>
    <w:next w:val="Normal"/>
    <w:link w:val="Ttulo8Char"/>
    <w:uiPriority w:val="9"/>
    <w:semiHidden w:val="1"/>
    <w:unhideWhenUsed w:val="1"/>
    <w:qFormat w:val="1"/>
    <w:rsid w:val="00B168B5"/>
    <w:pPr>
      <w:keepNext w:val="1"/>
      <w:keepLines w:val="1"/>
      <w:spacing w:after="0" w:line="278" w:lineRule="auto"/>
      <w:outlineLvl w:val="7"/>
    </w:pPr>
    <w:rPr>
      <w:rFonts w:asciiTheme="minorHAnsi" w:cstheme="majorBidi" w:eastAsiaTheme="majorEastAsia" w:hAnsiTheme="minorHAnsi"/>
      <w:i w:val="1"/>
      <w:iCs w:val="1"/>
      <w:color w:val="272727" w:themeColor="text1" w:themeTint="0000D8"/>
      <w:kern w:val="2"/>
      <w:sz w:val="24"/>
      <w:szCs w:val="24"/>
      <w:lang w:eastAsia="en-US"/>
    </w:rPr>
  </w:style>
  <w:style w:type="paragraph" w:styleId="Ttulo9">
    <w:name w:val="heading 9"/>
    <w:basedOn w:val="Normal"/>
    <w:next w:val="Normal"/>
    <w:link w:val="Ttulo9Char"/>
    <w:uiPriority w:val="9"/>
    <w:semiHidden w:val="1"/>
    <w:unhideWhenUsed w:val="1"/>
    <w:qFormat w:val="1"/>
    <w:rsid w:val="00B168B5"/>
    <w:pPr>
      <w:keepNext w:val="1"/>
      <w:keepLines w:val="1"/>
      <w:spacing w:after="0" w:line="278" w:lineRule="auto"/>
      <w:outlineLvl w:val="8"/>
    </w:pPr>
    <w:rPr>
      <w:rFonts w:asciiTheme="minorHAnsi" w:cstheme="majorBidi" w:eastAsiaTheme="majorEastAsia" w:hAnsiTheme="minorHAnsi"/>
      <w:color w:val="272727" w:themeColor="text1" w:themeTint="0000D8"/>
      <w:kern w:val="2"/>
      <w:sz w:val="24"/>
      <w:szCs w:val="24"/>
      <w:lang w:eastAsia="en-US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character" w:styleId="Ttulo1Char" w:customStyle="1">
    <w:name w:val="Título 1 Char"/>
    <w:basedOn w:val="Fontepargpadro"/>
    <w:link w:val="Ttulo1"/>
    <w:uiPriority w:val="9"/>
    <w:rsid w:val="00B168B5"/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character" w:styleId="Ttulo2Char" w:customStyle="1">
    <w:name w:val="Título 2 Char"/>
    <w:basedOn w:val="Fontepargpadro"/>
    <w:link w:val="Ttulo2"/>
    <w:uiPriority w:val="9"/>
    <w:semiHidden w:val="1"/>
    <w:rsid w:val="00B168B5"/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character" w:styleId="Ttulo3Char" w:customStyle="1">
    <w:name w:val="Título 3 Char"/>
    <w:basedOn w:val="Fontepargpadro"/>
    <w:link w:val="Ttulo3"/>
    <w:uiPriority w:val="9"/>
    <w:semiHidden w:val="1"/>
    <w:rsid w:val="00B168B5"/>
    <w:rPr>
      <w:rFonts w:cstheme="majorBidi" w:eastAsiaTheme="majorEastAsia"/>
      <w:color w:val="0f4761" w:themeColor="accent1" w:themeShade="0000BF"/>
      <w:sz w:val="28"/>
      <w:szCs w:val="28"/>
    </w:rPr>
  </w:style>
  <w:style w:type="character" w:styleId="Ttulo4Char" w:customStyle="1">
    <w:name w:val="Título 4 Char"/>
    <w:basedOn w:val="Fontepargpadro"/>
    <w:link w:val="Ttulo4"/>
    <w:uiPriority w:val="9"/>
    <w:semiHidden w:val="1"/>
    <w:rsid w:val="00B168B5"/>
    <w:rPr>
      <w:rFonts w:cstheme="majorBidi" w:eastAsiaTheme="majorEastAsia"/>
      <w:i w:val="1"/>
      <w:iCs w:val="1"/>
      <w:color w:val="0f4761" w:themeColor="accent1" w:themeShade="0000BF"/>
    </w:rPr>
  </w:style>
  <w:style w:type="character" w:styleId="Ttulo5Char" w:customStyle="1">
    <w:name w:val="Título 5 Char"/>
    <w:basedOn w:val="Fontepargpadro"/>
    <w:link w:val="Ttulo5"/>
    <w:uiPriority w:val="9"/>
    <w:semiHidden w:val="1"/>
    <w:rsid w:val="00B168B5"/>
    <w:rPr>
      <w:rFonts w:cstheme="majorBidi" w:eastAsiaTheme="majorEastAsia"/>
      <w:color w:val="0f4761" w:themeColor="accent1" w:themeShade="0000BF"/>
    </w:rPr>
  </w:style>
  <w:style w:type="character" w:styleId="Ttulo6Char" w:customStyle="1">
    <w:name w:val="Título 6 Char"/>
    <w:basedOn w:val="Fontepargpadro"/>
    <w:link w:val="Ttulo6"/>
    <w:uiPriority w:val="9"/>
    <w:semiHidden w:val="1"/>
    <w:rsid w:val="00B168B5"/>
    <w:rPr>
      <w:rFonts w:cstheme="majorBidi" w:eastAsiaTheme="majorEastAsia"/>
      <w:i w:val="1"/>
      <w:iCs w:val="1"/>
      <w:color w:val="595959" w:themeColor="text1" w:themeTint="0000A6"/>
    </w:rPr>
  </w:style>
  <w:style w:type="character" w:styleId="Ttulo7Char" w:customStyle="1">
    <w:name w:val="Título 7 Char"/>
    <w:basedOn w:val="Fontepargpadro"/>
    <w:link w:val="Ttulo7"/>
    <w:uiPriority w:val="9"/>
    <w:semiHidden w:val="1"/>
    <w:rsid w:val="00B168B5"/>
    <w:rPr>
      <w:rFonts w:cstheme="majorBidi" w:eastAsiaTheme="majorEastAsia"/>
      <w:color w:val="595959" w:themeColor="text1" w:themeTint="0000A6"/>
    </w:rPr>
  </w:style>
  <w:style w:type="character" w:styleId="Ttulo8Char" w:customStyle="1">
    <w:name w:val="Título 8 Char"/>
    <w:basedOn w:val="Fontepargpadro"/>
    <w:link w:val="Ttulo8"/>
    <w:uiPriority w:val="9"/>
    <w:semiHidden w:val="1"/>
    <w:rsid w:val="00B168B5"/>
    <w:rPr>
      <w:rFonts w:cstheme="majorBidi" w:eastAsiaTheme="majorEastAsia"/>
      <w:i w:val="1"/>
      <w:iCs w:val="1"/>
      <w:color w:val="272727" w:themeColor="text1" w:themeTint="0000D8"/>
    </w:rPr>
  </w:style>
  <w:style w:type="character" w:styleId="Ttulo9Char" w:customStyle="1">
    <w:name w:val="Título 9 Char"/>
    <w:basedOn w:val="Fontepargpadro"/>
    <w:link w:val="Ttulo9"/>
    <w:uiPriority w:val="9"/>
    <w:semiHidden w:val="1"/>
    <w:rsid w:val="00B168B5"/>
    <w:rPr>
      <w:rFonts w:cstheme="majorBidi" w:eastAsiaTheme="majorEastAsia"/>
      <w:color w:val="272727" w:themeColor="text1" w:themeTint="0000D8"/>
    </w:rPr>
  </w:style>
  <w:style w:type="paragraph" w:styleId="Ttulo">
    <w:name w:val="Title"/>
    <w:basedOn w:val="Normal"/>
    <w:next w:val="Normal"/>
    <w:link w:val="TtuloChar"/>
    <w:uiPriority w:val="10"/>
    <w:qFormat w:val="1"/>
    <w:rsid w:val="00B168B5"/>
    <w:pPr>
      <w:spacing w:after="80" w:line="240" w:lineRule="auto"/>
      <w:contextualSpacing w:val="1"/>
    </w:pPr>
    <w:rPr>
      <w:rFonts w:asciiTheme="majorHAnsi" w:cstheme="majorBidi" w:eastAsiaTheme="majorEastAsia" w:hAnsiTheme="majorHAnsi"/>
      <w:spacing w:val="-10"/>
      <w:kern w:val="28"/>
      <w:sz w:val="56"/>
      <w:szCs w:val="56"/>
      <w:lang w:eastAsia="en-US"/>
    </w:rPr>
  </w:style>
  <w:style w:type="character" w:styleId="TtuloChar" w:customStyle="1">
    <w:name w:val="Título Char"/>
    <w:basedOn w:val="Fontepargpadro"/>
    <w:link w:val="Ttulo"/>
    <w:uiPriority w:val="10"/>
    <w:rsid w:val="00B168B5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 w:val="1"/>
    <w:rsid w:val="00B168B5"/>
    <w:pPr>
      <w:numPr>
        <w:ilvl w:val="1"/>
      </w:numPr>
      <w:spacing w:line="278" w:lineRule="auto"/>
    </w:pPr>
    <w:rPr>
      <w:rFonts w:asciiTheme="minorHAnsi" w:cstheme="majorBidi" w:eastAsiaTheme="majorEastAsia" w:hAnsiTheme="minorHAnsi"/>
      <w:color w:val="595959" w:themeColor="text1" w:themeTint="0000A6"/>
      <w:spacing w:val="15"/>
      <w:kern w:val="2"/>
      <w:sz w:val="28"/>
      <w:szCs w:val="28"/>
      <w:lang w:eastAsia="en-US"/>
    </w:rPr>
  </w:style>
  <w:style w:type="character" w:styleId="SubttuloChar" w:customStyle="1">
    <w:name w:val="Subtítulo Char"/>
    <w:basedOn w:val="Fontepargpadro"/>
    <w:link w:val="Subttulo"/>
    <w:uiPriority w:val="11"/>
    <w:rsid w:val="00B168B5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 w:val="1"/>
    <w:rsid w:val="00B168B5"/>
    <w:pPr>
      <w:spacing w:before="160" w:line="278" w:lineRule="auto"/>
      <w:jc w:val="center"/>
    </w:pPr>
    <w:rPr>
      <w:rFonts w:asciiTheme="minorHAnsi" w:cstheme="minorBidi" w:eastAsiaTheme="minorHAnsi" w:hAnsiTheme="minorHAnsi"/>
      <w:i w:val="1"/>
      <w:iCs w:val="1"/>
      <w:color w:val="404040" w:themeColor="text1" w:themeTint="0000BF"/>
      <w:kern w:val="2"/>
      <w:sz w:val="24"/>
      <w:szCs w:val="24"/>
      <w:lang w:eastAsia="en-US"/>
    </w:rPr>
  </w:style>
  <w:style w:type="character" w:styleId="CitaoChar" w:customStyle="1">
    <w:name w:val="Citação Char"/>
    <w:basedOn w:val="Fontepargpadro"/>
    <w:link w:val="Citao"/>
    <w:uiPriority w:val="29"/>
    <w:rsid w:val="00B168B5"/>
    <w:rPr>
      <w:i w:val="1"/>
      <w:iCs w:val="1"/>
      <w:color w:val="404040" w:themeColor="text1" w:themeTint="0000BF"/>
    </w:rPr>
  </w:style>
  <w:style w:type="paragraph" w:styleId="PargrafodaLista">
    <w:name w:val="List Paragraph"/>
    <w:basedOn w:val="Normal"/>
    <w:uiPriority w:val="34"/>
    <w:qFormat w:val="1"/>
    <w:rsid w:val="00B168B5"/>
    <w:pPr>
      <w:spacing w:line="278" w:lineRule="auto"/>
      <w:ind w:left="720"/>
      <w:contextualSpacing w:val="1"/>
    </w:pPr>
    <w:rPr>
      <w:rFonts w:asciiTheme="minorHAnsi" w:cstheme="minorBidi" w:eastAsiaTheme="minorHAnsi" w:hAnsiTheme="minorHAnsi"/>
      <w:kern w:val="2"/>
      <w:sz w:val="24"/>
      <w:szCs w:val="24"/>
      <w:lang w:eastAsia="en-US"/>
    </w:rPr>
  </w:style>
  <w:style w:type="character" w:styleId="nfaseIntensa">
    <w:name w:val="Intense Emphasis"/>
    <w:basedOn w:val="Fontepargpadro"/>
    <w:uiPriority w:val="21"/>
    <w:qFormat w:val="1"/>
    <w:rsid w:val="00B168B5"/>
    <w:rPr>
      <w:i w:val="1"/>
      <w:iCs w:val="1"/>
      <w:color w:val="0f4761" w:themeColor="accent1" w:themeShade="0000BF"/>
    </w:rPr>
  </w:style>
  <w:style w:type="paragraph" w:styleId="CitaoIntensa">
    <w:name w:val="Intense Quote"/>
    <w:basedOn w:val="Normal"/>
    <w:next w:val="Normal"/>
    <w:link w:val="CitaoIntensaChar"/>
    <w:uiPriority w:val="30"/>
    <w:qFormat w:val="1"/>
    <w:rsid w:val="00B168B5"/>
    <w:pPr>
      <w:pBdr>
        <w:top w:color="0f4761" w:space="10" w:sz="4" w:themeColor="accent1" w:themeShade="0000BF" w:val="single"/>
        <w:bottom w:color="0f4761" w:space="10" w:sz="4" w:themeColor="accent1" w:themeShade="0000BF" w:val="single"/>
      </w:pBdr>
      <w:spacing w:after="360" w:before="360" w:line="278" w:lineRule="auto"/>
      <w:ind w:left="864" w:right="864"/>
      <w:jc w:val="center"/>
    </w:pPr>
    <w:rPr>
      <w:rFonts w:asciiTheme="minorHAnsi" w:cstheme="minorBidi" w:eastAsiaTheme="minorHAnsi" w:hAnsiTheme="minorHAnsi"/>
      <w:i w:val="1"/>
      <w:iCs w:val="1"/>
      <w:color w:val="0f4761" w:themeColor="accent1" w:themeShade="0000BF"/>
      <w:kern w:val="2"/>
      <w:sz w:val="24"/>
      <w:szCs w:val="24"/>
      <w:lang w:eastAsia="en-US"/>
    </w:rPr>
  </w:style>
  <w:style w:type="character" w:styleId="CitaoIntensaChar" w:customStyle="1">
    <w:name w:val="Citação Intensa Char"/>
    <w:basedOn w:val="Fontepargpadro"/>
    <w:link w:val="CitaoIntensa"/>
    <w:uiPriority w:val="30"/>
    <w:rsid w:val="00B168B5"/>
    <w:rPr>
      <w:i w:val="1"/>
      <w:iCs w:val="1"/>
      <w:color w:val="0f4761" w:themeColor="accent1" w:themeShade="0000BF"/>
    </w:rPr>
  </w:style>
  <w:style w:type="character" w:styleId="RefernciaIntensa">
    <w:name w:val="Intense Reference"/>
    <w:basedOn w:val="Fontepargpadro"/>
    <w:uiPriority w:val="32"/>
    <w:qFormat w:val="1"/>
    <w:rsid w:val="00B168B5"/>
    <w:rPr>
      <w:b w:val="1"/>
      <w:bCs w:val="1"/>
      <w:smallCaps w:val="1"/>
      <w:color w:val="0f4761" w:themeColor="accent1" w:themeShade="0000BF"/>
      <w:spacing w:val="5"/>
    </w:rPr>
  </w:style>
  <w:style w:type="paragraph" w:styleId="Subtitle">
    <w:name w:val="Subtitle"/>
    <w:basedOn w:val="Normal"/>
    <w:next w:val="Normal"/>
    <w:pPr>
      <w:spacing w:line="278.00000000000006" w:lineRule="auto"/>
    </w:pPr>
    <w:rPr>
      <w:rFonts w:ascii="Aptos" w:cs="Aptos" w:eastAsia="Aptos" w:hAnsi="Aptos"/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2hvcoUK7NNTReWc2B3gUrQcWCmg==">CgMxLjA4AHIhMTZDV1J6UWVBNjNRNHhla0Y3TVdrQjNMTW9TSWJZZ19D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2024-09-03T18:37:00Z</dcterms:created>
  <dc:creator>Daniel Lago</dc:creator>
</cp:coreProperties>
</file>