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10065" w:type="dxa"/>
        <w:tblInd w:w="-459" w:type="dxa"/>
        <w:tblLook w:val="04A0" w:firstRow="1" w:lastRow="0" w:firstColumn="1" w:lastColumn="0" w:noHBand="0" w:noVBand="1"/>
      </w:tblPr>
      <w:tblGrid>
        <w:gridCol w:w="3544"/>
        <w:gridCol w:w="6521"/>
      </w:tblGrid>
      <w:tr w:rsidR="003B0E98" w:rsidRPr="003B0E98" w14:paraId="71EFD23F" w14:textId="77777777" w:rsidTr="002F768D">
        <w:tc>
          <w:tcPr>
            <w:tcW w:w="3544" w:type="dxa"/>
          </w:tcPr>
          <w:p w14:paraId="2DFE6EA0" w14:textId="77777777" w:rsidR="001A43FD" w:rsidRPr="003B0E98" w:rsidRDefault="001A43FD" w:rsidP="00494DF8">
            <w:pPr>
              <w:pStyle w:val="Subttulo"/>
              <w:spacing w:before="0" w:after="0"/>
              <w:jc w:val="left"/>
              <w:rPr>
                <w:rFonts w:ascii="Arial" w:hAnsi="Arial" w:cs="Arial"/>
                <w:i w:val="0"/>
                <w:color w:val="000000" w:themeColor="text1"/>
                <w:sz w:val="24"/>
                <w:szCs w:val="24"/>
              </w:rPr>
            </w:pPr>
            <w:r w:rsidRPr="003B0E98">
              <w:rPr>
                <w:rFonts w:ascii="Arial" w:hAnsi="Arial" w:cs="Arial"/>
                <w:b/>
                <w:i w:val="0"/>
                <w:color w:val="000000" w:themeColor="text1"/>
                <w:sz w:val="24"/>
                <w:szCs w:val="24"/>
              </w:rPr>
              <w:t>Título do Projeto:</w:t>
            </w:r>
          </w:p>
          <w:p w14:paraId="14E6C13C" w14:textId="77777777" w:rsidR="001A43FD" w:rsidRPr="003B0E98" w:rsidRDefault="001A43FD" w:rsidP="00494DF8">
            <w:pPr>
              <w:rPr>
                <w:rFonts w:ascii="Arial" w:hAnsi="Arial" w:cs="Arial"/>
                <w:color w:val="000000" w:themeColor="text1"/>
                <w:sz w:val="24"/>
                <w:szCs w:val="24"/>
              </w:rPr>
            </w:pPr>
          </w:p>
        </w:tc>
        <w:tc>
          <w:tcPr>
            <w:tcW w:w="6521" w:type="dxa"/>
          </w:tcPr>
          <w:p w14:paraId="738FE277" w14:textId="77777777" w:rsidR="001A43FD" w:rsidRPr="003B0E98" w:rsidRDefault="00852402" w:rsidP="00852402">
            <w:pPr>
              <w:pStyle w:val="NormalWeb"/>
              <w:jc w:val="both"/>
              <w:rPr>
                <w:rFonts w:ascii="Arial" w:hAnsi="Arial" w:cs="Arial"/>
                <w:color w:val="000000" w:themeColor="text1"/>
              </w:rPr>
            </w:pPr>
            <w:r w:rsidRPr="003B0E98">
              <w:rPr>
                <w:rFonts w:ascii="Arial" w:hAnsi="Arial" w:cs="Arial"/>
                <w:color w:val="000000" w:themeColor="text1"/>
                <w:shd w:val="clear" w:color="auto" w:fill="FFFFFF"/>
              </w:rPr>
              <w:t xml:space="preserve">Efeitos crônicos da suplementação de betaína no perfil lipídico e glicêmico, parâmetros antropométricos e cardiovasculares, e sobre a prática de treinamento de força em adultos: </w:t>
            </w:r>
            <w:r w:rsidRPr="003B0E98">
              <w:rPr>
                <w:rFonts w:ascii="Arial" w:hAnsi="Arial" w:cs="Arial"/>
                <w:color w:val="000000" w:themeColor="text1"/>
              </w:rPr>
              <w:t> </w:t>
            </w:r>
            <w:r w:rsidR="00735D8F" w:rsidRPr="003B0E98">
              <w:rPr>
                <w:rFonts w:ascii="Arial" w:hAnsi="Arial" w:cs="Arial"/>
                <w:color w:val="000000" w:themeColor="text1"/>
              </w:rPr>
              <w:t xml:space="preserve">Estudo randomizado, duplo-cego </w:t>
            </w:r>
            <w:r w:rsidRPr="003B0E98">
              <w:rPr>
                <w:rFonts w:ascii="Arial" w:hAnsi="Arial" w:cs="Arial"/>
                <w:color w:val="000000" w:themeColor="text1"/>
              </w:rPr>
              <w:t>e placebo controlado </w:t>
            </w:r>
          </w:p>
        </w:tc>
      </w:tr>
      <w:tr w:rsidR="003B0E98" w:rsidRPr="003B0E98" w14:paraId="01F2AE9C" w14:textId="77777777" w:rsidTr="002F768D">
        <w:tc>
          <w:tcPr>
            <w:tcW w:w="3544" w:type="dxa"/>
          </w:tcPr>
          <w:p w14:paraId="1861A969" w14:textId="77777777" w:rsidR="001A43FD" w:rsidRPr="003B0E98" w:rsidRDefault="001A43FD" w:rsidP="002F768D">
            <w:pPr>
              <w:pStyle w:val="Subttulo"/>
              <w:spacing w:before="0" w:after="0"/>
              <w:jc w:val="left"/>
              <w:rPr>
                <w:rFonts w:ascii="Arial" w:hAnsi="Arial" w:cs="Arial"/>
                <w:b/>
                <w:i w:val="0"/>
                <w:color w:val="000000" w:themeColor="text1"/>
                <w:sz w:val="24"/>
                <w:szCs w:val="24"/>
              </w:rPr>
            </w:pPr>
            <w:r w:rsidRPr="003B0E98">
              <w:rPr>
                <w:rFonts w:ascii="Arial" w:hAnsi="Arial" w:cs="Arial"/>
                <w:b/>
                <w:i w:val="0"/>
                <w:color w:val="000000" w:themeColor="text1"/>
                <w:sz w:val="24"/>
                <w:szCs w:val="24"/>
              </w:rPr>
              <w:t>Pesquisador Responsável:</w:t>
            </w:r>
          </w:p>
        </w:tc>
        <w:tc>
          <w:tcPr>
            <w:tcW w:w="6521" w:type="dxa"/>
          </w:tcPr>
          <w:p w14:paraId="75ACD19F" w14:textId="77777777" w:rsidR="002F768D" w:rsidRPr="003B0E98" w:rsidRDefault="00735D8F" w:rsidP="002F768D">
            <w:pPr>
              <w:pStyle w:val="Corpodetexto"/>
              <w:rPr>
                <w:rFonts w:ascii="Arial" w:hAnsi="Arial" w:cs="Arial"/>
                <w:color w:val="000000" w:themeColor="text1"/>
                <w:sz w:val="24"/>
                <w:szCs w:val="24"/>
              </w:rPr>
            </w:pPr>
            <w:r w:rsidRPr="003B0E98">
              <w:rPr>
                <w:rFonts w:ascii="Arial" w:hAnsi="Arial" w:cs="Arial"/>
                <w:color w:val="000000" w:themeColor="text1"/>
                <w:sz w:val="24"/>
                <w:szCs w:val="24"/>
              </w:rPr>
              <w:t>Prof. Dr. Ciro José Brito</w:t>
            </w:r>
          </w:p>
        </w:tc>
      </w:tr>
      <w:tr w:rsidR="003B0E98" w:rsidRPr="003B0E98" w14:paraId="09F1831A" w14:textId="77777777" w:rsidTr="002F768D">
        <w:tc>
          <w:tcPr>
            <w:tcW w:w="3544" w:type="dxa"/>
          </w:tcPr>
          <w:p w14:paraId="5621553C" w14:textId="77777777" w:rsidR="001A43FD" w:rsidRPr="003B0E98" w:rsidRDefault="001A43FD" w:rsidP="00494DF8">
            <w:pPr>
              <w:pStyle w:val="Subttulo"/>
              <w:spacing w:before="0" w:after="0"/>
              <w:jc w:val="both"/>
              <w:rPr>
                <w:rFonts w:ascii="Arial" w:hAnsi="Arial" w:cs="Arial"/>
                <w:b/>
                <w:i w:val="0"/>
                <w:color w:val="000000" w:themeColor="text1"/>
                <w:sz w:val="24"/>
                <w:szCs w:val="24"/>
              </w:rPr>
            </w:pPr>
            <w:r w:rsidRPr="003B0E98">
              <w:rPr>
                <w:rFonts w:ascii="Arial" w:hAnsi="Arial" w:cs="Arial"/>
                <w:b/>
                <w:i w:val="0"/>
                <w:color w:val="000000" w:themeColor="text1"/>
                <w:sz w:val="24"/>
                <w:szCs w:val="24"/>
              </w:rPr>
              <w:t>Equipe da Pesquisa:</w:t>
            </w:r>
          </w:p>
          <w:p w14:paraId="57CFD256" w14:textId="77777777" w:rsidR="001A43FD" w:rsidRPr="003B0E98" w:rsidRDefault="001A43FD" w:rsidP="00494DF8">
            <w:pPr>
              <w:pStyle w:val="Subttulo"/>
              <w:spacing w:before="0" w:after="0"/>
              <w:jc w:val="both"/>
              <w:rPr>
                <w:rFonts w:ascii="Arial" w:hAnsi="Arial" w:cs="Arial"/>
                <w:b/>
                <w:i w:val="0"/>
                <w:color w:val="000000" w:themeColor="text1"/>
                <w:sz w:val="24"/>
                <w:szCs w:val="24"/>
              </w:rPr>
            </w:pPr>
          </w:p>
        </w:tc>
        <w:tc>
          <w:tcPr>
            <w:tcW w:w="6521" w:type="dxa"/>
          </w:tcPr>
          <w:p w14:paraId="5AC52188" w14:textId="77777777" w:rsidR="00735D8F" w:rsidRPr="003B0E98" w:rsidRDefault="00735D8F" w:rsidP="00735D8F">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rPr>
              <w:t>Larissa Torres Fernandes </w:t>
            </w:r>
          </w:p>
          <w:p w14:paraId="57A434A6" w14:textId="77777777" w:rsidR="00735D8F" w:rsidRPr="003B0E98" w:rsidRDefault="00735D8F" w:rsidP="00735D8F">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rPr>
              <w:t>Lucas Teixeira Marques </w:t>
            </w:r>
          </w:p>
          <w:p w14:paraId="5184A0C4" w14:textId="77777777" w:rsidR="00735D8F" w:rsidRPr="003B0E98" w:rsidRDefault="00735D8F" w:rsidP="00735D8F">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rPr>
              <w:t>Prof.ª Dr.ª Carina Carvalho Silvestre </w:t>
            </w:r>
          </w:p>
          <w:p w14:paraId="68185E96" w14:textId="77777777" w:rsidR="001A43FD" w:rsidRPr="003B0E98" w:rsidRDefault="00735D8F" w:rsidP="00735D8F">
            <w:pPr>
              <w:pStyle w:val="NormalWeb"/>
              <w:spacing w:before="0" w:beforeAutospacing="0" w:after="0" w:afterAutospacing="0"/>
              <w:ind w:left="20" w:right="-20"/>
              <w:rPr>
                <w:rFonts w:ascii="Arial" w:hAnsi="Arial" w:cs="Arial"/>
                <w:color w:val="000000" w:themeColor="text1"/>
              </w:rPr>
            </w:pPr>
            <w:r w:rsidRPr="003B0E98">
              <w:rPr>
                <w:rFonts w:ascii="Arial" w:hAnsi="Arial" w:cs="Arial"/>
                <w:color w:val="000000" w:themeColor="text1"/>
              </w:rPr>
              <w:t xml:space="preserve">Prof.ª Dr.ª Mariana de Melo </w:t>
            </w:r>
            <w:proofErr w:type="spellStart"/>
            <w:r w:rsidRPr="003B0E98">
              <w:rPr>
                <w:rFonts w:ascii="Arial" w:hAnsi="Arial" w:cs="Arial"/>
                <w:color w:val="000000" w:themeColor="text1"/>
              </w:rPr>
              <w:t>Cazal</w:t>
            </w:r>
            <w:proofErr w:type="spellEnd"/>
            <w:r w:rsidRPr="003B0E98">
              <w:rPr>
                <w:rFonts w:ascii="Arial" w:hAnsi="Arial" w:cs="Arial"/>
                <w:color w:val="000000" w:themeColor="text1"/>
              </w:rPr>
              <w:t xml:space="preserve"> </w:t>
            </w:r>
          </w:p>
        </w:tc>
      </w:tr>
      <w:tr w:rsidR="003B0E98" w:rsidRPr="003B0E98" w14:paraId="5B53CF43" w14:textId="77777777" w:rsidTr="002F768D">
        <w:trPr>
          <w:trHeight w:val="647"/>
        </w:trPr>
        <w:tc>
          <w:tcPr>
            <w:tcW w:w="3544" w:type="dxa"/>
          </w:tcPr>
          <w:p w14:paraId="113F316C" w14:textId="77777777" w:rsidR="001A43FD" w:rsidRPr="003B0E98" w:rsidRDefault="001A43FD" w:rsidP="002F768D">
            <w:pPr>
              <w:pStyle w:val="Subttulo"/>
              <w:spacing w:before="0" w:after="0"/>
              <w:jc w:val="left"/>
              <w:rPr>
                <w:rFonts w:ascii="Arial" w:hAnsi="Arial" w:cs="Arial"/>
                <w:b/>
                <w:i w:val="0"/>
                <w:color w:val="000000" w:themeColor="text1"/>
                <w:sz w:val="24"/>
                <w:szCs w:val="24"/>
              </w:rPr>
            </w:pPr>
            <w:r w:rsidRPr="003B0E98">
              <w:rPr>
                <w:rFonts w:ascii="Arial" w:hAnsi="Arial" w:cs="Arial"/>
                <w:b/>
                <w:i w:val="0"/>
                <w:color w:val="000000" w:themeColor="text1"/>
                <w:sz w:val="24"/>
                <w:szCs w:val="24"/>
              </w:rPr>
              <w:t>Endereços para contato:</w:t>
            </w:r>
          </w:p>
        </w:tc>
        <w:tc>
          <w:tcPr>
            <w:tcW w:w="6521" w:type="dxa"/>
          </w:tcPr>
          <w:p w14:paraId="4057BFD2" w14:textId="77777777" w:rsidR="00735D8F" w:rsidRPr="003B0E98" w:rsidRDefault="00735D8F" w:rsidP="00735D8F">
            <w:pPr>
              <w:pStyle w:val="NormalWeb"/>
              <w:spacing w:before="0" w:beforeAutospacing="0" w:after="0" w:afterAutospacing="0"/>
              <w:rPr>
                <w:rFonts w:ascii="Arial" w:hAnsi="Arial" w:cs="Arial"/>
                <w:color w:val="000000" w:themeColor="text1"/>
              </w:rPr>
            </w:pPr>
            <w:r w:rsidRPr="003B0E98">
              <w:rPr>
                <w:rFonts w:ascii="Arial" w:hAnsi="Arial" w:cs="Arial"/>
                <w:bCs/>
                <w:color w:val="000000" w:themeColor="text1"/>
              </w:rPr>
              <w:t xml:space="preserve">E-mail: </w:t>
            </w:r>
            <w:hyperlink r:id="rId7" w:history="1">
              <w:r w:rsidR="000A2EC5" w:rsidRPr="003B0E98">
                <w:rPr>
                  <w:rStyle w:val="Hyperlink"/>
                  <w:rFonts w:ascii="Arial" w:hAnsi="Arial" w:cs="Arial"/>
                  <w:color w:val="000000" w:themeColor="text1"/>
                  <w:shd w:val="clear" w:color="auto" w:fill="FFFFFF"/>
                </w:rPr>
                <w:t>cirojbrito@gmail.com</w:t>
              </w:r>
            </w:hyperlink>
          </w:p>
          <w:p w14:paraId="0166AEFD" w14:textId="77777777" w:rsidR="001A43FD" w:rsidRPr="003B0E98" w:rsidRDefault="00735D8F" w:rsidP="00735D8F">
            <w:pPr>
              <w:pStyle w:val="Subttulo"/>
              <w:spacing w:before="0" w:after="0"/>
              <w:jc w:val="left"/>
              <w:rPr>
                <w:rFonts w:ascii="Arial" w:eastAsiaTheme="minorHAnsi" w:hAnsi="Arial" w:cs="Arial"/>
                <w:i w:val="0"/>
                <w:iCs w:val="0"/>
                <w:color w:val="000000" w:themeColor="text1"/>
                <w:sz w:val="24"/>
                <w:szCs w:val="24"/>
                <w:lang w:eastAsia="en-US"/>
              </w:rPr>
            </w:pPr>
            <w:r w:rsidRPr="003B0E98">
              <w:rPr>
                <w:rFonts w:ascii="Arial" w:hAnsi="Arial" w:cs="Arial"/>
                <w:bCs/>
                <w:i w:val="0"/>
                <w:color w:val="000000" w:themeColor="text1"/>
                <w:sz w:val="24"/>
                <w:szCs w:val="24"/>
              </w:rPr>
              <w:t xml:space="preserve">Tel.: </w:t>
            </w:r>
            <w:r w:rsidRPr="003B0E98">
              <w:rPr>
                <w:rFonts w:ascii="Arial" w:hAnsi="Arial" w:cs="Arial"/>
                <w:i w:val="0"/>
                <w:color w:val="000000" w:themeColor="text1"/>
                <w:sz w:val="24"/>
                <w:szCs w:val="24"/>
              </w:rPr>
              <w:t>(31) 99207-3308</w:t>
            </w:r>
          </w:p>
        </w:tc>
      </w:tr>
      <w:tr w:rsidR="003B0E98" w:rsidRPr="003B0E98" w14:paraId="3420EAD4" w14:textId="77777777" w:rsidTr="002F768D">
        <w:tc>
          <w:tcPr>
            <w:tcW w:w="3544" w:type="dxa"/>
          </w:tcPr>
          <w:p w14:paraId="394335C0" w14:textId="77777777" w:rsidR="001A43FD" w:rsidRPr="003B0E98" w:rsidRDefault="001A43FD" w:rsidP="00494DF8">
            <w:pPr>
              <w:pStyle w:val="Subttulo"/>
              <w:spacing w:before="0" w:after="0"/>
              <w:jc w:val="both"/>
              <w:rPr>
                <w:rFonts w:ascii="Arial" w:hAnsi="Arial" w:cs="Arial"/>
                <w:b/>
                <w:i w:val="0"/>
                <w:color w:val="000000" w:themeColor="text1"/>
                <w:sz w:val="24"/>
                <w:szCs w:val="24"/>
              </w:rPr>
            </w:pPr>
            <w:r w:rsidRPr="003B0E98">
              <w:rPr>
                <w:rFonts w:ascii="Arial" w:hAnsi="Arial" w:cs="Arial"/>
                <w:b/>
                <w:i w:val="0"/>
                <w:color w:val="000000" w:themeColor="text1"/>
                <w:sz w:val="24"/>
                <w:szCs w:val="24"/>
              </w:rPr>
              <w:t>Unidade/Departamento</w:t>
            </w:r>
          </w:p>
          <w:p w14:paraId="6271E814" w14:textId="77777777" w:rsidR="001A43FD" w:rsidRPr="003B0E98" w:rsidRDefault="001A43FD" w:rsidP="00494DF8">
            <w:pPr>
              <w:pStyle w:val="Subttulo"/>
              <w:spacing w:before="0" w:after="0"/>
              <w:jc w:val="both"/>
              <w:rPr>
                <w:rFonts w:ascii="Arial" w:hAnsi="Arial" w:cs="Arial"/>
                <w:b/>
                <w:i w:val="0"/>
                <w:color w:val="000000" w:themeColor="text1"/>
                <w:sz w:val="24"/>
                <w:szCs w:val="24"/>
              </w:rPr>
            </w:pPr>
            <w:r w:rsidRPr="003B0E98">
              <w:rPr>
                <w:rFonts w:ascii="Arial" w:hAnsi="Arial" w:cs="Arial"/>
                <w:b/>
                <w:i w:val="0"/>
                <w:color w:val="000000" w:themeColor="text1"/>
                <w:sz w:val="24"/>
                <w:szCs w:val="24"/>
              </w:rPr>
              <w:t>/Instituto/Instituição:</w:t>
            </w:r>
          </w:p>
          <w:p w14:paraId="46E14598" w14:textId="77777777" w:rsidR="001A43FD" w:rsidRPr="003B0E98" w:rsidRDefault="001A43FD" w:rsidP="00494DF8">
            <w:pPr>
              <w:pStyle w:val="Subttulo"/>
              <w:spacing w:before="0" w:after="0"/>
              <w:jc w:val="both"/>
              <w:rPr>
                <w:rFonts w:ascii="Arial" w:hAnsi="Arial" w:cs="Arial"/>
                <w:b/>
                <w:color w:val="000000" w:themeColor="text1"/>
                <w:sz w:val="24"/>
                <w:szCs w:val="24"/>
              </w:rPr>
            </w:pPr>
          </w:p>
        </w:tc>
        <w:tc>
          <w:tcPr>
            <w:tcW w:w="6521" w:type="dxa"/>
          </w:tcPr>
          <w:p w14:paraId="4B37BB80" w14:textId="77777777" w:rsidR="001A43FD" w:rsidRPr="003B0E98" w:rsidRDefault="001157C9" w:rsidP="00494DF8">
            <w:pPr>
              <w:pStyle w:val="Subttulo"/>
              <w:spacing w:before="0" w:after="0"/>
              <w:jc w:val="both"/>
              <w:rPr>
                <w:rFonts w:ascii="Arial" w:eastAsiaTheme="minorHAnsi" w:hAnsi="Arial" w:cs="Arial"/>
                <w:i w:val="0"/>
                <w:iCs w:val="0"/>
                <w:color w:val="000000" w:themeColor="text1"/>
                <w:sz w:val="24"/>
                <w:szCs w:val="24"/>
                <w:lang w:eastAsia="en-US"/>
              </w:rPr>
            </w:pPr>
            <w:r w:rsidRPr="003B0E98">
              <w:rPr>
                <w:rFonts w:ascii="Arial" w:hAnsi="Arial" w:cs="Arial"/>
                <w:i w:val="0"/>
                <w:color w:val="000000" w:themeColor="text1"/>
                <w:sz w:val="24"/>
                <w:szCs w:val="24"/>
              </w:rPr>
              <w:t>Programa de Pós-Graduação Ciências Aplicadas à Saúde/</w:t>
            </w:r>
            <w:r w:rsidR="007B7E98" w:rsidRPr="003B0E98">
              <w:rPr>
                <w:rFonts w:ascii="Arial" w:hAnsi="Arial" w:cs="Arial"/>
                <w:i w:val="0"/>
                <w:color w:val="000000" w:themeColor="text1"/>
                <w:sz w:val="24"/>
                <w:szCs w:val="24"/>
              </w:rPr>
              <w:t xml:space="preserve"> </w:t>
            </w:r>
            <w:r w:rsidRPr="003B0E98">
              <w:rPr>
                <w:rFonts w:ascii="Arial" w:hAnsi="Arial" w:cs="Arial"/>
                <w:i w:val="0"/>
                <w:color w:val="000000" w:themeColor="text1"/>
                <w:sz w:val="24"/>
                <w:szCs w:val="24"/>
              </w:rPr>
              <w:t xml:space="preserve">Universidade Federal de Juiz de Fora- </w:t>
            </w:r>
            <w:r w:rsidRPr="003B0E98">
              <w:rPr>
                <w:rFonts w:ascii="Arial" w:hAnsi="Arial" w:cs="Arial"/>
                <w:iCs w:val="0"/>
                <w:color w:val="000000" w:themeColor="text1"/>
                <w:sz w:val="24"/>
                <w:szCs w:val="24"/>
              </w:rPr>
              <w:t>Campus</w:t>
            </w:r>
            <w:r w:rsidRPr="003B0E98">
              <w:rPr>
                <w:rFonts w:ascii="Arial" w:hAnsi="Arial" w:cs="Arial"/>
                <w:i w:val="0"/>
                <w:color w:val="000000" w:themeColor="text1"/>
                <w:sz w:val="24"/>
                <w:szCs w:val="24"/>
              </w:rPr>
              <w:t xml:space="preserve"> Governador Valadares</w:t>
            </w:r>
          </w:p>
        </w:tc>
      </w:tr>
    </w:tbl>
    <w:p w14:paraId="6DDD8BDF" w14:textId="77777777" w:rsidR="00A35FBF" w:rsidRPr="003B0E98" w:rsidRDefault="00A35FBF" w:rsidP="007B5253">
      <w:pPr>
        <w:spacing w:after="0" w:line="240" w:lineRule="auto"/>
        <w:jc w:val="both"/>
        <w:rPr>
          <w:rFonts w:ascii="Arial" w:hAnsi="Arial" w:cs="Arial"/>
          <w:b/>
          <w:i/>
          <w:color w:val="000000" w:themeColor="text1"/>
          <w:sz w:val="24"/>
          <w:szCs w:val="24"/>
          <w:u w:val="single"/>
        </w:rPr>
      </w:pPr>
    </w:p>
    <w:p w14:paraId="674BE771" w14:textId="77777777" w:rsidR="00A35FBF" w:rsidRPr="003B0E98" w:rsidRDefault="00A35FBF" w:rsidP="007B5253">
      <w:pPr>
        <w:spacing w:after="0" w:line="240" w:lineRule="auto"/>
        <w:jc w:val="both"/>
        <w:rPr>
          <w:rFonts w:ascii="Arial" w:hAnsi="Arial" w:cs="Arial"/>
          <w:b/>
          <w:i/>
          <w:color w:val="000000" w:themeColor="text1"/>
          <w:sz w:val="24"/>
          <w:szCs w:val="24"/>
          <w:u w:val="single"/>
        </w:rPr>
      </w:pPr>
    </w:p>
    <w:p w14:paraId="65FAB696" w14:textId="77777777" w:rsidR="00A35FBF" w:rsidRPr="003B0E98" w:rsidRDefault="00A35FBF" w:rsidP="00A35FBF">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Desenho:</w:t>
      </w:r>
    </w:p>
    <w:p w14:paraId="5E3B7ED8" w14:textId="77777777" w:rsidR="00FA2744" w:rsidRPr="003B0E98" w:rsidRDefault="007B7E98" w:rsidP="00FA2744">
      <w:pPr>
        <w:autoSpaceDE w:val="0"/>
        <w:autoSpaceDN w:val="0"/>
        <w:adjustRightInd w:val="0"/>
        <w:spacing w:after="0" w:line="240" w:lineRule="auto"/>
        <w:jc w:val="both"/>
        <w:rPr>
          <w:rFonts w:ascii="Arial" w:hAnsi="Arial" w:cs="Arial"/>
          <w:color w:val="000000" w:themeColor="text1"/>
          <w:sz w:val="24"/>
          <w:szCs w:val="24"/>
          <w:shd w:val="clear" w:color="auto" w:fill="FFFFFF"/>
        </w:rPr>
      </w:pPr>
      <w:r w:rsidRPr="003B0E98">
        <w:rPr>
          <w:rFonts w:ascii="Arial" w:hAnsi="Arial" w:cs="Arial"/>
          <w:color w:val="000000" w:themeColor="text1"/>
          <w:sz w:val="24"/>
          <w:szCs w:val="24"/>
          <w:shd w:val="clear" w:color="auto" w:fill="FFFFFF"/>
        </w:rPr>
        <w:t>Trata-se de um estudo do tipo ensaio clínico randomizado, duplo cego, com o emprego da suplementação crônica de betaína a um grupo e placebo a outro grupo, que seguirá as instruções do checklist CONSORT (</w:t>
      </w:r>
      <w:proofErr w:type="spellStart"/>
      <w:r w:rsidRPr="003B0E98">
        <w:rPr>
          <w:rFonts w:ascii="Arial" w:hAnsi="Arial" w:cs="Arial"/>
          <w:color w:val="000000" w:themeColor="text1"/>
          <w:sz w:val="24"/>
          <w:szCs w:val="24"/>
          <w:shd w:val="clear" w:color="auto" w:fill="FFFFFF"/>
        </w:rPr>
        <w:t>Consolidated</w:t>
      </w:r>
      <w:proofErr w:type="spellEnd"/>
      <w:r w:rsidRPr="003B0E98">
        <w:rPr>
          <w:rFonts w:ascii="Arial" w:hAnsi="Arial" w:cs="Arial"/>
          <w:color w:val="000000" w:themeColor="text1"/>
          <w:sz w:val="24"/>
          <w:szCs w:val="24"/>
          <w:shd w:val="clear" w:color="auto" w:fill="FFFFFF"/>
        </w:rPr>
        <w:t xml:space="preserve"> Standards </w:t>
      </w:r>
      <w:proofErr w:type="spellStart"/>
      <w:r w:rsidRPr="003B0E98">
        <w:rPr>
          <w:rFonts w:ascii="Arial" w:hAnsi="Arial" w:cs="Arial"/>
          <w:color w:val="000000" w:themeColor="text1"/>
          <w:sz w:val="24"/>
          <w:szCs w:val="24"/>
          <w:shd w:val="clear" w:color="auto" w:fill="FFFFFF"/>
        </w:rPr>
        <w:t>of</w:t>
      </w:r>
      <w:proofErr w:type="spellEnd"/>
      <w:r w:rsidRPr="003B0E98">
        <w:rPr>
          <w:rFonts w:ascii="Arial" w:hAnsi="Arial" w:cs="Arial"/>
          <w:color w:val="000000" w:themeColor="text1"/>
          <w:sz w:val="24"/>
          <w:szCs w:val="24"/>
          <w:shd w:val="clear" w:color="auto" w:fill="FFFFFF"/>
        </w:rPr>
        <w:t xml:space="preserve"> </w:t>
      </w:r>
      <w:proofErr w:type="spellStart"/>
      <w:r w:rsidRPr="003B0E98">
        <w:rPr>
          <w:rFonts w:ascii="Arial" w:hAnsi="Arial" w:cs="Arial"/>
          <w:color w:val="000000" w:themeColor="text1"/>
          <w:sz w:val="24"/>
          <w:szCs w:val="24"/>
          <w:shd w:val="clear" w:color="auto" w:fill="FFFFFF"/>
        </w:rPr>
        <w:t>Reporting</w:t>
      </w:r>
      <w:proofErr w:type="spellEnd"/>
      <w:r w:rsidRPr="003B0E98">
        <w:rPr>
          <w:rFonts w:ascii="Arial" w:hAnsi="Arial" w:cs="Arial"/>
          <w:color w:val="000000" w:themeColor="text1"/>
          <w:sz w:val="24"/>
          <w:szCs w:val="24"/>
          <w:shd w:val="clear" w:color="auto" w:fill="FFFFFF"/>
        </w:rPr>
        <w:t xml:space="preserve"> </w:t>
      </w:r>
      <w:proofErr w:type="spellStart"/>
      <w:r w:rsidRPr="003B0E98">
        <w:rPr>
          <w:rFonts w:ascii="Arial" w:hAnsi="Arial" w:cs="Arial"/>
          <w:color w:val="000000" w:themeColor="text1"/>
          <w:sz w:val="24"/>
          <w:szCs w:val="24"/>
          <w:shd w:val="clear" w:color="auto" w:fill="FFFFFF"/>
        </w:rPr>
        <w:t>Trials</w:t>
      </w:r>
      <w:proofErr w:type="spellEnd"/>
      <w:r w:rsidRPr="003B0E98">
        <w:rPr>
          <w:rFonts w:ascii="Arial" w:hAnsi="Arial" w:cs="Arial"/>
          <w:color w:val="000000" w:themeColor="text1"/>
          <w:sz w:val="24"/>
          <w:szCs w:val="24"/>
          <w:shd w:val="clear" w:color="auto" w:fill="FFFFFF"/>
        </w:rPr>
        <w:t>), para a construção do relato do ensaio clínico. Ademais, o estudo será adicionado ao Registro Brasileiro de Ensaios Clínicos (</w:t>
      </w:r>
      <w:proofErr w:type="spellStart"/>
      <w:r w:rsidRPr="003B0E98">
        <w:rPr>
          <w:rFonts w:ascii="Arial" w:hAnsi="Arial" w:cs="Arial"/>
          <w:color w:val="000000" w:themeColor="text1"/>
          <w:sz w:val="24"/>
          <w:szCs w:val="24"/>
          <w:shd w:val="clear" w:color="auto" w:fill="FFFFFF"/>
        </w:rPr>
        <w:t>ReBEC</w:t>
      </w:r>
      <w:proofErr w:type="spellEnd"/>
      <w:r w:rsidRPr="003B0E98">
        <w:rPr>
          <w:rFonts w:ascii="Arial" w:hAnsi="Arial" w:cs="Arial"/>
          <w:color w:val="000000" w:themeColor="text1"/>
          <w:sz w:val="24"/>
          <w:szCs w:val="24"/>
          <w:shd w:val="clear" w:color="auto" w:fill="FFFFFF"/>
        </w:rPr>
        <w:t>) após sua aprovação no Comitê de Ética em Pesquisa da Universidade Federal de Juiz de Fora.</w:t>
      </w:r>
    </w:p>
    <w:p w14:paraId="2B7E02F4" w14:textId="77777777" w:rsidR="007B7E98" w:rsidRPr="003B0E98" w:rsidRDefault="007B7E98" w:rsidP="00FA2744">
      <w:pPr>
        <w:autoSpaceDE w:val="0"/>
        <w:autoSpaceDN w:val="0"/>
        <w:adjustRightInd w:val="0"/>
        <w:spacing w:after="0" w:line="240" w:lineRule="auto"/>
        <w:jc w:val="both"/>
        <w:rPr>
          <w:rFonts w:ascii="Arial" w:hAnsi="Arial" w:cs="Arial"/>
          <w:b/>
          <w:i/>
          <w:color w:val="000000" w:themeColor="text1"/>
          <w:sz w:val="24"/>
          <w:szCs w:val="24"/>
          <w:u w:val="single"/>
        </w:rPr>
      </w:pPr>
    </w:p>
    <w:p w14:paraId="1C44265B" w14:textId="77777777" w:rsidR="00735320" w:rsidRPr="003B0E98" w:rsidRDefault="00735320" w:rsidP="00735320">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Resumo:</w:t>
      </w:r>
    </w:p>
    <w:p w14:paraId="7D80311E" w14:textId="2DE7A130" w:rsidR="00CA3E11" w:rsidRPr="003B0E98" w:rsidRDefault="00CA3E11" w:rsidP="00CA3E11">
      <w:pPr>
        <w:pStyle w:val="NormalWeb"/>
        <w:shd w:val="clear" w:color="auto" w:fill="FFFFFF"/>
        <w:spacing w:before="0" w:beforeAutospacing="0" w:after="0" w:afterAutospacing="0"/>
        <w:jc w:val="both"/>
        <w:rPr>
          <w:rFonts w:ascii="Arial" w:hAnsi="Arial" w:cs="Arial"/>
          <w:color w:val="000000" w:themeColor="text1"/>
        </w:rPr>
      </w:pPr>
      <w:r w:rsidRPr="003B0E98">
        <w:rPr>
          <w:rFonts w:ascii="Arial" w:hAnsi="Arial" w:cs="Arial"/>
          <w:color w:val="000000" w:themeColor="text1"/>
        </w:rPr>
        <w:t xml:space="preserve">Nos últimos anos, o consumo de suplementos alimentares em conjunto com a prática de atividade física, tornaram-se mais populares. A suplementação com betaína </w:t>
      </w:r>
      <w:r w:rsidRPr="003B0E98">
        <w:rPr>
          <w:rFonts w:ascii="Arial" w:hAnsi="Arial" w:cs="Arial"/>
          <w:color w:val="000000" w:themeColor="text1"/>
          <w:shd w:val="clear" w:color="auto" w:fill="FFFFFF"/>
        </w:rPr>
        <w:t xml:space="preserve">associada a prática de atividades físicas adquiriu destaque em alguns estudos. A betaína </w:t>
      </w:r>
      <w:r w:rsidRPr="003B0E98">
        <w:rPr>
          <w:rFonts w:ascii="Arial" w:hAnsi="Arial" w:cs="Arial"/>
          <w:color w:val="000000" w:themeColor="text1"/>
        </w:rPr>
        <w:t>é um composto natural encontrado em muitos alimentos e se caracteriza por ser</w:t>
      </w:r>
      <w:r w:rsidRPr="003B0E98">
        <w:rPr>
          <w:rFonts w:ascii="Arial" w:hAnsi="Arial" w:cs="Arial"/>
          <w:color w:val="000000" w:themeColor="text1"/>
          <w:shd w:val="clear" w:color="auto" w:fill="FFFFFF"/>
        </w:rPr>
        <w:t xml:space="preserve"> um produto do metabolismo da colina</w:t>
      </w:r>
      <w:r w:rsidRPr="003B0E98">
        <w:rPr>
          <w:rFonts w:ascii="Arial" w:hAnsi="Arial" w:cs="Arial"/>
          <w:color w:val="000000" w:themeColor="text1"/>
        </w:rPr>
        <w:t xml:space="preserve">. Os principais mecanismos de ação da betaína descritos em estudos são direcionados a sua ação </w:t>
      </w:r>
      <w:proofErr w:type="spellStart"/>
      <w:r w:rsidRPr="003B0E98">
        <w:rPr>
          <w:rFonts w:ascii="Arial" w:hAnsi="Arial" w:cs="Arial"/>
          <w:color w:val="000000" w:themeColor="text1"/>
        </w:rPr>
        <w:t>osmoprotetora</w:t>
      </w:r>
      <w:proofErr w:type="spellEnd"/>
      <w:r w:rsidRPr="003B0E98">
        <w:rPr>
          <w:rFonts w:ascii="Arial" w:hAnsi="Arial" w:cs="Arial"/>
          <w:color w:val="000000" w:themeColor="text1"/>
        </w:rPr>
        <w:t xml:space="preserve">, doadora de grupo metil e elevação de níveis de óxido nítrico sérico. </w:t>
      </w:r>
      <w:r w:rsidRPr="003B0E98">
        <w:rPr>
          <w:rFonts w:ascii="Arial" w:hAnsi="Arial" w:cs="Arial"/>
          <w:color w:val="000000" w:themeColor="text1"/>
          <w:shd w:val="clear" w:color="auto" w:fill="FFFFFF"/>
        </w:rPr>
        <w:t xml:space="preserve">Os efeitos </w:t>
      </w:r>
      <w:proofErr w:type="spellStart"/>
      <w:r w:rsidRPr="003B0E98">
        <w:rPr>
          <w:rFonts w:ascii="Arial" w:hAnsi="Arial" w:cs="Arial"/>
          <w:color w:val="000000" w:themeColor="text1"/>
          <w:shd w:val="clear" w:color="auto" w:fill="FFFFFF"/>
        </w:rPr>
        <w:t>ergogênicos</w:t>
      </w:r>
      <w:proofErr w:type="spellEnd"/>
      <w:r w:rsidRPr="003B0E98">
        <w:rPr>
          <w:rFonts w:ascii="Arial" w:hAnsi="Arial" w:cs="Arial"/>
          <w:color w:val="000000" w:themeColor="text1"/>
          <w:shd w:val="clear" w:color="auto" w:fill="FFFFFF"/>
        </w:rPr>
        <w:t xml:space="preserve"> e clínicos da betaína são observados a partir de </w:t>
      </w:r>
      <w:r w:rsidR="00005D0A" w:rsidRPr="003B0E98">
        <w:rPr>
          <w:rFonts w:ascii="Arial" w:hAnsi="Arial" w:cs="Arial"/>
          <w:color w:val="000000" w:themeColor="text1"/>
        </w:rPr>
        <w:t>2,5</w:t>
      </w:r>
      <w:r w:rsidRPr="003B0E98">
        <w:rPr>
          <w:rFonts w:ascii="Arial" w:hAnsi="Arial" w:cs="Arial"/>
          <w:color w:val="000000" w:themeColor="text1"/>
        </w:rPr>
        <w:t xml:space="preserve"> gramas diárias, por um período mínimo de 7 dias, por um tempo médio de 14 dias. </w:t>
      </w:r>
      <w:r w:rsidRPr="003B0E98">
        <w:rPr>
          <w:rFonts w:ascii="Arial" w:hAnsi="Arial" w:cs="Arial"/>
          <w:color w:val="000000" w:themeColor="text1"/>
          <w:shd w:val="clear" w:color="auto" w:fill="FFFFFF"/>
        </w:rPr>
        <w:t>Diversos estudos apontam o envolvimento da betaína na patogênese de várias doenças, tais como, obesidade, doenças cardiovasculares, esteatose hepática, doenças neurológicas e cânceres. Ainda, outros estudos, demonstram que a betaína pode promover m</w:t>
      </w:r>
      <w:r w:rsidRPr="003B0E98">
        <w:rPr>
          <w:rFonts w:ascii="Arial" w:hAnsi="Arial" w:cs="Arial"/>
          <w:color w:val="000000" w:themeColor="text1"/>
        </w:rPr>
        <w:t xml:space="preserve">elhorias na resistência muscular, modula a função endócrina, diminui o percentual de gordura, melhora alguns marcadores de desempenho durante exercícios, após uma sessão aguda de exercícios de alta intensidade. </w:t>
      </w:r>
      <w:r w:rsidRPr="003B0E98">
        <w:rPr>
          <w:rFonts w:ascii="Arial" w:hAnsi="Arial" w:cs="Arial"/>
          <w:color w:val="000000" w:themeColor="text1"/>
          <w:shd w:val="clear" w:color="auto" w:fill="FFFFFF"/>
        </w:rPr>
        <w:t xml:space="preserve">No melhor do nosso conhecimento, há uma lacuna científica quanto à suplementação crônica de betaína e seus efeitos em marcadores bioquímicos, antropométricos, cardiovasculares e desempenho físico, direcionado a indivíduos praticantes de atividade física na faixa etária entre os 35 a 55 anos. </w:t>
      </w:r>
      <w:r w:rsidRPr="003B0E98">
        <w:rPr>
          <w:rFonts w:ascii="Arial" w:hAnsi="Arial" w:cs="Arial"/>
          <w:b/>
          <w:bCs/>
          <w:color w:val="000000" w:themeColor="text1"/>
          <w:shd w:val="clear" w:color="auto" w:fill="FFFFFF"/>
        </w:rPr>
        <w:t xml:space="preserve">Objetivo: </w:t>
      </w:r>
      <w:r w:rsidRPr="003B0E98">
        <w:rPr>
          <w:rFonts w:ascii="Arial" w:hAnsi="Arial" w:cs="Arial"/>
          <w:color w:val="000000" w:themeColor="text1"/>
          <w:shd w:val="clear" w:color="auto" w:fill="FFFFFF"/>
        </w:rPr>
        <w:t xml:space="preserve">Investigar o efeito da suplementação crônica com betaína, avaliando possíveis alterações bioquímicas, composição corporal, parâmetros cardiovasculares e </w:t>
      </w:r>
      <w:r w:rsidRPr="003B0E98">
        <w:rPr>
          <w:rFonts w:ascii="Arial" w:hAnsi="Arial" w:cs="Arial"/>
          <w:color w:val="000000" w:themeColor="text1"/>
          <w:shd w:val="clear" w:color="auto" w:fill="FFFFFF"/>
        </w:rPr>
        <w:lastRenderedPageBreak/>
        <w:t xml:space="preserve">a prática de exercício em homens adultos treinados, praticantes de musculação, na cidade de Governador Valadares, Minas Gerais, Brasil. </w:t>
      </w:r>
      <w:r w:rsidRPr="003B0E98">
        <w:rPr>
          <w:rFonts w:ascii="Arial" w:hAnsi="Arial" w:cs="Arial"/>
          <w:b/>
          <w:bCs/>
          <w:color w:val="000000" w:themeColor="text1"/>
          <w:shd w:val="clear" w:color="auto" w:fill="FFFFFF"/>
        </w:rPr>
        <w:t xml:space="preserve">Metodologia: </w:t>
      </w:r>
      <w:r w:rsidRPr="003B0E98">
        <w:rPr>
          <w:rFonts w:ascii="Arial" w:hAnsi="Arial" w:cs="Arial"/>
          <w:color w:val="000000" w:themeColor="text1"/>
          <w:shd w:val="clear" w:color="auto" w:fill="FFFFFF"/>
        </w:rPr>
        <w:t xml:space="preserve">Trata-se de um estudo do tipo ensaio clínico randomizado, duplo cego, com o emprego da suplementação crônica de betaína. Participarão da pesquisa 30 indivíduos, sendo 15 de cada grupo. Será oferecido aos participantes </w:t>
      </w:r>
      <w:r w:rsidR="00005D0A" w:rsidRPr="003B0E98">
        <w:rPr>
          <w:rFonts w:ascii="Arial" w:hAnsi="Arial" w:cs="Arial"/>
          <w:color w:val="000000" w:themeColor="text1"/>
          <w:shd w:val="clear" w:color="auto" w:fill="FFFFFF"/>
        </w:rPr>
        <w:t>3,0</w:t>
      </w:r>
      <w:r w:rsidRPr="003B0E98">
        <w:rPr>
          <w:rFonts w:ascii="Arial" w:hAnsi="Arial" w:cs="Arial"/>
          <w:color w:val="000000" w:themeColor="text1"/>
          <w:shd w:val="clear" w:color="auto" w:fill="FFFFFF"/>
        </w:rPr>
        <w:t xml:space="preserve"> gramas diárias de betaína ou placebo, por 4 semanas na apresentação farmacêutica de sachê. Os participantes serão submetidos a duas coletas de sangue (PRÉ e PÓS suplementação). Além disso, nos dias PRÉ e PÓS suplementação, será realizada avaliação da composição corporal, aferição dos parâmetros cardiovasculares e testes de desempenho físico. Os participantes treinaram por 4 semanas, 3 vezes por semana, sob supervisão de um profissional de educação física. Para as análises estatísticas será utilizado o software </w:t>
      </w:r>
      <w:proofErr w:type="spellStart"/>
      <w:r w:rsidRPr="003B0E98">
        <w:rPr>
          <w:rFonts w:ascii="Arial" w:hAnsi="Arial" w:cs="Arial"/>
          <w:color w:val="000000" w:themeColor="text1"/>
          <w:shd w:val="clear" w:color="auto" w:fill="FFFFFF"/>
        </w:rPr>
        <w:t>Jamovi</w:t>
      </w:r>
      <w:proofErr w:type="spellEnd"/>
      <w:r w:rsidRPr="003B0E98">
        <w:rPr>
          <w:rFonts w:ascii="Arial" w:hAnsi="Arial" w:cs="Arial"/>
          <w:color w:val="000000" w:themeColor="text1"/>
          <w:shd w:val="clear" w:color="auto" w:fill="FFFFFF"/>
        </w:rPr>
        <w:t xml:space="preserve"> </w:t>
      </w:r>
      <w:proofErr w:type="spellStart"/>
      <w:r w:rsidRPr="003B0E98">
        <w:rPr>
          <w:rFonts w:ascii="Arial" w:hAnsi="Arial" w:cs="Arial"/>
          <w:i/>
          <w:iCs/>
          <w:color w:val="000000" w:themeColor="text1"/>
          <w:shd w:val="clear" w:color="auto" w:fill="FFFFFF"/>
        </w:rPr>
        <w:t>version</w:t>
      </w:r>
      <w:proofErr w:type="spellEnd"/>
      <w:r w:rsidRPr="003B0E98">
        <w:rPr>
          <w:rFonts w:ascii="Arial" w:hAnsi="Arial" w:cs="Arial"/>
          <w:color w:val="000000" w:themeColor="text1"/>
          <w:shd w:val="clear" w:color="auto" w:fill="FFFFFF"/>
        </w:rPr>
        <w:t xml:space="preserve"> 2.3 para Windows. Inicialmente será avaliada a normalidade e</w:t>
      </w:r>
      <w:r w:rsidR="00DF7334" w:rsidRPr="003B0E98">
        <w:rPr>
          <w:rFonts w:ascii="Arial" w:hAnsi="Arial" w:cs="Arial"/>
          <w:color w:val="000000" w:themeColor="text1"/>
          <w:shd w:val="clear" w:color="auto" w:fill="FFFFFF"/>
        </w:rPr>
        <w:t xml:space="preserve"> caso seja atendido os pressupostos de normalidade serão</w:t>
      </w:r>
      <w:r w:rsidRPr="003B0E98">
        <w:rPr>
          <w:rFonts w:ascii="Arial" w:hAnsi="Arial" w:cs="Arial"/>
          <w:color w:val="000000" w:themeColor="text1"/>
          <w:shd w:val="clear" w:color="auto" w:fill="FFFFFF"/>
        </w:rPr>
        <w:t xml:space="preserve"> aplicados testes estatísticos ANOVA, </w:t>
      </w:r>
      <w:proofErr w:type="spellStart"/>
      <w:r w:rsidRPr="003B0E98">
        <w:rPr>
          <w:rFonts w:ascii="Arial" w:hAnsi="Arial" w:cs="Arial"/>
          <w:color w:val="000000" w:themeColor="text1"/>
          <w:shd w:val="clear" w:color="auto" w:fill="FFFFFF"/>
        </w:rPr>
        <w:t>MacNemar</w:t>
      </w:r>
      <w:proofErr w:type="spellEnd"/>
      <w:r w:rsidRPr="003B0E98">
        <w:rPr>
          <w:rFonts w:ascii="Arial" w:hAnsi="Arial" w:cs="Arial"/>
          <w:color w:val="000000" w:themeColor="text1"/>
          <w:shd w:val="clear" w:color="auto" w:fill="FFFFFF"/>
        </w:rPr>
        <w:t xml:space="preserve"> e </w:t>
      </w:r>
      <w:r w:rsidRPr="003B0E98">
        <w:rPr>
          <w:rFonts w:ascii="Arial" w:hAnsi="Arial" w:cs="Arial"/>
          <w:i/>
          <w:iCs/>
          <w:color w:val="000000" w:themeColor="text1"/>
          <w:shd w:val="clear" w:color="auto" w:fill="FFFFFF"/>
        </w:rPr>
        <w:t>t</w:t>
      </w:r>
      <w:r w:rsidRPr="003B0E98">
        <w:rPr>
          <w:rFonts w:ascii="Arial" w:hAnsi="Arial" w:cs="Arial"/>
          <w:color w:val="000000" w:themeColor="text1"/>
          <w:shd w:val="clear" w:color="auto" w:fill="FFFFFF"/>
        </w:rPr>
        <w:t xml:space="preserve"> </w:t>
      </w:r>
      <w:proofErr w:type="spellStart"/>
      <w:r w:rsidRPr="003B0E98">
        <w:rPr>
          <w:rFonts w:ascii="Arial" w:hAnsi="Arial" w:cs="Arial"/>
          <w:color w:val="000000" w:themeColor="text1"/>
          <w:shd w:val="clear" w:color="auto" w:fill="FFFFFF"/>
        </w:rPr>
        <w:t>Student</w:t>
      </w:r>
      <w:proofErr w:type="spellEnd"/>
      <w:r w:rsidRPr="003B0E98">
        <w:rPr>
          <w:rFonts w:ascii="Arial" w:hAnsi="Arial" w:cs="Arial"/>
          <w:color w:val="000000" w:themeColor="text1"/>
          <w:shd w:val="clear" w:color="auto" w:fill="FFFFFF"/>
        </w:rPr>
        <w:t xml:space="preserve"> de amostras pareadas,</w:t>
      </w:r>
      <w:r w:rsidR="00DF7334" w:rsidRPr="003B0E98">
        <w:rPr>
          <w:rFonts w:ascii="Arial" w:hAnsi="Arial" w:cs="Arial"/>
          <w:color w:val="000000" w:themeColor="text1"/>
          <w:shd w:val="clear" w:color="auto" w:fill="FFFFFF"/>
        </w:rPr>
        <w:t xml:space="preserve"> entretanto, </w:t>
      </w:r>
      <w:r w:rsidRPr="003B0E98">
        <w:rPr>
          <w:rFonts w:ascii="Arial" w:hAnsi="Arial" w:cs="Arial"/>
          <w:color w:val="000000" w:themeColor="text1"/>
          <w:shd w:val="clear" w:color="auto" w:fill="FFFFFF"/>
        </w:rPr>
        <w:t xml:space="preserve">caso alguma variável apresente distribuição não paramétrica, será avaliado qual teste estatístico é mais adequado a ser aplicado. Serão adotados níveis de significância alfa de 0,05, direcionamento bicaudal, intervalo de confiança de 95 % (IC 95%), com um poder de 0,5 e tamanho de efeito de 0,2. </w:t>
      </w:r>
      <w:r w:rsidRPr="003B0E98">
        <w:rPr>
          <w:rFonts w:ascii="Arial" w:hAnsi="Arial" w:cs="Arial"/>
          <w:b/>
          <w:bCs/>
          <w:color w:val="000000" w:themeColor="text1"/>
          <w:shd w:val="clear" w:color="auto" w:fill="FFFFFF"/>
        </w:rPr>
        <w:t xml:space="preserve">Resultados Esperados: </w:t>
      </w:r>
      <w:r w:rsidRPr="003B0E98">
        <w:rPr>
          <w:rFonts w:ascii="Arial" w:hAnsi="Arial" w:cs="Arial"/>
          <w:color w:val="000000" w:themeColor="text1"/>
          <w:shd w:val="clear" w:color="auto" w:fill="FFFFFF"/>
        </w:rPr>
        <w:t xml:space="preserve">Espera-se encontrar alterações positivas no perfil bioquímico, na composição corporal, nos parâmetros cardiovasculares, tais como, </w:t>
      </w:r>
      <w:r w:rsidRPr="003B0E98">
        <w:rPr>
          <w:rFonts w:ascii="Arial" w:hAnsi="Arial" w:cs="Arial"/>
          <w:color w:val="000000" w:themeColor="text1"/>
        </w:rPr>
        <w:t xml:space="preserve">diminuição </w:t>
      </w:r>
      <w:r w:rsidRPr="003B0E98">
        <w:rPr>
          <w:rFonts w:ascii="Arial" w:hAnsi="Arial" w:cs="Arial"/>
          <w:color w:val="000000" w:themeColor="text1"/>
          <w:shd w:val="clear" w:color="auto" w:fill="FFFFFF"/>
        </w:rPr>
        <w:t xml:space="preserve">nas concentrações séricas de lipoproteínas de densidade baixa e triglicerídeos; menor tolerância à glicose em jejum; diminuição da gordura corporal; risco cardiovascular, pressão arterial e frequência cardíaca; melhora </w:t>
      </w:r>
      <w:r w:rsidRPr="003B0E98">
        <w:rPr>
          <w:rFonts w:ascii="Arial" w:hAnsi="Arial" w:cs="Arial"/>
          <w:color w:val="000000" w:themeColor="text1"/>
        </w:rPr>
        <w:t>algumas medidas de desempenho durante o exercício e após exercício intenso, tais como , força, potência e velocidade.</w:t>
      </w:r>
      <w:r w:rsidRPr="003B0E98">
        <w:rPr>
          <w:rFonts w:ascii="Arial" w:hAnsi="Arial" w:cs="Arial"/>
          <w:b/>
          <w:bCs/>
          <w:color w:val="000000" w:themeColor="text1"/>
          <w:shd w:val="clear" w:color="auto" w:fill="FFFFFF"/>
        </w:rPr>
        <w:t xml:space="preserve"> Conclusão: </w:t>
      </w:r>
      <w:r w:rsidRPr="003B0E98">
        <w:rPr>
          <w:rFonts w:ascii="Arial" w:hAnsi="Arial" w:cs="Arial"/>
          <w:color w:val="000000" w:themeColor="text1"/>
          <w:shd w:val="clear" w:color="auto" w:fill="FFFFFF"/>
        </w:rPr>
        <w:t>A presente proposta pretende elucidar as lacunas de conhecimento quanto à suplementação crônica de betaína. Deste modo, contribuir com possíveis evidências científicas que possam ser norteadoras e propulsoras para novas pesquisas, com a mesma metodologia proposta, permitindo direcionar à populações com condições crônicas de saúde, tais como, hipertensão, diabetes, obesidade, dislipidemias e síndromes metabólicas. </w:t>
      </w:r>
    </w:p>
    <w:p w14:paraId="39E957B7" w14:textId="77777777" w:rsidR="00494DF8" w:rsidRPr="003B0E98" w:rsidRDefault="00494DF8" w:rsidP="007B5253">
      <w:pPr>
        <w:spacing w:after="0" w:line="240" w:lineRule="auto"/>
        <w:jc w:val="both"/>
        <w:rPr>
          <w:rFonts w:ascii="Arial" w:hAnsi="Arial" w:cs="Arial"/>
          <w:color w:val="000000" w:themeColor="text1"/>
          <w:sz w:val="24"/>
          <w:szCs w:val="24"/>
        </w:rPr>
      </w:pPr>
    </w:p>
    <w:p w14:paraId="47D6DF39" w14:textId="77777777" w:rsidR="009658D0" w:rsidRPr="003B0E98" w:rsidRDefault="009658D0"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Palavra</w:t>
      </w:r>
      <w:r w:rsidR="0077456A" w:rsidRPr="003B0E98">
        <w:rPr>
          <w:rFonts w:ascii="Arial" w:eastAsia="Times New Roman" w:hAnsi="Arial" w:cs="Arial"/>
          <w:b/>
          <w:color w:val="000000" w:themeColor="text1"/>
          <w:sz w:val="24"/>
          <w:szCs w:val="24"/>
          <w:lang w:eastAsia="ar-SA"/>
        </w:rPr>
        <w:t>s</w:t>
      </w:r>
      <w:r w:rsidRPr="003B0E98">
        <w:rPr>
          <w:rFonts w:ascii="Arial" w:eastAsia="Times New Roman" w:hAnsi="Arial" w:cs="Arial"/>
          <w:b/>
          <w:color w:val="000000" w:themeColor="text1"/>
          <w:sz w:val="24"/>
          <w:szCs w:val="24"/>
          <w:lang w:eastAsia="ar-SA"/>
        </w:rPr>
        <w:t>-chave:</w:t>
      </w:r>
    </w:p>
    <w:p w14:paraId="7D8A7253" w14:textId="77777777" w:rsidR="00C543D5" w:rsidRPr="003B0E98" w:rsidRDefault="00C543D5" w:rsidP="00CA3E11">
      <w:pPr>
        <w:pStyle w:val="NormalWeb"/>
        <w:spacing w:before="0" w:beforeAutospacing="0" w:after="0" w:afterAutospacing="0"/>
        <w:jc w:val="both"/>
        <w:rPr>
          <w:rFonts w:ascii="Arial" w:hAnsi="Arial" w:cs="Arial"/>
          <w:color w:val="000000" w:themeColor="text1"/>
        </w:rPr>
      </w:pPr>
    </w:p>
    <w:p w14:paraId="193E5C16" w14:textId="444A9D89" w:rsidR="00CA3E11" w:rsidRPr="003B0E98" w:rsidRDefault="00CA3E11" w:rsidP="00CA3E11">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rPr>
        <w:t>Betaína, Pressão Arterial, Frequência Cardíaca, Colesterol, Triglicerídeos, Composição Corporal, Força muscular, Treinamento de Força. </w:t>
      </w:r>
    </w:p>
    <w:p w14:paraId="085F6B52" w14:textId="77777777" w:rsidR="002E32A3" w:rsidRPr="003B0E98" w:rsidRDefault="002E32A3" w:rsidP="007B5253">
      <w:pPr>
        <w:spacing w:after="0" w:line="240" w:lineRule="auto"/>
        <w:jc w:val="both"/>
        <w:rPr>
          <w:rFonts w:ascii="Arial" w:hAnsi="Arial" w:cs="Arial"/>
          <w:b/>
          <w:color w:val="000000" w:themeColor="text1"/>
          <w:sz w:val="24"/>
          <w:szCs w:val="24"/>
        </w:rPr>
      </w:pPr>
    </w:p>
    <w:p w14:paraId="4FA4EC86" w14:textId="77777777" w:rsidR="00D44082" w:rsidRPr="003B0E98" w:rsidRDefault="00D44082"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Introdução</w:t>
      </w:r>
      <w:r w:rsidR="00735320" w:rsidRPr="003B0E98">
        <w:rPr>
          <w:rFonts w:ascii="Arial" w:eastAsia="Times New Roman" w:hAnsi="Arial" w:cs="Arial"/>
          <w:b/>
          <w:color w:val="000000" w:themeColor="text1"/>
          <w:sz w:val="24"/>
          <w:szCs w:val="24"/>
          <w:lang w:eastAsia="ar-SA"/>
        </w:rPr>
        <w:t xml:space="preserve"> (revisão da literatura)</w:t>
      </w:r>
      <w:r w:rsidRPr="003B0E98">
        <w:rPr>
          <w:rFonts w:ascii="Arial" w:eastAsia="Times New Roman" w:hAnsi="Arial" w:cs="Arial"/>
          <w:b/>
          <w:color w:val="000000" w:themeColor="text1"/>
          <w:sz w:val="24"/>
          <w:szCs w:val="24"/>
          <w:lang w:eastAsia="ar-SA"/>
        </w:rPr>
        <w:t>:</w:t>
      </w:r>
    </w:p>
    <w:p w14:paraId="1E3A7942" w14:textId="77777777" w:rsidR="00C543D5" w:rsidRPr="003B0E98" w:rsidRDefault="00C543D5" w:rsidP="00CA3E11">
      <w:pPr>
        <w:shd w:val="clear" w:color="auto" w:fill="FFFFFF"/>
        <w:spacing w:after="0" w:line="240" w:lineRule="auto"/>
        <w:jc w:val="both"/>
        <w:rPr>
          <w:rFonts w:ascii="Arial" w:eastAsia="Times New Roman" w:hAnsi="Arial" w:cs="Arial"/>
          <w:color w:val="000000" w:themeColor="text1"/>
          <w:sz w:val="24"/>
          <w:szCs w:val="24"/>
        </w:rPr>
      </w:pPr>
    </w:p>
    <w:p w14:paraId="0512B251" w14:textId="68DDC0CD" w:rsidR="00CA3E11" w:rsidRPr="003B0E98" w:rsidRDefault="00CA3E11" w:rsidP="00CA3E11">
      <w:pPr>
        <w:shd w:val="clear" w:color="auto" w:fill="FFFFFF"/>
        <w:spacing w:after="0" w:line="240" w:lineRule="auto"/>
        <w:jc w:val="both"/>
        <w:rPr>
          <w:rFonts w:ascii="Arial" w:eastAsia="Times New Roman" w:hAnsi="Arial" w:cs="Arial"/>
          <w:color w:val="000000" w:themeColor="text1"/>
          <w:sz w:val="24"/>
          <w:szCs w:val="24"/>
        </w:rPr>
      </w:pPr>
      <w:r w:rsidRPr="003B0E98">
        <w:rPr>
          <w:rFonts w:ascii="Arial" w:eastAsia="Times New Roman" w:hAnsi="Arial" w:cs="Arial"/>
          <w:color w:val="000000" w:themeColor="text1"/>
          <w:sz w:val="24"/>
          <w:szCs w:val="24"/>
        </w:rPr>
        <w:t xml:space="preserve">A busca por práticas saudáveis de atenção, prevenção, tratamento e promoção da saúde vem impulsionando transformações em características populacionais, influenciando de modo positivo. A prática de atividade física e o consumo alimentar merecem destaque neste contexto </w:t>
      </w:r>
      <w:r w:rsidRPr="003B0E98">
        <w:rPr>
          <w:rFonts w:ascii="Arial" w:eastAsia="Times New Roman" w:hAnsi="Arial" w:cs="Arial"/>
          <w:color w:val="000000" w:themeColor="text1"/>
          <w:sz w:val="24"/>
          <w:szCs w:val="24"/>
          <w:vertAlign w:val="superscript"/>
        </w:rPr>
        <w:t>1</w:t>
      </w:r>
      <w:r w:rsidRPr="003B0E98">
        <w:rPr>
          <w:rFonts w:ascii="Arial" w:eastAsia="Times New Roman" w:hAnsi="Arial" w:cs="Arial"/>
          <w:color w:val="000000" w:themeColor="text1"/>
          <w:sz w:val="24"/>
          <w:szCs w:val="24"/>
        </w:rPr>
        <w:t xml:space="preserve">. Nos últimos anos, o consumo de suplementos alimentares, em conjunto com a prática de atividade física em academias, demonstraram um crescimento com maior popularização. Os suplementos alimentares são substâncias que auxiliam na complementação da dieta diária de indivíduos saudáveis, em casos que a alimentação é insuficiente ou a dieta requer suplementação, como nas deficiências nutricionais ou em treinamento físico de alta intensidade </w:t>
      </w:r>
      <w:r w:rsidRPr="003B0E98">
        <w:rPr>
          <w:rFonts w:ascii="Arial" w:eastAsia="Times New Roman" w:hAnsi="Arial" w:cs="Arial"/>
          <w:color w:val="000000" w:themeColor="text1"/>
          <w:sz w:val="24"/>
          <w:szCs w:val="24"/>
          <w:vertAlign w:val="superscript"/>
        </w:rPr>
        <w:t>1,2.</w:t>
      </w:r>
    </w:p>
    <w:p w14:paraId="394F748A" w14:textId="77777777" w:rsidR="00CA3E11" w:rsidRPr="003B0E98" w:rsidRDefault="00CA3E11" w:rsidP="00CA3E11">
      <w:pPr>
        <w:shd w:val="clear" w:color="auto" w:fill="FFFFFF"/>
        <w:spacing w:after="0" w:line="240" w:lineRule="auto"/>
        <w:jc w:val="both"/>
        <w:rPr>
          <w:rFonts w:ascii="Arial" w:eastAsia="Times New Roman" w:hAnsi="Arial" w:cs="Arial"/>
          <w:color w:val="000000" w:themeColor="text1"/>
          <w:sz w:val="24"/>
          <w:szCs w:val="24"/>
        </w:rPr>
      </w:pPr>
      <w:r w:rsidRPr="003B0E98">
        <w:rPr>
          <w:rFonts w:ascii="Arial" w:eastAsia="Times New Roman" w:hAnsi="Arial" w:cs="Arial"/>
          <w:color w:val="000000" w:themeColor="text1"/>
          <w:sz w:val="24"/>
          <w:szCs w:val="24"/>
        </w:rPr>
        <w:lastRenderedPageBreak/>
        <w:t xml:space="preserve">A suplementação com betaína </w:t>
      </w:r>
      <w:r w:rsidRPr="003B0E98">
        <w:rPr>
          <w:rFonts w:ascii="Arial" w:eastAsia="Times New Roman" w:hAnsi="Arial" w:cs="Arial"/>
          <w:color w:val="000000" w:themeColor="text1"/>
          <w:sz w:val="24"/>
          <w:szCs w:val="24"/>
          <w:shd w:val="clear" w:color="auto" w:fill="FFFFFF"/>
        </w:rPr>
        <w:t>associada a prática de atividades físicas adquiriu destaque em alguns estudos. A betaína, um produto do metabolismo da colina,</w:t>
      </w:r>
      <w:r w:rsidRPr="003B0E98">
        <w:rPr>
          <w:rFonts w:ascii="Arial" w:eastAsia="Times New Roman" w:hAnsi="Arial" w:cs="Arial"/>
          <w:color w:val="000000" w:themeColor="text1"/>
          <w:sz w:val="24"/>
          <w:szCs w:val="24"/>
        </w:rPr>
        <w:t xml:space="preserve"> é um composto natural encontrado em muitos alimentos, incluindo beterraba, gérmen de trigo, </w:t>
      </w:r>
      <w:proofErr w:type="spellStart"/>
      <w:r w:rsidRPr="003B0E98">
        <w:rPr>
          <w:rFonts w:ascii="Arial" w:eastAsia="Times New Roman" w:hAnsi="Arial" w:cs="Arial"/>
          <w:color w:val="000000" w:themeColor="text1"/>
          <w:sz w:val="24"/>
          <w:szCs w:val="24"/>
        </w:rPr>
        <w:t>quinoa</w:t>
      </w:r>
      <w:proofErr w:type="spellEnd"/>
      <w:r w:rsidRPr="003B0E98">
        <w:rPr>
          <w:rFonts w:ascii="Arial" w:eastAsia="Times New Roman" w:hAnsi="Arial" w:cs="Arial"/>
          <w:color w:val="000000" w:themeColor="text1"/>
          <w:sz w:val="24"/>
          <w:szCs w:val="24"/>
        </w:rPr>
        <w:t>, castanha de caju, camarão e espinafre, podendo ser s</w:t>
      </w:r>
      <w:r w:rsidRPr="003B0E98">
        <w:rPr>
          <w:rFonts w:ascii="Arial" w:eastAsia="Times New Roman" w:hAnsi="Arial" w:cs="Arial"/>
          <w:color w:val="000000" w:themeColor="text1"/>
          <w:sz w:val="24"/>
          <w:szCs w:val="24"/>
          <w:shd w:val="clear" w:color="auto" w:fill="FFFFFF"/>
        </w:rPr>
        <w:t xml:space="preserve">intetizada endogenamente a partir da colina ou ingerida como suplemento alimentar. </w:t>
      </w:r>
      <w:r w:rsidRPr="003B0E98">
        <w:rPr>
          <w:rFonts w:ascii="Arial" w:eastAsia="Times New Roman" w:hAnsi="Arial" w:cs="Arial"/>
          <w:color w:val="000000" w:themeColor="text1"/>
          <w:sz w:val="24"/>
          <w:szCs w:val="24"/>
        </w:rPr>
        <w:t xml:space="preserve">Os principais mecanismos de ação da betaína descritos em estudos são direcionados a sua ação </w:t>
      </w:r>
      <w:proofErr w:type="spellStart"/>
      <w:r w:rsidRPr="003B0E98">
        <w:rPr>
          <w:rFonts w:ascii="Arial" w:eastAsia="Times New Roman" w:hAnsi="Arial" w:cs="Arial"/>
          <w:color w:val="000000" w:themeColor="text1"/>
          <w:sz w:val="24"/>
          <w:szCs w:val="24"/>
        </w:rPr>
        <w:t>osmoprotetora</w:t>
      </w:r>
      <w:proofErr w:type="spellEnd"/>
      <w:r w:rsidRPr="003B0E98">
        <w:rPr>
          <w:rFonts w:ascii="Arial" w:eastAsia="Times New Roman" w:hAnsi="Arial" w:cs="Arial"/>
          <w:color w:val="000000" w:themeColor="text1"/>
          <w:sz w:val="24"/>
          <w:szCs w:val="24"/>
        </w:rPr>
        <w:t xml:space="preserve">, doadora de grupo metil e elevação de níveis de óxido nítrico sérico </w:t>
      </w:r>
      <w:r w:rsidRPr="003B0E98">
        <w:rPr>
          <w:rFonts w:ascii="Arial" w:eastAsia="Times New Roman" w:hAnsi="Arial" w:cs="Arial"/>
          <w:color w:val="000000" w:themeColor="text1"/>
          <w:sz w:val="24"/>
          <w:szCs w:val="24"/>
          <w:shd w:val="clear" w:color="auto" w:fill="FFFFFF"/>
          <w:vertAlign w:val="superscript"/>
        </w:rPr>
        <w:t>3,4,5</w:t>
      </w:r>
      <w:r w:rsidRPr="003B0E98">
        <w:rPr>
          <w:rFonts w:ascii="Arial" w:eastAsia="Times New Roman" w:hAnsi="Arial" w:cs="Arial"/>
          <w:color w:val="000000" w:themeColor="text1"/>
          <w:sz w:val="24"/>
          <w:szCs w:val="24"/>
          <w:shd w:val="clear" w:color="auto" w:fill="FFFFFF"/>
          <w:vertAlign w:val="subscript"/>
        </w:rPr>
        <w:t>.</w:t>
      </w:r>
    </w:p>
    <w:p w14:paraId="3836A4EE" w14:textId="77777777" w:rsidR="00CA3E11" w:rsidRPr="003B0E98" w:rsidRDefault="00CA3E11" w:rsidP="00CA3E11">
      <w:pPr>
        <w:shd w:val="clear" w:color="auto" w:fill="FFFFFF"/>
        <w:spacing w:after="0" w:line="240" w:lineRule="auto"/>
        <w:jc w:val="both"/>
        <w:rPr>
          <w:rFonts w:ascii="Arial" w:eastAsia="Times New Roman" w:hAnsi="Arial" w:cs="Arial"/>
          <w:color w:val="000000" w:themeColor="text1"/>
          <w:sz w:val="24"/>
          <w:szCs w:val="24"/>
        </w:rPr>
      </w:pPr>
      <w:r w:rsidRPr="003B0E98">
        <w:rPr>
          <w:rFonts w:ascii="Arial" w:eastAsia="Times New Roman" w:hAnsi="Arial" w:cs="Arial"/>
          <w:color w:val="000000" w:themeColor="text1"/>
          <w:sz w:val="24"/>
          <w:szCs w:val="24"/>
          <w:shd w:val="clear" w:color="auto" w:fill="FFFFFF"/>
        </w:rPr>
        <w:t>O consumo médio de betaína por adultos apresenta variação entre 100 a 400 mg/dia. No entanto, a ingestão pode variar de 1 grama</w:t>
      </w:r>
      <w:r w:rsidRPr="003B0E98">
        <w:rPr>
          <w:rFonts w:ascii="Arial" w:eastAsia="Times New Roman" w:hAnsi="Arial" w:cs="Arial"/>
          <w:color w:val="000000" w:themeColor="text1"/>
          <w:sz w:val="24"/>
          <w:szCs w:val="24"/>
          <w:shd w:val="clear" w:color="auto" w:fill="FFFFFF"/>
          <w:vertAlign w:val="superscript"/>
        </w:rPr>
        <w:t xml:space="preserve"> </w:t>
      </w:r>
      <w:r w:rsidRPr="003B0E98">
        <w:rPr>
          <w:rFonts w:ascii="Arial" w:eastAsia="Times New Roman" w:hAnsi="Arial" w:cs="Arial"/>
          <w:color w:val="000000" w:themeColor="text1"/>
          <w:sz w:val="24"/>
          <w:szCs w:val="24"/>
          <w:shd w:val="clear" w:color="auto" w:fill="FFFFFF"/>
        </w:rPr>
        <w:t xml:space="preserve">a 2,5 gramas por dia em pessoas que tenham dietas ricas em trigo integral e frutos do mar, além de suplementos alimentares. Os efeitos </w:t>
      </w:r>
      <w:proofErr w:type="spellStart"/>
      <w:r w:rsidRPr="003B0E98">
        <w:rPr>
          <w:rFonts w:ascii="Arial" w:eastAsia="Times New Roman" w:hAnsi="Arial" w:cs="Arial"/>
          <w:color w:val="000000" w:themeColor="text1"/>
          <w:sz w:val="24"/>
          <w:szCs w:val="24"/>
          <w:shd w:val="clear" w:color="auto" w:fill="FFFFFF"/>
        </w:rPr>
        <w:t>ergogênicos</w:t>
      </w:r>
      <w:proofErr w:type="spellEnd"/>
      <w:r w:rsidRPr="003B0E98">
        <w:rPr>
          <w:rFonts w:ascii="Arial" w:eastAsia="Times New Roman" w:hAnsi="Arial" w:cs="Arial"/>
          <w:color w:val="000000" w:themeColor="text1"/>
          <w:sz w:val="24"/>
          <w:szCs w:val="24"/>
          <w:shd w:val="clear" w:color="auto" w:fill="FFFFFF"/>
        </w:rPr>
        <w:t xml:space="preserve"> e clínicos da betaína são observados e investigados em doses diárias variando entre 2.000 a 9.000 mg/dia </w:t>
      </w:r>
      <w:r w:rsidRPr="003B0E98">
        <w:rPr>
          <w:rFonts w:ascii="Arial" w:eastAsia="Times New Roman" w:hAnsi="Arial" w:cs="Arial"/>
          <w:color w:val="000000" w:themeColor="text1"/>
          <w:sz w:val="24"/>
          <w:szCs w:val="24"/>
          <w:shd w:val="clear" w:color="auto" w:fill="FFFFFF"/>
          <w:vertAlign w:val="superscript"/>
        </w:rPr>
        <w:t>6,7,8,5,9</w:t>
      </w:r>
      <w:r w:rsidRPr="003B0E98">
        <w:rPr>
          <w:rFonts w:ascii="Arial" w:eastAsia="Times New Roman" w:hAnsi="Arial" w:cs="Arial"/>
          <w:color w:val="000000" w:themeColor="text1"/>
          <w:sz w:val="24"/>
          <w:szCs w:val="24"/>
          <w:shd w:val="clear" w:color="auto" w:fill="FFFFFF"/>
        </w:rPr>
        <w:t xml:space="preserve">. Alguns estudos demonstram que </w:t>
      </w:r>
      <w:r w:rsidRPr="003B0E98">
        <w:rPr>
          <w:rFonts w:ascii="Arial" w:eastAsia="Times New Roman" w:hAnsi="Arial" w:cs="Arial"/>
          <w:color w:val="000000" w:themeColor="text1"/>
          <w:sz w:val="24"/>
          <w:szCs w:val="24"/>
        </w:rPr>
        <w:t xml:space="preserve">a suplementação de betaína é possivelmente efetiva como recurso </w:t>
      </w:r>
      <w:proofErr w:type="spellStart"/>
      <w:r w:rsidRPr="003B0E98">
        <w:rPr>
          <w:rFonts w:ascii="Arial" w:eastAsia="Times New Roman" w:hAnsi="Arial" w:cs="Arial"/>
          <w:color w:val="000000" w:themeColor="text1"/>
          <w:sz w:val="24"/>
          <w:szCs w:val="24"/>
        </w:rPr>
        <w:t>ergogênico</w:t>
      </w:r>
      <w:proofErr w:type="spellEnd"/>
      <w:r w:rsidRPr="003B0E98">
        <w:rPr>
          <w:rFonts w:ascii="Arial" w:eastAsia="Times New Roman" w:hAnsi="Arial" w:cs="Arial"/>
          <w:color w:val="000000" w:themeColor="text1"/>
          <w:sz w:val="24"/>
          <w:szCs w:val="24"/>
        </w:rPr>
        <w:t xml:space="preserve">, desde que fornecida em doses moderadas (2,5 g/dia) por um período mínimo de 7 dias, por um tempo médio de 14 dias </w:t>
      </w:r>
      <w:r w:rsidRPr="003B0E98">
        <w:rPr>
          <w:rFonts w:ascii="Arial" w:eastAsia="Times New Roman" w:hAnsi="Arial" w:cs="Arial"/>
          <w:color w:val="000000" w:themeColor="text1"/>
          <w:sz w:val="24"/>
          <w:szCs w:val="24"/>
          <w:vertAlign w:val="superscript"/>
        </w:rPr>
        <w:t>9,10</w:t>
      </w:r>
      <w:r w:rsidRPr="003B0E98">
        <w:rPr>
          <w:rFonts w:ascii="Arial" w:eastAsia="Times New Roman" w:hAnsi="Arial" w:cs="Arial"/>
          <w:color w:val="000000" w:themeColor="text1"/>
          <w:sz w:val="24"/>
          <w:szCs w:val="24"/>
        </w:rPr>
        <w:t>. </w:t>
      </w:r>
    </w:p>
    <w:p w14:paraId="23620D4A" w14:textId="77777777" w:rsidR="00CA3E11" w:rsidRPr="003B0E98" w:rsidRDefault="00CA3E11" w:rsidP="00CA3E11">
      <w:pPr>
        <w:shd w:val="clear" w:color="auto" w:fill="FFFFFF"/>
        <w:spacing w:after="0" w:line="240" w:lineRule="auto"/>
        <w:jc w:val="both"/>
        <w:rPr>
          <w:rFonts w:ascii="Arial" w:eastAsia="Times New Roman" w:hAnsi="Arial" w:cs="Arial"/>
          <w:color w:val="000000" w:themeColor="text1"/>
          <w:sz w:val="24"/>
          <w:szCs w:val="24"/>
        </w:rPr>
      </w:pPr>
      <w:r w:rsidRPr="003B0E98">
        <w:rPr>
          <w:rFonts w:ascii="Arial" w:eastAsia="Times New Roman" w:hAnsi="Arial" w:cs="Arial"/>
          <w:color w:val="000000" w:themeColor="text1"/>
          <w:sz w:val="24"/>
          <w:szCs w:val="24"/>
          <w:shd w:val="clear" w:color="auto" w:fill="FFFFFF"/>
        </w:rPr>
        <w:t xml:space="preserve">Diversos estudos apontam o envolvimento da betaína na patogênese de várias doenças, tais como, obesidade, doenças cardiovasculares, esteatose hepática, doenças neurológicas e cânceres </w:t>
      </w:r>
      <w:r w:rsidRPr="003B0E98">
        <w:rPr>
          <w:rFonts w:ascii="Arial" w:eastAsia="Times New Roman" w:hAnsi="Arial" w:cs="Arial"/>
          <w:color w:val="000000" w:themeColor="text1"/>
          <w:sz w:val="24"/>
          <w:szCs w:val="24"/>
          <w:shd w:val="clear" w:color="auto" w:fill="FFFFFF"/>
          <w:vertAlign w:val="superscript"/>
        </w:rPr>
        <w:t>11,12,13,14</w:t>
      </w:r>
      <w:r w:rsidRPr="003B0E98">
        <w:rPr>
          <w:rFonts w:ascii="Arial" w:eastAsia="Times New Roman" w:hAnsi="Arial" w:cs="Arial"/>
          <w:color w:val="000000" w:themeColor="text1"/>
          <w:sz w:val="24"/>
          <w:szCs w:val="24"/>
          <w:shd w:val="clear" w:color="auto" w:fill="FFFFFF"/>
        </w:rPr>
        <w:t>. Ainda, outros estudos, demonstram que a betaína pode promover m</w:t>
      </w:r>
      <w:r w:rsidRPr="003B0E98">
        <w:rPr>
          <w:rFonts w:ascii="Arial" w:eastAsia="Times New Roman" w:hAnsi="Arial" w:cs="Arial"/>
          <w:color w:val="000000" w:themeColor="text1"/>
          <w:sz w:val="24"/>
          <w:szCs w:val="24"/>
        </w:rPr>
        <w:t xml:space="preserve">elhorias na resistência muscular, influenciar em índices de função endócrina, reduzir percentuais de gordura, melhorar alguns marcadores de desempenho durante exercícios, após uma sessão crônica de exercícios de alta intensidade </w:t>
      </w:r>
      <w:r w:rsidRPr="003B0E98">
        <w:rPr>
          <w:rFonts w:ascii="Arial" w:eastAsia="Times New Roman" w:hAnsi="Arial" w:cs="Arial"/>
          <w:color w:val="000000" w:themeColor="text1"/>
          <w:sz w:val="24"/>
          <w:szCs w:val="24"/>
          <w:vertAlign w:val="superscript"/>
        </w:rPr>
        <w:t>9,10,12,15</w:t>
      </w:r>
      <w:r w:rsidRPr="003B0E98">
        <w:rPr>
          <w:rFonts w:ascii="Arial" w:eastAsia="Times New Roman" w:hAnsi="Arial" w:cs="Arial"/>
          <w:color w:val="000000" w:themeColor="text1"/>
          <w:sz w:val="24"/>
          <w:szCs w:val="24"/>
          <w:shd w:val="clear" w:color="auto" w:fill="FFFFFF"/>
        </w:rPr>
        <w:t>.</w:t>
      </w:r>
    </w:p>
    <w:p w14:paraId="03A486A9" w14:textId="77777777" w:rsidR="00CA3E11" w:rsidRPr="003B0E98" w:rsidRDefault="00CA3E11" w:rsidP="00CA3E11">
      <w:pPr>
        <w:shd w:val="clear" w:color="auto" w:fill="FFFFFF"/>
        <w:spacing w:after="0" w:line="240" w:lineRule="auto"/>
        <w:jc w:val="both"/>
        <w:rPr>
          <w:rFonts w:ascii="Arial" w:eastAsia="Times New Roman" w:hAnsi="Arial" w:cs="Arial"/>
          <w:color w:val="000000" w:themeColor="text1"/>
          <w:sz w:val="24"/>
          <w:szCs w:val="24"/>
        </w:rPr>
      </w:pPr>
      <w:r w:rsidRPr="003B0E98">
        <w:rPr>
          <w:rFonts w:ascii="Arial" w:eastAsia="Times New Roman" w:hAnsi="Arial" w:cs="Arial"/>
          <w:color w:val="000000" w:themeColor="text1"/>
          <w:sz w:val="24"/>
          <w:szCs w:val="24"/>
          <w:shd w:val="clear" w:color="auto" w:fill="FFFFFF"/>
        </w:rPr>
        <w:t xml:space="preserve">O consumo de  betaína proporciona alterações bioquímicas importantes, de modo que, promove o aumento da sinalização anabólica, através do aumento da secreção do hormônio do crescimento (GH) e subsequentemente elevação das concentrações do fator de crescimento ligado à insulina 1 (IGF-1); diminuição da concentração de citocinas pró-inflamatórias; aumento da produção de testosterona e relação testosterona/cortisol (T/C); diminuição da contagem de glóbulos brancos; aumento do hematócrito; diminuição do lactato </w:t>
      </w:r>
      <w:r w:rsidRPr="003B0E98">
        <w:rPr>
          <w:rFonts w:ascii="Arial" w:eastAsia="Times New Roman" w:hAnsi="Arial" w:cs="Arial"/>
          <w:color w:val="000000" w:themeColor="text1"/>
          <w:sz w:val="24"/>
          <w:szCs w:val="24"/>
          <w:shd w:val="clear" w:color="auto" w:fill="FFFFFF"/>
          <w:vertAlign w:val="superscript"/>
        </w:rPr>
        <w:t>5,16,10</w:t>
      </w:r>
      <w:r w:rsidRPr="003B0E98">
        <w:rPr>
          <w:rFonts w:ascii="Arial" w:eastAsia="Times New Roman" w:hAnsi="Arial" w:cs="Arial"/>
          <w:color w:val="000000" w:themeColor="text1"/>
          <w:sz w:val="24"/>
          <w:szCs w:val="24"/>
          <w:shd w:val="clear" w:color="auto" w:fill="FFFFFF"/>
        </w:rPr>
        <w:t xml:space="preserve">; alteração no perfil lipídico e glicêmico, podendo estas, serem positiva ou negativas a depender do delineamento de estudo adotado </w:t>
      </w:r>
      <w:r w:rsidRPr="003B0E98">
        <w:rPr>
          <w:rFonts w:ascii="Arial" w:eastAsia="Times New Roman" w:hAnsi="Arial" w:cs="Arial"/>
          <w:color w:val="000000" w:themeColor="text1"/>
          <w:sz w:val="24"/>
          <w:szCs w:val="24"/>
          <w:shd w:val="clear" w:color="auto" w:fill="FFFFFF"/>
          <w:vertAlign w:val="superscript"/>
        </w:rPr>
        <w:t>11,17,13,18,14,19,20,21,22</w:t>
      </w:r>
      <w:r w:rsidRPr="003B0E98">
        <w:rPr>
          <w:rFonts w:ascii="Arial" w:eastAsia="Times New Roman" w:hAnsi="Arial" w:cs="Arial"/>
          <w:color w:val="000000" w:themeColor="text1"/>
          <w:sz w:val="24"/>
          <w:szCs w:val="24"/>
          <w:shd w:val="clear" w:color="auto" w:fill="FFFFFF"/>
        </w:rPr>
        <w:t xml:space="preserve">. Além disso, evidências sobre a associação da ingestão de betaína de forma crônica e a Hipertensão Arterial Sistêmica (HAS), Frequência Cardíaca (FC) e Risco Cardiovascular (RCV) são limitadas, contudo, esta associação, em adultos, demonstra ser benéfica mediante sua atividade protetora </w:t>
      </w:r>
      <w:r w:rsidRPr="003B0E98">
        <w:rPr>
          <w:rFonts w:ascii="Arial" w:eastAsia="Times New Roman" w:hAnsi="Arial" w:cs="Arial"/>
          <w:color w:val="000000" w:themeColor="text1"/>
          <w:sz w:val="24"/>
          <w:szCs w:val="24"/>
          <w:shd w:val="clear" w:color="auto" w:fill="FFFFFF"/>
          <w:vertAlign w:val="superscript"/>
        </w:rPr>
        <w:t>23,24</w:t>
      </w:r>
      <w:r w:rsidRPr="003B0E98">
        <w:rPr>
          <w:rFonts w:ascii="Arial" w:eastAsia="Times New Roman" w:hAnsi="Arial" w:cs="Arial"/>
          <w:color w:val="000000" w:themeColor="text1"/>
          <w:sz w:val="24"/>
          <w:szCs w:val="24"/>
          <w:shd w:val="clear" w:color="auto" w:fill="FFFFFF"/>
        </w:rPr>
        <w:t xml:space="preserve">. Tais inconsistências demonstram a necessidade de mais estudos para verificar possíveis efeitos </w:t>
      </w:r>
      <w:proofErr w:type="spellStart"/>
      <w:r w:rsidRPr="003B0E98">
        <w:rPr>
          <w:rFonts w:ascii="Arial" w:eastAsia="Times New Roman" w:hAnsi="Arial" w:cs="Arial"/>
          <w:color w:val="000000" w:themeColor="text1"/>
          <w:sz w:val="24"/>
          <w:szCs w:val="24"/>
          <w:shd w:val="clear" w:color="auto" w:fill="FFFFFF"/>
        </w:rPr>
        <w:t>ergogênicos</w:t>
      </w:r>
      <w:proofErr w:type="spellEnd"/>
      <w:r w:rsidRPr="003B0E98">
        <w:rPr>
          <w:rFonts w:ascii="Arial" w:eastAsia="Times New Roman" w:hAnsi="Arial" w:cs="Arial"/>
          <w:color w:val="000000" w:themeColor="text1"/>
          <w:sz w:val="24"/>
          <w:szCs w:val="24"/>
          <w:shd w:val="clear" w:color="auto" w:fill="FFFFFF"/>
        </w:rPr>
        <w:t xml:space="preserve"> ou </w:t>
      </w:r>
      <w:proofErr w:type="spellStart"/>
      <w:r w:rsidRPr="003B0E98">
        <w:rPr>
          <w:rFonts w:ascii="Arial" w:eastAsia="Times New Roman" w:hAnsi="Arial" w:cs="Arial"/>
          <w:color w:val="000000" w:themeColor="text1"/>
          <w:sz w:val="24"/>
          <w:szCs w:val="24"/>
          <w:shd w:val="clear" w:color="auto" w:fill="FFFFFF"/>
        </w:rPr>
        <w:t>ergolítcos</w:t>
      </w:r>
      <w:proofErr w:type="spellEnd"/>
      <w:r w:rsidRPr="003B0E98">
        <w:rPr>
          <w:rFonts w:ascii="Arial" w:eastAsia="Times New Roman" w:hAnsi="Arial" w:cs="Arial"/>
          <w:color w:val="000000" w:themeColor="text1"/>
          <w:sz w:val="24"/>
          <w:szCs w:val="24"/>
          <w:shd w:val="clear" w:color="auto" w:fill="FFFFFF"/>
        </w:rPr>
        <w:t xml:space="preserve"> da betaína.</w:t>
      </w:r>
    </w:p>
    <w:p w14:paraId="59CEAC67" w14:textId="77777777" w:rsidR="00554E08" w:rsidRPr="003B0E98" w:rsidRDefault="00CA3E11" w:rsidP="00CA3E11">
      <w:pPr>
        <w:spacing w:after="0" w:line="240" w:lineRule="auto"/>
        <w:jc w:val="both"/>
        <w:rPr>
          <w:rFonts w:ascii="Arial" w:hAnsi="Arial" w:cs="Arial"/>
          <w:b/>
          <w:color w:val="000000" w:themeColor="text1"/>
          <w:sz w:val="24"/>
          <w:szCs w:val="24"/>
        </w:rPr>
      </w:pPr>
      <w:r w:rsidRPr="003B0E98">
        <w:rPr>
          <w:rFonts w:ascii="Arial" w:eastAsia="Times New Roman" w:hAnsi="Arial" w:cs="Arial"/>
          <w:color w:val="000000" w:themeColor="text1"/>
          <w:sz w:val="24"/>
          <w:szCs w:val="24"/>
          <w:shd w:val="clear" w:color="auto" w:fill="FFFFFF"/>
        </w:rPr>
        <w:t xml:space="preserve">Nos últimos anos, diferentes estudos investigaram os efeitos </w:t>
      </w:r>
      <w:proofErr w:type="spellStart"/>
      <w:r w:rsidRPr="003B0E98">
        <w:rPr>
          <w:rFonts w:ascii="Arial" w:eastAsia="Times New Roman" w:hAnsi="Arial" w:cs="Arial"/>
          <w:color w:val="000000" w:themeColor="text1"/>
          <w:sz w:val="24"/>
          <w:szCs w:val="24"/>
          <w:shd w:val="clear" w:color="auto" w:fill="FFFFFF"/>
        </w:rPr>
        <w:t>ergogênicos</w:t>
      </w:r>
      <w:proofErr w:type="spellEnd"/>
      <w:r w:rsidRPr="003B0E98">
        <w:rPr>
          <w:rFonts w:ascii="Arial" w:eastAsia="Times New Roman" w:hAnsi="Arial" w:cs="Arial"/>
          <w:color w:val="000000" w:themeColor="text1"/>
          <w:sz w:val="24"/>
          <w:szCs w:val="24"/>
          <w:shd w:val="clear" w:color="auto" w:fill="FFFFFF"/>
        </w:rPr>
        <w:t xml:space="preserve"> da betaína foram realizados, os quais analisaram e correlacionaram diversas variáveis, tais como, idade, sexo, comorbidades, diferentes dosagens de betaína, </w:t>
      </w:r>
      <w:proofErr w:type="spellStart"/>
      <w:r w:rsidRPr="003B0E98">
        <w:rPr>
          <w:rFonts w:ascii="Arial" w:eastAsia="Times New Roman" w:hAnsi="Arial" w:cs="Arial"/>
          <w:color w:val="000000" w:themeColor="text1"/>
          <w:sz w:val="24"/>
          <w:szCs w:val="24"/>
          <w:shd w:val="clear" w:color="auto" w:fill="FFFFFF"/>
        </w:rPr>
        <w:t>periodo</w:t>
      </w:r>
      <w:proofErr w:type="spellEnd"/>
      <w:r w:rsidRPr="003B0E98">
        <w:rPr>
          <w:rFonts w:ascii="Arial" w:eastAsia="Times New Roman" w:hAnsi="Arial" w:cs="Arial"/>
          <w:color w:val="000000" w:themeColor="text1"/>
          <w:sz w:val="24"/>
          <w:szCs w:val="24"/>
          <w:shd w:val="clear" w:color="auto" w:fill="FFFFFF"/>
        </w:rPr>
        <w:t xml:space="preserve"> de suplementação, diferentes práticas de atividades físicas, alterações </w:t>
      </w:r>
      <w:proofErr w:type="spellStart"/>
      <w:r w:rsidRPr="003B0E98">
        <w:rPr>
          <w:rFonts w:ascii="Arial" w:eastAsia="Times New Roman" w:hAnsi="Arial" w:cs="Arial"/>
          <w:color w:val="000000" w:themeColor="text1"/>
          <w:sz w:val="24"/>
          <w:szCs w:val="24"/>
          <w:shd w:val="clear" w:color="auto" w:fill="FFFFFF"/>
        </w:rPr>
        <w:t>bioquimícas</w:t>
      </w:r>
      <w:proofErr w:type="spellEnd"/>
      <w:r w:rsidRPr="003B0E98">
        <w:rPr>
          <w:rFonts w:ascii="Arial" w:eastAsia="Times New Roman" w:hAnsi="Arial" w:cs="Arial"/>
          <w:color w:val="000000" w:themeColor="text1"/>
          <w:sz w:val="24"/>
          <w:szCs w:val="24"/>
          <w:shd w:val="clear" w:color="auto" w:fill="FFFFFF"/>
        </w:rPr>
        <w:t xml:space="preserve">, testes físicos e antropométricos aplicados </w:t>
      </w:r>
      <w:r w:rsidRPr="003B0E98">
        <w:rPr>
          <w:rFonts w:ascii="Arial" w:eastAsia="Times New Roman" w:hAnsi="Arial" w:cs="Arial"/>
          <w:color w:val="000000" w:themeColor="text1"/>
          <w:sz w:val="24"/>
          <w:szCs w:val="24"/>
          <w:shd w:val="clear" w:color="auto" w:fill="FFFFFF"/>
          <w:vertAlign w:val="superscript"/>
        </w:rPr>
        <w:t>9,4,10,16,12,25,15,5,18,26</w:t>
      </w:r>
      <w:r w:rsidRPr="003B0E98">
        <w:rPr>
          <w:rFonts w:ascii="Arial" w:eastAsia="Times New Roman" w:hAnsi="Arial" w:cs="Arial"/>
          <w:color w:val="000000" w:themeColor="text1"/>
          <w:sz w:val="24"/>
          <w:szCs w:val="24"/>
          <w:shd w:val="clear" w:color="auto" w:fill="FFFFFF"/>
        </w:rPr>
        <w:t xml:space="preserve">. Portanto, diferentes resultados e hipóteses foram levantadas. Estas, estão diretamente relacionadas com a combinação de variáveis aplicadas, culminando, em resultados heterogêneos </w:t>
      </w:r>
      <w:r w:rsidRPr="003B0E98">
        <w:rPr>
          <w:rFonts w:ascii="Arial" w:eastAsia="Times New Roman" w:hAnsi="Arial" w:cs="Arial"/>
          <w:color w:val="000000" w:themeColor="text1"/>
          <w:sz w:val="24"/>
          <w:szCs w:val="24"/>
          <w:shd w:val="clear" w:color="auto" w:fill="FFFFFF"/>
          <w:vertAlign w:val="superscript"/>
        </w:rPr>
        <w:t>10</w:t>
      </w:r>
      <w:r w:rsidRPr="003B0E98">
        <w:rPr>
          <w:rFonts w:ascii="Arial" w:eastAsia="Times New Roman" w:hAnsi="Arial" w:cs="Arial"/>
          <w:color w:val="000000" w:themeColor="text1"/>
          <w:sz w:val="24"/>
          <w:szCs w:val="24"/>
          <w:shd w:val="clear" w:color="auto" w:fill="FFFFFF"/>
        </w:rPr>
        <w:t>. Ademais, no melhor de nosso conhecimento, há uma lacuna científica quanto a suplementação crônica de betaína e seus efeitos em parâmetros bioquímicos, antropométricos, cardiovasculares e de desempenho físico, direcionado a indivíduos praticantes de atividade física na faixa etária entre os 35 a 55 anos.</w:t>
      </w:r>
    </w:p>
    <w:p w14:paraId="68B8CF4C" w14:textId="77777777" w:rsidR="00494DF8" w:rsidRPr="003B0E98" w:rsidRDefault="00494DF8" w:rsidP="007B5253">
      <w:pPr>
        <w:spacing w:after="0" w:line="240" w:lineRule="auto"/>
        <w:jc w:val="both"/>
        <w:rPr>
          <w:rFonts w:ascii="Arial" w:hAnsi="Arial" w:cs="Arial"/>
          <w:b/>
          <w:color w:val="000000" w:themeColor="text1"/>
          <w:sz w:val="24"/>
          <w:szCs w:val="24"/>
        </w:rPr>
      </w:pPr>
    </w:p>
    <w:p w14:paraId="14F57552" w14:textId="77777777" w:rsidR="00554E08" w:rsidRPr="003B0E98" w:rsidRDefault="00D44082"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lastRenderedPageBreak/>
        <w:t xml:space="preserve">Hipótese: </w:t>
      </w:r>
    </w:p>
    <w:p w14:paraId="171DAF60" w14:textId="77777777" w:rsidR="00C543D5" w:rsidRPr="003B0E98" w:rsidRDefault="00C543D5" w:rsidP="00014118">
      <w:pPr>
        <w:pStyle w:val="NormalWeb"/>
        <w:spacing w:before="0" w:beforeAutospacing="0" w:after="0" w:afterAutospacing="0"/>
        <w:jc w:val="both"/>
        <w:rPr>
          <w:rFonts w:ascii="Arial" w:hAnsi="Arial" w:cs="Arial"/>
          <w:color w:val="000000" w:themeColor="text1"/>
          <w:shd w:val="clear" w:color="auto" w:fill="FFFFFF"/>
        </w:rPr>
      </w:pPr>
    </w:p>
    <w:p w14:paraId="27A2950B" w14:textId="001DED1A" w:rsidR="00014118" w:rsidRPr="003B0E98" w:rsidRDefault="00014118" w:rsidP="0001411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A suplementação com betaína, de forma crônica, associada a supervisão nutricional e a prática de atividades físicas, em homens adultos praticantes de musculação, com idade entre 35 a 55 anos, pode promover alterações bioquímicas, alterações antropométricas, parâmetros cardiovasculares e desempenho físico. Tais alterações, podem promover melhorias no perfil bioquímico, composição corporal, cardiovascular e de desempenho físico dessa população de estudo. Entretanto, devemos assumir a possibilidade de hipótese nula, pressupondo, que tais alterações esperadas, podem não ocorrer ou simplesmente não serem estatisticamente significantes. Visto que, o delineamento proposto é inovador, não identificado previamente na literatura.   </w:t>
      </w:r>
    </w:p>
    <w:p w14:paraId="233CA110" w14:textId="77777777" w:rsidR="00494DF8" w:rsidRPr="003B0E98" w:rsidRDefault="00494DF8" w:rsidP="007B5253">
      <w:pPr>
        <w:spacing w:after="0" w:line="240" w:lineRule="auto"/>
        <w:jc w:val="both"/>
        <w:rPr>
          <w:rFonts w:ascii="Arial" w:hAnsi="Arial" w:cs="Arial"/>
          <w:b/>
          <w:i/>
          <w:color w:val="000000" w:themeColor="text1"/>
          <w:sz w:val="24"/>
          <w:szCs w:val="24"/>
          <w:u w:val="single"/>
        </w:rPr>
      </w:pPr>
    </w:p>
    <w:p w14:paraId="67FBA306" w14:textId="77777777" w:rsidR="00494DF8" w:rsidRPr="003B0E98" w:rsidRDefault="00494DF8"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Objetivo primário</w:t>
      </w:r>
    </w:p>
    <w:p w14:paraId="57F2A30A" w14:textId="77777777" w:rsidR="00C543D5" w:rsidRPr="003B0E98" w:rsidRDefault="00C543D5" w:rsidP="007168FC">
      <w:pPr>
        <w:pStyle w:val="NormalWeb"/>
        <w:spacing w:before="0" w:beforeAutospacing="0" w:after="0" w:afterAutospacing="0"/>
        <w:jc w:val="both"/>
        <w:rPr>
          <w:rFonts w:ascii="Arial" w:hAnsi="Arial" w:cs="Arial"/>
          <w:color w:val="000000" w:themeColor="text1"/>
          <w:shd w:val="clear" w:color="auto" w:fill="FFFFFF"/>
        </w:rPr>
      </w:pPr>
    </w:p>
    <w:p w14:paraId="3BAA1092" w14:textId="76DEAF29" w:rsidR="00494DF8" w:rsidRPr="003B0E98" w:rsidRDefault="00014118" w:rsidP="007168FC">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Investigar o efeito da suplementação crônica com betaína, avaliando possíveis alterações bioquímicas, composição corporal, parâmetros cardiovasculares e a prática de exercício em homens adultos treinados, praticantes de musculação, na cidade de Governador Valadares, Minas Gerais, Brasil. </w:t>
      </w:r>
    </w:p>
    <w:p w14:paraId="064A8064" w14:textId="77777777" w:rsidR="00815578" w:rsidRPr="003B0E98" w:rsidRDefault="00815578" w:rsidP="007B5253">
      <w:pPr>
        <w:spacing w:after="0" w:line="240" w:lineRule="auto"/>
        <w:jc w:val="both"/>
        <w:rPr>
          <w:rFonts w:ascii="Arial" w:eastAsia="Times New Roman" w:hAnsi="Arial" w:cs="Arial"/>
          <w:b/>
          <w:color w:val="000000" w:themeColor="text1"/>
          <w:sz w:val="24"/>
          <w:szCs w:val="24"/>
          <w:lang w:eastAsia="ar-SA"/>
        </w:rPr>
      </w:pPr>
    </w:p>
    <w:p w14:paraId="732C3D83" w14:textId="77777777" w:rsidR="00494DF8" w:rsidRPr="003B0E98" w:rsidRDefault="00494DF8"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Objetivo secundário</w:t>
      </w:r>
    </w:p>
    <w:p w14:paraId="4BBEEEDF" w14:textId="77777777" w:rsidR="00C543D5" w:rsidRPr="003B0E98" w:rsidRDefault="00C543D5" w:rsidP="007168FC">
      <w:pPr>
        <w:spacing w:after="0" w:line="240" w:lineRule="auto"/>
        <w:jc w:val="both"/>
        <w:rPr>
          <w:rFonts w:ascii="Arial" w:eastAsia="Times New Roman" w:hAnsi="Arial" w:cs="Arial"/>
          <w:color w:val="000000" w:themeColor="text1"/>
          <w:sz w:val="24"/>
          <w:szCs w:val="24"/>
          <w:shd w:val="clear" w:color="auto" w:fill="FFFFFF"/>
        </w:rPr>
      </w:pPr>
    </w:p>
    <w:p w14:paraId="0340CBD8" w14:textId="1742FE2E" w:rsidR="007168FC" w:rsidRPr="003B0E98" w:rsidRDefault="007168FC" w:rsidP="007168FC">
      <w:pPr>
        <w:spacing w:after="0" w:line="240" w:lineRule="auto"/>
        <w:jc w:val="both"/>
        <w:rPr>
          <w:rFonts w:ascii="Arial" w:eastAsia="Times New Roman" w:hAnsi="Arial" w:cs="Arial"/>
          <w:color w:val="000000" w:themeColor="text1"/>
          <w:sz w:val="24"/>
          <w:szCs w:val="24"/>
        </w:rPr>
      </w:pPr>
      <w:r w:rsidRPr="003B0E98">
        <w:rPr>
          <w:rFonts w:ascii="Arial" w:eastAsia="Times New Roman" w:hAnsi="Arial" w:cs="Arial"/>
          <w:color w:val="000000" w:themeColor="text1"/>
          <w:sz w:val="24"/>
          <w:szCs w:val="24"/>
          <w:shd w:val="clear" w:color="auto" w:fill="FFFFFF"/>
        </w:rPr>
        <w:t xml:space="preserve">- Mensurar o perfil lipídico (HDL- lipoproteína de alta intensidade, LDH- lipoproteína de baixa intensidade, Colesterol total </w:t>
      </w:r>
      <w:proofErr w:type="gramStart"/>
      <w:r w:rsidR="00C543D5" w:rsidRPr="003B0E98">
        <w:rPr>
          <w:rFonts w:ascii="Arial" w:eastAsia="Times New Roman" w:hAnsi="Arial" w:cs="Arial"/>
          <w:color w:val="000000" w:themeColor="text1"/>
          <w:sz w:val="24"/>
          <w:szCs w:val="24"/>
          <w:shd w:val="clear" w:color="auto" w:fill="FFFFFF"/>
        </w:rPr>
        <w:t>e Triglicerídeos</w:t>
      </w:r>
      <w:proofErr w:type="gramEnd"/>
      <w:r w:rsidRPr="003B0E98">
        <w:rPr>
          <w:rFonts w:ascii="Arial" w:eastAsia="Times New Roman" w:hAnsi="Arial" w:cs="Arial"/>
          <w:color w:val="000000" w:themeColor="text1"/>
          <w:sz w:val="24"/>
          <w:szCs w:val="24"/>
          <w:shd w:val="clear" w:color="auto" w:fill="FFFFFF"/>
        </w:rPr>
        <w:t>) e Glicêmico (glicemia em jejum) dos participantes.</w:t>
      </w:r>
    </w:p>
    <w:p w14:paraId="67D8DDAE" w14:textId="77777777" w:rsidR="007168FC" w:rsidRPr="003B0E98" w:rsidRDefault="007168FC" w:rsidP="007168FC">
      <w:pPr>
        <w:spacing w:after="0" w:line="240" w:lineRule="auto"/>
        <w:jc w:val="both"/>
        <w:rPr>
          <w:rFonts w:ascii="Arial" w:eastAsia="Times New Roman" w:hAnsi="Arial" w:cs="Arial"/>
          <w:color w:val="000000" w:themeColor="text1"/>
          <w:sz w:val="24"/>
          <w:szCs w:val="24"/>
        </w:rPr>
      </w:pPr>
      <w:r w:rsidRPr="003B0E98">
        <w:rPr>
          <w:rFonts w:ascii="Arial" w:eastAsia="Times New Roman" w:hAnsi="Arial" w:cs="Arial"/>
          <w:color w:val="000000" w:themeColor="text1"/>
          <w:sz w:val="24"/>
          <w:szCs w:val="24"/>
          <w:shd w:val="clear" w:color="auto" w:fill="FFFFFF"/>
        </w:rPr>
        <w:t>- Avaliar parâmetros cardiovasculares: aferir pressão sistólica (PAS) e pressão diastólica (PAD); frequência cardíaca (FC); e estimar o risco cardiovascular (RCV) dos participantes.</w:t>
      </w:r>
    </w:p>
    <w:p w14:paraId="05BD4F9B" w14:textId="77777777" w:rsidR="007168FC" w:rsidRPr="003B0E98" w:rsidRDefault="007168FC" w:rsidP="007168FC">
      <w:pPr>
        <w:spacing w:after="0" w:line="240" w:lineRule="auto"/>
        <w:jc w:val="both"/>
        <w:rPr>
          <w:rFonts w:ascii="Arial" w:eastAsia="Times New Roman" w:hAnsi="Arial" w:cs="Arial"/>
          <w:color w:val="000000" w:themeColor="text1"/>
          <w:sz w:val="24"/>
          <w:szCs w:val="24"/>
        </w:rPr>
      </w:pPr>
      <w:r w:rsidRPr="003B0E98">
        <w:rPr>
          <w:rFonts w:ascii="Arial" w:eastAsia="Times New Roman" w:hAnsi="Arial" w:cs="Arial"/>
          <w:color w:val="000000" w:themeColor="text1"/>
          <w:sz w:val="24"/>
          <w:szCs w:val="24"/>
          <w:shd w:val="clear" w:color="auto" w:fill="FFFFFF"/>
        </w:rPr>
        <w:t>- Avaliar a composição corporal dos participantes, através da avaliação de dobras cutâneas, circunferência, estatura, peso corporal, e Índice de Massa Corporal (IMC)</w:t>
      </w:r>
    </w:p>
    <w:p w14:paraId="4AA3AD4C" w14:textId="77777777" w:rsidR="007B5253" w:rsidRPr="003B0E98" w:rsidRDefault="007168FC" w:rsidP="007168FC">
      <w:pPr>
        <w:spacing w:after="0" w:line="240" w:lineRule="auto"/>
        <w:jc w:val="both"/>
        <w:rPr>
          <w:rFonts w:ascii="Arial" w:hAnsi="Arial" w:cs="Arial"/>
          <w:b/>
          <w:i/>
          <w:color w:val="000000" w:themeColor="text1"/>
          <w:sz w:val="24"/>
          <w:szCs w:val="24"/>
          <w:u w:val="single"/>
        </w:rPr>
      </w:pPr>
      <w:r w:rsidRPr="003B0E98">
        <w:rPr>
          <w:rFonts w:ascii="Arial" w:eastAsia="Times New Roman" w:hAnsi="Arial" w:cs="Arial"/>
          <w:color w:val="000000" w:themeColor="text1"/>
          <w:sz w:val="24"/>
          <w:szCs w:val="24"/>
          <w:shd w:val="clear" w:color="auto" w:fill="FFFFFF"/>
        </w:rPr>
        <w:t xml:space="preserve">- Avaliar a taxa de desenvolvimento de força dos participantes através do teste </w:t>
      </w:r>
      <w:proofErr w:type="spellStart"/>
      <w:r w:rsidRPr="003B0E98">
        <w:rPr>
          <w:rFonts w:ascii="Arial" w:eastAsia="Times New Roman" w:hAnsi="Arial" w:cs="Arial"/>
          <w:color w:val="000000" w:themeColor="text1"/>
          <w:sz w:val="24"/>
          <w:szCs w:val="24"/>
          <w:shd w:val="clear" w:color="auto" w:fill="FFFFFF"/>
        </w:rPr>
        <w:t>mid-thigh</w:t>
      </w:r>
      <w:proofErr w:type="spellEnd"/>
      <w:r w:rsidRPr="003B0E98">
        <w:rPr>
          <w:rFonts w:ascii="Arial" w:eastAsia="Times New Roman" w:hAnsi="Arial" w:cs="Arial"/>
          <w:color w:val="000000" w:themeColor="text1"/>
          <w:sz w:val="24"/>
          <w:szCs w:val="24"/>
          <w:shd w:val="clear" w:color="auto" w:fill="FFFFFF"/>
        </w:rPr>
        <w:t xml:space="preserve"> </w:t>
      </w:r>
      <w:proofErr w:type="spellStart"/>
      <w:r w:rsidRPr="003B0E98">
        <w:rPr>
          <w:rFonts w:ascii="Arial" w:eastAsia="Times New Roman" w:hAnsi="Arial" w:cs="Arial"/>
          <w:color w:val="000000" w:themeColor="text1"/>
          <w:sz w:val="24"/>
          <w:szCs w:val="24"/>
          <w:shd w:val="clear" w:color="auto" w:fill="FFFFFF"/>
        </w:rPr>
        <w:t>pull</w:t>
      </w:r>
      <w:proofErr w:type="spellEnd"/>
      <w:r w:rsidRPr="003B0E98">
        <w:rPr>
          <w:rFonts w:ascii="Arial" w:eastAsia="Times New Roman" w:hAnsi="Arial" w:cs="Arial"/>
          <w:color w:val="000000" w:themeColor="text1"/>
          <w:sz w:val="24"/>
          <w:szCs w:val="24"/>
          <w:shd w:val="clear" w:color="auto" w:fill="FFFFFF"/>
        </w:rPr>
        <w:t xml:space="preserve"> isométrico (IMTP); a potência dos participantes; a velocidade dos participantes.</w:t>
      </w:r>
    </w:p>
    <w:p w14:paraId="043C1B19" w14:textId="77777777" w:rsidR="00815578" w:rsidRPr="003B0E98" w:rsidRDefault="00815578" w:rsidP="007B5253">
      <w:pPr>
        <w:spacing w:after="0" w:line="240" w:lineRule="auto"/>
        <w:jc w:val="both"/>
        <w:rPr>
          <w:rFonts w:ascii="Arial" w:hAnsi="Arial" w:cs="Arial"/>
          <w:b/>
          <w:i/>
          <w:color w:val="000000" w:themeColor="text1"/>
          <w:sz w:val="24"/>
          <w:szCs w:val="24"/>
          <w:u w:val="single"/>
        </w:rPr>
      </w:pPr>
    </w:p>
    <w:p w14:paraId="10E8436F" w14:textId="77777777" w:rsidR="00C63FBD" w:rsidRPr="003B0E98" w:rsidRDefault="00C63FBD"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Metodologia Proposta:</w:t>
      </w:r>
    </w:p>
    <w:p w14:paraId="62A1D810" w14:textId="77777777" w:rsidR="00C543D5" w:rsidRPr="003B0E98" w:rsidRDefault="00C543D5" w:rsidP="00AB5085">
      <w:pPr>
        <w:pStyle w:val="NormalWeb"/>
        <w:spacing w:before="0" w:beforeAutospacing="0" w:after="0" w:afterAutospacing="0"/>
        <w:jc w:val="both"/>
        <w:rPr>
          <w:rFonts w:ascii="Arial" w:hAnsi="Arial" w:cs="Arial"/>
          <w:color w:val="000000" w:themeColor="text1"/>
          <w:shd w:val="clear" w:color="auto" w:fill="FFFFFF"/>
        </w:rPr>
      </w:pPr>
    </w:p>
    <w:p w14:paraId="396FB963" w14:textId="41367E8E" w:rsidR="00AB5085" w:rsidRPr="003B0E98" w:rsidRDefault="00AB5085" w:rsidP="00AB5085">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Os indivíduos selecionados para a pesquisa, inicialmente, serão orientados sobre o procedimento da pesquisa, bem como, a hipótese levantada, os objetivos que são pretendidos alcançar. Ainda, participantes serão orientados a evitarem o compartilhamento dos possíveis resultados e percepções, obtidos durante a pesquisa, com os outros participantes. Os participantes assinarão o Termo de Consentimento Livre e Esclarecido</w:t>
      </w:r>
      <w:r w:rsidR="007161B7" w:rsidRPr="003B0E98">
        <w:rPr>
          <w:rFonts w:ascii="Arial" w:hAnsi="Arial" w:cs="Arial"/>
          <w:color w:val="000000" w:themeColor="text1"/>
          <w:shd w:val="clear" w:color="auto" w:fill="FFFFFF"/>
        </w:rPr>
        <w:t>/</w:t>
      </w:r>
      <w:proofErr w:type="spellStart"/>
      <w:r w:rsidR="00503C28" w:rsidRPr="003B0E98">
        <w:rPr>
          <w:rFonts w:ascii="Arial" w:hAnsi="Arial" w:cs="Arial"/>
          <w:color w:val="000000" w:themeColor="text1"/>
          <w:shd w:val="clear" w:color="auto" w:fill="FFFFFF"/>
        </w:rPr>
        <w:t>Biorrepositório</w:t>
      </w:r>
      <w:proofErr w:type="spellEnd"/>
      <w:r w:rsidRPr="003B0E98">
        <w:rPr>
          <w:rFonts w:ascii="Arial" w:hAnsi="Arial" w:cs="Arial"/>
          <w:color w:val="000000" w:themeColor="text1"/>
          <w:shd w:val="clear" w:color="auto" w:fill="FFFFFF"/>
        </w:rPr>
        <w:t xml:space="preserve"> (TCLE), e será aplicado um Formulário de Dados Necessários à Pesquisa (baseado nos critérios de inclusão e exclusão da pesquisa). No momento do atendimento nutricional será aplicado um Questionário de Frequência Alimentar </w:t>
      </w:r>
      <w:r w:rsidRPr="003B0E98">
        <w:rPr>
          <w:rFonts w:ascii="Arial" w:hAnsi="Arial" w:cs="Arial"/>
          <w:color w:val="000000" w:themeColor="text1"/>
          <w:shd w:val="clear" w:color="auto" w:fill="FFFFFF"/>
          <w:vertAlign w:val="superscript"/>
        </w:rPr>
        <w:t>27</w:t>
      </w:r>
      <w:r w:rsidRPr="003B0E98">
        <w:rPr>
          <w:rFonts w:ascii="Arial" w:hAnsi="Arial" w:cs="Arial"/>
          <w:color w:val="000000" w:themeColor="text1"/>
          <w:shd w:val="clear" w:color="auto" w:fill="FFFFFF"/>
        </w:rPr>
        <w:t>, além de ser disponibilizado aos participantes um diário de Registro Alimentar (RA)</w:t>
      </w:r>
      <w:r w:rsidRPr="003B0E98">
        <w:rPr>
          <w:rFonts w:ascii="Arial" w:hAnsi="Arial" w:cs="Arial"/>
          <w:color w:val="000000" w:themeColor="text1"/>
          <w:shd w:val="clear" w:color="auto" w:fill="FFFFFF"/>
          <w:vertAlign w:val="superscript"/>
        </w:rPr>
        <w:t>28</w:t>
      </w:r>
      <w:r w:rsidRPr="003B0E98">
        <w:rPr>
          <w:rFonts w:ascii="Arial" w:hAnsi="Arial" w:cs="Arial"/>
          <w:color w:val="000000" w:themeColor="text1"/>
          <w:shd w:val="clear" w:color="auto" w:fill="FFFFFF"/>
        </w:rPr>
        <w:t xml:space="preserve"> que deverá ser preenchido durante o período da pesquisa, estes são adaptados à pesquisa no que diz a respeito de alimentos </w:t>
      </w:r>
      <w:r w:rsidR="007614CA" w:rsidRPr="003B0E98">
        <w:rPr>
          <w:rFonts w:ascii="Arial" w:hAnsi="Arial" w:cs="Arial"/>
          <w:color w:val="000000" w:themeColor="text1"/>
          <w:shd w:val="clear" w:color="auto" w:fill="FFFFFF"/>
        </w:rPr>
        <w:t>que contém betaína. Após, será </w:t>
      </w:r>
      <w:r w:rsidRPr="003B0E98">
        <w:rPr>
          <w:rFonts w:ascii="Arial" w:hAnsi="Arial" w:cs="Arial"/>
          <w:color w:val="000000" w:themeColor="text1"/>
          <w:shd w:val="clear" w:color="auto" w:fill="FFFFFF"/>
        </w:rPr>
        <w:t xml:space="preserve">aplicado aos participantes um Questionário de Prática de Atividade Física e </w:t>
      </w:r>
      <w:r w:rsidRPr="003B0E98">
        <w:rPr>
          <w:rFonts w:ascii="Arial" w:hAnsi="Arial" w:cs="Arial"/>
          <w:color w:val="000000" w:themeColor="text1"/>
          <w:shd w:val="clear" w:color="auto" w:fill="FFFFFF"/>
        </w:rPr>
        <w:lastRenderedPageBreak/>
        <w:t xml:space="preserve">Questionário de Prontidão para Atividade Física, estes são previamente validados </w:t>
      </w:r>
      <w:r w:rsidRPr="003B0E98">
        <w:rPr>
          <w:rFonts w:ascii="Arial" w:hAnsi="Arial" w:cs="Arial"/>
          <w:color w:val="000000" w:themeColor="text1"/>
          <w:shd w:val="clear" w:color="auto" w:fill="FFFFFF"/>
          <w:vertAlign w:val="superscript"/>
        </w:rPr>
        <w:t>29,30</w:t>
      </w:r>
      <w:r w:rsidRPr="003B0E98">
        <w:rPr>
          <w:rFonts w:ascii="Arial" w:hAnsi="Arial" w:cs="Arial"/>
          <w:color w:val="000000" w:themeColor="text1"/>
          <w:shd w:val="clear" w:color="auto" w:fill="FFFFFF"/>
        </w:rPr>
        <w:t>. Todos os questionários e o formulário se encontram em anexo</w:t>
      </w:r>
      <w:r w:rsidR="00503C28" w:rsidRPr="003B0E98">
        <w:rPr>
          <w:rFonts w:ascii="Arial" w:hAnsi="Arial" w:cs="Arial"/>
          <w:color w:val="000000" w:themeColor="text1"/>
          <w:shd w:val="clear" w:color="auto" w:fill="FFFFFF"/>
        </w:rPr>
        <w:t xml:space="preserve"> em um único documento</w:t>
      </w:r>
      <w:r w:rsidRPr="003B0E98">
        <w:rPr>
          <w:rFonts w:ascii="Arial" w:hAnsi="Arial" w:cs="Arial"/>
          <w:color w:val="000000" w:themeColor="text1"/>
          <w:shd w:val="clear" w:color="auto" w:fill="FFFFFF"/>
        </w:rPr>
        <w:t>.</w:t>
      </w:r>
    </w:p>
    <w:p w14:paraId="0E27F06C" w14:textId="77777777" w:rsidR="00AB5085" w:rsidRPr="003B0E98" w:rsidRDefault="00AB5085" w:rsidP="00AB5085">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Os indivíduos que concordarem em participar da pesquisa serão avaliados por um nutricionista que irá investigar o padrão alimentar dos participantes e orientar quais alimentos devem ser evitados durante o período da pesquisa. </w:t>
      </w:r>
    </w:p>
    <w:p w14:paraId="2D3F1077" w14:textId="77777777" w:rsidR="00AB5085" w:rsidRPr="003B0E98" w:rsidRDefault="00AB5085" w:rsidP="00AB5085">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A randomização dos participantes será realizada por meio de sorteio no qual um terceiro pesquisador independente, que não estará envolvido com a pesquisa, conduzirá o sorteio e a consequente alocação dos participantes em um dos grupos. Assim, os participantes serão aleatoriamente divididos em dois grupos (placebo e betaína). Os pesquisadores não saberão quais participantes farão uso da betaína e do placebo, bem como os participantes não saberão se receberam betaína ou placebo, pois o preparo de ambos será realizado de modo a não permitir diferenciação entre os sachês.</w:t>
      </w:r>
    </w:p>
    <w:p w14:paraId="676765AB" w14:textId="77777777" w:rsidR="00AB5085" w:rsidRPr="003B0E98" w:rsidRDefault="00AB5085" w:rsidP="00AB5085">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xml:space="preserve">Será oferecido aos participantes betaína e o placebo, por 4 semanas (30 dias), na apresentação farmacêutica de sachê, de forma randomizada duplo-cego, </w:t>
      </w:r>
      <w:r w:rsidR="00A430DF" w:rsidRPr="003B0E98">
        <w:rPr>
          <w:rFonts w:ascii="Arial" w:hAnsi="Arial" w:cs="Arial"/>
          <w:color w:val="000000" w:themeColor="text1"/>
          <w:shd w:val="clear" w:color="auto" w:fill="FFFFFF"/>
        </w:rPr>
        <w:t>com sua dissolução</w:t>
      </w:r>
      <w:r w:rsidRPr="003B0E98">
        <w:rPr>
          <w:rFonts w:ascii="Arial" w:hAnsi="Arial" w:cs="Arial"/>
          <w:color w:val="000000" w:themeColor="text1"/>
          <w:shd w:val="clear" w:color="auto" w:fill="FFFFFF"/>
        </w:rPr>
        <w:t xml:space="preserve"> em temperatura ambiente, duas vezes ao dia (manhã e noite) </w:t>
      </w:r>
      <w:r w:rsidRPr="003B0E98">
        <w:rPr>
          <w:rFonts w:ascii="Arial" w:hAnsi="Arial" w:cs="Arial"/>
          <w:color w:val="000000" w:themeColor="text1"/>
          <w:shd w:val="clear" w:color="auto" w:fill="FFFFFF"/>
          <w:vertAlign w:val="superscript"/>
        </w:rPr>
        <w:t>10</w:t>
      </w:r>
      <w:r w:rsidRPr="003B0E98">
        <w:rPr>
          <w:rFonts w:ascii="Arial" w:hAnsi="Arial" w:cs="Arial"/>
          <w:color w:val="000000" w:themeColor="text1"/>
          <w:shd w:val="clear" w:color="auto" w:fill="FFFFFF"/>
        </w:rPr>
        <w:t xml:space="preserve">. Ademais, os participantes receberam semanalmente, por meio dos pesquisadores, os sachês para consumo, em contrapartida, os participantes deverão devolver os sachês vazios aos pesquisadores, como forma de “controle” do consumo da betaína ou do placebo </w:t>
      </w:r>
      <w:r w:rsidRPr="003B0E98">
        <w:rPr>
          <w:rFonts w:ascii="Arial" w:hAnsi="Arial" w:cs="Arial"/>
          <w:color w:val="000000" w:themeColor="text1"/>
          <w:shd w:val="clear" w:color="auto" w:fill="FFFFFF"/>
          <w:vertAlign w:val="superscript"/>
        </w:rPr>
        <w:t>25</w:t>
      </w:r>
      <w:r w:rsidRPr="003B0E98">
        <w:rPr>
          <w:rFonts w:ascii="Arial" w:hAnsi="Arial" w:cs="Arial"/>
          <w:color w:val="000000" w:themeColor="text1"/>
          <w:shd w:val="clear" w:color="auto" w:fill="FFFFFF"/>
        </w:rPr>
        <w:t>.</w:t>
      </w:r>
    </w:p>
    <w:p w14:paraId="04B4330E" w14:textId="77777777" w:rsidR="00AB5085" w:rsidRPr="003B0E98" w:rsidRDefault="00AB5085" w:rsidP="00AB5085">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Os participantes serão submetidos a duas coletas de sangue (PRÉ e PÓS suplementação). Todas as coletas das amostras inerentes aos momentos PRÉ e PÓS, serão realizadas em um laboratório parceiro da cidade, no primeiro dia de suplementação (antes da ingestão da betaína ou placebo) e após o último dia de suplementação. Além disso, nos dias PRÉ e PÓS suplementação, será realizada avaliação corporal por meio de dobras cutâneas, avaliação antropométrica (peso, altura e circunferência de cintura), percentual de gordura e massa magra (</w:t>
      </w:r>
      <w:r w:rsidRPr="003B0E98">
        <w:rPr>
          <w:rFonts w:ascii="Arial" w:hAnsi="Arial" w:cs="Arial"/>
          <w:color w:val="000000" w:themeColor="text1"/>
        </w:rPr>
        <w:t xml:space="preserve">medida das dobras (tricipital, subescapular, peitoral, axilar média, </w:t>
      </w:r>
      <w:proofErr w:type="spellStart"/>
      <w:r w:rsidRPr="003B0E98">
        <w:rPr>
          <w:rFonts w:ascii="Arial" w:hAnsi="Arial" w:cs="Arial"/>
          <w:color w:val="000000" w:themeColor="text1"/>
        </w:rPr>
        <w:t>supra-ilíaca</w:t>
      </w:r>
      <w:proofErr w:type="spellEnd"/>
      <w:r w:rsidRPr="003B0E98">
        <w:rPr>
          <w:rFonts w:ascii="Arial" w:hAnsi="Arial" w:cs="Arial"/>
          <w:color w:val="000000" w:themeColor="text1"/>
        </w:rPr>
        <w:t>, abdominal e coxa)</w:t>
      </w:r>
      <w:r w:rsidRPr="003B0E98">
        <w:rPr>
          <w:rFonts w:ascii="Arial" w:hAnsi="Arial" w:cs="Arial"/>
          <w:color w:val="000000" w:themeColor="text1"/>
          <w:shd w:val="clear" w:color="auto" w:fill="FFFFFF"/>
        </w:rPr>
        <w:t xml:space="preserve"> e aferição dos parâmetros cardiovasculares (pressão arterial antes e após; frequência cardíaca antes e durante; os testes de desempenho físico). Em anexo, encontram-se os protocolos inerentes à</w:t>
      </w:r>
      <w:r w:rsidR="006C5F2D" w:rsidRPr="003B0E98">
        <w:rPr>
          <w:rFonts w:ascii="Arial" w:hAnsi="Arial" w:cs="Arial"/>
          <w:color w:val="000000" w:themeColor="text1"/>
          <w:shd w:val="clear" w:color="auto" w:fill="FFFFFF"/>
        </w:rPr>
        <w:t xml:space="preserve"> suplementação, </w:t>
      </w:r>
      <w:r w:rsidRPr="003B0E98">
        <w:rPr>
          <w:rFonts w:ascii="Arial" w:hAnsi="Arial" w:cs="Arial"/>
          <w:color w:val="000000" w:themeColor="text1"/>
          <w:shd w:val="clear" w:color="auto" w:fill="FFFFFF"/>
        </w:rPr>
        <w:t>avaliação bioquímica, composição corporal,</w:t>
      </w:r>
      <w:r w:rsidR="00D52E23" w:rsidRPr="003B0E98">
        <w:rPr>
          <w:rFonts w:ascii="Arial" w:hAnsi="Arial" w:cs="Arial"/>
          <w:color w:val="000000" w:themeColor="text1"/>
          <w:shd w:val="clear" w:color="auto" w:fill="FFFFFF"/>
        </w:rPr>
        <w:t xml:space="preserve"> e parâmetros cardiovasculares, no documento nomeado como protocolos da pesquisa.</w:t>
      </w:r>
    </w:p>
    <w:p w14:paraId="10176313" w14:textId="75B1198E" w:rsidR="00D52E23" w:rsidRPr="003B0E98" w:rsidRDefault="00AB5085" w:rsidP="00D52E23">
      <w:pPr>
        <w:pStyle w:val="NormalWeb"/>
        <w:spacing w:before="0" w:beforeAutospacing="0" w:after="0" w:afterAutospacing="0"/>
        <w:jc w:val="both"/>
        <w:rPr>
          <w:rFonts w:ascii="Arial" w:hAnsi="Arial" w:cs="Arial"/>
          <w:color w:val="000000" w:themeColor="text1"/>
          <w:shd w:val="clear" w:color="auto" w:fill="FFFFFF"/>
        </w:rPr>
      </w:pPr>
      <w:r w:rsidRPr="003B0E98">
        <w:rPr>
          <w:rFonts w:ascii="Arial" w:hAnsi="Arial" w:cs="Arial"/>
          <w:color w:val="000000" w:themeColor="text1"/>
          <w:shd w:val="clear" w:color="auto" w:fill="FFFFFF"/>
        </w:rPr>
        <w:t>Em relação ao desempenho físico, os participantes serão submetidos à realização dos testes físicos nos dias PRÉ e PÓS suplementação para avaliar a potência, força e velocidade. Os participantes treinaram por 4 semanas, 3 vezes por semana, sob supervisão de um profissional de educação física.</w:t>
      </w:r>
      <w:r w:rsidR="0075482C" w:rsidRPr="003B0E98">
        <w:rPr>
          <w:rFonts w:ascii="Arial" w:hAnsi="Arial" w:cs="Arial"/>
          <w:color w:val="000000" w:themeColor="text1"/>
          <w:shd w:val="clear" w:color="auto" w:fill="FFFFFF"/>
        </w:rPr>
        <w:t xml:space="preserve"> </w:t>
      </w:r>
      <w:r w:rsidRPr="003B0E98">
        <w:rPr>
          <w:rFonts w:ascii="Arial" w:hAnsi="Arial" w:cs="Arial"/>
          <w:color w:val="000000" w:themeColor="text1"/>
          <w:shd w:val="clear" w:color="auto" w:fill="FFFFFF"/>
        </w:rPr>
        <w:t>Em anexo, encontram-se os protocolos de teste de desempenho físico, bem como, o protoco</w:t>
      </w:r>
      <w:r w:rsidR="00D52E23" w:rsidRPr="003B0E98">
        <w:rPr>
          <w:rFonts w:ascii="Arial" w:hAnsi="Arial" w:cs="Arial"/>
          <w:color w:val="000000" w:themeColor="text1"/>
          <w:shd w:val="clear" w:color="auto" w:fill="FFFFFF"/>
        </w:rPr>
        <w:t>lo de treino dos participantes, no documento nomeado como protocolos da pesquisa.</w:t>
      </w:r>
    </w:p>
    <w:p w14:paraId="262E567F" w14:textId="073D1F0C" w:rsidR="0075482C" w:rsidRPr="003B0E98" w:rsidRDefault="0075482C" w:rsidP="00D52E23">
      <w:pPr>
        <w:pStyle w:val="NormalWeb"/>
        <w:spacing w:before="0" w:beforeAutospacing="0" w:after="0" w:afterAutospacing="0"/>
        <w:jc w:val="both"/>
        <w:rPr>
          <w:rFonts w:ascii="Arial" w:hAnsi="Arial" w:cs="Arial"/>
          <w:color w:val="000000" w:themeColor="text1"/>
          <w:shd w:val="clear" w:color="auto" w:fill="FFFFFF"/>
        </w:rPr>
      </w:pPr>
      <w:r w:rsidRPr="003B0E98">
        <w:rPr>
          <w:rFonts w:ascii="Arial" w:hAnsi="Arial" w:cs="Arial"/>
          <w:color w:val="000000" w:themeColor="text1"/>
          <w:shd w:val="clear" w:color="auto" w:fill="FFFFFF"/>
        </w:rPr>
        <w:t>Após as análises de dados será realizad</w:t>
      </w:r>
      <w:r w:rsidR="00CC4FFD" w:rsidRPr="003B0E98">
        <w:rPr>
          <w:rFonts w:ascii="Arial" w:hAnsi="Arial" w:cs="Arial"/>
          <w:color w:val="000000" w:themeColor="text1"/>
          <w:shd w:val="clear" w:color="auto" w:fill="FFFFFF"/>
        </w:rPr>
        <w:t>a</w:t>
      </w:r>
      <w:r w:rsidRPr="003B0E98">
        <w:rPr>
          <w:rFonts w:ascii="Arial" w:hAnsi="Arial" w:cs="Arial"/>
          <w:color w:val="000000" w:themeColor="text1"/>
          <w:shd w:val="clear" w:color="auto" w:fill="FFFFFF"/>
        </w:rPr>
        <w:t xml:space="preserve"> uma orientação aos participantes,</w:t>
      </w:r>
      <w:r w:rsidR="00CC4FFD" w:rsidRPr="003B0E98">
        <w:rPr>
          <w:rFonts w:ascii="Arial" w:hAnsi="Arial" w:cs="Arial"/>
          <w:color w:val="000000" w:themeColor="text1"/>
          <w:shd w:val="clear" w:color="auto" w:fill="FFFFFF"/>
        </w:rPr>
        <w:t xml:space="preserve"> objetivando</w:t>
      </w:r>
      <w:r w:rsidRPr="003B0E98">
        <w:rPr>
          <w:rFonts w:ascii="Arial" w:hAnsi="Arial" w:cs="Arial"/>
          <w:color w:val="000000" w:themeColor="text1"/>
          <w:shd w:val="clear" w:color="auto" w:fill="FFFFFF"/>
        </w:rPr>
        <w:t xml:space="preserve"> demostra</w:t>
      </w:r>
      <w:r w:rsidR="00CC4FFD" w:rsidRPr="003B0E98">
        <w:rPr>
          <w:rFonts w:ascii="Arial" w:hAnsi="Arial" w:cs="Arial"/>
          <w:color w:val="000000" w:themeColor="text1"/>
          <w:shd w:val="clear" w:color="auto" w:fill="FFFFFF"/>
        </w:rPr>
        <w:t>r</w:t>
      </w:r>
      <w:r w:rsidRPr="003B0E98">
        <w:rPr>
          <w:rFonts w:ascii="Arial" w:hAnsi="Arial" w:cs="Arial"/>
          <w:color w:val="000000" w:themeColor="text1"/>
          <w:shd w:val="clear" w:color="auto" w:fill="FFFFFF"/>
        </w:rPr>
        <w:t xml:space="preserve"> os resultados da pesquisa e</w:t>
      </w:r>
      <w:r w:rsidR="00CC4FFD" w:rsidRPr="003B0E98">
        <w:rPr>
          <w:rFonts w:ascii="Arial" w:hAnsi="Arial" w:cs="Arial"/>
          <w:color w:val="000000" w:themeColor="text1"/>
          <w:shd w:val="clear" w:color="auto" w:fill="FFFFFF"/>
        </w:rPr>
        <w:t xml:space="preserve"> realizar o</w:t>
      </w:r>
      <w:r w:rsidRPr="003B0E98">
        <w:rPr>
          <w:rFonts w:ascii="Arial" w:hAnsi="Arial" w:cs="Arial"/>
          <w:color w:val="000000" w:themeColor="text1"/>
          <w:shd w:val="clear" w:color="auto" w:fill="FFFFFF"/>
        </w:rPr>
        <w:t>rienta</w:t>
      </w:r>
      <w:r w:rsidR="00CC4FFD" w:rsidRPr="003B0E98">
        <w:rPr>
          <w:rFonts w:ascii="Arial" w:hAnsi="Arial" w:cs="Arial"/>
          <w:color w:val="000000" w:themeColor="text1"/>
          <w:shd w:val="clear" w:color="auto" w:fill="FFFFFF"/>
        </w:rPr>
        <w:t>ções</w:t>
      </w:r>
      <w:r w:rsidRPr="003B0E98">
        <w:rPr>
          <w:rFonts w:ascii="Arial" w:hAnsi="Arial" w:cs="Arial"/>
          <w:color w:val="000000" w:themeColor="text1"/>
          <w:shd w:val="clear" w:color="auto" w:fill="FFFFFF"/>
        </w:rPr>
        <w:t xml:space="preserve"> sobre futuras suplementações com betaína</w:t>
      </w:r>
      <w:r w:rsidR="00CC4FFD" w:rsidRPr="003B0E98">
        <w:rPr>
          <w:rFonts w:ascii="Arial" w:hAnsi="Arial" w:cs="Arial"/>
          <w:color w:val="000000" w:themeColor="text1"/>
          <w:shd w:val="clear" w:color="auto" w:fill="FFFFFF"/>
        </w:rPr>
        <w:t xml:space="preserve"> e</w:t>
      </w:r>
      <w:r w:rsidRPr="003B0E98">
        <w:rPr>
          <w:rFonts w:ascii="Arial" w:hAnsi="Arial" w:cs="Arial"/>
          <w:color w:val="000000" w:themeColor="text1"/>
          <w:shd w:val="clear" w:color="auto" w:fill="FFFFFF"/>
        </w:rPr>
        <w:t xml:space="preserve"> prática de atividade </w:t>
      </w:r>
      <w:r w:rsidR="00CC4FFD" w:rsidRPr="003B0E98">
        <w:rPr>
          <w:rFonts w:ascii="Arial" w:hAnsi="Arial" w:cs="Arial"/>
          <w:color w:val="000000" w:themeColor="text1"/>
          <w:shd w:val="clear" w:color="auto" w:fill="FFFFFF"/>
        </w:rPr>
        <w:t>física, bem como orientações nutricionais sobre alimentação e alimentos que possuam em sua constituição betaína.</w:t>
      </w:r>
    </w:p>
    <w:p w14:paraId="6C409236" w14:textId="77777777" w:rsidR="00815578" w:rsidRPr="003B0E98" w:rsidRDefault="00815578" w:rsidP="007B5253">
      <w:pPr>
        <w:spacing w:after="0" w:line="240" w:lineRule="auto"/>
        <w:jc w:val="both"/>
        <w:rPr>
          <w:rFonts w:ascii="Arial" w:eastAsia="Times New Roman" w:hAnsi="Arial" w:cs="Arial"/>
          <w:b/>
          <w:color w:val="000000" w:themeColor="text1"/>
          <w:sz w:val="24"/>
          <w:szCs w:val="24"/>
          <w:lang w:eastAsia="ar-SA"/>
        </w:rPr>
      </w:pPr>
    </w:p>
    <w:p w14:paraId="0436184F" w14:textId="77777777" w:rsidR="007B5253" w:rsidRPr="003B0E98" w:rsidRDefault="007B5253"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Critérios de inclusão:</w:t>
      </w:r>
    </w:p>
    <w:p w14:paraId="63294485" w14:textId="77777777" w:rsidR="00C543D5" w:rsidRPr="003B0E98" w:rsidRDefault="00C543D5" w:rsidP="00AB5085">
      <w:pPr>
        <w:pStyle w:val="NormalWeb"/>
        <w:spacing w:before="0" w:beforeAutospacing="0" w:after="0" w:afterAutospacing="0"/>
        <w:jc w:val="both"/>
        <w:rPr>
          <w:rFonts w:ascii="Arial" w:hAnsi="Arial" w:cs="Arial"/>
          <w:color w:val="000000" w:themeColor="text1"/>
          <w:shd w:val="clear" w:color="auto" w:fill="FFFFFF"/>
        </w:rPr>
      </w:pPr>
    </w:p>
    <w:p w14:paraId="2A4F3763" w14:textId="16520227" w:rsidR="00AB5085" w:rsidRPr="003B0E98" w:rsidRDefault="00AB5085" w:rsidP="00AB5085">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Participarão da pesquisa indivíduos do sexo masculino, praticantes de atividade física, inseridos na faixa etária de 35 a 55 anos de idade. </w:t>
      </w:r>
    </w:p>
    <w:p w14:paraId="3C0C9CA5" w14:textId="77777777" w:rsidR="00AB5085" w:rsidRPr="003B0E98" w:rsidRDefault="00AB5085" w:rsidP="00AB5085">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Indivíduos que estejam praticando musculação por no mínimo 6 meses. </w:t>
      </w:r>
    </w:p>
    <w:p w14:paraId="4AE22AF3" w14:textId="77777777" w:rsidR="00AB5085" w:rsidRPr="003B0E98" w:rsidRDefault="00AB5085" w:rsidP="00AB5085">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lastRenderedPageBreak/>
        <w:t>- Que pratiquem musculação por um período mínimo de 30 minutos, 3 vezes por semana.</w:t>
      </w:r>
    </w:p>
    <w:p w14:paraId="61969147" w14:textId="77777777" w:rsidR="00AB5085" w:rsidRPr="003B0E98" w:rsidRDefault="00AB5085" w:rsidP="00AB5085">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Aceitar ser avaliado por um nutricionista.</w:t>
      </w:r>
    </w:p>
    <w:p w14:paraId="68504B4C" w14:textId="77777777" w:rsidR="00AB5085" w:rsidRPr="003B0E98" w:rsidRDefault="00AB5085" w:rsidP="00AB5085">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Concordar em ser acompanhado por um profissional de educação física que irá determinar o seu treino e acompanhá-lo durante o treino de musculação. </w:t>
      </w:r>
    </w:p>
    <w:p w14:paraId="6B65A223" w14:textId="77777777" w:rsidR="00AB5085" w:rsidRPr="003B0E98" w:rsidRDefault="00AB5085" w:rsidP="00AB5085">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Que no período de estudo treinem por pelo menos 9 dias com acompanhamento do profissional de educação física.</w:t>
      </w:r>
    </w:p>
    <w:p w14:paraId="3509F866" w14:textId="77777777" w:rsidR="00AB5085" w:rsidRPr="003B0E98" w:rsidRDefault="00AB5085" w:rsidP="007B5253">
      <w:pPr>
        <w:spacing w:after="0" w:line="240" w:lineRule="auto"/>
        <w:jc w:val="both"/>
        <w:rPr>
          <w:rFonts w:ascii="Arial" w:hAnsi="Arial" w:cs="Arial"/>
          <w:b/>
          <w:i/>
          <w:color w:val="000000" w:themeColor="text1"/>
          <w:sz w:val="24"/>
          <w:szCs w:val="24"/>
          <w:u w:val="single"/>
        </w:rPr>
      </w:pPr>
    </w:p>
    <w:p w14:paraId="5A8B393E" w14:textId="77777777" w:rsidR="002E32A3" w:rsidRPr="003B0E98" w:rsidRDefault="002E32A3" w:rsidP="002E32A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Critérios de exclusão:</w:t>
      </w:r>
    </w:p>
    <w:p w14:paraId="20D13E5C" w14:textId="77777777" w:rsidR="00C543D5" w:rsidRPr="003B0E98" w:rsidRDefault="00C543D5" w:rsidP="009254DD">
      <w:pPr>
        <w:spacing w:after="0" w:line="240" w:lineRule="auto"/>
        <w:jc w:val="both"/>
        <w:rPr>
          <w:rFonts w:ascii="Arial" w:eastAsia="Times New Roman" w:hAnsi="Arial" w:cs="Arial"/>
          <w:color w:val="000000" w:themeColor="text1"/>
          <w:sz w:val="24"/>
          <w:szCs w:val="24"/>
          <w:shd w:val="clear" w:color="auto" w:fill="FFFFFF"/>
        </w:rPr>
      </w:pPr>
    </w:p>
    <w:p w14:paraId="2A1FF7B6" w14:textId="4CF652BF" w:rsidR="009254DD" w:rsidRPr="003B0E98" w:rsidRDefault="009254DD" w:rsidP="009254DD">
      <w:pPr>
        <w:spacing w:after="0" w:line="240" w:lineRule="auto"/>
        <w:jc w:val="both"/>
        <w:rPr>
          <w:rFonts w:ascii="Arial" w:eastAsia="Times New Roman" w:hAnsi="Arial" w:cs="Arial"/>
          <w:color w:val="000000" w:themeColor="text1"/>
          <w:sz w:val="24"/>
          <w:szCs w:val="24"/>
        </w:rPr>
      </w:pPr>
      <w:r w:rsidRPr="003B0E98">
        <w:rPr>
          <w:rFonts w:ascii="Arial" w:eastAsia="Times New Roman" w:hAnsi="Arial" w:cs="Arial"/>
          <w:color w:val="000000" w:themeColor="text1"/>
          <w:sz w:val="24"/>
          <w:szCs w:val="24"/>
          <w:shd w:val="clear" w:color="auto" w:fill="FFFFFF"/>
        </w:rPr>
        <w:t>- Tabagistas. </w:t>
      </w:r>
    </w:p>
    <w:p w14:paraId="276EC215" w14:textId="77777777" w:rsidR="009254DD" w:rsidRPr="003B0E98" w:rsidRDefault="009254DD" w:rsidP="009254DD">
      <w:pPr>
        <w:spacing w:after="0" w:line="240" w:lineRule="auto"/>
        <w:jc w:val="both"/>
        <w:rPr>
          <w:rFonts w:ascii="Arial" w:eastAsia="Times New Roman" w:hAnsi="Arial" w:cs="Arial"/>
          <w:color w:val="000000" w:themeColor="text1"/>
          <w:sz w:val="24"/>
          <w:szCs w:val="24"/>
        </w:rPr>
      </w:pPr>
      <w:r w:rsidRPr="003B0E98">
        <w:rPr>
          <w:rFonts w:ascii="Arial" w:eastAsia="Times New Roman" w:hAnsi="Arial" w:cs="Arial"/>
          <w:color w:val="000000" w:themeColor="text1"/>
          <w:sz w:val="24"/>
          <w:szCs w:val="24"/>
          <w:shd w:val="clear" w:color="auto" w:fill="FFFFFF"/>
        </w:rPr>
        <w:t>- Portadores de alguma doença crônica, relatada, tais como, doenças cardiovasculares, síndromes metabólicas, doenças pulmonares e doenças renais. </w:t>
      </w:r>
    </w:p>
    <w:p w14:paraId="5F18659C" w14:textId="77777777" w:rsidR="009254DD" w:rsidRPr="003B0E98" w:rsidRDefault="009254DD" w:rsidP="009254DD">
      <w:pPr>
        <w:spacing w:after="0" w:line="240" w:lineRule="auto"/>
        <w:jc w:val="both"/>
        <w:rPr>
          <w:rFonts w:ascii="Arial" w:eastAsia="Times New Roman" w:hAnsi="Arial" w:cs="Arial"/>
          <w:color w:val="000000" w:themeColor="text1"/>
          <w:sz w:val="24"/>
          <w:szCs w:val="24"/>
        </w:rPr>
      </w:pPr>
      <w:r w:rsidRPr="003B0E98">
        <w:rPr>
          <w:rFonts w:ascii="Arial" w:eastAsia="Times New Roman" w:hAnsi="Arial" w:cs="Arial"/>
          <w:color w:val="000000" w:themeColor="text1"/>
          <w:sz w:val="24"/>
          <w:szCs w:val="24"/>
          <w:shd w:val="clear" w:color="auto" w:fill="FFFFFF"/>
        </w:rPr>
        <w:t>- Indivíduos com algum problemas ortopédicos e/ou portadores de alguma lesão muscular ou ortopédica.</w:t>
      </w:r>
    </w:p>
    <w:p w14:paraId="45FF0489" w14:textId="77777777" w:rsidR="009254DD" w:rsidRPr="003B0E98" w:rsidRDefault="009254DD" w:rsidP="009254DD">
      <w:pPr>
        <w:spacing w:after="0" w:line="240" w:lineRule="auto"/>
        <w:jc w:val="both"/>
        <w:rPr>
          <w:rFonts w:ascii="Arial" w:eastAsia="Times New Roman" w:hAnsi="Arial" w:cs="Arial"/>
          <w:color w:val="000000" w:themeColor="text1"/>
          <w:sz w:val="24"/>
          <w:szCs w:val="24"/>
        </w:rPr>
      </w:pPr>
      <w:r w:rsidRPr="003B0E98">
        <w:rPr>
          <w:rFonts w:ascii="Arial" w:eastAsia="Times New Roman" w:hAnsi="Arial" w:cs="Arial"/>
          <w:color w:val="000000" w:themeColor="text1"/>
          <w:sz w:val="24"/>
          <w:szCs w:val="24"/>
          <w:shd w:val="clear" w:color="auto" w:fill="FFFFFF"/>
        </w:rPr>
        <w:t>- Indivíduos em uso de algum tipo de esteroide, suplemento e fitoterápico. </w:t>
      </w:r>
    </w:p>
    <w:p w14:paraId="24765536" w14:textId="428EA968" w:rsidR="002E32A3" w:rsidRPr="003B0E98" w:rsidRDefault="009254DD" w:rsidP="009254DD">
      <w:pPr>
        <w:spacing w:after="0" w:line="240" w:lineRule="auto"/>
        <w:jc w:val="both"/>
        <w:rPr>
          <w:rFonts w:ascii="Arial" w:eastAsia="Times New Roman" w:hAnsi="Arial" w:cs="Arial"/>
          <w:color w:val="000000" w:themeColor="text1"/>
          <w:sz w:val="24"/>
          <w:szCs w:val="24"/>
        </w:rPr>
      </w:pPr>
      <w:r w:rsidRPr="003B0E98">
        <w:rPr>
          <w:rFonts w:ascii="Arial" w:eastAsia="Times New Roman" w:hAnsi="Arial" w:cs="Arial"/>
          <w:color w:val="000000" w:themeColor="text1"/>
          <w:sz w:val="24"/>
          <w:szCs w:val="24"/>
          <w:shd w:val="clear" w:color="auto" w:fill="FFFFFF"/>
        </w:rPr>
        <w:t>- Portadores de fobias a agulha.</w:t>
      </w:r>
    </w:p>
    <w:p w14:paraId="6AAFD0E1" w14:textId="77777777" w:rsidR="00857D50" w:rsidRPr="003B0E98" w:rsidRDefault="00857D50" w:rsidP="007B5253">
      <w:pPr>
        <w:spacing w:after="0" w:line="240" w:lineRule="auto"/>
        <w:jc w:val="both"/>
        <w:rPr>
          <w:rFonts w:ascii="Arial" w:hAnsi="Arial" w:cs="Arial"/>
          <w:color w:val="000000" w:themeColor="text1"/>
          <w:sz w:val="24"/>
          <w:szCs w:val="24"/>
        </w:rPr>
      </w:pPr>
    </w:p>
    <w:p w14:paraId="75ED46E3" w14:textId="77777777" w:rsidR="00EF00DB" w:rsidRPr="003B0E98" w:rsidRDefault="00EF00DB"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Riscos:</w:t>
      </w:r>
    </w:p>
    <w:p w14:paraId="58EE671B" w14:textId="77777777" w:rsidR="00C543D5" w:rsidRPr="003B0E98" w:rsidRDefault="00C543D5" w:rsidP="004B49D4">
      <w:pPr>
        <w:pStyle w:val="NormalWeb"/>
        <w:spacing w:before="0" w:beforeAutospacing="0" w:after="0" w:afterAutospacing="0"/>
        <w:jc w:val="both"/>
        <w:rPr>
          <w:rFonts w:ascii="Arial" w:hAnsi="Arial" w:cs="Arial"/>
          <w:color w:val="000000" w:themeColor="text1"/>
          <w:shd w:val="clear" w:color="auto" w:fill="FFFFFF"/>
        </w:rPr>
      </w:pPr>
    </w:p>
    <w:p w14:paraId="2AC57C09" w14:textId="7605D5F7" w:rsidR="004B49D4" w:rsidRPr="003B0E98" w:rsidRDefault="00C543D5" w:rsidP="004B49D4">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xml:space="preserve">Os riscos da presente proposta são classificados como mínimos. </w:t>
      </w:r>
      <w:r w:rsidR="004B49D4" w:rsidRPr="003B0E98">
        <w:rPr>
          <w:rFonts w:ascii="Arial" w:hAnsi="Arial" w:cs="Arial"/>
          <w:color w:val="000000" w:themeColor="text1"/>
          <w:shd w:val="clear" w:color="auto" w:fill="FFFFFF"/>
        </w:rPr>
        <w:t>Os participantes poderão sentir constrangimento pelas perguntas do formulário e desconforto por causa das perguntas dos questionários e avaliação nutricional; constrangimento no momento da avaliação física e teste de desempenho físico; hematomas, desconforto, e possível contaminação durante a coleta de sangue; possíveis lesões, tonturas e fadiga durante os testes físicos e treinamento; os seus dados podem ser divulgados. </w:t>
      </w:r>
    </w:p>
    <w:p w14:paraId="75342BA0" w14:textId="77777777" w:rsidR="004B49D4" w:rsidRPr="003B0E98" w:rsidRDefault="004B49D4" w:rsidP="004B49D4">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Para minimizar os riscos serão adotadas as seguintes estratégias: as perguntas, os questionários, avaliação nutricional e a avaliação física será realizada em um ambiente particular constando somente o participante ou um dos pesquisadores; a coleta de sangue ocorrerá em um laboratório parceiro, diminuindo a probabilidade de hematomas e contaminação durante a coleta, devido a utilização de material individualizado e higienizado; durante a prática de atividades físicas  e teste de desempenho físico um profissional de educação física fará o acompanhamento, com o objetivo de evitar possíveis lesões físicas ao participante; o acesso às informações do participante será somente pelos pesquisadores principais, e não será divulgado a identidade dos participantes; durante o período da pesquisa os participantes irão ser acompanhados sempre por uma farmacêutica, um profissional de educação física e um nutricionista, estes, irão oferecer todo suporte necessário em relação à pesquisa.</w:t>
      </w:r>
    </w:p>
    <w:p w14:paraId="6D7A8877" w14:textId="77777777" w:rsidR="007B5253" w:rsidRPr="003B0E98" w:rsidRDefault="007B5253" w:rsidP="007B5253">
      <w:pPr>
        <w:spacing w:after="0" w:line="240" w:lineRule="auto"/>
        <w:jc w:val="both"/>
        <w:rPr>
          <w:rFonts w:ascii="Arial" w:hAnsi="Arial" w:cs="Arial"/>
          <w:b/>
          <w:i/>
          <w:color w:val="000000" w:themeColor="text1"/>
          <w:sz w:val="24"/>
          <w:szCs w:val="24"/>
          <w:u w:val="single"/>
        </w:rPr>
      </w:pPr>
    </w:p>
    <w:p w14:paraId="10D23A70" w14:textId="77777777" w:rsidR="00EF00DB" w:rsidRPr="003B0E98" w:rsidRDefault="00EF00DB"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Benefícios:</w:t>
      </w:r>
    </w:p>
    <w:p w14:paraId="6C18A23E" w14:textId="15274036" w:rsidR="004B49D4" w:rsidRPr="00240354" w:rsidRDefault="004B49D4" w:rsidP="003B0E98">
      <w:pPr>
        <w:autoSpaceDE w:val="0"/>
        <w:autoSpaceDN w:val="0"/>
        <w:adjustRightInd w:val="0"/>
        <w:spacing w:after="0" w:line="240" w:lineRule="auto"/>
        <w:jc w:val="both"/>
        <w:rPr>
          <w:rFonts w:ascii="Arial" w:hAnsi="Arial" w:cs="Arial"/>
          <w:color w:val="000000" w:themeColor="text1"/>
          <w:sz w:val="24"/>
          <w:szCs w:val="24"/>
        </w:rPr>
      </w:pPr>
      <w:r w:rsidRPr="003B0E98">
        <w:rPr>
          <w:rFonts w:ascii="Arial" w:hAnsi="Arial" w:cs="Arial"/>
          <w:color w:val="000000" w:themeColor="text1"/>
          <w:sz w:val="24"/>
          <w:szCs w:val="24"/>
          <w:shd w:val="clear" w:color="auto" w:fill="FFFFFF"/>
        </w:rPr>
        <w:t>A pesquisa poderá melhorar o</w:t>
      </w:r>
      <w:r w:rsidRPr="003B0E98">
        <w:rPr>
          <w:rFonts w:ascii="Arial" w:hAnsi="Arial" w:cs="Arial"/>
          <w:color w:val="000000" w:themeColor="text1"/>
          <w:sz w:val="24"/>
          <w:szCs w:val="24"/>
        </w:rPr>
        <w:t xml:space="preserve"> desempenho físico dos participantes; possíveis melhoras em parâmetros bioquímicos (perfil lipídico e glicêmico); possíveis melhoras nos parâmetros cardiovasculares dos participantes; estimativa do risco cardiovascular global dos participantes podendo predizer a probabilidade que ocorra algum evento cardiovascular em 10 anos; acompanhamento por 30 dias nos treinos por um profissional Educação Física durante a prática de musculação; atendimento nutricional; informações sobre os efeitos da suplementação de betaína aos participantes</w:t>
      </w:r>
      <w:r w:rsidRPr="003B0E98">
        <w:rPr>
          <w:rFonts w:ascii="Arial" w:hAnsi="Arial" w:cs="Arial"/>
          <w:color w:val="000000" w:themeColor="text1"/>
          <w:sz w:val="24"/>
          <w:szCs w:val="24"/>
          <w:shd w:val="clear" w:color="auto" w:fill="FFFFFF"/>
        </w:rPr>
        <w:t xml:space="preserve">. Ademais, </w:t>
      </w:r>
      <w:r w:rsidRPr="003B0E98">
        <w:rPr>
          <w:rFonts w:ascii="Arial" w:hAnsi="Arial" w:cs="Arial"/>
          <w:color w:val="000000" w:themeColor="text1"/>
          <w:sz w:val="24"/>
          <w:szCs w:val="24"/>
          <w:shd w:val="clear" w:color="auto" w:fill="FFFFFF"/>
        </w:rPr>
        <w:lastRenderedPageBreak/>
        <w:t>esta pesquisa, por ser de carácter inovador em relação ao delineamento de estudo proposto, poderá fornecer novas evidências científicas que futuramente poderão ser norteadoras para pesquisas direcionadas a portadores de doenças crônicas.  </w:t>
      </w:r>
      <w:r w:rsidR="003B0E98" w:rsidRPr="00240354">
        <w:rPr>
          <w:rFonts w:ascii="Arial" w:hAnsi="Arial" w:cs="Arial"/>
          <w:color w:val="000000" w:themeColor="text1"/>
          <w:sz w:val="24"/>
          <w:szCs w:val="24"/>
        </w:rPr>
        <w:t xml:space="preserve"> </w:t>
      </w:r>
    </w:p>
    <w:p w14:paraId="75D36FB3" w14:textId="34BE99F1" w:rsidR="00893E93" w:rsidRPr="00BF0C91" w:rsidRDefault="00893E93" w:rsidP="00BF0C91">
      <w:pPr>
        <w:jc w:val="both"/>
        <w:rPr>
          <w:rFonts w:ascii="Arial" w:hAnsi="Arial" w:cs="Arial"/>
          <w:sz w:val="24"/>
          <w:szCs w:val="24"/>
        </w:rPr>
      </w:pPr>
      <w:r w:rsidRPr="00BF0C91">
        <w:rPr>
          <w:rFonts w:ascii="Arial" w:hAnsi="Arial" w:cs="Arial"/>
          <w:sz w:val="24"/>
          <w:szCs w:val="24"/>
        </w:rPr>
        <w:t>Por fim, ainda, será assegurado aos participantes da pesquisa os benefícios resultantes do projeto, seja em termos de retorno social, acesso aos procedimentos, PRODUTOS ou agentes da pesquisa (Res. CNS 466/12, III, 2,n). Assim, assegurando a todos os participantes ao final do estudo, por parte do patrocinador, acesso gratuito e por tempo indeterminado, aos melhores métodos profiláticos, diagnósticos e terapêuticos que se demonstraram eficazes. Ainda, este acesso, também, será garantido no intervalo entre o término da participação individual e o final do estudo, podendo, nesse caso, esta garantia ser dada por meio de estudo de extensão, de acordo com análise devidamente justificada do médico assistente do participante.</w:t>
      </w:r>
    </w:p>
    <w:p w14:paraId="2B1E08B3" w14:textId="77777777" w:rsidR="004B49D4" w:rsidRPr="003B0E98" w:rsidRDefault="004B49D4" w:rsidP="007B5253">
      <w:pPr>
        <w:spacing w:after="0" w:line="240" w:lineRule="auto"/>
        <w:jc w:val="both"/>
        <w:rPr>
          <w:rFonts w:ascii="Arial" w:hAnsi="Arial" w:cs="Arial"/>
          <w:b/>
          <w:i/>
          <w:color w:val="000000" w:themeColor="text1"/>
          <w:sz w:val="24"/>
          <w:szCs w:val="24"/>
          <w:u w:val="single"/>
        </w:rPr>
      </w:pPr>
    </w:p>
    <w:p w14:paraId="3A408881" w14:textId="77777777" w:rsidR="007B5253" w:rsidRPr="003B0E98" w:rsidRDefault="007B5253"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Metodologia de análise de dados:</w:t>
      </w:r>
    </w:p>
    <w:p w14:paraId="0CF0082D" w14:textId="77777777" w:rsidR="00C543D5" w:rsidRPr="003B0E98" w:rsidRDefault="00C543D5" w:rsidP="00200933">
      <w:pPr>
        <w:pStyle w:val="NormalWeb"/>
        <w:spacing w:before="0" w:beforeAutospacing="0" w:after="0" w:afterAutospacing="0"/>
        <w:jc w:val="both"/>
        <w:rPr>
          <w:rFonts w:ascii="Arial" w:hAnsi="Arial" w:cs="Arial"/>
          <w:color w:val="000000" w:themeColor="text1"/>
          <w:shd w:val="clear" w:color="auto" w:fill="FFFFFF"/>
        </w:rPr>
      </w:pPr>
    </w:p>
    <w:p w14:paraId="58C18FA8" w14:textId="4350C706" w:rsidR="00200933" w:rsidRPr="003B0E98" w:rsidRDefault="00200933" w:rsidP="00200933">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xml:space="preserve">Os dados serão analisados por meio do software </w:t>
      </w:r>
      <w:proofErr w:type="spellStart"/>
      <w:r w:rsidRPr="003B0E98">
        <w:rPr>
          <w:rFonts w:ascii="Arial" w:hAnsi="Arial" w:cs="Arial"/>
          <w:color w:val="000000" w:themeColor="text1"/>
          <w:shd w:val="clear" w:color="auto" w:fill="FFFFFF"/>
        </w:rPr>
        <w:t>Jamovi</w:t>
      </w:r>
      <w:proofErr w:type="spellEnd"/>
      <w:r w:rsidRPr="003B0E98">
        <w:rPr>
          <w:rFonts w:ascii="Arial" w:hAnsi="Arial" w:cs="Arial"/>
          <w:color w:val="000000" w:themeColor="text1"/>
          <w:shd w:val="clear" w:color="auto" w:fill="FFFFFF"/>
        </w:rPr>
        <w:t xml:space="preserve"> </w:t>
      </w:r>
      <w:proofErr w:type="spellStart"/>
      <w:r w:rsidRPr="003B0E98">
        <w:rPr>
          <w:rFonts w:ascii="Arial" w:hAnsi="Arial" w:cs="Arial"/>
          <w:i/>
          <w:iCs/>
          <w:color w:val="000000" w:themeColor="text1"/>
          <w:shd w:val="clear" w:color="auto" w:fill="FFFFFF"/>
        </w:rPr>
        <w:t>version</w:t>
      </w:r>
      <w:proofErr w:type="spellEnd"/>
      <w:r w:rsidRPr="003B0E98">
        <w:rPr>
          <w:rFonts w:ascii="Arial" w:hAnsi="Arial" w:cs="Arial"/>
          <w:color w:val="000000" w:themeColor="text1"/>
          <w:shd w:val="clear" w:color="auto" w:fill="FFFFFF"/>
        </w:rPr>
        <w:t xml:space="preserve"> 2.3 para Windows, será aplicado análises descritivas determinando medidas de tendência central como média ou mediana, dispersão como desvio-padrão, e distribuições gráficas para todas as variáveis. Em seguida, será aplicado o </w:t>
      </w:r>
      <w:r w:rsidRPr="003B0E98">
        <w:rPr>
          <w:rFonts w:ascii="Arial" w:hAnsi="Arial" w:cs="Arial"/>
          <w:color w:val="000000" w:themeColor="text1"/>
        </w:rPr>
        <w:t xml:space="preserve">Teste de Shapiro-Wilk </w:t>
      </w:r>
      <w:r w:rsidRPr="003B0E98">
        <w:rPr>
          <w:rFonts w:ascii="Arial" w:hAnsi="Arial" w:cs="Arial"/>
          <w:color w:val="000000" w:themeColor="text1"/>
          <w:shd w:val="clear" w:color="auto" w:fill="FFFFFF"/>
        </w:rPr>
        <w:t>para avaliar a normalidade e a homogeneidade dos dados inerentes a todas as variáveis. Caso, alguma variável seja não paramétrica, será avaliado qual teste estatístico é mais adequado a ser aplicado.  </w:t>
      </w:r>
    </w:p>
    <w:p w14:paraId="14B11539" w14:textId="77777777" w:rsidR="00200933" w:rsidRPr="003B0E98" w:rsidRDefault="00CA157A" w:rsidP="00200933">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xml:space="preserve">Caso as variáveis atendam os pressupostos de normalidade será aplicado testes estatísticos para variáveis com distribuição normal. </w:t>
      </w:r>
      <w:r w:rsidR="00200933" w:rsidRPr="003B0E98">
        <w:rPr>
          <w:rFonts w:ascii="Arial" w:hAnsi="Arial" w:cs="Arial"/>
          <w:color w:val="000000" w:themeColor="text1"/>
          <w:shd w:val="clear" w:color="auto" w:fill="FFFFFF"/>
        </w:rPr>
        <w:t xml:space="preserve">Para análises estatísticas  PRÉ e PÓS inerentes ao parâmetros bioquímicos  (c-HDL, c-LDH, Colesterol total e Triglicerídeos e glicemia), parâmetros antropométricos (relação cintura/estatura), e parâmetros cardiovasculares (pressão arterial e frequência cardíaca), será aplicado um teste ANOVA de medidas repetidas com duas condições (betaína ou placebo) × quatro (fatores dentro do sujeito para medidas </w:t>
      </w:r>
      <w:r w:rsidR="007161B7" w:rsidRPr="003B0E98">
        <w:rPr>
          <w:rFonts w:ascii="Arial" w:hAnsi="Arial" w:cs="Arial"/>
          <w:color w:val="000000" w:themeColor="text1"/>
          <w:shd w:val="clear" w:color="auto" w:fill="FFFFFF"/>
        </w:rPr>
        <w:t xml:space="preserve">bioquímica: colesterol total; </w:t>
      </w:r>
      <w:r w:rsidR="00200933" w:rsidRPr="003B0E98">
        <w:rPr>
          <w:rFonts w:ascii="Arial" w:hAnsi="Arial" w:cs="Arial"/>
          <w:color w:val="000000" w:themeColor="text1"/>
          <w:shd w:val="clear" w:color="auto" w:fill="FFFFFF"/>
        </w:rPr>
        <w:t>HDL</w:t>
      </w:r>
      <w:r w:rsidR="007161B7" w:rsidRPr="003B0E98">
        <w:rPr>
          <w:rFonts w:ascii="Arial" w:hAnsi="Arial" w:cs="Arial"/>
          <w:color w:val="000000" w:themeColor="text1"/>
          <w:shd w:val="clear" w:color="auto" w:fill="FFFFFF"/>
        </w:rPr>
        <w:t xml:space="preserve">-c; </w:t>
      </w:r>
      <w:r w:rsidR="00200933" w:rsidRPr="003B0E98">
        <w:rPr>
          <w:rFonts w:ascii="Arial" w:hAnsi="Arial" w:cs="Arial"/>
          <w:color w:val="000000" w:themeColor="text1"/>
          <w:shd w:val="clear" w:color="auto" w:fill="FFFFFF"/>
        </w:rPr>
        <w:t>LDL</w:t>
      </w:r>
      <w:r w:rsidR="007161B7" w:rsidRPr="003B0E98">
        <w:rPr>
          <w:rFonts w:ascii="Arial" w:hAnsi="Arial" w:cs="Arial"/>
          <w:color w:val="000000" w:themeColor="text1"/>
          <w:shd w:val="clear" w:color="auto" w:fill="FFFFFF"/>
        </w:rPr>
        <w:t>-c</w:t>
      </w:r>
      <w:r w:rsidR="00200933" w:rsidRPr="003B0E98">
        <w:rPr>
          <w:rFonts w:ascii="Arial" w:hAnsi="Arial" w:cs="Arial"/>
          <w:color w:val="000000" w:themeColor="text1"/>
          <w:shd w:val="clear" w:color="auto" w:fill="FFFFFF"/>
        </w:rPr>
        <w:t xml:space="preserve">; glicemia em jejum), para determinar as diferenças entre os grupos ao longo do tempo. Já, para avaliar o risco cardiovascular global PRÉ e PÓS suplementação com betaína e placebo será utilizado o teste </w:t>
      </w:r>
      <w:proofErr w:type="spellStart"/>
      <w:r w:rsidR="00200933" w:rsidRPr="003B0E98">
        <w:rPr>
          <w:rFonts w:ascii="Arial" w:hAnsi="Arial" w:cs="Arial"/>
          <w:color w:val="000000" w:themeColor="text1"/>
          <w:shd w:val="clear" w:color="auto" w:fill="FFFFFF"/>
        </w:rPr>
        <w:t>McNemar</w:t>
      </w:r>
      <w:proofErr w:type="spellEnd"/>
      <w:r w:rsidR="00200933" w:rsidRPr="003B0E98">
        <w:rPr>
          <w:rFonts w:ascii="Arial" w:hAnsi="Arial" w:cs="Arial"/>
          <w:color w:val="000000" w:themeColor="text1"/>
          <w:shd w:val="clear" w:color="auto" w:fill="FFFFFF"/>
        </w:rPr>
        <w:t xml:space="preserve">. Um teste </w:t>
      </w:r>
      <w:r w:rsidR="00200933" w:rsidRPr="003B0E98">
        <w:rPr>
          <w:rFonts w:ascii="Arial" w:hAnsi="Arial" w:cs="Arial"/>
          <w:i/>
          <w:iCs/>
          <w:color w:val="000000" w:themeColor="text1"/>
          <w:shd w:val="clear" w:color="auto" w:fill="FFFFFF"/>
        </w:rPr>
        <w:t xml:space="preserve">t </w:t>
      </w:r>
      <w:proofErr w:type="spellStart"/>
      <w:r w:rsidR="00200933" w:rsidRPr="003B0E98">
        <w:rPr>
          <w:rFonts w:ascii="Arial" w:hAnsi="Arial" w:cs="Arial"/>
          <w:color w:val="000000" w:themeColor="text1"/>
          <w:shd w:val="clear" w:color="auto" w:fill="FFFFFF"/>
        </w:rPr>
        <w:t>Student</w:t>
      </w:r>
      <w:proofErr w:type="spellEnd"/>
      <w:r w:rsidR="00200933" w:rsidRPr="003B0E98">
        <w:rPr>
          <w:rFonts w:ascii="Arial" w:hAnsi="Arial" w:cs="Arial"/>
          <w:color w:val="000000" w:themeColor="text1"/>
          <w:shd w:val="clear" w:color="auto" w:fill="FFFFFF"/>
        </w:rPr>
        <w:t xml:space="preserve"> de amostras pareadas será utilizado para cada variável inerente à pressão arterial e relação cintura/estatura com o intuito de avaliar se houve diferença significativa entre os momentos PRÉ e PÓS suplementação.</w:t>
      </w:r>
    </w:p>
    <w:p w14:paraId="6887E27A" w14:textId="77777777" w:rsidR="00200933" w:rsidRPr="003B0E98" w:rsidRDefault="00200933" w:rsidP="00200933">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Outro teste ANOVA será utilizado de medidas repetidas com duas condições (betaína ou placebo) × quatro (fatores dentro do sujeito para medidas: FC repouso, FC máxima, FC de treino, VFC), com o intuito de verificar se houve diferença no parâmetro de frequência ao longo do tempo, antes e durante o teste de desempenho físico. </w:t>
      </w:r>
    </w:p>
    <w:p w14:paraId="40085A0E" w14:textId="77777777" w:rsidR="00200933" w:rsidRPr="003B0E98" w:rsidRDefault="00200933" w:rsidP="00200933">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xml:space="preserve">Um teste de Regressão Logística será aplicado com a finalidade de verificar o quanto cada parâmetro </w:t>
      </w:r>
      <w:r w:rsidR="007161B7" w:rsidRPr="003B0E98">
        <w:rPr>
          <w:rFonts w:ascii="Arial" w:hAnsi="Arial" w:cs="Arial"/>
          <w:color w:val="000000" w:themeColor="text1"/>
          <w:shd w:val="clear" w:color="auto" w:fill="FFFFFF"/>
        </w:rPr>
        <w:t xml:space="preserve">bioquímico (Colesterol total, </w:t>
      </w:r>
      <w:r w:rsidRPr="003B0E98">
        <w:rPr>
          <w:rFonts w:ascii="Arial" w:hAnsi="Arial" w:cs="Arial"/>
          <w:color w:val="000000" w:themeColor="text1"/>
          <w:shd w:val="clear" w:color="auto" w:fill="FFFFFF"/>
        </w:rPr>
        <w:t>HDL</w:t>
      </w:r>
      <w:r w:rsidR="007161B7" w:rsidRPr="003B0E98">
        <w:rPr>
          <w:rFonts w:ascii="Arial" w:hAnsi="Arial" w:cs="Arial"/>
          <w:color w:val="000000" w:themeColor="text1"/>
          <w:shd w:val="clear" w:color="auto" w:fill="FFFFFF"/>
        </w:rPr>
        <w:t>-c</w:t>
      </w:r>
      <w:r w:rsidRPr="003B0E98">
        <w:rPr>
          <w:rFonts w:ascii="Arial" w:hAnsi="Arial" w:cs="Arial"/>
          <w:color w:val="000000" w:themeColor="text1"/>
          <w:shd w:val="clear" w:color="auto" w:fill="FFFFFF"/>
        </w:rPr>
        <w:t>) e parâmetro cardiovascular (pressão arterial) contribuíram com a variável risco cardiovascular global. </w:t>
      </w:r>
    </w:p>
    <w:p w14:paraId="1B73AEF8" w14:textId="77777777" w:rsidR="00200933" w:rsidRPr="003B0E98" w:rsidRDefault="00200933" w:rsidP="00200933">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xml:space="preserve">Em relação às análises inerentes ao desempenho físico será utilizado ANOVA de medidas repetidas de 2 (grupo: betaína x placebo) x 2 (tempo: PRÉ x PÓS suplementação/ treinamento) para determinar as diferenças entre os grupos ao longo </w:t>
      </w:r>
      <w:r w:rsidRPr="003B0E98">
        <w:rPr>
          <w:rFonts w:ascii="Arial" w:hAnsi="Arial" w:cs="Arial"/>
          <w:color w:val="000000" w:themeColor="text1"/>
          <w:shd w:val="clear" w:color="auto" w:fill="FFFFFF"/>
        </w:rPr>
        <w:lastRenderedPageBreak/>
        <w:t xml:space="preserve">do tempo para mudanças em relação à força, potência e velocidade. Se houver diferença significativa entre os grupos, será aplicado um teste </w:t>
      </w:r>
      <w:r w:rsidRPr="003B0E98">
        <w:rPr>
          <w:rFonts w:ascii="Arial" w:hAnsi="Arial" w:cs="Arial"/>
          <w:i/>
          <w:iCs/>
          <w:color w:val="000000" w:themeColor="text1"/>
          <w:shd w:val="clear" w:color="auto" w:fill="FFFFFF"/>
        </w:rPr>
        <w:t xml:space="preserve">t </w:t>
      </w:r>
      <w:proofErr w:type="spellStart"/>
      <w:r w:rsidRPr="003B0E98">
        <w:rPr>
          <w:rFonts w:ascii="Arial" w:hAnsi="Arial" w:cs="Arial"/>
          <w:color w:val="000000" w:themeColor="text1"/>
          <w:shd w:val="clear" w:color="auto" w:fill="FFFFFF"/>
        </w:rPr>
        <w:t>Student</w:t>
      </w:r>
      <w:proofErr w:type="spellEnd"/>
      <w:r w:rsidRPr="003B0E98">
        <w:rPr>
          <w:rFonts w:ascii="Arial" w:hAnsi="Arial" w:cs="Arial"/>
          <w:color w:val="000000" w:themeColor="text1"/>
          <w:shd w:val="clear" w:color="auto" w:fill="FFFFFF"/>
        </w:rPr>
        <w:t xml:space="preserve"> de amostras pareadas para determinar onde ocorreu a diferença entre as medidas. Serão adotados níveis de significância alfa de 0,05, direcionamento bicaudal, intervalo de confiança de 95 % (IC 95%), com um poder de 0,5 e tamanho de efeito de 0,2.</w:t>
      </w:r>
    </w:p>
    <w:p w14:paraId="400C1871" w14:textId="77777777" w:rsidR="00DC4DF2" w:rsidRPr="003B0E98" w:rsidRDefault="00DC4DF2" w:rsidP="007B5253">
      <w:pPr>
        <w:spacing w:after="0" w:line="240" w:lineRule="auto"/>
        <w:jc w:val="both"/>
        <w:rPr>
          <w:rFonts w:ascii="Arial" w:hAnsi="Arial" w:cs="Arial"/>
          <w:color w:val="000000" w:themeColor="text1"/>
          <w:sz w:val="24"/>
          <w:szCs w:val="24"/>
        </w:rPr>
      </w:pPr>
    </w:p>
    <w:p w14:paraId="2B12714E" w14:textId="77777777" w:rsidR="00EF00DB" w:rsidRPr="003B0E98" w:rsidRDefault="00EF00DB"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Desfecho Primário:</w:t>
      </w:r>
    </w:p>
    <w:p w14:paraId="29B72CF5" w14:textId="77777777" w:rsidR="00C543D5" w:rsidRPr="003B0E98" w:rsidRDefault="00C543D5" w:rsidP="00C90A95">
      <w:pPr>
        <w:spacing w:after="0" w:line="240" w:lineRule="auto"/>
        <w:jc w:val="both"/>
        <w:rPr>
          <w:rFonts w:ascii="Arial" w:hAnsi="Arial" w:cs="Arial"/>
          <w:color w:val="000000" w:themeColor="text1"/>
          <w:sz w:val="24"/>
          <w:szCs w:val="24"/>
          <w:shd w:val="clear" w:color="auto" w:fill="FFFFFF"/>
        </w:rPr>
      </w:pPr>
    </w:p>
    <w:p w14:paraId="7D919765" w14:textId="6F765566" w:rsidR="00200933" w:rsidRPr="003B0E98" w:rsidRDefault="00200933" w:rsidP="00C90A95">
      <w:pPr>
        <w:spacing w:after="0" w:line="240" w:lineRule="auto"/>
        <w:jc w:val="both"/>
        <w:rPr>
          <w:rFonts w:ascii="Arial" w:hAnsi="Arial" w:cs="Arial"/>
          <w:color w:val="000000" w:themeColor="text1"/>
          <w:sz w:val="24"/>
          <w:szCs w:val="24"/>
          <w:shd w:val="clear" w:color="auto" w:fill="FFFFFF"/>
        </w:rPr>
      </w:pPr>
      <w:r w:rsidRPr="003B0E98">
        <w:rPr>
          <w:rFonts w:ascii="Arial" w:hAnsi="Arial" w:cs="Arial"/>
          <w:color w:val="000000" w:themeColor="text1"/>
          <w:sz w:val="24"/>
          <w:szCs w:val="24"/>
          <w:shd w:val="clear" w:color="auto" w:fill="FFFFFF"/>
        </w:rPr>
        <w:t>Espera-se encontrar alterações positivas no perfil bioquímico, na composição corporal, nos parâmetros cardiovasculares, além de melhora do desempenho físico dos participantes durante a realização dos testes físicos, após o período de 4 semanas de suplementação com a betaína.</w:t>
      </w:r>
    </w:p>
    <w:p w14:paraId="556A0AA1" w14:textId="77777777" w:rsidR="00200933" w:rsidRPr="003B0E98" w:rsidRDefault="00200933" w:rsidP="00C90A95">
      <w:pPr>
        <w:spacing w:after="0" w:line="240" w:lineRule="auto"/>
        <w:jc w:val="both"/>
        <w:rPr>
          <w:rFonts w:ascii="Arial" w:hAnsi="Arial" w:cs="Arial"/>
          <w:color w:val="000000" w:themeColor="text1"/>
          <w:sz w:val="24"/>
          <w:szCs w:val="24"/>
        </w:rPr>
      </w:pPr>
    </w:p>
    <w:p w14:paraId="6026B5F3" w14:textId="77777777" w:rsidR="00EF00DB" w:rsidRPr="003B0E98" w:rsidRDefault="004E6EA4" w:rsidP="004E6EA4">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Desfecho Secundário</w:t>
      </w:r>
    </w:p>
    <w:p w14:paraId="481F27F5" w14:textId="77777777" w:rsidR="00200933" w:rsidRPr="003B0E98" w:rsidRDefault="004E6EA4" w:rsidP="004E6EA4">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rPr>
        <w:t xml:space="preserve">Espera-se observar uma melhora no perfil lipídico com diminuição </w:t>
      </w:r>
      <w:r w:rsidRPr="003B0E98">
        <w:rPr>
          <w:rFonts w:ascii="Arial" w:hAnsi="Arial" w:cs="Arial"/>
          <w:color w:val="000000" w:themeColor="text1"/>
          <w:shd w:val="clear" w:color="auto" w:fill="FFFFFF"/>
        </w:rPr>
        <w:t xml:space="preserve">nas concentrações séricas de lipoproteínas de densidade baixa </w:t>
      </w:r>
      <w:r w:rsidR="007161B7"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LDL</w:t>
      </w:r>
      <w:r w:rsidR="007161B7" w:rsidRPr="003B0E98">
        <w:rPr>
          <w:rFonts w:ascii="Arial" w:hAnsi="Arial" w:cs="Arial"/>
          <w:color w:val="000000" w:themeColor="text1"/>
          <w:shd w:val="clear" w:color="auto" w:fill="FFFFFF"/>
        </w:rPr>
        <w:t>-c</w:t>
      </w:r>
      <w:r w:rsidRPr="003B0E98">
        <w:rPr>
          <w:rFonts w:ascii="Arial" w:hAnsi="Arial" w:cs="Arial"/>
          <w:color w:val="000000" w:themeColor="text1"/>
          <w:shd w:val="clear" w:color="auto" w:fill="FFFFFF"/>
        </w:rPr>
        <w:t xml:space="preserve">) e triglicerídeos (TAG); menor tolerância à glicose em jejum; melhora na composição corporal promovendo a redução de percentual de gordura; redução significativa do risco cardiovascular, pressão arterial e frequência cardíaca; melhora </w:t>
      </w:r>
      <w:r w:rsidRPr="003B0E98">
        <w:rPr>
          <w:rFonts w:ascii="Arial" w:hAnsi="Arial" w:cs="Arial"/>
          <w:color w:val="000000" w:themeColor="text1"/>
        </w:rPr>
        <w:t>algumas medidas de desempenho durante o exercício e após exercício intenso, tais como, força, potência e velocidade.</w:t>
      </w:r>
    </w:p>
    <w:p w14:paraId="6E4CC56E" w14:textId="77777777" w:rsidR="00200933" w:rsidRPr="003B0E98" w:rsidRDefault="00200933" w:rsidP="002E32A3">
      <w:pPr>
        <w:spacing w:after="0" w:line="240" w:lineRule="auto"/>
        <w:jc w:val="both"/>
        <w:rPr>
          <w:rFonts w:ascii="Arial" w:hAnsi="Arial" w:cs="Arial"/>
          <w:color w:val="000000" w:themeColor="text1"/>
          <w:sz w:val="24"/>
          <w:szCs w:val="24"/>
        </w:rPr>
      </w:pPr>
    </w:p>
    <w:p w14:paraId="123F0E97" w14:textId="77777777" w:rsidR="00EF00DB" w:rsidRPr="003B0E98" w:rsidRDefault="00EF00DB" w:rsidP="002E32A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Tamanho da Amostra no Brasil:</w:t>
      </w:r>
    </w:p>
    <w:p w14:paraId="23FF38A1" w14:textId="77777777" w:rsidR="00C543D5" w:rsidRPr="003B0E98" w:rsidRDefault="00C543D5" w:rsidP="00C11E62">
      <w:pPr>
        <w:pStyle w:val="NormalWeb"/>
        <w:spacing w:before="0" w:beforeAutospacing="0" w:after="0" w:afterAutospacing="0"/>
        <w:jc w:val="both"/>
        <w:rPr>
          <w:rFonts w:ascii="Arial" w:hAnsi="Arial" w:cs="Arial"/>
          <w:color w:val="000000" w:themeColor="text1"/>
          <w:shd w:val="clear" w:color="auto" w:fill="FFFFFF"/>
        </w:rPr>
      </w:pPr>
    </w:p>
    <w:p w14:paraId="181F73A0" w14:textId="73447311" w:rsidR="00C11E62" w:rsidRPr="003B0E98" w:rsidRDefault="00C11E62" w:rsidP="00C11E62">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xml:space="preserve">A estimativa do tamanho amostral foi calculada pela versão online do software GRANMO versão 7.12 </w:t>
      </w:r>
      <w:r w:rsidRPr="003B0E98">
        <w:rPr>
          <w:rFonts w:ascii="Arial" w:hAnsi="Arial" w:cs="Arial"/>
          <w:color w:val="000000" w:themeColor="text1"/>
          <w:shd w:val="clear" w:color="auto" w:fill="FFFFFF"/>
          <w:vertAlign w:val="superscript"/>
        </w:rPr>
        <w:t>31</w:t>
      </w:r>
      <w:r w:rsidRPr="003B0E98">
        <w:rPr>
          <w:rFonts w:ascii="Arial" w:hAnsi="Arial" w:cs="Arial"/>
          <w:color w:val="000000" w:themeColor="text1"/>
          <w:shd w:val="clear" w:color="auto" w:fill="FFFFFF"/>
        </w:rPr>
        <w:t xml:space="preserve">, utilizando como referência estudos prévios com suplementação de betaína que mediram seu possível efeito nos níveis de triglicerídeos, que é adotada como uma das variáveis principais do presente projeto </w:t>
      </w:r>
      <w:r w:rsidRPr="003B0E98">
        <w:rPr>
          <w:rFonts w:ascii="Arial" w:hAnsi="Arial" w:cs="Arial"/>
          <w:color w:val="000000" w:themeColor="text1"/>
          <w:shd w:val="clear" w:color="auto" w:fill="FFFFFF"/>
          <w:vertAlign w:val="superscript"/>
        </w:rPr>
        <w:t>14,32</w:t>
      </w:r>
      <w:r w:rsidRPr="003B0E98">
        <w:rPr>
          <w:rFonts w:ascii="Arial" w:hAnsi="Arial" w:cs="Arial"/>
          <w:color w:val="000000" w:themeColor="text1"/>
          <w:shd w:val="clear" w:color="auto" w:fill="FFFFFF"/>
        </w:rPr>
        <w:t>. Foram adotados níveis de significância alfa de 0,05, direcionamento bicaudal, intervalo de confiança de 95 % (IC 95%), com um poder de 0,5 e tamanho de efeito de 0,2, para alcançar uma diferença entre 10 mg/</w:t>
      </w:r>
      <w:proofErr w:type="spellStart"/>
      <w:r w:rsidRPr="003B0E98">
        <w:rPr>
          <w:rFonts w:ascii="Arial" w:hAnsi="Arial" w:cs="Arial"/>
          <w:color w:val="000000" w:themeColor="text1"/>
          <w:shd w:val="clear" w:color="auto" w:fill="FFFFFF"/>
        </w:rPr>
        <w:t>dL</w:t>
      </w:r>
      <w:proofErr w:type="spellEnd"/>
      <w:r w:rsidRPr="003B0E98">
        <w:rPr>
          <w:rFonts w:ascii="Arial" w:hAnsi="Arial" w:cs="Arial"/>
          <w:color w:val="000000" w:themeColor="text1"/>
          <w:shd w:val="clear" w:color="auto" w:fill="FFFFFF"/>
        </w:rPr>
        <w:t xml:space="preserve"> de triglicérides quando comparados os grupos placebo e betaína. A estimativa do tamanho amostral indicou que será necessário 30 participantes, sendo 13 participantes para o grupo betaína e 13 participantes para o grupo placebo, além de 4 participantes para possíveis reposições levando em consideração um percentual de reposição necessária de 10%. </w:t>
      </w:r>
    </w:p>
    <w:p w14:paraId="09A38085" w14:textId="77777777" w:rsidR="00EF00DB" w:rsidRPr="003B0E98" w:rsidRDefault="00C11E62" w:rsidP="00C11E62">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Portanto, serão selecionados 30 participantes, segundo os critérios de inclusão da pesquisa e o cálculo do número amostral, praticantes de atividade física em uma academia da cidade de Governador Valadares/MG. Destes, 15 farão uso de suplementação com betaína e 15 farão uso de placebo. </w:t>
      </w:r>
    </w:p>
    <w:p w14:paraId="6086150D" w14:textId="77777777" w:rsidR="00C11E62" w:rsidRPr="003B0E98" w:rsidRDefault="00C11E62" w:rsidP="002E32A3">
      <w:pPr>
        <w:spacing w:after="0" w:line="240" w:lineRule="auto"/>
        <w:jc w:val="both"/>
        <w:rPr>
          <w:rFonts w:ascii="Arial" w:hAnsi="Arial" w:cs="Arial"/>
          <w:color w:val="000000" w:themeColor="text1"/>
          <w:sz w:val="24"/>
          <w:szCs w:val="24"/>
        </w:rPr>
      </w:pPr>
    </w:p>
    <w:p w14:paraId="12E29068" w14:textId="77777777" w:rsidR="00EF00DB" w:rsidRPr="003B0E98" w:rsidRDefault="00EF00DB" w:rsidP="002E32A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 xml:space="preserve">Haverá uso de fontes secundárias de dados (prontuários, </w:t>
      </w:r>
      <w:r w:rsidR="00735320" w:rsidRPr="003B0E98">
        <w:rPr>
          <w:rFonts w:ascii="Arial" w:eastAsia="Times New Roman" w:hAnsi="Arial" w:cs="Arial"/>
          <w:b/>
          <w:color w:val="000000" w:themeColor="text1"/>
          <w:sz w:val="24"/>
          <w:szCs w:val="24"/>
          <w:lang w:eastAsia="ar-SA"/>
        </w:rPr>
        <w:t xml:space="preserve">radiografias, </w:t>
      </w:r>
      <w:r w:rsidRPr="003B0E98">
        <w:rPr>
          <w:rFonts w:ascii="Arial" w:eastAsia="Times New Roman" w:hAnsi="Arial" w:cs="Arial"/>
          <w:b/>
          <w:color w:val="000000" w:themeColor="text1"/>
          <w:sz w:val="24"/>
          <w:szCs w:val="24"/>
          <w:lang w:eastAsia="ar-SA"/>
        </w:rPr>
        <w:t>dados demográficos, etc.)?</w:t>
      </w:r>
    </w:p>
    <w:p w14:paraId="18CAA2DA" w14:textId="77777777" w:rsidR="00EF00DB" w:rsidRPr="003B0E98" w:rsidRDefault="00C11E62" w:rsidP="00C11E62">
      <w:pPr>
        <w:spacing w:after="0" w:line="240" w:lineRule="auto"/>
        <w:jc w:val="center"/>
        <w:rPr>
          <w:rFonts w:ascii="Arial" w:hAnsi="Arial" w:cs="Arial"/>
          <w:color w:val="000000" w:themeColor="text1"/>
          <w:sz w:val="24"/>
          <w:szCs w:val="24"/>
        </w:rPr>
      </w:pPr>
      <w:r w:rsidRPr="003B0E98">
        <w:rPr>
          <w:rFonts w:ascii="Arial" w:hAnsi="Arial" w:cs="Arial"/>
          <w:color w:val="000000" w:themeColor="text1"/>
          <w:sz w:val="24"/>
          <w:szCs w:val="24"/>
        </w:rPr>
        <w:t>(  ) Sim                 (x</w:t>
      </w:r>
      <w:r w:rsidR="007B5253" w:rsidRPr="003B0E98">
        <w:rPr>
          <w:rFonts w:ascii="Arial" w:hAnsi="Arial" w:cs="Arial"/>
          <w:color w:val="000000" w:themeColor="text1"/>
          <w:sz w:val="24"/>
          <w:szCs w:val="24"/>
        </w:rPr>
        <w:t>) Não</w:t>
      </w:r>
    </w:p>
    <w:p w14:paraId="30D63A19" w14:textId="77777777" w:rsidR="00C11E62" w:rsidRPr="003B0E98" w:rsidRDefault="00C11E62" w:rsidP="00C11E62">
      <w:pPr>
        <w:spacing w:after="0" w:line="240" w:lineRule="auto"/>
        <w:jc w:val="center"/>
        <w:rPr>
          <w:rFonts w:ascii="Arial" w:hAnsi="Arial" w:cs="Arial"/>
          <w:color w:val="000000" w:themeColor="text1"/>
          <w:sz w:val="24"/>
          <w:szCs w:val="24"/>
        </w:rPr>
      </w:pPr>
    </w:p>
    <w:tbl>
      <w:tblPr>
        <w:tblStyle w:val="Tabelacomgrade"/>
        <w:tblW w:w="9640" w:type="dxa"/>
        <w:tblInd w:w="-34" w:type="dxa"/>
        <w:tblLayout w:type="fixed"/>
        <w:tblLook w:val="04A0" w:firstRow="1" w:lastRow="0" w:firstColumn="1" w:lastColumn="0" w:noHBand="0" w:noVBand="1"/>
      </w:tblPr>
      <w:tblGrid>
        <w:gridCol w:w="2915"/>
        <w:gridCol w:w="2881"/>
        <w:gridCol w:w="2568"/>
        <w:gridCol w:w="1276"/>
      </w:tblGrid>
      <w:tr w:rsidR="003B0E98" w:rsidRPr="003B0E98" w14:paraId="3975C322" w14:textId="77777777" w:rsidTr="002E32A3">
        <w:tc>
          <w:tcPr>
            <w:tcW w:w="8364" w:type="dxa"/>
            <w:gridSpan w:val="3"/>
            <w:shd w:val="clear" w:color="auto" w:fill="auto"/>
          </w:tcPr>
          <w:p w14:paraId="257F8DB3" w14:textId="77777777" w:rsidR="00EF00DB" w:rsidRPr="003B0E98" w:rsidRDefault="00EF00DB" w:rsidP="00DF0AEB">
            <w:pPr>
              <w:jc w:val="both"/>
              <w:rPr>
                <w:rFonts w:ascii="Arial" w:hAnsi="Arial" w:cs="Arial"/>
                <w:b/>
                <w:bCs/>
                <w:color w:val="000000" w:themeColor="text1"/>
                <w:sz w:val="24"/>
                <w:szCs w:val="24"/>
              </w:rPr>
            </w:pPr>
            <w:r w:rsidRPr="003B0E98">
              <w:rPr>
                <w:rFonts w:ascii="Arial" w:hAnsi="Arial" w:cs="Arial"/>
                <w:b/>
                <w:bCs/>
                <w:color w:val="000000" w:themeColor="text1"/>
                <w:sz w:val="24"/>
                <w:szCs w:val="24"/>
              </w:rPr>
              <w:t xml:space="preserve">Informe o número de indivíduos abordados pessoalmente, recrutados, ou que sofrerão algum tipo de intervenção: </w:t>
            </w:r>
          </w:p>
        </w:tc>
        <w:tc>
          <w:tcPr>
            <w:tcW w:w="1276" w:type="dxa"/>
          </w:tcPr>
          <w:p w14:paraId="296BE3D8" w14:textId="77777777" w:rsidR="00EF00DB" w:rsidRPr="003B0E98" w:rsidRDefault="00EF00DB" w:rsidP="00081A4D">
            <w:pPr>
              <w:jc w:val="center"/>
              <w:rPr>
                <w:rFonts w:ascii="Arial" w:hAnsi="Arial" w:cs="Arial"/>
                <w:b/>
                <w:color w:val="000000" w:themeColor="text1"/>
                <w:sz w:val="24"/>
                <w:szCs w:val="24"/>
              </w:rPr>
            </w:pPr>
            <w:r w:rsidRPr="003B0E98">
              <w:rPr>
                <w:rFonts w:ascii="Arial" w:hAnsi="Arial" w:cs="Arial"/>
                <w:b/>
                <w:color w:val="000000" w:themeColor="text1"/>
                <w:sz w:val="24"/>
                <w:szCs w:val="24"/>
              </w:rPr>
              <w:t>Número:</w:t>
            </w:r>
          </w:p>
          <w:p w14:paraId="2B10AAD0" w14:textId="77777777" w:rsidR="00C11E62" w:rsidRPr="003B0E98" w:rsidRDefault="00C11E62" w:rsidP="00081A4D">
            <w:pPr>
              <w:jc w:val="center"/>
              <w:rPr>
                <w:rFonts w:ascii="Arial" w:hAnsi="Arial" w:cs="Arial"/>
                <w:b/>
                <w:color w:val="000000" w:themeColor="text1"/>
                <w:sz w:val="24"/>
                <w:szCs w:val="24"/>
              </w:rPr>
            </w:pPr>
            <w:r w:rsidRPr="003B0E98">
              <w:rPr>
                <w:rFonts w:ascii="Arial" w:hAnsi="Arial" w:cs="Arial"/>
                <w:b/>
                <w:color w:val="000000" w:themeColor="text1"/>
                <w:sz w:val="24"/>
                <w:szCs w:val="24"/>
              </w:rPr>
              <w:t>30</w:t>
            </w:r>
          </w:p>
        </w:tc>
      </w:tr>
      <w:tr w:rsidR="003B0E98" w:rsidRPr="003B0E98" w14:paraId="22B093FB" w14:textId="77777777" w:rsidTr="002E32A3">
        <w:tc>
          <w:tcPr>
            <w:tcW w:w="9640" w:type="dxa"/>
            <w:gridSpan w:val="4"/>
          </w:tcPr>
          <w:p w14:paraId="75CBB375" w14:textId="77777777" w:rsidR="00B80F1C" w:rsidRPr="003B0E98" w:rsidRDefault="00EF00DB" w:rsidP="008434A9">
            <w:pPr>
              <w:jc w:val="center"/>
              <w:rPr>
                <w:rFonts w:ascii="Arial" w:hAnsi="Arial" w:cs="Arial"/>
                <w:b/>
                <w:color w:val="000000" w:themeColor="text1"/>
                <w:sz w:val="24"/>
                <w:szCs w:val="24"/>
              </w:rPr>
            </w:pPr>
            <w:r w:rsidRPr="003B0E98">
              <w:rPr>
                <w:rFonts w:ascii="Arial" w:hAnsi="Arial" w:cs="Arial"/>
                <w:b/>
                <w:color w:val="000000" w:themeColor="text1"/>
                <w:sz w:val="24"/>
                <w:szCs w:val="24"/>
              </w:rPr>
              <w:t>Grupos em que serão divididos os participantes da pesquisa</w:t>
            </w:r>
            <w:r w:rsidR="00B80F1C" w:rsidRPr="003B0E98">
              <w:rPr>
                <w:rFonts w:ascii="Arial" w:hAnsi="Arial" w:cs="Arial"/>
                <w:color w:val="000000" w:themeColor="text1"/>
                <w:sz w:val="24"/>
                <w:szCs w:val="24"/>
              </w:rPr>
              <w:t>.</w:t>
            </w:r>
          </w:p>
        </w:tc>
      </w:tr>
      <w:tr w:rsidR="003B0E98" w:rsidRPr="003B0E98" w14:paraId="3F41283E" w14:textId="77777777" w:rsidTr="002E32A3">
        <w:tc>
          <w:tcPr>
            <w:tcW w:w="2915" w:type="dxa"/>
            <w:shd w:val="clear" w:color="auto" w:fill="auto"/>
          </w:tcPr>
          <w:p w14:paraId="6B29BD0D" w14:textId="77777777" w:rsidR="00EF00DB" w:rsidRPr="003B0E98" w:rsidRDefault="00EF00DB" w:rsidP="00081A4D">
            <w:pPr>
              <w:jc w:val="center"/>
              <w:rPr>
                <w:rFonts w:ascii="Arial" w:hAnsi="Arial" w:cs="Arial"/>
                <w:b/>
                <w:color w:val="000000" w:themeColor="text1"/>
                <w:sz w:val="24"/>
                <w:szCs w:val="24"/>
              </w:rPr>
            </w:pPr>
            <w:r w:rsidRPr="003B0E98">
              <w:rPr>
                <w:rFonts w:ascii="Arial" w:hAnsi="Arial" w:cs="Arial"/>
                <w:b/>
                <w:color w:val="000000" w:themeColor="text1"/>
                <w:sz w:val="24"/>
                <w:szCs w:val="24"/>
              </w:rPr>
              <w:lastRenderedPageBreak/>
              <w:t>Grupo</w:t>
            </w:r>
          </w:p>
        </w:tc>
        <w:tc>
          <w:tcPr>
            <w:tcW w:w="2881" w:type="dxa"/>
            <w:shd w:val="clear" w:color="auto" w:fill="auto"/>
          </w:tcPr>
          <w:p w14:paraId="3B4696C1" w14:textId="77777777" w:rsidR="00EF00DB" w:rsidRPr="003B0E98" w:rsidRDefault="00EF00DB" w:rsidP="00081A4D">
            <w:pPr>
              <w:jc w:val="center"/>
              <w:rPr>
                <w:rFonts w:ascii="Arial" w:hAnsi="Arial" w:cs="Arial"/>
                <w:b/>
                <w:color w:val="000000" w:themeColor="text1"/>
                <w:sz w:val="24"/>
                <w:szCs w:val="24"/>
              </w:rPr>
            </w:pPr>
            <w:r w:rsidRPr="003B0E98">
              <w:rPr>
                <w:rFonts w:ascii="Arial" w:hAnsi="Arial" w:cs="Arial"/>
                <w:b/>
                <w:color w:val="000000" w:themeColor="text1"/>
                <w:sz w:val="24"/>
                <w:szCs w:val="24"/>
              </w:rPr>
              <w:t>Nº de participantes</w:t>
            </w:r>
          </w:p>
        </w:tc>
        <w:tc>
          <w:tcPr>
            <w:tcW w:w="3844" w:type="dxa"/>
            <w:gridSpan w:val="2"/>
            <w:shd w:val="clear" w:color="auto" w:fill="auto"/>
          </w:tcPr>
          <w:p w14:paraId="1E124DD8" w14:textId="77777777" w:rsidR="00EF00DB" w:rsidRPr="003B0E98" w:rsidRDefault="00EF00DB" w:rsidP="00081A4D">
            <w:pPr>
              <w:jc w:val="center"/>
              <w:rPr>
                <w:rFonts w:ascii="Arial" w:hAnsi="Arial" w:cs="Arial"/>
                <w:b/>
                <w:color w:val="000000" w:themeColor="text1"/>
                <w:sz w:val="24"/>
                <w:szCs w:val="24"/>
              </w:rPr>
            </w:pPr>
            <w:r w:rsidRPr="003B0E98">
              <w:rPr>
                <w:rFonts w:ascii="Arial" w:hAnsi="Arial" w:cs="Arial"/>
                <w:b/>
                <w:color w:val="000000" w:themeColor="text1"/>
                <w:sz w:val="24"/>
                <w:szCs w:val="24"/>
              </w:rPr>
              <w:t>Intervenções a serem realizadas</w:t>
            </w:r>
          </w:p>
        </w:tc>
      </w:tr>
      <w:tr w:rsidR="003B0E98" w:rsidRPr="003B0E98" w14:paraId="688810A3" w14:textId="77777777" w:rsidTr="002E32A3">
        <w:tc>
          <w:tcPr>
            <w:tcW w:w="2915" w:type="dxa"/>
          </w:tcPr>
          <w:p w14:paraId="41B1A505" w14:textId="77777777" w:rsidR="00C11E62" w:rsidRPr="003B0E98" w:rsidRDefault="00C11E62" w:rsidP="00C11E62">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Placebo</w:t>
            </w:r>
          </w:p>
          <w:p w14:paraId="57148A21" w14:textId="77777777" w:rsidR="00C11E62" w:rsidRPr="003B0E98" w:rsidRDefault="00C11E62" w:rsidP="00C11E62">
            <w:pPr>
              <w:rPr>
                <w:rFonts w:ascii="Arial" w:hAnsi="Arial" w:cs="Arial"/>
                <w:color w:val="000000" w:themeColor="text1"/>
                <w:sz w:val="24"/>
                <w:szCs w:val="24"/>
              </w:rPr>
            </w:pPr>
          </w:p>
        </w:tc>
        <w:tc>
          <w:tcPr>
            <w:tcW w:w="2881" w:type="dxa"/>
          </w:tcPr>
          <w:p w14:paraId="4A04019C" w14:textId="77777777" w:rsidR="00C11E62" w:rsidRPr="003B0E98" w:rsidRDefault="00C11E62" w:rsidP="00C11E62">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15</w:t>
            </w:r>
          </w:p>
        </w:tc>
        <w:tc>
          <w:tcPr>
            <w:tcW w:w="3844" w:type="dxa"/>
            <w:gridSpan w:val="2"/>
          </w:tcPr>
          <w:p w14:paraId="16BE8D8C"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rPr>
              <w:t xml:space="preserve">- Orientações sobre </w:t>
            </w:r>
            <w:r w:rsidRPr="003B0E98">
              <w:rPr>
                <w:rFonts w:ascii="Arial" w:hAnsi="Arial" w:cs="Arial"/>
                <w:color w:val="000000" w:themeColor="text1"/>
                <w:shd w:val="clear" w:color="auto" w:fill="FFFFFF"/>
              </w:rPr>
              <w:t>procedimento da pesquisa, bem como, a hipótese levantada, os objetivos que são pretendidos alcançar. </w:t>
            </w:r>
          </w:p>
          <w:p w14:paraId="2748FF77"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-Preenchimentos de Questionários e Termos inerentes à pesquisa (em anexo). </w:t>
            </w:r>
          </w:p>
          <w:p w14:paraId="367D3646"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Atendimento nutricional.</w:t>
            </w:r>
          </w:p>
          <w:p w14:paraId="7C97DE30"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Suplementação crônica por 30 dias.</w:t>
            </w:r>
          </w:p>
          <w:p w14:paraId="6933D192"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Testes de desempenho físico.</w:t>
            </w:r>
          </w:p>
          <w:p w14:paraId="03FBAAE1"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Coleta de sangue para Análises Bioquímicas (perfil lipídico e glicemia em jejum).</w:t>
            </w:r>
          </w:p>
          <w:p w14:paraId="68D72F3C"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Avaliação Antropométrica. </w:t>
            </w:r>
          </w:p>
          <w:p w14:paraId="223C052A"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-Avaliação de parâmetros cardiovasculares (pressão arterial e frequência cardíaca).</w:t>
            </w:r>
          </w:p>
          <w:p w14:paraId="739ED31A"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xml:space="preserve">-Treino de musculação acompanhado por um profissional de educação física. </w:t>
            </w:r>
          </w:p>
          <w:p w14:paraId="2F158B27" w14:textId="77777777" w:rsidR="00C11E62" w:rsidRPr="003B0E98" w:rsidRDefault="00C11E62" w:rsidP="00C11E62">
            <w:pPr>
              <w:rPr>
                <w:rFonts w:ascii="Arial" w:hAnsi="Arial" w:cs="Arial"/>
                <w:color w:val="000000" w:themeColor="text1"/>
                <w:sz w:val="24"/>
                <w:szCs w:val="24"/>
              </w:rPr>
            </w:pPr>
          </w:p>
        </w:tc>
      </w:tr>
      <w:tr w:rsidR="003B0E98" w:rsidRPr="003B0E98" w14:paraId="56B1D916" w14:textId="77777777" w:rsidTr="002E32A3">
        <w:tc>
          <w:tcPr>
            <w:tcW w:w="2915" w:type="dxa"/>
          </w:tcPr>
          <w:p w14:paraId="46F32344" w14:textId="77777777" w:rsidR="00C11E62" w:rsidRPr="003B0E98" w:rsidRDefault="00C11E62" w:rsidP="00C11E62">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 xml:space="preserve"> Betaína</w:t>
            </w:r>
          </w:p>
        </w:tc>
        <w:tc>
          <w:tcPr>
            <w:tcW w:w="2881" w:type="dxa"/>
          </w:tcPr>
          <w:p w14:paraId="789CD0AD" w14:textId="77777777" w:rsidR="00C11E62" w:rsidRPr="003B0E98" w:rsidRDefault="00C11E62" w:rsidP="00C11E62">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15</w:t>
            </w:r>
          </w:p>
        </w:tc>
        <w:tc>
          <w:tcPr>
            <w:tcW w:w="3844" w:type="dxa"/>
            <w:gridSpan w:val="2"/>
          </w:tcPr>
          <w:p w14:paraId="32FE690C"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rPr>
              <w:t xml:space="preserve">- Orientações sobre </w:t>
            </w:r>
            <w:r w:rsidRPr="003B0E98">
              <w:rPr>
                <w:rFonts w:ascii="Arial" w:hAnsi="Arial" w:cs="Arial"/>
                <w:color w:val="000000" w:themeColor="text1"/>
                <w:shd w:val="clear" w:color="auto" w:fill="FFFFFF"/>
              </w:rPr>
              <w:t>procedimento da pesquisa, bem como, a hipótese levantada, os objetivos que são pretendidos alcançar. </w:t>
            </w:r>
          </w:p>
          <w:p w14:paraId="6510AFEC"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-Preenchimentos de Questionários e Termos inerentes à pesquisa (em anexo). </w:t>
            </w:r>
          </w:p>
          <w:p w14:paraId="4C39E446"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Atendimento nutricional.</w:t>
            </w:r>
          </w:p>
          <w:p w14:paraId="63F72EB7"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Suplementação crônica por 30 dias.</w:t>
            </w:r>
          </w:p>
          <w:p w14:paraId="1CC801CB"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Testes de desempenho físico.</w:t>
            </w:r>
          </w:p>
          <w:p w14:paraId="3FF97E05"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Coleta de sangue para Análises Bioquímicas (perfil lipídico e glicemia em jejum).</w:t>
            </w:r>
          </w:p>
          <w:p w14:paraId="61646546"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Avaliação Antropométrica. </w:t>
            </w:r>
          </w:p>
          <w:p w14:paraId="638E1800" w14:textId="77777777" w:rsidR="002C3F28" w:rsidRPr="003B0E98" w:rsidRDefault="002C3F28" w:rsidP="002C3F28">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-Avaliação de parâmetros cardiovasculares (pressão arterial e frequência cardíaca).</w:t>
            </w:r>
          </w:p>
          <w:p w14:paraId="5D3BB594" w14:textId="77777777" w:rsidR="00C11E62" w:rsidRPr="003B0E98" w:rsidRDefault="002C3F28" w:rsidP="002C3F28">
            <w:pPr>
              <w:rPr>
                <w:rFonts w:ascii="Arial" w:hAnsi="Arial" w:cs="Arial"/>
                <w:b/>
                <w:bCs/>
                <w:color w:val="000000" w:themeColor="text1"/>
                <w:sz w:val="24"/>
                <w:szCs w:val="24"/>
              </w:rPr>
            </w:pPr>
            <w:r w:rsidRPr="003B0E98">
              <w:rPr>
                <w:rFonts w:ascii="Arial" w:hAnsi="Arial" w:cs="Arial"/>
                <w:color w:val="000000" w:themeColor="text1"/>
                <w:sz w:val="24"/>
                <w:szCs w:val="24"/>
                <w:shd w:val="clear" w:color="auto" w:fill="FFFFFF"/>
              </w:rPr>
              <w:t>-Treino de musculação acompanhado por um profissional de educação física.</w:t>
            </w:r>
          </w:p>
        </w:tc>
      </w:tr>
    </w:tbl>
    <w:p w14:paraId="7FE21786" w14:textId="77777777" w:rsidR="00DF0AEB" w:rsidRPr="003B0E98" w:rsidRDefault="00DF0AEB" w:rsidP="00DF0AEB">
      <w:pPr>
        <w:spacing w:after="0" w:line="240" w:lineRule="auto"/>
        <w:jc w:val="both"/>
        <w:rPr>
          <w:rFonts w:ascii="Arial" w:eastAsia="Times New Roman" w:hAnsi="Arial" w:cs="Arial"/>
          <w:b/>
          <w:color w:val="000000" w:themeColor="text1"/>
          <w:sz w:val="24"/>
          <w:szCs w:val="24"/>
          <w:lang w:eastAsia="ar-SA"/>
        </w:rPr>
      </w:pPr>
    </w:p>
    <w:p w14:paraId="1FAD7D85" w14:textId="77777777" w:rsidR="0011751B" w:rsidRPr="003B0E98" w:rsidRDefault="0011751B" w:rsidP="0011751B">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Cronograma de Execução:</w:t>
      </w:r>
    </w:p>
    <w:p w14:paraId="5DB52B4F" w14:textId="77777777" w:rsidR="0011751B" w:rsidRPr="003B0E98" w:rsidRDefault="0011751B" w:rsidP="0011751B">
      <w:pPr>
        <w:spacing w:after="0" w:line="240" w:lineRule="auto"/>
        <w:jc w:val="both"/>
        <w:rPr>
          <w:rFonts w:ascii="Arial" w:hAnsi="Arial" w:cs="Arial"/>
          <w:b/>
          <w:i/>
          <w:color w:val="000000" w:themeColor="text1"/>
          <w:sz w:val="24"/>
          <w:szCs w:val="24"/>
          <w:u w:val="single"/>
        </w:rPr>
      </w:pPr>
    </w:p>
    <w:tbl>
      <w:tblPr>
        <w:tblStyle w:val="Tabelacomgrade"/>
        <w:tblW w:w="9640" w:type="dxa"/>
        <w:tblInd w:w="-34" w:type="dxa"/>
        <w:tblLayout w:type="fixed"/>
        <w:tblLook w:val="04A0" w:firstRow="1" w:lastRow="0" w:firstColumn="1" w:lastColumn="0" w:noHBand="0" w:noVBand="1"/>
      </w:tblPr>
      <w:tblGrid>
        <w:gridCol w:w="2915"/>
        <w:gridCol w:w="2881"/>
        <w:gridCol w:w="3844"/>
      </w:tblGrid>
      <w:tr w:rsidR="003B0E98" w:rsidRPr="003B0E98" w14:paraId="7C06E992" w14:textId="77777777" w:rsidTr="00081A4D">
        <w:tc>
          <w:tcPr>
            <w:tcW w:w="2915" w:type="dxa"/>
            <w:shd w:val="clear" w:color="auto" w:fill="auto"/>
          </w:tcPr>
          <w:p w14:paraId="0A4B674B" w14:textId="77777777" w:rsidR="0011751B" w:rsidRPr="003B0E98" w:rsidRDefault="0011751B" w:rsidP="00081A4D">
            <w:pPr>
              <w:jc w:val="center"/>
              <w:rPr>
                <w:rFonts w:ascii="Arial" w:hAnsi="Arial" w:cs="Arial"/>
                <w:b/>
                <w:color w:val="000000" w:themeColor="text1"/>
                <w:sz w:val="24"/>
                <w:szCs w:val="24"/>
              </w:rPr>
            </w:pPr>
            <w:r w:rsidRPr="003B0E98">
              <w:rPr>
                <w:rFonts w:ascii="Arial" w:hAnsi="Arial" w:cs="Arial"/>
                <w:b/>
                <w:color w:val="000000" w:themeColor="text1"/>
                <w:sz w:val="24"/>
                <w:szCs w:val="24"/>
              </w:rPr>
              <w:t>Identificação da Etapa</w:t>
            </w:r>
          </w:p>
        </w:tc>
        <w:tc>
          <w:tcPr>
            <w:tcW w:w="2881" w:type="dxa"/>
            <w:shd w:val="clear" w:color="auto" w:fill="auto"/>
          </w:tcPr>
          <w:p w14:paraId="09C669D0" w14:textId="77777777" w:rsidR="0011751B" w:rsidRPr="003B0E98" w:rsidRDefault="0011751B" w:rsidP="00081A4D">
            <w:pPr>
              <w:jc w:val="center"/>
              <w:rPr>
                <w:rFonts w:ascii="Arial" w:hAnsi="Arial" w:cs="Arial"/>
                <w:b/>
                <w:color w:val="000000" w:themeColor="text1"/>
                <w:sz w:val="24"/>
                <w:szCs w:val="24"/>
              </w:rPr>
            </w:pPr>
            <w:r w:rsidRPr="003B0E98">
              <w:rPr>
                <w:rFonts w:ascii="Arial" w:hAnsi="Arial" w:cs="Arial"/>
                <w:b/>
                <w:color w:val="000000" w:themeColor="text1"/>
                <w:sz w:val="24"/>
                <w:szCs w:val="24"/>
              </w:rPr>
              <w:t>Início (DD/MM/AAAA)</w:t>
            </w:r>
          </w:p>
        </w:tc>
        <w:tc>
          <w:tcPr>
            <w:tcW w:w="3844" w:type="dxa"/>
            <w:shd w:val="clear" w:color="auto" w:fill="auto"/>
          </w:tcPr>
          <w:p w14:paraId="1BD60191" w14:textId="77777777" w:rsidR="0011751B" w:rsidRPr="003B0E98" w:rsidRDefault="0011751B" w:rsidP="00081A4D">
            <w:pPr>
              <w:jc w:val="center"/>
              <w:rPr>
                <w:rFonts w:ascii="Arial" w:hAnsi="Arial" w:cs="Arial"/>
                <w:b/>
                <w:color w:val="000000" w:themeColor="text1"/>
                <w:sz w:val="24"/>
                <w:szCs w:val="24"/>
              </w:rPr>
            </w:pPr>
            <w:r w:rsidRPr="003B0E98">
              <w:rPr>
                <w:rFonts w:ascii="Arial" w:hAnsi="Arial" w:cs="Arial"/>
                <w:b/>
                <w:color w:val="000000" w:themeColor="text1"/>
                <w:sz w:val="24"/>
                <w:szCs w:val="24"/>
              </w:rPr>
              <w:t>Término (DD/MM/AAAA)</w:t>
            </w:r>
          </w:p>
        </w:tc>
      </w:tr>
      <w:tr w:rsidR="003B0E98" w:rsidRPr="003B0E98" w14:paraId="41126A80" w14:textId="77777777" w:rsidTr="00081A4D">
        <w:tc>
          <w:tcPr>
            <w:tcW w:w="2915" w:type="dxa"/>
          </w:tcPr>
          <w:p w14:paraId="303B7456" w14:textId="77777777" w:rsidR="00FE0EBD" w:rsidRPr="003B0E98" w:rsidRDefault="009610B0" w:rsidP="00FE0EBD">
            <w:pPr>
              <w:pStyle w:val="NormalWeb"/>
              <w:spacing w:before="0" w:beforeAutospacing="0" w:after="0" w:afterAutospacing="0"/>
              <w:ind w:left="-40"/>
              <w:jc w:val="both"/>
              <w:rPr>
                <w:rFonts w:ascii="Arial" w:hAnsi="Arial" w:cs="Arial"/>
                <w:color w:val="000000" w:themeColor="text1"/>
              </w:rPr>
            </w:pPr>
            <w:r w:rsidRPr="003B0E98">
              <w:rPr>
                <w:rFonts w:ascii="Arial" w:hAnsi="Arial" w:cs="Arial"/>
                <w:color w:val="000000" w:themeColor="text1"/>
                <w:shd w:val="clear" w:color="auto" w:fill="FFFFFF"/>
              </w:rPr>
              <w:t>Submissão e Aprovação no </w:t>
            </w:r>
            <w:r w:rsidR="00FE0EBD" w:rsidRPr="003B0E98">
              <w:rPr>
                <w:rFonts w:ascii="Arial" w:hAnsi="Arial" w:cs="Arial"/>
                <w:color w:val="000000" w:themeColor="text1"/>
                <w:shd w:val="clear" w:color="auto" w:fill="FFFFFF"/>
              </w:rPr>
              <w:t>CEP</w:t>
            </w:r>
          </w:p>
        </w:tc>
        <w:tc>
          <w:tcPr>
            <w:tcW w:w="2881" w:type="dxa"/>
          </w:tcPr>
          <w:p w14:paraId="73EAC91A" w14:textId="74A8EB1A" w:rsidR="00FE0EBD" w:rsidRPr="00893E93" w:rsidRDefault="00533C74" w:rsidP="00FE0EBD">
            <w:pPr>
              <w:pStyle w:val="NormalWeb"/>
              <w:spacing w:before="0" w:beforeAutospacing="0" w:after="0" w:afterAutospacing="0"/>
              <w:ind w:left="-40"/>
              <w:jc w:val="center"/>
              <w:rPr>
                <w:rFonts w:ascii="Arial" w:hAnsi="Arial" w:cs="Arial"/>
                <w:color w:val="000000" w:themeColor="text1"/>
              </w:rPr>
            </w:pPr>
            <w:r w:rsidRPr="00893E93">
              <w:rPr>
                <w:rFonts w:ascii="Arial" w:hAnsi="Arial" w:cs="Arial"/>
                <w:color w:val="000000" w:themeColor="text1"/>
                <w:shd w:val="clear" w:color="auto" w:fill="FFFFFF"/>
              </w:rPr>
              <w:t>22</w:t>
            </w:r>
            <w:r w:rsidR="00FE0EBD" w:rsidRPr="00893E93">
              <w:rPr>
                <w:rFonts w:ascii="Arial" w:hAnsi="Arial" w:cs="Arial"/>
                <w:color w:val="000000" w:themeColor="text1"/>
                <w:shd w:val="clear" w:color="auto" w:fill="FFFFFF"/>
              </w:rPr>
              <w:t>/06/2023</w:t>
            </w:r>
          </w:p>
        </w:tc>
        <w:tc>
          <w:tcPr>
            <w:tcW w:w="3844" w:type="dxa"/>
          </w:tcPr>
          <w:p w14:paraId="1131DDB0" w14:textId="43F0A92D" w:rsidR="00FE0EBD" w:rsidRPr="00893E93" w:rsidRDefault="00240354" w:rsidP="00FE0EBD">
            <w:pPr>
              <w:pStyle w:val="NormalWeb"/>
              <w:spacing w:before="0" w:beforeAutospacing="0" w:after="0" w:afterAutospacing="0"/>
              <w:ind w:left="-40"/>
              <w:jc w:val="center"/>
              <w:rPr>
                <w:rFonts w:ascii="Arial" w:hAnsi="Arial" w:cs="Arial"/>
                <w:color w:val="000000" w:themeColor="text1"/>
              </w:rPr>
            </w:pPr>
            <w:r w:rsidRPr="00893E93">
              <w:rPr>
                <w:rFonts w:ascii="Arial" w:hAnsi="Arial" w:cs="Arial"/>
                <w:color w:val="000000" w:themeColor="text1"/>
                <w:shd w:val="clear" w:color="auto" w:fill="FFFFFF"/>
              </w:rPr>
              <w:t>05/01/</w:t>
            </w:r>
            <w:r w:rsidR="00FE0EBD" w:rsidRPr="00893E93">
              <w:rPr>
                <w:rFonts w:ascii="Arial" w:hAnsi="Arial" w:cs="Arial"/>
                <w:color w:val="000000" w:themeColor="text1"/>
                <w:shd w:val="clear" w:color="auto" w:fill="FFFFFF"/>
              </w:rPr>
              <w:t>202</w:t>
            </w:r>
            <w:r w:rsidRPr="00893E93">
              <w:rPr>
                <w:rFonts w:ascii="Arial" w:hAnsi="Arial" w:cs="Arial"/>
                <w:color w:val="000000" w:themeColor="text1"/>
                <w:shd w:val="clear" w:color="auto" w:fill="FFFFFF"/>
              </w:rPr>
              <w:t>4</w:t>
            </w:r>
          </w:p>
        </w:tc>
      </w:tr>
      <w:tr w:rsidR="003B0E98" w:rsidRPr="003B0E98" w14:paraId="33E1708E" w14:textId="77777777" w:rsidTr="00081A4D">
        <w:tc>
          <w:tcPr>
            <w:tcW w:w="2915" w:type="dxa"/>
          </w:tcPr>
          <w:p w14:paraId="7A8C87DD" w14:textId="77777777" w:rsidR="00FE0EBD" w:rsidRPr="003B0E98" w:rsidRDefault="00FE0EBD" w:rsidP="00FE0EBD">
            <w:pPr>
              <w:pStyle w:val="NormalWeb"/>
              <w:spacing w:before="0" w:beforeAutospacing="0" w:after="0" w:afterAutospacing="0"/>
              <w:ind w:left="-40"/>
              <w:jc w:val="both"/>
              <w:rPr>
                <w:rFonts w:ascii="Arial" w:hAnsi="Arial" w:cs="Arial"/>
                <w:color w:val="000000" w:themeColor="text1"/>
              </w:rPr>
            </w:pPr>
            <w:r w:rsidRPr="003B0E98">
              <w:rPr>
                <w:rFonts w:ascii="Arial" w:hAnsi="Arial" w:cs="Arial"/>
                <w:color w:val="000000" w:themeColor="text1"/>
                <w:shd w:val="clear" w:color="auto" w:fill="FFFFFF"/>
              </w:rPr>
              <w:t>Revisão dos protocolos que serão criados para realizar a pesquisa (coleta, testes bioquímicos, testes físicos e antropométricos) </w:t>
            </w:r>
          </w:p>
        </w:tc>
        <w:tc>
          <w:tcPr>
            <w:tcW w:w="2881" w:type="dxa"/>
          </w:tcPr>
          <w:p w14:paraId="7C45218B" w14:textId="6F0FFA13" w:rsidR="00FE0EBD" w:rsidRPr="00893E93" w:rsidRDefault="00240354" w:rsidP="00FE0EBD">
            <w:pPr>
              <w:pStyle w:val="NormalWeb"/>
              <w:spacing w:before="0" w:beforeAutospacing="0" w:after="0" w:afterAutospacing="0"/>
              <w:ind w:left="-40"/>
              <w:jc w:val="center"/>
              <w:rPr>
                <w:rFonts w:ascii="Arial" w:hAnsi="Arial" w:cs="Arial"/>
                <w:color w:val="000000" w:themeColor="text1"/>
              </w:rPr>
            </w:pPr>
            <w:r w:rsidRPr="00893E93">
              <w:rPr>
                <w:rFonts w:ascii="Arial" w:hAnsi="Arial" w:cs="Arial"/>
                <w:color w:val="000000" w:themeColor="text1"/>
                <w:shd w:val="clear" w:color="auto" w:fill="FFFFFF"/>
              </w:rPr>
              <w:t>05/01</w:t>
            </w:r>
            <w:r w:rsidR="00FE0EBD" w:rsidRPr="00893E93">
              <w:rPr>
                <w:rFonts w:ascii="Arial" w:hAnsi="Arial" w:cs="Arial"/>
                <w:color w:val="000000" w:themeColor="text1"/>
                <w:shd w:val="clear" w:color="auto" w:fill="FFFFFF"/>
              </w:rPr>
              <w:t>/202</w:t>
            </w:r>
            <w:r w:rsidRPr="00893E93">
              <w:rPr>
                <w:rFonts w:ascii="Arial" w:hAnsi="Arial" w:cs="Arial"/>
                <w:color w:val="000000" w:themeColor="text1"/>
                <w:shd w:val="clear" w:color="auto" w:fill="FFFFFF"/>
              </w:rPr>
              <w:t>4</w:t>
            </w:r>
          </w:p>
        </w:tc>
        <w:tc>
          <w:tcPr>
            <w:tcW w:w="3844" w:type="dxa"/>
          </w:tcPr>
          <w:p w14:paraId="0324BFDF" w14:textId="596216FA" w:rsidR="00FE0EBD" w:rsidRPr="00893E93" w:rsidRDefault="00FE0EBD" w:rsidP="00FE0EBD">
            <w:pPr>
              <w:pStyle w:val="NormalWeb"/>
              <w:spacing w:before="0" w:beforeAutospacing="0" w:after="0" w:afterAutospacing="0"/>
              <w:ind w:left="-40"/>
              <w:jc w:val="center"/>
              <w:rPr>
                <w:rFonts w:ascii="Arial" w:hAnsi="Arial" w:cs="Arial"/>
                <w:color w:val="000000" w:themeColor="text1"/>
              </w:rPr>
            </w:pPr>
            <w:r w:rsidRPr="00893E93">
              <w:rPr>
                <w:rFonts w:ascii="Arial" w:hAnsi="Arial" w:cs="Arial"/>
                <w:color w:val="000000" w:themeColor="text1"/>
                <w:shd w:val="clear" w:color="auto" w:fill="FFFFFF"/>
              </w:rPr>
              <w:t>30/</w:t>
            </w:r>
            <w:r w:rsidR="00240354" w:rsidRPr="00893E93">
              <w:rPr>
                <w:rFonts w:ascii="Arial" w:hAnsi="Arial" w:cs="Arial"/>
                <w:color w:val="000000" w:themeColor="text1"/>
                <w:shd w:val="clear" w:color="auto" w:fill="FFFFFF"/>
              </w:rPr>
              <w:t>01</w:t>
            </w:r>
            <w:r w:rsidRPr="00893E93">
              <w:rPr>
                <w:rFonts w:ascii="Arial" w:hAnsi="Arial" w:cs="Arial"/>
                <w:color w:val="000000" w:themeColor="text1"/>
                <w:shd w:val="clear" w:color="auto" w:fill="FFFFFF"/>
              </w:rPr>
              <w:t>/202</w:t>
            </w:r>
            <w:r w:rsidR="00240354" w:rsidRPr="00893E93">
              <w:rPr>
                <w:rFonts w:ascii="Arial" w:hAnsi="Arial" w:cs="Arial"/>
                <w:color w:val="000000" w:themeColor="text1"/>
                <w:shd w:val="clear" w:color="auto" w:fill="FFFFFF"/>
              </w:rPr>
              <w:t>4</w:t>
            </w:r>
          </w:p>
        </w:tc>
      </w:tr>
      <w:tr w:rsidR="003B0E98" w:rsidRPr="003B0E98" w14:paraId="411B2BCA" w14:textId="77777777" w:rsidTr="00081A4D">
        <w:tc>
          <w:tcPr>
            <w:tcW w:w="2915" w:type="dxa"/>
          </w:tcPr>
          <w:p w14:paraId="6AA7C74F" w14:textId="77777777" w:rsidR="00FE0EBD" w:rsidRPr="003B0E98" w:rsidRDefault="00FE0EBD" w:rsidP="00FE0EBD">
            <w:pPr>
              <w:pStyle w:val="NormalWeb"/>
              <w:spacing w:before="0" w:beforeAutospacing="0" w:after="0" w:afterAutospacing="0"/>
              <w:ind w:left="-40"/>
              <w:jc w:val="both"/>
              <w:rPr>
                <w:rFonts w:ascii="Arial" w:hAnsi="Arial" w:cs="Arial"/>
                <w:color w:val="000000" w:themeColor="text1"/>
              </w:rPr>
            </w:pPr>
            <w:r w:rsidRPr="003B0E98">
              <w:rPr>
                <w:rFonts w:ascii="Arial" w:hAnsi="Arial" w:cs="Arial"/>
                <w:color w:val="000000" w:themeColor="text1"/>
                <w:shd w:val="clear" w:color="auto" w:fill="FFFFFF"/>
              </w:rPr>
              <w:t>Seleção dos participantes da pesquisa </w:t>
            </w:r>
          </w:p>
        </w:tc>
        <w:tc>
          <w:tcPr>
            <w:tcW w:w="2881" w:type="dxa"/>
          </w:tcPr>
          <w:p w14:paraId="41961CBB" w14:textId="02182CF5" w:rsidR="00FE0EBD" w:rsidRPr="00893E93" w:rsidRDefault="00533C74" w:rsidP="00FE0EBD">
            <w:pPr>
              <w:pStyle w:val="NormalWeb"/>
              <w:spacing w:before="0" w:beforeAutospacing="0" w:after="0" w:afterAutospacing="0"/>
              <w:ind w:left="-40"/>
              <w:jc w:val="center"/>
              <w:rPr>
                <w:rFonts w:ascii="Arial" w:hAnsi="Arial" w:cs="Arial"/>
                <w:color w:val="000000" w:themeColor="text1"/>
              </w:rPr>
            </w:pPr>
            <w:r w:rsidRPr="00893E93">
              <w:rPr>
                <w:rFonts w:ascii="Arial" w:hAnsi="Arial" w:cs="Arial"/>
                <w:color w:val="000000" w:themeColor="text1"/>
                <w:shd w:val="clear" w:color="auto" w:fill="FFFFFF"/>
              </w:rPr>
              <w:t>0</w:t>
            </w:r>
            <w:r w:rsidR="000F0DAC" w:rsidRPr="00893E93">
              <w:rPr>
                <w:rFonts w:ascii="Arial" w:hAnsi="Arial" w:cs="Arial"/>
                <w:color w:val="000000" w:themeColor="text1"/>
                <w:shd w:val="clear" w:color="auto" w:fill="FFFFFF"/>
              </w:rPr>
              <w:t>5</w:t>
            </w:r>
            <w:r w:rsidR="00FE0EBD" w:rsidRPr="00893E93">
              <w:rPr>
                <w:rFonts w:ascii="Arial" w:hAnsi="Arial" w:cs="Arial"/>
                <w:color w:val="000000" w:themeColor="text1"/>
                <w:shd w:val="clear" w:color="auto" w:fill="FFFFFF"/>
              </w:rPr>
              <w:t>/0</w:t>
            </w:r>
            <w:r w:rsidRPr="00893E93">
              <w:rPr>
                <w:rFonts w:ascii="Arial" w:hAnsi="Arial" w:cs="Arial"/>
                <w:color w:val="000000" w:themeColor="text1"/>
                <w:shd w:val="clear" w:color="auto" w:fill="FFFFFF"/>
              </w:rPr>
              <w:t>1</w:t>
            </w:r>
            <w:r w:rsidR="00FE0EBD" w:rsidRPr="00893E93">
              <w:rPr>
                <w:rFonts w:ascii="Arial" w:hAnsi="Arial" w:cs="Arial"/>
                <w:color w:val="000000" w:themeColor="text1"/>
                <w:shd w:val="clear" w:color="auto" w:fill="FFFFFF"/>
              </w:rPr>
              <w:t>/202</w:t>
            </w:r>
            <w:r w:rsidRPr="00893E93">
              <w:rPr>
                <w:rFonts w:ascii="Arial" w:hAnsi="Arial" w:cs="Arial"/>
                <w:color w:val="000000" w:themeColor="text1"/>
                <w:shd w:val="clear" w:color="auto" w:fill="FFFFFF"/>
              </w:rPr>
              <w:t>4</w:t>
            </w:r>
          </w:p>
        </w:tc>
        <w:tc>
          <w:tcPr>
            <w:tcW w:w="3844" w:type="dxa"/>
          </w:tcPr>
          <w:p w14:paraId="36D91584" w14:textId="09F5950D" w:rsidR="00FE0EBD" w:rsidRPr="00893E93" w:rsidRDefault="00533C74" w:rsidP="00FE0EBD">
            <w:pPr>
              <w:pStyle w:val="NormalWeb"/>
              <w:spacing w:before="0" w:beforeAutospacing="0" w:after="0" w:afterAutospacing="0"/>
              <w:ind w:left="-40"/>
              <w:jc w:val="center"/>
              <w:rPr>
                <w:rFonts w:ascii="Arial" w:hAnsi="Arial" w:cs="Arial"/>
                <w:color w:val="000000" w:themeColor="text1"/>
              </w:rPr>
            </w:pPr>
            <w:r w:rsidRPr="00893E93">
              <w:rPr>
                <w:rFonts w:ascii="Arial" w:hAnsi="Arial" w:cs="Arial"/>
                <w:color w:val="000000" w:themeColor="text1"/>
                <w:shd w:val="clear" w:color="auto" w:fill="FFFFFF"/>
              </w:rPr>
              <w:t>01</w:t>
            </w:r>
            <w:r w:rsidR="00FE0EBD" w:rsidRPr="00893E93">
              <w:rPr>
                <w:rFonts w:ascii="Arial" w:hAnsi="Arial" w:cs="Arial"/>
                <w:color w:val="000000" w:themeColor="text1"/>
                <w:shd w:val="clear" w:color="auto" w:fill="FFFFFF"/>
              </w:rPr>
              <w:t>/0</w:t>
            </w:r>
            <w:r w:rsidRPr="00893E93">
              <w:rPr>
                <w:rFonts w:ascii="Arial" w:hAnsi="Arial" w:cs="Arial"/>
                <w:color w:val="000000" w:themeColor="text1"/>
                <w:shd w:val="clear" w:color="auto" w:fill="FFFFFF"/>
              </w:rPr>
              <w:t>2</w:t>
            </w:r>
            <w:r w:rsidR="00FE0EBD" w:rsidRPr="00893E93">
              <w:rPr>
                <w:rFonts w:ascii="Arial" w:hAnsi="Arial" w:cs="Arial"/>
                <w:color w:val="000000" w:themeColor="text1"/>
                <w:shd w:val="clear" w:color="auto" w:fill="FFFFFF"/>
              </w:rPr>
              <w:t>/202</w:t>
            </w:r>
            <w:r w:rsidRPr="00893E93">
              <w:rPr>
                <w:rFonts w:ascii="Arial" w:hAnsi="Arial" w:cs="Arial"/>
                <w:color w:val="000000" w:themeColor="text1"/>
                <w:shd w:val="clear" w:color="auto" w:fill="FFFFFF"/>
              </w:rPr>
              <w:t>4</w:t>
            </w:r>
          </w:p>
        </w:tc>
      </w:tr>
      <w:tr w:rsidR="003B0E98" w:rsidRPr="003B0E98" w14:paraId="13733D26" w14:textId="77777777" w:rsidTr="00081A4D">
        <w:tc>
          <w:tcPr>
            <w:tcW w:w="2915" w:type="dxa"/>
          </w:tcPr>
          <w:p w14:paraId="4A6BBF1F" w14:textId="77777777" w:rsidR="00FE0EBD" w:rsidRPr="003B0E98" w:rsidRDefault="00FE0EBD" w:rsidP="00FE0EBD">
            <w:pPr>
              <w:pStyle w:val="NormalWeb"/>
              <w:spacing w:before="0" w:beforeAutospacing="0" w:after="0" w:afterAutospacing="0"/>
              <w:ind w:left="-40"/>
              <w:jc w:val="both"/>
              <w:rPr>
                <w:rFonts w:ascii="Arial" w:hAnsi="Arial" w:cs="Arial"/>
                <w:color w:val="000000" w:themeColor="text1"/>
              </w:rPr>
            </w:pPr>
            <w:r w:rsidRPr="003B0E98">
              <w:rPr>
                <w:rFonts w:ascii="Arial" w:hAnsi="Arial" w:cs="Arial"/>
                <w:color w:val="000000" w:themeColor="text1"/>
                <w:shd w:val="clear" w:color="auto" w:fill="FFFFFF"/>
              </w:rPr>
              <w:t>Manipulação da betaína e do placebo</w:t>
            </w:r>
          </w:p>
        </w:tc>
        <w:tc>
          <w:tcPr>
            <w:tcW w:w="2881" w:type="dxa"/>
          </w:tcPr>
          <w:p w14:paraId="228FE0D4" w14:textId="34446782" w:rsidR="00FE0EBD" w:rsidRPr="003B0E98" w:rsidRDefault="00FE0EBD" w:rsidP="00FE0EBD">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02/</w:t>
            </w:r>
            <w:r w:rsidR="00533C74" w:rsidRPr="003B0E98">
              <w:rPr>
                <w:rFonts w:ascii="Arial" w:hAnsi="Arial" w:cs="Arial"/>
                <w:color w:val="000000" w:themeColor="text1"/>
                <w:shd w:val="clear" w:color="auto" w:fill="FFFFFF"/>
              </w:rPr>
              <w:t>02</w:t>
            </w:r>
            <w:r w:rsidRPr="003B0E98">
              <w:rPr>
                <w:rFonts w:ascii="Arial" w:hAnsi="Arial" w:cs="Arial"/>
                <w:color w:val="000000" w:themeColor="text1"/>
                <w:shd w:val="clear" w:color="auto" w:fill="FFFFFF"/>
              </w:rPr>
              <w:t>/202</w:t>
            </w:r>
            <w:r w:rsidR="00533C74" w:rsidRPr="003B0E98">
              <w:rPr>
                <w:rFonts w:ascii="Arial" w:hAnsi="Arial" w:cs="Arial"/>
                <w:color w:val="000000" w:themeColor="text1"/>
                <w:shd w:val="clear" w:color="auto" w:fill="FFFFFF"/>
              </w:rPr>
              <w:t>4</w:t>
            </w:r>
          </w:p>
        </w:tc>
        <w:tc>
          <w:tcPr>
            <w:tcW w:w="3844" w:type="dxa"/>
          </w:tcPr>
          <w:p w14:paraId="04B0F352" w14:textId="75438858" w:rsidR="00FE0EBD" w:rsidRPr="003B0E98" w:rsidRDefault="00FE0EBD" w:rsidP="00FE0EBD">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1</w:t>
            </w:r>
            <w:r w:rsidR="00533C74" w:rsidRPr="003B0E98">
              <w:rPr>
                <w:rFonts w:ascii="Arial" w:hAnsi="Arial" w:cs="Arial"/>
                <w:color w:val="000000" w:themeColor="text1"/>
                <w:shd w:val="clear" w:color="auto" w:fill="FFFFFF"/>
              </w:rPr>
              <w:t>0</w:t>
            </w:r>
            <w:r w:rsidRPr="003B0E98">
              <w:rPr>
                <w:rFonts w:ascii="Arial" w:hAnsi="Arial" w:cs="Arial"/>
                <w:color w:val="000000" w:themeColor="text1"/>
                <w:shd w:val="clear" w:color="auto" w:fill="FFFFFF"/>
              </w:rPr>
              <w:t>/</w:t>
            </w:r>
            <w:r w:rsidR="00533C74" w:rsidRPr="003B0E98">
              <w:rPr>
                <w:rFonts w:ascii="Arial" w:hAnsi="Arial" w:cs="Arial"/>
                <w:color w:val="000000" w:themeColor="text1"/>
                <w:shd w:val="clear" w:color="auto" w:fill="FFFFFF"/>
              </w:rPr>
              <w:t>02</w:t>
            </w:r>
            <w:r w:rsidRPr="003B0E98">
              <w:rPr>
                <w:rFonts w:ascii="Arial" w:hAnsi="Arial" w:cs="Arial"/>
                <w:color w:val="000000" w:themeColor="text1"/>
                <w:shd w:val="clear" w:color="auto" w:fill="FFFFFF"/>
              </w:rPr>
              <w:t>/202</w:t>
            </w:r>
            <w:r w:rsidR="00533C74" w:rsidRPr="003B0E98">
              <w:rPr>
                <w:rFonts w:ascii="Arial" w:hAnsi="Arial" w:cs="Arial"/>
                <w:color w:val="000000" w:themeColor="text1"/>
                <w:shd w:val="clear" w:color="auto" w:fill="FFFFFF"/>
              </w:rPr>
              <w:t>4</w:t>
            </w:r>
          </w:p>
        </w:tc>
      </w:tr>
      <w:tr w:rsidR="003B0E98" w:rsidRPr="003B0E98" w14:paraId="76B67A28" w14:textId="77777777" w:rsidTr="00081A4D">
        <w:tc>
          <w:tcPr>
            <w:tcW w:w="2915" w:type="dxa"/>
          </w:tcPr>
          <w:p w14:paraId="46FDA2A9" w14:textId="77777777" w:rsidR="00FE0EBD" w:rsidRPr="003B0E98" w:rsidRDefault="00FE0EBD" w:rsidP="00FE0EBD">
            <w:pPr>
              <w:pStyle w:val="NormalWeb"/>
              <w:spacing w:before="0" w:beforeAutospacing="0" w:after="0" w:afterAutospacing="0"/>
              <w:ind w:left="-40"/>
              <w:jc w:val="both"/>
              <w:rPr>
                <w:rFonts w:ascii="Arial" w:hAnsi="Arial" w:cs="Arial"/>
                <w:color w:val="000000" w:themeColor="text1"/>
              </w:rPr>
            </w:pPr>
            <w:r w:rsidRPr="003B0E98">
              <w:rPr>
                <w:rFonts w:ascii="Arial" w:hAnsi="Arial" w:cs="Arial"/>
                <w:color w:val="000000" w:themeColor="text1"/>
                <w:shd w:val="clear" w:color="auto" w:fill="FFFFFF"/>
              </w:rPr>
              <w:t>Coleta dos dados PRÉ</w:t>
            </w:r>
          </w:p>
        </w:tc>
        <w:tc>
          <w:tcPr>
            <w:tcW w:w="2881" w:type="dxa"/>
          </w:tcPr>
          <w:p w14:paraId="0B560EA8" w14:textId="2A6897F3" w:rsidR="00FE0EBD" w:rsidRPr="003B0E98" w:rsidRDefault="00533C74" w:rsidP="00FE0EBD">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12</w:t>
            </w:r>
            <w:r w:rsidR="00FE0EBD"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02</w:t>
            </w:r>
            <w:r w:rsidR="00FE0EBD" w:rsidRPr="003B0E98">
              <w:rPr>
                <w:rFonts w:ascii="Arial" w:hAnsi="Arial" w:cs="Arial"/>
                <w:color w:val="000000" w:themeColor="text1"/>
                <w:shd w:val="clear" w:color="auto" w:fill="FFFFFF"/>
              </w:rPr>
              <w:t>/202</w:t>
            </w:r>
            <w:r w:rsidRPr="003B0E98">
              <w:rPr>
                <w:rFonts w:ascii="Arial" w:hAnsi="Arial" w:cs="Arial"/>
                <w:color w:val="000000" w:themeColor="text1"/>
                <w:shd w:val="clear" w:color="auto" w:fill="FFFFFF"/>
              </w:rPr>
              <w:t>4</w:t>
            </w:r>
          </w:p>
        </w:tc>
        <w:tc>
          <w:tcPr>
            <w:tcW w:w="3844" w:type="dxa"/>
          </w:tcPr>
          <w:p w14:paraId="7F7CEDA9" w14:textId="66399444" w:rsidR="00FE0EBD" w:rsidRPr="003B0E98" w:rsidRDefault="00533C74" w:rsidP="00FE0EBD">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16</w:t>
            </w:r>
            <w:r w:rsidR="00FE0EBD"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02</w:t>
            </w:r>
            <w:r w:rsidR="00FE0EBD" w:rsidRPr="003B0E98">
              <w:rPr>
                <w:rFonts w:ascii="Arial" w:hAnsi="Arial" w:cs="Arial"/>
                <w:color w:val="000000" w:themeColor="text1"/>
                <w:shd w:val="clear" w:color="auto" w:fill="FFFFFF"/>
              </w:rPr>
              <w:t>/202</w:t>
            </w:r>
            <w:r w:rsidRPr="003B0E98">
              <w:rPr>
                <w:rFonts w:ascii="Arial" w:hAnsi="Arial" w:cs="Arial"/>
                <w:color w:val="000000" w:themeColor="text1"/>
                <w:shd w:val="clear" w:color="auto" w:fill="FFFFFF"/>
              </w:rPr>
              <w:t>4</w:t>
            </w:r>
          </w:p>
        </w:tc>
      </w:tr>
      <w:tr w:rsidR="003B0E98" w:rsidRPr="003B0E98" w14:paraId="46933649" w14:textId="77777777" w:rsidTr="00081A4D">
        <w:tc>
          <w:tcPr>
            <w:tcW w:w="2915" w:type="dxa"/>
          </w:tcPr>
          <w:p w14:paraId="517943D8" w14:textId="77777777" w:rsidR="00130F77" w:rsidRPr="003B0E98" w:rsidRDefault="00130F77" w:rsidP="00130F77">
            <w:pPr>
              <w:pStyle w:val="NormalWeb"/>
              <w:spacing w:before="0" w:beforeAutospacing="0" w:after="0" w:afterAutospacing="0"/>
              <w:ind w:left="-40"/>
              <w:jc w:val="both"/>
              <w:rPr>
                <w:rFonts w:ascii="Arial" w:hAnsi="Arial" w:cs="Arial"/>
                <w:color w:val="000000" w:themeColor="text1"/>
              </w:rPr>
            </w:pPr>
            <w:r w:rsidRPr="003B0E98">
              <w:rPr>
                <w:rFonts w:ascii="Arial" w:hAnsi="Arial" w:cs="Arial"/>
                <w:color w:val="000000" w:themeColor="text1"/>
                <w:shd w:val="clear" w:color="auto" w:fill="FFFFFF"/>
              </w:rPr>
              <w:t>Análises bioquímicas PRÉ</w:t>
            </w:r>
          </w:p>
        </w:tc>
        <w:tc>
          <w:tcPr>
            <w:tcW w:w="2881" w:type="dxa"/>
          </w:tcPr>
          <w:p w14:paraId="342CA44A" w14:textId="0BECE854" w:rsidR="00130F77" w:rsidRPr="003B0E98" w:rsidRDefault="00533C74"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19</w:t>
            </w:r>
            <w:r w:rsidR="00130F77"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02</w:t>
            </w:r>
            <w:r w:rsidR="00130F77" w:rsidRPr="003B0E98">
              <w:rPr>
                <w:rFonts w:ascii="Arial" w:hAnsi="Arial" w:cs="Arial"/>
                <w:color w:val="000000" w:themeColor="text1"/>
                <w:shd w:val="clear" w:color="auto" w:fill="FFFFFF"/>
              </w:rPr>
              <w:t>/202</w:t>
            </w:r>
            <w:r w:rsidRPr="003B0E98">
              <w:rPr>
                <w:rFonts w:ascii="Arial" w:hAnsi="Arial" w:cs="Arial"/>
                <w:color w:val="000000" w:themeColor="text1"/>
                <w:shd w:val="clear" w:color="auto" w:fill="FFFFFF"/>
              </w:rPr>
              <w:t>4</w:t>
            </w:r>
          </w:p>
        </w:tc>
        <w:tc>
          <w:tcPr>
            <w:tcW w:w="3844" w:type="dxa"/>
          </w:tcPr>
          <w:p w14:paraId="2FA77729" w14:textId="452E6680" w:rsidR="00130F77" w:rsidRPr="003B0E98" w:rsidRDefault="00533C74"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23/02</w:t>
            </w:r>
            <w:r w:rsidR="00130F77" w:rsidRPr="003B0E98">
              <w:rPr>
                <w:rFonts w:ascii="Arial" w:hAnsi="Arial" w:cs="Arial"/>
                <w:color w:val="000000" w:themeColor="text1"/>
                <w:shd w:val="clear" w:color="auto" w:fill="FFFFFF"/>
              </w:rPr>
              <w:t>/202</w:t>
            </w:r>
            <w:r w:rsidRPr="003B0E98">
              <w:rPr>
                <w:rFonts w:ascii="Arial" w:hAnsi="Arial" w:cs="Arial"/>
                <w:color w:val="000000" w:themeColor="text1"/>
                <w:shd w:val="clear" w:color="auto" w:fill="FFFFFF"/>
              </w:rPr>
              <w:t>4</w:t>
            </w:r>
          </w:p>
        </w:tc>
      </w:tr>
      <w:tr w:rsidR="003B0E98" w:rsidRPr="003B0E98" w14:paraId="4976725B" w14:textId="77777777" w:rsidTr="00081A4D">
        <w:tc>
          <w:tcPr>
            <w:tcW w:w="2915" w:type="dxa"/>
          </w:tcPr>
          <w:p w14:paraId="189678EC" w14:textId="77777777" w:rsidR="00130F77" w:rsidRPr="003B0E98" w:rsidRDefault="00130F77" w:rsidP="00130F77">
            <w:pPr>
              <w:pStyle w:val="NormalWeb"/>
              <w:spacing w:before="0" w:beforeAutospacing="0" w:after="0" w:afterAutospacing="0"/>
              <w:ind w:left="-40"/>
              <w:jc w:val="both"/>
              <w:rPr>
                <w:rFonts w:ascii="Arial" w:hAnsi="Arial" w:cs="Arial"/>
                <w:color w:val="000000" w:themeColor="text1"/>
              </w:rPr>
            </w:pPr>
            <w:r w:rsidRPr="003B0E98">
              <w:rPr>
                <w:rFonts w:ascii="Arial" w:hAnsi="Arial" w:cs="Arial"/>
                <w:color w:val="000000" w:themeColor="text1"/>
                <w:shd w:val="clear" w:color="auto" w:fill="FFFFFF"/>
              </w:rPr>
              <w:t>Suplementação com betaína ou placebo</w:t>
            </w:r>
          </w:p>
        </w:tc>
        <w:tc>
          <w:tcPr>
            <w:tcW w:w="2881" w:type="dxa"/>
          </w:tcPr>
          <w:p w14:paraId="5FA9A683" w14:textId="38D48D91" w:rsidR="00130F77" w:rsidRPr="003B0E98" w:rsidRDefault="00533C74"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26</w:t>
            </w:r>
            <w:r w:rsidR="00130F77"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02</w:t>
            </w:r>
            <w:r w:rsidR="00130F77" w:rsidRPr="003B0E98">
              <w:rPr>
                <w:rFonts w:ascii="Arial" w:hAnsi="Arial" w:cs="Arial"/>
                <w:color w:val="000000" w:themeColor="text1"/>
                <w:shd w:val="clear" w:color="auto" w:fill="FFFFFF"/>
              </w:rPr>
              <w:t>/202</w:t>
            </w:r>
            <w:r w:rsidRPr="003B0E98">
              <w:rPr>
                <w:rFonts w:ascii="Arial" w:hAnsi="Arial" w:cs="Arial"/>
                <w:color w:val="000000" w:themeColor="text1"/>
                <w:shd w:val="clear" w:color="auto" w:fill="FFFFFF"/>
              </w:rPr>
              <w:t>4</w:t>
            </w:r>
          </w:p>
          <w:p w14:paraId="0A65D2F3" w14:textId="77777777" w:rsidR="00130F77" w:rsidRPr="003B0E98" w:rsidRDefault="00130F77"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 </w:t>
            </w:r>
          </w:p>
        </w:tc>
        <w:tc>
          <w:tcPr>
            <w:tcW w:w="3844" w:type="dxa"/>
          </w:tcPr>
          <w:p w14:paraId="7F5A6234" w14:textId="1F2BC332" w:rsidR="00130F77" w:rsidRPr="003B0E98" w:rsidRDefault="00533C74"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26</w:t>
            </w:r>
            <w:r w:rsidR="00130F77"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03</w:t>
            </w:r>
            <w:r w:rsidR="00130F77" w:rsidRPr="003B0E98">
              <w:rPr>
                <w:rFonts w:ascii="Arial" w:hAnsi="Arial" w:cs="Arial"/>
                <w:color w:val="000000" w:themeColor="text1"/>
                <w:shd w:val="clear" w:color="auto" w:fill="FFFFFF"/>
              </w:rPr>
              <w:t>/202</w:t>
            </w:r>
            <w:r w:rsidRPr="003B0E98">
              <w:rPr>
                <w:rFonts w:ascii="Arial" w:hAnsi="Arial" w:cs="Arial"/>
                <w:color w:val="000000" w:themeColor="text1"/>
                <w:shd w:val="clear" w:color="auto" w:fill="FFFFFF"/>
              </w:rPr>
              <w:t>4</w:t>
            </w:r>
          </w:p>
        </w:tc>
      </w:tr>
      <w:tr w:rsidR="003B0E98" w:rsidRPr="003B0E98" w14:paraId="40DE679B" w14:textId="77777777" w:rsidTr="00081A4D">
        <w:tc>
          <w:tcPr>
            <w:tcW w:w="2915" w:type="dxa"/>
          </w:tcPr>
          <w:p w14:paraId="600DE480" w14:textId="77777777" w:rsidR="00130F77" w:rsidRPr="003B0E98" w:rsidRDefault="00130F77" w:rsidP="00130F77">
            <w:pPr>
              <w:pStyle w:val="NormalWeb"/>
              <w:spacing w:before="0" w:beforeAutospacing="0" w:after="0" w:afterAutospacing="0"/>
              <w:ind w:left="-40"/>
              <w:jc w:val="both"/>
              <w:rPr>
                <w:rFonts w:ascii="Arial" w:hAnsi="Arial" w:cs="Arial"/>
                <w:color w:val="000000" w:themeColor="text1"/>
              </w:rPr>
            </w:pPr>
            <w:r w:rsidRPr="003B0E98">
              <w:rPr>
                <w:rFonts w:ascii="Arial" w:hAnsi="Arial" w:cs="Arial"/>
                <w:color w:val="000000" w:themeColor="text1"/>
                <w:shd w:val="clear" w:color="auto" w:fill="FFFFFF"/>
              </w:rPr>
              <w:t>Coleta dos dados PÓS</w:t>
            </w:r>
          </w:p>
        </w:tc>
        <w:tc>
          <w:tcPr>
            <w:tcW w:w="2881" w:type="dxa"/>
          </w:tcPr>
          <w:p w14:paraId="1003DB5E" w14:textId="43266D22" w:rsidR="00130F77" w:rsidRPr="003B0E98" w:rsidRDefault="00533C74"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27</w:t>
            </w:r>
            <w:r w:rsidR="00130F77"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03</w:t>
            </w:r>
            <w:r w:rsidR="00130F77"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2024</w:t>
            </w:r>
          </w:p>
        </w:tc>
        <w:tc>
          <w:tcPr>
            <w:tcW w:w="3844" w:type="dxa"/>
          </w:tcPr>
          <w:p w14:paraId="7F0368F4" w14:textId="6928E5BE" w:rsidR="00130F77" w:rsidRPr="003B0E98" w:rsidRDefault="00533C74"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30</w:t>
            </w:r>
            <w:r w:rsidR="00130F77"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03</w:t>
            </w:r>
            <w:r w:rsidR="00130F77"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2024</w:t>
            </w:r>
          </w:p>
        </w:tc>
      </w:tr>
      <w:tr w:rsidR="003B0E98" w:rsidRPr="003B0E98" w14:paraId="6C5F7ABB" w14:textId="77777777" w:rsidTr="00081A4D">
        <w:tc>
          <w:tcPr>
            <w:tcW w:w="2915" w:type="dxa"/>
          </w:tcPr>
          <w:p w14:paraId="2F396EAA" w14:textId="77777777" w:rsidR="00130F77" w:rsidRPr="003B0E98" w:rsidRDefault="00130F77" w:rsidP="00130F77">
            <w:pPr>
              <w:pStyle w:val="NormalWeb"/>
              <w:spacing w:before="0" w:beforeAutospacing="0" w:after="0" w:afterAutospacing="0"/>
              <w:ind w:left="-40"/>
              <w:jc w:val="both"/>
              <w:rPr>
                <w:rFonts w:ascii="Arial" w:hAnsi="Arial" w:cs="Arial"/>
                <w:color w:val="000000" w:themeColor="text1"/>
              </w:rPr>
            </w:pPr>
            <w:r w:rsidRPr="003B0E98">
              <w:rPr>
                <w:rFonts w:ascii="Arial" w:hAnsi="Arial" w:cs="Arial"/>
                <w:color w:val="000000" w:themeColor="text1"/>
                <w:shd w:val="clear" w:color="auto" w:fill="FFFFFF"/>
              </w:rPr>
              <w:t>Análises bioquímicas PÓS </w:t>
            </w:r>
          </w:p>
        </w:tc>
        <w:tc>
          <w:tcPr>
            <w:tcW w:w="2881" w:type="dxa"/>
          </w:tcPr>
          <w:p w14:paraId="495742EE" w14:textId="7AA4DDD8" w:rsidR="00130F77" w:rsidRPr="003B0E98" w:rsidRDefault="00533C74" w:rsidP="003936F9">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27</w:t>
            </w:r>
            <w:r w:rsidR="00130F77"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03</w:t>
            </w:r>
            <w:r w:rsidR="00130F77"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2024</w:t>
            </w:r>
          </w:p>
        </w:tc>
        <w:tc>
          <w:tcPr>
            <w:tcW w:w="3844" w:type="dxa"/>
          </w:tcPr>
          <w:p w14:paraId="33AF6FC4" w14:textId="74426D64" w:rsidR="00130F77" w:rsidRPr="003B0E98" w:rsidRDefault="00533C74"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30/03</w:t>
            </w:r>
            <w:r w:rsidR="00130F77"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2024</w:t>
            </w:r>
          </w:p>
        </w:tc>
      </w:tr>
      <w:tr w:rsidR="003B0E98" w:rsidRPr="003B0E98" w14:paraId="0DB22456" w14:textId="77777777" w:rsidTr="00081A4D">
        <w:tc>
          <w:tcPr>
            <w:tcW w:w="2915" w:type="dxa"/>
          </w:tcPr>
          <w:p w14:paraId="25F4518B" w14:textId="77777777" w:rsidR="00130F77" w:rsidRPr="003B0E98" w:rsidRDefault="00130F77" w:rsidP="00130F77">
            <w:pPr>
              <w:pStyle w:val="NormalWeb"/>
              <w:spacing w:before="0" w:beforeAutospacing="0" w:after="0" w:afterAutospacing="0"/>
              <w:ind w:left="-40"/>
              <w:jc w:val="both"/>
              <w:rPr>
                <w:rFonts w:ascii="Arial" w:hAnsi="Arial" w:cs="Arial"/>
                <w:color w:val="000000" w:themeColor="text1"/>
              </w:rPr>
            </w:pPr>
            <w:r w:rsidRPr="003B0E98">
              <w:rPr>
                <w:rFonts w:ascii="Arial" w:hAnsi="Arial" w:cs="Arial"/>
                <w:color w:val="000000" w:themeColor="text1"/>
                <w:shd w:val="clear" w:color="auto" w:fill="FFFFFF"/>
              </w:rPr>
              <w:t>Organização/ tabulação dos dados / Análises estatísticas </w:t>
            </w:r>
          </w:p>
        </w:tc>
        <w:tc>
          <w:tcPr>
            <w:tcW w:w="2881" w:type="dxa"/>
          </w:tcPr>
          <w:p w14:paraId="28E913D8" w14:textId="0A5FB33F" w:rsidR="00130F77" w:rsidRPr="003B0E98" w:rsidRDefault="00533C74"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01</w:t>
            </w:r>
            <w:r w:rsidR="00130F77"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04</w:t>
            </w:r>
            <w:r w:rsidR="00130F77"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2024</w:t>
            </w:r>
          </w:p>
        </w:tc>
        <w:tc>
          <w:tcPr>
            <w:tcW w:w="3844" w:type="dxa"/>
          </w:tcPr>
          <w:p w14:paraId="10AB10DA" w14:textId="5EB6A675" w:rsidR="00130F77" w:rsidRPr="003B0E98" w:rsidRDefault="00533C74"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30/0</w:t>
            </w:r>
            <w:r w:rsidR="007F7886" w:rsidRPr="003B0E98">
              <w:rPr>
                <w:rFonts w:ascii="Arial" w:hAnsi="Arial" w:cs="Arial"/>
                <w:color w:val="000000" w:themeColor="text1"/>
                <w:shd w:val="clear" w:color="auto" w:fill="FFFFFF"/>
              </w:rPr>
              <w:t>5</w:t>
            </w:r>
            <w:r w:rsidR="00130F77" w:rsidRPr="003B0E98">
              <w:rPr>
                <w:rFonts w:ascii="Arial" w:hAnsi="Arial" w:cs="Arial"/>
                <w:color w:val="000000" w:themeColor="text1"/>
                <w:shd w:val="clear" w:color="auto" w:fill="FFFFFF"/>
              </w:rPr>
              <w:t>/</w:t>
            </w:r>
            <w:r w:rsidRPr="003B0E98">
              <w:rPr>
                <w:rFonts w:ascii="Arial" w:hAnsi="Arial" w:cs="Arial"/>
                <w:color w:val="000000" w:themeColor="text1"/>
                <w:shd w:val="clear" w:color="auto" w:fill="FFFFFF"/>
              </w:rPr>
              <w:t>2024</w:t>
            </w:r>
          </w:p>
        </w:tc>
      </w:tr>
      <w:tr w:rsidR="003B0E98" w:rsidRPr="003B0E98" w14:paraId="3E51C1BA" w14:textId="77777777" w:rsidTr="00081A4D">
        <w:tc>
          <w:tcPr>
            <w:tcW w:w="2915" w:type="dxa"/>
          </w:tcPr>
          <w:p w14:paraId="0628A002" w14:textId="77777777" w:rsidR="00130F77" w:rsidRPr="003B0E98" w:rsidRDefault="00130F77" w:rsidP="00130F77">
            <w:pPr>
              <w:pStyle w:val="NormalWeb"/>
              <w:spacing w:before="0" w:beforeAutospacing="0" w:after="0" w:afterAutospacing="0"/>
              <w:ind w:left="-40"/>
              <w:jc w:val="both"/>
              <w:rPr>
                <w:rFonts w:ascii="Arial" w:hAnsi="Arial" w:cs="Arial"/>
                <w:color w:val="000000" w:themeColor="text1"/>
              </w:rPr>
            </w:pPr>
            <w:r w:rsidRPr="003B0E98">
              <w:rPr>
                <w:rFonts w:ascii="Arial" w:hAnsi="Arial" w:cs="Arial"/>
                <w:color w:val="000000" w:themeColor="text1"/>
                <w:shd w:val="clear" w:color="auto" w:fill="FFFFFF"/>
              </w:rPr>
              <w:t>Revisão bibliográfica, apresentação e divulgação dos resultados parciais (anais, congressos, artigos); submissão do artigo</w:t>
            </w:r>
          </w:p>
        </w:tc>
        <w:tc>
          <w:tcPr>
            <w:tcW w:w="2881" w:type="dxa"/>
          </w:tcPr>
          <w:p w14:paraId="5F8F1902" w14:textId="44B5C825" w:rsidR="00130F77" w:rsidRPr="003B0E98" w:rsidRDefault="00130F77"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0</w:t>
            </w:r>
            <w:r w:rsidR="00533C74" w:rsidRPr="003B0E98">
              <w:rPr>
                <w:rFonts w:ascii="Arial" w:hAnsi="Arial" w:cs="Arial"/>
                <w:color w:val="000000" w:themeColor="text1"/>
                <w:shd w:val="clear" w:color="auto" w:fill="FFFFFF"/>
              </w:rPr>
              <w:t>1</w:t>
            </w:r>
            <w:r w:rsidRPr="003B0E98">
              <w:rPr>
                <w:rFonts w:ascii="Arial" w:hAnsi="Arial" w:cs="Arial"/>
                <w:color w:val="000000" w:themeColor="text1"/>
                <w:shd w:val="clear" w:color="auto" w:fill="FFFFFF"/>
              </w:rPr>
              <w:t>/0</w:t>
            </w:r>
            <w:r w:rsidR="00533C74" w:rsidRPr="003B0E98">
              <w:rPr>
                <w:rFonts w:ascii="Arial" w:hAnsi="Arial" w:cs="Arial"/>
                <w:color w:val="000000" w:themeColor="text1"/>
                <w:shd w:val="clear" w:color="auto" w:fill="FFFFFF"/>
              </w:rPr>
              <w:t>6</w:t>
            </w:r>
            <w:r w:rsidRPr="003B0E98">
              <w:rPr>
                <w:rFonts w:ascii="Arial" w:hAnsi="Arial" w:cs="Arial"/>
                <w:color w:val="000000" w:themeColor="text1"/>
                <w:shd w:val="clear" w:color="auto" w:fill="FFFFFF"/>
              </w:rPr>
              <w:t>/2024</w:t>
            </w:r>
          </w:p>
          <w:p w14:paraId="0FBF48FB" w14:textId="77777777" w:rsidR="00130F77" w:rsidRPr="003B0E98" w:rsidRDefault="00130F77"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 </w:t>
            </w:r>
          </w:p>
        </w:tc>
        <w:tc>
          <w:tcPr>
            <w:tcW w:w="3844" w:type="dxa"/>
          </w:tcPr>
          <w:p w14:paraId="385F8433" w14:textId="2BAD945A" w:rsidR="00130F77" w:rsidRPr="003B0E98" w:rsidRDefault="00130F77"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01/12/202</w:t>
            </w:r>
            <w:r w:rsidR="00533C74" w:rsidRPr="003B0E98">
              <w:rPr>
                <w:rFonts w:ascii="Arial" w:hAnsi="Arial" w:cs="Arial"/>
                <w:color w:val="000000" w:themeColor="text1"/>
                <w:shd w:val="clear" w:color="auto" w:fill="FFFFFF"/>
              </w:rPr>
              <w:t>5</w:t>
            </w:r>
          </w:p>
          <w:p w14:paraId="435F6926" w14:textId="77777777" w:rsidR="00130F77" w:rsidRPr="003B0E98" w:rsidRDefault="00130F77"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 </w:t>
            </w:r>
          </w:p>
        </w:tc>
      </w:tr>
      <w:tr w:rsidR="003B0E98" w:rsidRPr="003B0E98" w14:paraId="7CEF406C" w14:textId="77777777" w:rsidTr="00081A4D">
        <w:tc>
          <w:tcPr>
            <w:tcW w:w="2915" w:type="dxa"/>
          </w:tcPr>
          <w:p w14:paraId="6181DE20" w14:textId="77777777" w:rsidR="00130F77" w:rsidRPr="003B0E98" w:rsidRDefault="00130F77" w:rsidP="00130F77">
            <w:pPr>
              <w:pStyle w:val="NormalWeb"/>
              <w:spacing w:before="0" w:beforeAutospacing="0" w:after="0" w:afterAutospacing="0"/>
              <w:ind w:left="-40"/>
              <w:jc w:val="both"/>
              <w:rPr>
                <w:rFonts w:ascii="Arial" w:hAnsi="Arial" w:cs="Arial"/>
                <w:color w:val="000000" w:themeColor="text1"/>
              </w:rPr>
            </w:pPr>
            <w:r w:rsidRPr="003B0E98">
              <w:rPr>
                <w:rFonts w:ascii="Arial" w:hAnsi="Arial" w:cs="Arial"/>
                <w:color w:val="000000" w:themeColor="text1"/>
                <w:shd w:val="clear" w:color="auto" w:fill="FFFFFF"/>
              </w:rPr>
              <w:t>Escrita, correções, revisão de português, tradução para o inglês, submissão na revista, envio a secretária e apresentação da tese de mestrado</w:t>
            </w:r>
          </w:p>
        </w:tc>
        <w:tc>
          <w:tcPr>
            <w:tcW w:w="2881" w:type="dxa"/>
          </w:tcPr>
          <w:p w14:paraId="4E335E7F" w14:textId="6E23431A" w:rsidR="00130F77" w:rsidRPr="003B0E98" w:rsidRDefault="00533C74"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01</w:t>
            </w:r>
            <w:r w:rsidR="00130F77" w:rsidRPr="003B0E98">
              <w:rPr>
                <w:rFonts w:ascii="Arial" w:hAnsi="Arial" w:cs="Arial"/>
                <w:color w:val="000000" w:themeColor="text1"/>
                <w:shd w:val="clear" w:color="auto" w:fill="FFFFFF"/>
              </w:rPr>
              <w:t>/0</w:t>
            </w:r>
            <w:r w:rsidRPr="003B0E98">
              <w:rPr>
                <w:rFonts w:ascii="Arial" w:hAnsi="Arial" w:cs="Arial"/>
                <w:color w:val="000000" w:themeColor="text1"/>
                <w:shd w:val="clear" w:color="auto" w:fill="FFFFFF"/>
              </w:rPr>
              <w:t>6</w:t>
            </w:r>
            <w:r w:rsidR="00130F77" w:rsidRPr="003B0E98">
              <w:rPr>
                <w:rFonts w:ascii="Arial" w:hAnsi="Arial" w:cs="Arial"/>
                <w:color w:val="000000" w:themeColor="text1"/>
                <w:shd w:val="clear" w:color="auto" w:fill="FFFFFF"/>
              </w:rPr>
              <w:t>/2024</w:t>
            </w:r>
          </w:p>
        </w:tc>
        <w:tc>
          <w:tcPr>
            <w:tcW w:w="3844" w:type="dxa"/>
          </w:tcPr>
          <w:p w14:paraId="23BD050E" w14:textId="7025CCCB" w:rsidR="00130F77" w:rsidRPr="003B0E98" w:rsidRDefault="00130F77" w:rsidP="00130F77">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01/12/202</w:t>
            </w:r>
            <w:r w:rsidR="00533C74" w:rsidRPr="003B0E98">
              <w:rPr>
                <w:rFonts w:ascii="Arial" w:hAnsi="Arial" w:cs="Arial"/>
                <w:color w:val="000000" w:themeColor="text1"/>
                <w:shd w:val="clear" w:color="auto" w:fill="FFFFFF"/>
              </w:rPr>
              <w:t>5</w:t>
            </w:r>
          </w:p>
          <w:p w14:paraId="2577B88A" w14:textId="77777777" w:rsidR="00130F77" w:rsidRPr="003B0E98" w:rsidRDefault="00130F77" w:rsidP="00130F77">
            <w:pPr>
              <w:rPr>
                <w:rFonts w:ascii="Arial" w:hAnsi="Arial" w:cs="Arial"/>
                <w:color w:val="000000" w:themeColor="text1"/>
                <w:sz w:val="24"/>
                <w:szCs w:val="24"/>
              </w:rPr>
            </w:pPr>
          </w:p>
        </w:tc>
      </w:tr>
      <w:tr w:rsidR="00893E93" w:rsidRPr="003B0E98" w14:paraId="7F629F12" w14:textId="77777777" w:rsidTr="00081A4D">
        <w:tc>
          <w:tcPr>
            <w:tcW w:w="2915" w:type="dxa"/>
          </w:tcPr>
          <w:p w14:paraId="40D21CDC" w14:textId="58DDE2DD" w:rsidR="00893E93" w:rsidRPr="007C30C2" w:rsidRDefault="00893E93" w:rsidP="00893E93">
            <w:pPr>
              <w:pStyle w:val="NormalWeb"/>
              <w:spacing w:before="0" w:beforeAutospacing="0" w:after="0" w:afterAutospacing="0"/>
              <w:ind w:left="-40"/>
              <w:jc w:val="both"/>
              <w:rPr>
                <w:rFonts w:ascii="Arial" w:hAnsi="Arial" w:cs="Arial"/>
                <w:color w:val="000000" w:themeColor="text1"/>
                <w:highlight w:val="yellow"/>
                <w:shd w:val="clear" w:color="auto" w:fill="FFFFFF"/>
              </w:rPr>
            </w:pPr>
            <w:r w:rsidRPr="007C30C2">
              <w:rPr>
                <w:rFonts w:ascii="Arial" w:hAnsi="Arial" w:cs="Arial"/>
                <w:color w:val="000000"/>
                <w:highlight w:val="yellow"/>
                <w:shd w:val="clear" w:color="auto" w:fill="FFFFFF"/>
              </w:rPr>
              <w:t xml:space="preserve">Envio ao CEP relatórios parciais e/ou total da pesquisa informando o andamento da mesma, comunicando também eventos adversos e </w:t>
            </w:r>
            <w:r w:rsidRPr="007C30C2">
              <w:rPr>
                <w:rFonts w:ascii="Arial" w:hAnsi="Arial" w:cs="Arial"/>
                <w:color w:val="000000"/>
                <w:highlight w:val="yellow"/>
                <w:shd w:val="clear" w:color="auto" w:fill="FFFFFF"/>
              </w:rPr>
              <w:lastRenderedPageBreak/>
              <w:t>eventuais modificações no protocolo.</w:t>
            </w:r>
          </w:p>
        </w:tc>
        <w:tc>
          <w:tcPr>
            <w:tcW w:w="2881" w:type="dxa"/>
          </w:tcPr>
          <w:p w14:paraId="57A9FD03" w14:textId="53551485" w:rsidR="00893E93" w:rsidRPr="007C30C2" w:rsidRDefault="00893E93" w:rsidP="00893E93">
            <w:pPr>
              <w:pStyle w:val="NormalWeb"/>
              <w:spacing w:before="0" w:beforeAutospacing="0" w:after="0" w:afterAutospacing="0"/>
              <w:ind w:left="-40"/>
              <w:jc w:val="center"/>
              <w:rPr>
                <w:rFonts w:ascii="Arial" w:hAnsi="Arial" w:cs="Arial"/>
                <w:color w:val="000000" w:themeColor="text1"/>
                <w:highlight w:val="yellow"/>
                <w:shd w:val="clear" w:color="auto" w:fill="FFFFFF"/>
              </w:rPr>
            </w:pPr>
            <w:r w:rsidRPr="007C30C2">
              <w:rPr>
                <w:rFonts w:ascii="Arial" w:hAnsi="Arial" w:cs="Arial"/>
                <w:highlight w:val="yellow"/>
              </w:rPr>
              <w:lastRenderedPageBreak/>
              <w:t xml:space="preserve">            01/06/2024</w:t>
            </w:r>
          </w:p>
        </w:tc>
        <w:tc>
          <w:tcPr>
            <w:tcW w:w="3844" w:type="dxa"/>
          </w:tcPr>
          <w:p w14:paraId="00AEA481" w14:textId="77777777" w:rsidR="00893E93" w:rsidRPr="007C30C2" w:rsidRDefault="00893E93" w:rsidP="00893E93">
            <w:pPr>
              <w:pStyle w:val="NormalWeb"/>
              <w:spacing w:before="0" w:beforeAutospacing="0" w:after="0" w:afterAutospacing="0"/>
              <w:ind w:left="-40"/>
              <w:jc w:val="center"/>
              <w:rPr>
                <w:rFonts w:ascii="Arial" w:hAnsi="Arial" w:cs="Arial"/>
                <w:color w:val="000000" w:themeColor="text1"/>
                <w:highlight w:val="yellow"/>
              </w:rPr>
            </w:pPr>
            <w:r w:rsidRPr="007C30C2">
              <w:rPr>
                <w:rFonts w:ascii="Arial" w:hAnsi="Arial" w:cs="Arial"/>
                <w:color w:val="000000" w:themeColor="text1"/>
                <w:highlight w:val="yellow"/>
                <w:shd w:val="clear" w:color="auto" w:fill="FFFFFF"/>
              </w:rPr>
              <w:t>01/12/2025</w:t>
            </w:r>
          </w:p>
          <w:p w14:paraId="2F5C34CE" w14:textId="77777777" w:rsidR="00893E93" w:rsidRPr="007C30C2" w:rsidRDefault="00893E93" w:rsidP="00893E93">
            <w:pPr>
              <w:pStyle w:val="NormalWeb"/>
              <w:spacing w:before="0" w:beforeAutospacing="0" w:after="0" w:afterAutospacing="0"/>
              <w:ind w:left="-40"/>
              <w:jc w:val="center"/>
              <w:rPr>
                <w:rFonts w:ascii="Arial" w:hAnsi="Arial" w:cs="Arial"/>
                <w:color w:val="000000" w:themeColor="text1"/>
                <w:highlight w:val="yellow"/>
                <w:shd w:val="clear" w:color="auto" w:fill="FFFFFF"/>
              </w:rPr>
            </w:pPr>
          </w:p>
        </w:tc>
      </w:tr>
    </w:tbl>
    <w:p w14:paraId="01877B94" w14:textId="77777777" w:rsidR="0011751B" w:rsidRPr="003B0E98" w:rsidRDefault="0011751B" w:rsidP="00DF0AEB">
      <w:pPr>
        <w:spacing w:after="0" w:line="240" w:lineRule="auto"/>
        <w:jc w:val="both"/>
        <w:rPr>
          <w:rFonts w:ascii="Arial" w:eastAsia="Times New Roman" w:hAnsi="Arial" w:cs="Arial"/>
          <w:b/>
          <w:color w:val="000000" w:themeColor="text1"/>
          <w:sz w:val="24"/>
          <w:szCs w:val="24"/>
          <w:lang w:eastAsia="ar-SA"/>
        </w:rPr>
      </w:pPr>
    </w:p>
    <w:p w14:paraId="459C987C" w14:textId="77777777" w:rsidR="0011751B" w:rsidRPr="003B0E98" w:rsidRDefault="009432E9" w:rsidP="0011751B">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Orçamento financeiro</w:t>
      </w:r>
      <w:r w:rsidR="0011751B" w:rsidRPr="003B0E98">
        <w:rPr>
          <w:rFonts w:ascii="Arial" w:eastAsia="Times New Roman" w:hAnsi="Arial" w:cs="Arial"/>
          <w:b/>
          <w:color w:val="000000" w:themeColor="text1"/>
          <w:sz w:val="24"/>
          <w:szCs w:val="24"/>
          <w:lang w:eastAsia="ar-SA"/>
        </w:rPr>
        <w:t>:</w:t>
      </w:r>
    </w:p>
    <w:p w14:paraId="23929DF9" w14:textId="77777777" w:rsidR="009432E9" w:rsidRPr="003B0E98" w:rsidRDefault="009432E9" w:rsidP="00DF0AEB">
      <w:pPr>
        <w:spacing w:after="0" w:line="240" w:lineRule="auto"/>
        <w:jc w:val="both"/>
        <w:rPr>
          <w:rFonts w:ascii="Arial" w:eastAsia="Times New Roman" w:hAnsi="Arial" w:cs="Arial"/>
          <w:b/>
          <w:color w:val="000000" w:themeColor="text1"/>
          <w:sz w:val="24"/>
          <w:szCs w:val="24"/>
          <w:lang w:eastAsia="ar-SA"/>
        </w:rPr>
      </w:pPr>
    </w:p>
    <w:tbl>
      <w:tblPr>
        <w:tblStyle w:val="Tabelacomgrade"/>
        <w:tblW w:w="9640" w:type="dxa"/>
        <w:tblInd w:w="-34" w:type="dxa"/>
        <w:tblLayout w:type="fixed"/>
        <w:tblLook w:val="04A0" w:firstRow="1" w:lastRow="0" w:firstColumn="1" w:lastColumn="0" w:noHBand="0" w:noVBand="1"/>
      </w:tblPr>
      <w:tblGrid>
        <w:gridCol w:w="3261"/>
        <w:gridCol w:w="2535"/>
        <w:gridCol w:w="3844"/>
      </w:tblGrid>
      <w:tr w:rsidR="003B0E98" w:rsidRPr="003B0E98" w14:paraId="25EBB523" w14:textId="77777777" w:rsidTr="009432E9">
        <w:tc>
          <w:tcPr>
            <w:tcW w:w="3261" w:type="dxa"/>
            <w:shd w:val="clear" w:color="auto" w:fill="auto"/>
          </w:tcPr>
          <w:p w14:paraId="4AC31EFD" w14:textId="77777777" w:rsidR="0011751B" w:rsidRPr="003B0E98" w:rsidRDefault="00CD506C" w:rsidP="00CD506C">
            <w:pPr>
              <w:jc w:val="center"/>
              <w:rPr>
                <w:rFonts w:ascii="Arial" w:hAnsi="Arial" w:cs="Arial"/>
                <w:b/>
                <w:color w:val="000000" w:themeColor="text1"/>
                <w:sz w:val="24"/>
                <w:szCs w:val="24"/>
              </w:rPr>
            </w:pPr>
            <w:r w:rsidRPr="003B0E98">
              <w:rPr>
                <w:rFonts w:ascii="Arial" w:hAnsi="Arial" w:cs="Arial"/>
                <w:b/>
                <w:color w:val="000000" w:themeColor="text1"/>
                <w:sz w:val="24"/>
                <w:szCs w:val="24"/>
              </w:rPr>
              <w:t>Identificação do item</w:t>
            </w:r>
            <w:r w:rsidR="0011751B" w:rsidRPr="003B0E98">
              <w:rPr>
                <w:rFonts w:ascii="Arial" w:hAnsi="Arial" w:cs="Arial"/>
                <w:b/>
                <w:color w:val="000000" w:themeColor="text1"/>
                <w:sz w:val="24"/>
                <w:szCs w:val="24"/>
              </w:rPr>
              <w:t xml:space="preserve"> </w:t>
            </w:r>
          </w:p>
        </w:tc>
        <w:tc>
          <w:tcPr>
            <w:tcW w:w="2535" w:type="dxa"/>
            <w:shd w:val="clear" w:color="auto" w:fill="auto"/>
          </w:tcPr>
          <w:p w14:paraId="3A88BF54" w14:textId="77777777" w:rsidR="0011751B" w:rsidRPr="003B0E98" w:rsidRDefault="00CD506C" w:rsidP="00081A4D">
            <w:pPr>
              <w:jc w:val="center"/>
              <w:rPr>
                <w:rFonts w:ascii="Arial" w:hAnsi="Arial" w:cs="Arial"/>
                <w:b/>
                <w:color w:val="000000" w:themeColor="text1"/>
                <w:sz w:val="24"/>
                <w:szCs w:val="24"/>
              </w:rPr>
            </w:pPr>
            <w:r w:rsidRPr="003B0E98">
              <w:rPr>
                <w:rFonts w:ascii="Arial" w:hAnsi="Arial" w:cs="Arial"/>
                <w:b/>
                <w:color w:val="000000" w:themeColor="text1"/>
                <w:sz w:val="24"/>
                <w:szCs w:val="24"/>
              </w:rPr>
              <w:t>Quantidade</w:t>
            </w:r>
          </w:p>
        </w:tc>
        <w:tc>
          <w:tcPr>
            <w:tcW w:w="3844" w:type="dxa"/>
            <w:shd w:val="clear" w:color="auto" w:fill="auto"/>
          </w:tcPr>
          <w:p w14:paraId="2B20D72D" w14:textId="77777777" w:rsidR="0011751B" w:rsidRPr="003B0E98" w:rsidRDefault="0011751B" w:rsidP="00081A4D">
            <w:pPr>
              <w:jc w:val="center"/>
              <w:rPr>
                <w:rFonts w:ascii="Arial" w:hAnsi="Arial" w:cs="Arial"/>
                <w:b/>
                <w:color w:val="000000" w:themeColor="text1"/>
                <w:sz w:val="24"/>
                <w:szCs w:val="24"/>
              </w:rPr>
            </w:pPr>
            <w:r w:rsidRPr="003B0E98">
              <w:rPr>
                <w:rFonts w:ascii="Arial" w:hAnsi="Arial" w:cs="Arial"/>
                <w:b/>
                <w:color w:val="000000" w:themeColor="text1"/>
                <w:sz w:val="24"/>
                <w:szCs w:val="24"/>
              </w:rPr>
              <w:t>Valor em Reais (R$)</w:t>
            </w:r>
          </w:p>
        </w:tc>
      </w:tr>
      <w:tr w:rsidR="003B0E98" w:rsidRPr="003B0E98" w14:paraId="152FC8A2" w14:textId="77777777" w:rsidTr="009432E9">
        <w:tc>
          <w:tcPr>
            <w:tcW w:w="3261" w:type="dxa"/>
          </w:tcPr>
          <w:p w14:paraId="5E90C6BF" w14:textId="78B1C36D"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1,</w:t>
            </w:r>
            <w:r w:rsidR="00005D0A" w:rsidRPr="003B0E98">
              <w:rPr>
                <w:rFonts w:ascii="Arial" w:hAnsi="Arial" w:cs="Arial"/>
                <w:color w:val="000000" w:themeColor="text1"/>
              </w:rPr>
              <w:t>5</w:t>
            </w:r>
            <w:r w:rsidRPr="003B0E98">
              <w:rPr>
                <w:rFonts w:ascii="Arial" w:hAnsi="Arial" w:cs="Arial"/>
                <w:color w:val="000000" w:themeColor="text1"/>
              </w:rPr>
              <w:t xml:space="preserve"> g de Betaína manipulada</w:t>
            </w:r>
          </w:p>
        </w:tc>
        <w:tc>
          <w:tcPr>
            <w:tcW w:w="2535" w:type="dxa"/>
          </w:tcPr>
          <w:p w14:paraId="73256EB7"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900 sachês</w:t>
            </w:r>
          </w:p>
        </w:tc>
        <w:tc>
          <w:tcPr>
            <w:tcW w:w="3844" w:type="dxa"/>
          </w:tcPr>
          <w:p w14:paraId="7E1560CE"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R$ 1364,30 </w:t>
            </w:r>
          </w:p>
        </w:tc>
      </w:tr>
      <w:tr w:rsidR="003B0E98" w:rsidRPr="003B0E98" w14:paraId="13AD26E7" w14:textId="77777777" w:rsidTr="009432E9">
        <w:tc>
          <w:tcPr>
            <w:tcW w:w="3261" w:type="dxa"/>
          </w:tcPr>
          <w:p w14:paraId="6530A3D3" w14:textId="7737D764"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1,</w:t>
            </w:r>
            <w:r w:rsidR="00005D0A" w:rsidRPr="003B0E98">
              <w:rPr>
                <w:rFonts w:ascii="Arial" w:hAnsi="Arial" w:cs="Arial"/>
                <w:color w:val="000000" w:themeColor="text1"/>
              </w:rPr>
              <w:t>5</w:t>
            </w:r>
            <w:r w:rsidRPr="003B0E98">
              <w:rPr>
                <w:rFonts w:ascii="Arial" w:hAnsi="Arial" w:cs="Arial"/>
                <w:color w:val="000000" w:themeColor="text1"/>
              </w:rPr>
              <w:t xml:space="preserve"> g de Placebo (</w:t>
            </w:r>
            <w:r w:rsidRPr="003B0E98">
              <w:rPr>
                <w:rFonts w:ascii="Arial" w:hAnsi="Arial" w:cs="Arial"/>
                <w:color w:val="000000" w:themeColor="text1"/>
                <w:shd w:val="clear" w:color="auto" w:fill="FFFFFF"/>
              </w:rPr>
              <w:t>maltodextrina) manipulado</w:t>
            </w:r>
          </w:p>
        </w:tc>
        <w:tc>
          <w:tcPr>
            <w:tcW w:w="2535" w:type="dxa"/>
          </w:tcPr>
          <w:p w14:paraId="1609BF9B" w14:textId="77777777" w:rsidR="00797AC3" w:rsidRPr="003B0E98" w:rsidRDefault="00797AC3" w:rsidP="00797AC3">
            <w:pPr>
              <w:jc w:val="center"/>
              <w:rPr>
                <w:rFonts w:ascii="Arial" w:hAnsi="Arial" w:cs="Arial"/>
                <w:color w:val="000000" w:themeColor="text1"/>
                <w:sz w:val="24"/>
                <w:szCs w:val="24"/>
              </w:rPr>
            </w:pPr>
          </w:p>
          <w:p w14:paraId="0F084AA5"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900 sachês</w:t>
            </w:r>
          </w:p>
        </w:tc>
        <w:tc>
          <w:tcPr>
            <w:tcW w:w="3844" w:type="dxa"/>
          </w:tcPr>
          <w:p w14:paraId="4C244B4C" w14:textId="77777777" w:rsidR="00797AC3" w:rsidRPr="003B0E98" w:rsidRDefault="00797AC3" w:rsidP="00797AC3">
            <w:pPr>
              <w:rPr>
                <w:rFonts w:ascii="Arial" w:hAnsi="Arial" w:cs="Arial"/>
                <w:color w:val="000000" w:themeColor="text1"/>
                <w:sz w:val="24"/>
                <w:szCs w:val="24"/>
              </w:rPr>
            </w:pPr>
          </w:p>
          <w:p w14:paraId="276974A8"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R$ 597,60</w:t>
            </w:r>
          </w:p>
        </w:tc>
      </w:tr>
      <w:tr w:rsidR="003B0E98" w:rsidRPr="003B0E98" w14:paraId="5474565D" w14:textId="77777777" w:rsidTr="00FD4275">
        <w:trPr>
          <w:trHeight w:val="1687"/>
        </w:trPr>
        <w:tc>
          <w:tcPr>
            <w:tcW w:w="3261" w:type="dxa"/>
          </w:tcPr>
          <w:p w14:paraId="74BA2589" w14:textId="77777777" w:rsidR="00BA53A2" w:rsidRPr="003B0E98" w:rsidRDefault="00FD4275"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Exame: C</w:t>
            </w:r>
            <w:r w:rsidR="00BA53A2" w:rsidRPr="003B0E98">
              <w:rPr>
                <w:rFonts w:ascii="Arial" w:hAnsi="Arial" w:cs="Arial"/>
                <w:color w:val="000000" w:themeColor="text1"/>
              </w:rPr>
              <w:t>olesterol total (CT)</w:t>
            </w:r>
          </w:p>
          <w:p w14:paraId="243EECC3" w14:textId="77777777" w:rsidR="00BA53A2" w:rsidRPr="003B0E98" w:rsidRDefault="00BA53A2" w:rsidP="00BA53A2">
            <w:pPr>
              <w:pStyle w:val="NormalWeb"/>
              <w:spacing w:before="0" w:beforeAutospacing="0" w:after="0" w:afterAutospacing="0"/>
              <w:rPr>
                <w:rFonts w:ascii="Arial" w:hAnsi="Arial" w:cs="Arial"/>
                <w:color w:val="000000" w:themeColor="text1"/>
              </w:rPr>
            </w:pPr>
            <w:r w:rsidRPr="003B0E98">
              <w:rPr>
                <w:rFonts w:ascii="Arial" w:hAnsi="Arial" w:cs="Arial"/>
                <w:color w:val="000000" w:themeColor="text1"/>
              </w:rPr>
              <w:t xml:space="preserve">      </w:t>
            </w:r>
            <w:r w:rsidR="00FD4275" w:rsidRPr="003B0E98">
              <w:rPr>
                <w:rFonts w:ascii="Arial" w:hAnsi="Arial" w:cs="Arial"/>
                <w:color w:val="000000" w:themeColor="text1"/>
              </w:rPr>
              <w:t xml:space="preserve"> C</w:t>
            </w:r>
            <w:r w:rsidRPr="003B0E98">
              <w:rPr>
                <w:rFonts w:ascii="Arial" w:hAnsi="Arial" w:cs="Arial"/>
                <w:color w:val="000000" w:themeColor="text1"/>
              </w:rPr>
              <w:t>olesterol HDL (c-HDL)</w:t>
            </w:r>
          </w:p>
          <w:p w14:paraId="1D0DAF36" w14:textId="77777777" w:rsidR="00BA53A2" w:rsidRPr="003B0E98" w:rsidRDefault="00BA53A2"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 xml:space="preserve"> </w:t>
            </w:r>
            <w:r w:rsidR="00FD4275" w:rsidRPr="003B0E98">
              <w:rPr>
                <w:rFonts w:ascii="Arial" w:hAnsi="Arial" w:cs="Arial"/>
                <w:color w:val="000000" w:themeColor="text1"/>
              </w:rPr>
              <w:t>C</w:t>
            </w:r>
            <w:r w:rsidRPr="003B0E98">
              <w:rPr>
                <w:rFonts w:ascii="Arial" w:hAnsi="Arial" w:cs="Arial"/>
                <w:color w:val="000000" w:themeColor="text1"/>
              </w:rPr>
              <w:t>olesterol LDL (c-LDL)</w:t>
            </w:r>
          </w:p>
          <w:p w14:paraId="31077133" w14:textId="77777777" w:rsidR="00BA53A2" w:rsidRPr="003B0E98" w:rsidRDefault="00FD4275" w:rsidP="00BA53A2">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shd w:val="clear" w:color="auto" w:fill="FFFFFF"/>
              </w:rPr>
              <w:t>T</w:t>
            </w:r>
            <w:r w:rsidR="00BA53A2" w:rsidRPr="003B0E98">
              <w:rPr>
                <w:rFonts w:ascii="Arial" w:hAnsi="Arial" w:cs="Arial"/>
                <w:color w:val="000000" w:themeColor="text1"/>
                <w:shd w:val="clear" w:color="auto" w:fill="FFFFFF"/>
              </w:rPr>
              <w:t>riglicerídeos</w:t>
            </w:r>
          </w:p>
          <w:p w14:paraId="058E8F6B" w14:textId="77777777" w:rsidR="00BA53A2" w:rsidRPr="003B0E98" w:rsidRDefault="00FD4275" w:rsidP="00BA53A2">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G</w:t>
            </w:r>
            <w:r w:rsidR="00BA53A2" w:rsidRPr="003B0E98">
              <w:rPr>
                <w:rFonts w:ascii="Arial" w:hAnsi="Arial" w:cs="Arial"/>
                <w:color w:val="000000" w:themeColor="text1"/>
              </w:rPr>
              <w:t>licemia em jejum</w:t>
            </w:r>
          </w:p>
        </w:tc>
        <w:tc>
          <w:tcPr>
            <w:tcW w:w="2535" w:type="dxa"/>
          </w:tcPr>
          <w:p w14:paraId="49209FD6" w14:textId="77777777" w:rsidR="00BA53A2" w:rsidRPr="003B0E98" w:rsidRDefault="00BA53A2" w:rsidP="00FD4275">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60 exames</w:t>
            </w:r>
          </w:p>
          <w:p w14:paraId="03A0B5C7" w14:textId="77777777" w:rsidR="00BA53A2" w:rsidRPr="003B0E98" w:rsidRDefault="00BA53A2" w:rsidP="00FD4275">
            <w:pPr>
              <w:pStyle w:val="NormalWeb"/>
              <w:spacing w:before="0" w:after="0"/>
              <w:jc w:val="center"/>
              <w:rPr>
                <w:rFonts w:ascii="Arial" w:hAnsi="Arial" w:cs="Arial"/>
                <w:color w:val="000000" w:themeColor="text1"/>
              </w:rPr>
            </w:pPr>
          </w:p>
        </w:tc>
        <w:tc>
          <w:tcPr>
            <w:tcW w:w="3844" w:type="dxa"/>
          </w:tcPr>
          <w:p w14:paraId="476A4F63" w14:textId="77777777" w:rsidR="00BA53A2" w:rsidRPr="003B0E98" w:rsidRDefault="00FD4275" w:rsidP="00FD4275">
            <w:pPr>
              <w:pStyle w:val="NormalWeb"/>
              <w:tabs>
                <w:tab w:val="left" w:pos="1035"/>
                <w:tab w:val="center" w:pos="1814"/>
              </w:tabs>
              <w:spacing w:before="0" w:after="0"/>
              <w:jc w:val="center"/>
              <w:rPr>
                <w:rFonts w:ascii="Arial" w:hAnsi="Arial" w:cs="Arial"/>
                <w:color w:val="000000" w:themeColor="text1"/>
              </w:rPr>
            </w:pPr>
            <w:r w:rsidRPr="003B0E98">
              <w:rPr>
                <w:rFonts w:ascii="Arial" w:eastAsiaTheme="minorEastAsia" w:hAnsi="Arial" w:cs="Arial"/>
                <w:color w:val="000000" w:themeColor="text1"/>
              </w:rPr>
              <w:t>R$ 1200,00</w:t>
            </w:r>
          </w:p>
        </w:tc>
      </w:tr>
      <w:tr w:rsidR="003B0E98" w:rsidRPr="003B0E98" w14:paraId="095F5340" w14:textId="77777777" w:rsidTr="009432E9">
        <w:tc>
          <w:tcPr>
            <w:tcW w:w="3261" w:type="dxa"/>
          </w:tcPr>
          <w:p w14:paraId="0E221FFB"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 xml:space="preserve">Balança com </w:t>
            </w:r>
            <w:proofErr w:type="spellStart"/>
            <w:r w:rsidRPr="003B0E98">
              <w:rPr>
                <w:rFonts w:ascii="Arial" w:hAnsi="Arial" w:cs="Arial"/>
                <w:color w:val="000000" w:themeColor="text1"/>
              </w:rPr>
              <w:t>estadiômetro</w:t>
            </w:r>
            <w:proofErr w:type="spellEnd"/>
          </w:p>
        </w:tc>
        <w:tc>
          <w:tcPr>
            <w:tcW w:w="2535" w:type="dxa"/>
          </w:tcPr>
          <w:p w14:paraId="4E318CC4"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01</w:t>
            </w:r>
          </w:p>
        </w:tc>
        <w:tc>
          <w:tcPr>
            <w:tcW w:w="3844" w:type="dxa"/>
          </w:tcPr>
          <w:p w14:paraId="5DF217F6"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R$ 0,0</w:t>
            </w:r>
          </w:p>
          <w:p w14:paraId="2B8E33A0" w14:textId="77777777" w:rsidR="00797AC3" w:rsidRPr="003B0E98" w:rsidRDefault="00086B68" w:rsidP="00086B68">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(Capital)</w:t>
            </w:r>
          </w:p>
        </w:tc>
      </w:tr>
      <w:tr w:rsidR="003B0E98" w:rsidRPr="003B0E98" w14:paraId="7B30842D" w14:textId="77777777" w:rsidTr="009432E9">
        <w:tc>
          <w:tcPr>
            <w:tcW w:w="3261" w:type="dxa"/>
          </w:tcPr>
          <w:p w14:paraId="290974B9"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 xml:space="preserve">Fita </w:t>
            </w:r>
            <w:r w:rsidRPr="003B0E98">
              <w:rPr>
                <w:rFonts w:ascii="Arial" w:hAnsi="Arial" w:cs="Arial"/>
                <w:color w:val="000000" w:themeColor="text1"/>
                <w:shd w:val="clear" w:color="auto" w:fill="FFFFFF"/>
              </w:rPr>
              <w:t xml:space="preserve">inelástica </w:t>
            </w:r>
            <w:proofErr w:type="spellStart"/>
            <w:r w:rsidRPr="003B0E98">
              <w:rPr>
                <w:rFonts w:ascii="Arial" w:hAnsi="Arial" w:cs="Arial"/>
                <w:color w:val="000000" w:themeColor="text1"/>
                <w:shd w:val="clear" w:color="auto" w:fill="FFFFFF"/>
              </w:rPr>
              <w:t>Cescorf</w:t>
            </w:r>
            <w:proofErr w:type="spellEnd"/>
            <w:r w:rsidRPr="003B0E98">
              <w:rPr>
                <w:rFonts w:ascii="Arial" w:hAnsi="Arial" w:cs="Arial"/>
                <w:color w:val="000000" w:themeColor="text1"/>
                <w:shd w:val="clear" w:color="auto" w:fill="FFFFFF"/>
              </w:rPr>
              <w:t>®</w:t>
            </w:r>
          </w:p>
        </w:tc>
        <w:tc>
          <w:tcPr>
            <w:tcW w:w="2535" w:type="dxa"/>
          </w:tcPr>
          <w:p w14:paraId="6ACFB911"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01</w:t>
            </w:r>
          </w:p>
        </w:tc>
        <w:tc>
          <w:tcPr>
            <w:tcW w:w="3844" w:type="dxa"/>
          </w:tcPr>
          <w:p w14:paraId="3DFBB58A" w14:textId="77777777" w:rsidR="00770160" w:rsidRPr="003B0E98" w:rsidRDefault="00770160" w:rsidP="00770160">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R$ 0,0</w:t>
            </w:r>
          </w:p>
          <w:p w14:paraId="7C704C6A" w14:textId="77777777" w:rsidR="00797AC3" w:rsidRPr="003B0E98" w:rsidRDefault="00086B68" w:rsidP="00086B68">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(Capital)</w:t>
            </w:r>
          </w:p>
        </w:tc>
      </w:tr>
      <w:tr w:rsidR="003B0E98" w:rsidRPr="003B0E98" w14:paraId="04784FE0" w14:textId="77777777" w:rsidTr="009432E9">
        <w:tc>
          <w:tcPr>
            <w:tcW w:w="3261" w:type="dxa"/>
          </w:tcPr>
          <w:p w14:paraId="0F4BB45A"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shd w:val="clear" w:color="auto" w:fill="FFFFFF"/>
              </w:rPr>
              <w:t>Esfigmomanômetro de coluna de mercúrio</w:t>
            </w:r>
          </w:p>
        </w:tc>
        <w:tc>
          <w:tcPr>
            <w:tcW w:w="2535" w:type="dxa"/>
          </w:tcPr>
          <w:p w14:paraId="665299DD"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01</w:t>
            </w:r>
          </w:p>
        </w:tc>
        <w:tc>
          <w:tcPr>
            <w:tcW w:w="3844" w:type="dxa"/>
          </w:tcPr>
          <w:p w14:paraId="09E5A3D5" w14:textId="77777777" w:rsidR="00770160" w:rsidRPr="003B0E98" w:rsidRDefault="00770160" w:rsidP="00770160">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R$ 0,0</w:t>
            </w:r>
          </w:p>
          <w:p w14:paraId="49CACF1C" w14:textId="77777777" w:rsidR="00797AC3" w:rsidRPr="003B0E98" w:rsidRDefault="00086B68" w:rsidP="00086B68">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(Capital)</w:t>
            </w:r>
          </w:p>
        </w:tc>
      </w:tr>
      <w:tr w:rsidR="003B0E98" w:rsidRPr="003B0E98" w14:paraId="07DF4CBC" w14:textId="77777777" w:rsidTr="009432E9">
        <w:tc>
          <w:tcPr>
            <w:tcW w:w="3261" w:type="dxa"/>
          </w:tcPr>
          <w:p w14:paraId="169CEAAB"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Cardiofrequencímetro Polar H10 (Polar RS800CX)</w:t>
            </w:r>
          </w:p>
        </w:tc>
        <w:tc>
          <w:tcPr>
            <w:tcW w:w="2535" w:type="dxa"/>
          </w:tcPr>
          <w:p w14:paraId="1CE34EA2"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01</w:t>
            </w:r>
          </w:p>
        </w:tc>
        <w:tc>
          <w:tcPr>
            <w:tcW w:w="3844" w:type="dxa"/>
          </w:tcPr>
          <w:p w14:paraId="574C4C48" w14:textId="77777777" w:rsidR="00770160" w:rsidRPr="003B0E98" w:rsidRDefault="00770160" w:rsidP="00770160">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R$ 0,0</w:t>
            </w:r>
          </w:p>
          <w:p w14:paraId="25173F2C" w14:textId="77777777" w:rsidR="00797AC3" w:rsidRPr="003B0E98" w:rsidRDefault="00086B68" w:rsidP="00086B68">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(Capital)</w:t>
            </w:r>
          </w:p>
        </w:tc>
      </w:tr>
      <w:tr w:rsidR="003B0E98" w:rsidRPr="003B0E98" w14:paraId="68CE981B" w14:textId="77777777" w:rsidTr="009432E9">
        <w:tc>
          <w:tcPr>
            <w:tcW w:w="3261" w:type="dxa"/>
          </w:tcPr>
          <w:p w14:paraId="1C8F824B" w14:textId="77777777" w:rsidR="00797AC3" w:rsidRPr="003B0E98" w:rsidRDefault="00770160" w:rsidP="00770160">
            <w:pPr>
              <w:pStyle w:val="NormalWeb"/>
              <w:spacing w:before="0" w:beforeAutospacing="0" w:after="0" w:afterAutospacing="0"/>
              <w:rPr>
                <w:rFonts w:ascii="Arial" w:hAnsi="Arial" w:cs="Arial"/>
                <w:color w:val="000000" w:themeColor="text1"/>
              </w:rPr>
            </w:pPr>
            <w:r w:rsidRPr="003B0E98">
              <w:rPr>
                <w:rFonts w:ascii="Arial" w:hAnsi="Arial" w:cs="Arial"/>
                <w:color w:val="000000" w:themeColor="text1"/>
              </w:rPr>
              <w:t xml:space="preserve">      </w:t>
            </w:r>
            <w:r w:rsidR="00797AC3" w:rsidRPr="003B0E98">
              <w:rPr>
                <w:rFonts w:ascii="Arial" w:hAnsi="Arial" w:cs="Arial"/>
                <w:color w:val="000000" w:themeColor="text1"/>
                <w:shd w:val="clear" w:color="auto" w:fill="FFFFFF"/>
              </w:rPr>
              <w:t>Folha A4 cx. com 500</w:t>
            </w:r>
          </w:p>
        </w:tc>
        <w:tc>
          <w:tcPr>
            <w:tcW w:w="2535" w:type="dxa"/>
          </w:tcPr>
          <w:p w14:paraId="4886415A" w14:textId="77777777" w:rsidR="00797AC3" w:rsidRPr="003B0E98" w:rsidRDefault="00797AC3" w:rsidP="00770160">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01</w:t>
            </w:r>
          </w:p>
        </w:tc>
        <w:tc>
          <w:tcPr>
            <w:tcW w:w="3844" w:type="dxa"/>
          </w:tcPr>
          <w:p w14:paraId="6185E5D2" w14:textId="77777777" w:rsidR="00797AC3" w:rsidRPr="003B0E98" w:rsidRDefault="00797AC3" w:rsidP="00770160">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R$ 30,00</w:t>
            </w:r>
          </w:p>
        </w:tc>
      </w:tr>
      <w:tr w:rsidR="003B0E98" w:rsidRPr="003B0E98" w14:paraId="3E1EC46F" w14:textId="77777777" w:rsidTr="009432E9">
        <w:tc>
          <w:tcPr>
            <w:tcW w:w="3261" w:type="dxa"/>
          </w:tcPr>
          <w:p w14:paraId="58AE3673" w14:textId="77777777" w:rsidR="00797AC3" w:rsidRPr="003B0E98" w:rsidRDefault="00797AC3" w:rsidP="00797AC3">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Impressora</w:t>
            </w:r>
          </w:p>
        </w:tc>
        <w:tc>
          <w:tcPr>
            <w:tcW w:w="2535" w:type="dxa"/>
          </w:tcPr>
          <w:p w14:paraId="2E6BB02C"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01</w:t>
            </w:r>
          </w:p>
        </w:tc>
        <w:tc>
          <w:tcPr>
            <w:tcW w:w="3844" w:type="dxa"/>
          </w:tcPr>
          <w:p w14:paraId="74524C04" w14:textId="77777777" w:rsidR="00797AC3" w:rsidRPr="003B0E98" w:rsidRDefault="00770160" w:rsidP="00770160">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R$ 0,0</w:t>
            </w:r>
          </w:p>
          <w:p w14:paraId="143B32F6" w14:textId="77777777" w:rsidR="00086B68" w:rsidRPr="003B0E98" w:rsidRDefault="00086B68" w:rsidP="00086B68">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(Capital)</w:t>
            </w:r>
          </w:p>
        </w:tc>
      </w:tr>
      <w:tr w:rsidR="003B0E98" w:rsidRPr="003B0E98" w14:paraId="7AF702FF" w14:textId="77777777" w:rsidTr="009432E9">
        <w:tc>
          <w:tcPr>
            <w:tcW w:w="3261" w:type="dxa"/>
          </w:tcPr>
          <w:p w14:paraId="3D62B196" w14:textId="77777777" w:rsidR="00797AC3" w:rsidRPr="003B0E98" w:rsidRDefault="00797AC3" w:rsidP="00797AC3">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Cartucho para impressora</w:t>
            </w:r>
          </w:p>
        </w:tc>
        <w:tc>
          <w:tcPr>
            <w:tcW w:w="2535" w:type="dxa"/>
          </w:tcPr>
          <w:p w14:paraId="0E43AA7A"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01</w:t>
            </w:r>
          </w:p>
        </w:tc>
        <w:tc>
          <w:tcPr>
            <w:tcW w:w="3844" w:type="dxa"/>
          </w:tcPr>
          <w:p w14:paraId="54EFBBC6" w14:textId="77777777" w:rsidR="00797AC3" w:rsidRPr="003B0E98" w:rsidRDefault="00770160" w:rsidP="00770160">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R$ 0,0</w:t>
            </w:r>
          </w:p>
          <w:p w14:paraId="0C037047" w14:textId="77777777" w:rsidR="00086B68" w:rsidRPr="003B0E98" w:rsidRDefault="00086B68" w:rsidP="00086B68">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(Capital)</w:t>
            </w:r>
          </w:p>
        </w:tc>
      </w:tr>
      <w:tr w:rsidR="003B0E98" w:rsidRPr="003B0E98" w14:paraId="5F8756D5" w14:textId="77777777" w:rsidTr="009432E9">
        <w:tc>
          <w:tcPr>
            <w:tcW w:w="3261" w:type="dxa"/>
          </w:tcPr>
          <w:p w14:paraId="713ADB1B" w14:textId="77777777" w:rsidR="00797AC3" w:rsidRPr="003B0E98" w:rsidRDefault="00797AC3" w:rsidP="00797AC3">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Canetas esferográficas</w:t>
            </w:r>
          </w:p>
        </w:tc>
        <w:tc>
          <w:tcPr>
            <w:tcW w:w="2535" w:type="dxa"/>
          </w:tcPr>
          <w:p w14:paraId="79F49F5B"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02</w:t>
            </w:r>
          </w:p>
        </w:tc>
        <w:tc>
          <w:tcPr>
            <w:tcW w:w="3844" w:type="dxa"/>
          </w:tcPr>
          <w:p w14:paraId="38924C56" w14:textId="77777777" w:rsidR="00797AC3" w:rsidRPr="003B0E98" w:rsidRDefault="00797AC3" w:rsidP="00770160">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R$ 4,00</w:t>
            </w:r>
          </w:p>
        </w:tc>
      </w:tr>
      <w:tr w:rsidR="003B0E98" w:rsidRPr="003B0E98" w14:paraId="185F0255" w14:textId="77777777" w:rsidTr="009432E9">
        <w:tc>
          <w:tcPr>
            <w:tcW w:w="3261" w:type="dxa"/>
          </w:tcPr>
          <w:p w14:paraId="661B102E" w14:textId="77777777" w:rsidR="00797AC3" w:rsidRPr="003B0E98" w:rsidRDefault="00797AC3" w:rsidP="00797AC3">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Local para o treinamento físico dos participantes</w:t>
            </w:r>
          </w:p>
        </w:tc>
        <w:tc>
          <w:tcPr>
            <w:tcW w:w="2535" w:type="dxa"/>
          </w:tcPr>
          <w:p w14:paraId="374896A5" w14:textId="77777777" w:rsidR="00797AC3" w:rsidRPr="003B0E98" w:rsidRDefault="00797AC3" w:rsidP="00770160">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01</w:t>
            </w:r>
          </w:p>
        </w:tc>
        <w:tc>
          <w:tcPr>
            <w:tcW w:w="3844" w:type="dxa"/>
          </w:tcPr>
          <w:p w14:paraId="76C7FAED" w14:textId="77777777" w:rsidR="00086B68" w:rsidRPr="003B0E98" w:rsidRDefault="00770160" w:rsidP="00BA53A2">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R$ 0,0</w:t>
            </w:r>
          </w:p>
          <w:p w14:paraId="70F23EC5" w14:textId="77777777" w:rsidR="00BA53A2" w:rsidRPr="003B0E98" w:rsidRDefault="00BA53A2" w:rsidP="00BA53A2">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(Conveniada a UFJF)</w:t>
            </w:r>
          </w:p>
        </w:tc>
      </w:tr>
      <w:tr w:rsidR="003B0E98" w:rsidRPr="003B0E98" w14:paraId="027A57D3" w14:textId="77777777" w:rsidTr="009432E9">
        <w:tc>
          <w:tcPr>
            <w:tcW w:w="3261" w:type="dxa"/>
          </w:tcPr>
          <w:p w14:paraId="0FE9269D" w14:textId="77777777" w:rsidR="00797AC3" w:rsidRPr="003B0E98" w:rsidRDefault="00797AC3" w:rsidP="00797AC3">
            <w:pPr>
              <w:pStyle w:val="NormalWeb"/>
              <w:spacing w:before="0" w:beforeAutospacing="0" w:after="0" w:afterAutospacing="0"/>
              <w:ind w:left="-40"/>
              <w:jc w:val="center"/>
              <w:rPr>
                <w:rFonts w:ascii="Arial" w:hAnsi="Arial" w:cs="Arial"/>
                <w:color w:val="000000" w:themeColor="text1"/>
              </w:rPr>
            </w:pPr>
            <w:r w:rsidRPr="003B0E98">
              <w:rPr>
                <w:rFonts w:ascii="Arial" w:hAnsi="Arial" w:cs="Arial"/>
                <w:color w:val="000000" w:themeColor="text1"/>
                <w:shd w:val="clear" w:color="auto" w:fill="FFFFFF"/>
              </w:rPr>
              <w:t>Local para os testes de desempenho físico</w:t>
            </w:r>
          </w:p>
        </w:tc>
        <w:tc>
          <w:tcPr>
            <w:tcW w:w="2535" w:type="dxa"/>
          </w:tcPr>
          <w:p w14:paraId="7E7AFD31" w14:textId="77777777" w:rsidR="00797AC3" w:rsidRPr="003B0E98" w:rsidRDefault="00797AC3" w:rsidP="00797AC3">
            <w:pPr>
              <w:jc w:val="center"/>
              <w:rPr>
                <w:rFonts w:ascii="Arial" w:hAnsi="Arial" w:cs="Arial"/>
                <w:color w:val="000000" w:themeColor="text1"/>
                <w:sz w:val="24"/>
                <w:szCs w:val="24"/>
              </w:rPr>
            </w:pPr>
          </w:p>
          <w:p w14:paraId="4F504ECA" w14:textId="77777777" w:rsidR="00797AC3" w:rsidRPr="003B0E98" w:rsidRDefault="00797AC3" w:rsidP="00797AC3">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01</w:t>
            </w:r>
          </w:p>
        </w:tc>
        <w:tc>
          <w:tcPr>
            <w:tcW w:w="3844" w:type="dxa"/>
          </w:tcPr>
          <w:p w14:paraId="56EB7D50" w14:textId="77777777" w:rsidR="002C68EB" w:rsidRPr="003B0E98" w:rsidRDefault="002C68EB" w:rsidP="002C68EB">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R$ 0,0</w:t>
            </w:r>
          </w:p>
          <w:p w14:paraId="23334F6A" w14:textId="77777777" w:rsidR="00797AC3" w:rsidRPr="003B0E98" w:rsidRDefault="00BA53A2" w:rsidP="00BA53A2">
            <w:pPr>
              <w:pStyle w:val="NormalWeb"/>
              <w:spacing w:before="0" w:beforeAutospacing="0" w:after="0" w:afterAutospacing="0"/>
              <w:jc w:val="center"/>
              <w:rPr>
                <w:rFonts w:ascii="Arial" w:hAnsi="Arial" w:cs="Arial"/>
                <w:color w:val="000000" w:themeColor="text1"/>
              </w:rPr>
            </w:pPr>
            <w:r w:rsidRPr="003B0E98">
              <w:rPr>
                <w:rFonts w:ascii="Arial" w:hAnsi="Arial" w:cs="Arial"/>
                <w:color w:val="000000" w:themeColor="text1"/>
              </w:rPr>
              <w:t>(Conveniada a UFJF)</w:t>
            </w:r>
          </w:p>
        </w:tc>
      </w:tr>
    </w:tbl>
    <w:p w14:paraId="2A87E39D" w14:textId="77777777" w:rsidR="0011751B" w:rsidRPr="003B0E98" w:rsidRDefault="0011751B" w:rsidP="009432E9">
      <w:pPr>
        <w:spacing w:after="0" w:line="240" w:lineRule="auto"/>
        <w:rPr>
          <w:rFonts w:ascii="Arial" w:hAnsi="Arial" w:cs="Arial"/>
          <w:color w:val="000000" w:themeColor="text1"/>
          <w:sz w:val="24"/>
          <w:szCs w:val="24"/>
        </w:rPr>
      </w:pPr>
    </w:p>
    <w:p w14:paraId="3A33CD16" w14:textId="77777777" w:rsidR="0011751B" w:rsidRPr="003B0E98" w:rsidRDefault="0011751B" w:rsidP="0011751B">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Financiamento:</w:t>
      </w:r>
    </w:p>
    <w:p w14:paraId="704FA7AC" w14:textId="77777777" w:rsidR="002C68EB" w:rsidRPr="003B0E98" w:rsidRDefault="002C68EB" w:rsidP="002C68EB">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rPr>
        <w:t>A presente pesquisa terá financiamento próprio, de responsabilidade do pesquisador res</w:t>
      </w:r>
      <w:r w:rsidR="00A430DF" w:rsidRPr="003B0E98">
        <w:rPr>
          <w:rFonts w:ascii="Arial" w:hAnsi="Arial" w:cs="Arial"/>
          <w:color w:val="000000" w:themeColor="text1"/>
        </w:rPr>
        <w:t>ponsável e demais pesquisadores (R$ 3.195,90).</w:t>
      </w:r>
      <w:r w:rsidRPr="003B0E98">
        <w:rPr>
          <w:rFonts w:ascii="Arial" w:hAnsi="Arial" w:cs="Arial"/>
          <w:color w:val="000000" w:themeColor="text1"/>
        </w:rPr>
        <w:t xml:space="preserve">  </w:t>
      </w:r>
    </w:p>
    <w:p w14:paraId="3AE053CA" w14:textId="77777777" w:rsidR="002C68EB" w:rsidRPr="003B0E98" w:rsidRDefault="002C68EB" w:rsidP="002C68EB">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rPr>
        <w:t>A manipulação da betaína será realizada por uma farmácia de manipulação e financiada pelos pesquisadores. </w:t>
      </w:r>
    </w:p>
    <w:p w14:paraId="4AFB5236" w14:textId="77777777" w:rsidR="002C68EB" w:rsidRPr="003B0E98" w:rsidRDefault="002C68EB" w:rsidP="002C68EB">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rPr>
        <w:t>As coletas e as análises bioquímicas foram realizadas por um laboratório da cidade, por meio de uma parceria, previamente firmada, mediante a manifestação de interesse na pesquisa e envio de orçamento pelo proprietário do laboratório de Análises Clínicas. O financiamento dessas análises será de responsabilidade de todos os pesquisadores envolvidos. </w:t>
      </w:r>
    </w:p>
    <w:p w14:paraId="268DB5B0" w14:textId="77777777" w:rsidR="002C68EB" w:rsidRPr="003B0E98" w:rsidRDefault="002C68EB" w:rsidP="002C68EB">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rPr>
        <w:lastRenderedPageBreak/>
        <w:t>As análises antropométricas, treinamento dos participantes e os testes de desempenho físico, serão realizados em uma academia conveniada com a UFJF, bem como, nossa amostra será coletada nesta academia. </w:t>
      </w:r>
    </w:p>
    <w:p w14:paraId="257FF323" w14:textId="77777777" w:rsidR="0011751B" w:rsidRPr="003B0E98" w:rsidRDefault="0011751B" w:rsidP="00DF0AEB">
      <w:pPr>
        <w:spacing w:after="0" w:line="240" w:lineRule="auto"/>
        <w:jc w:val="both"/>
        <w:rPr>
          <w:rFonts w:ascii="Arial" w:eastAsia="Times New Roman" w:hAnsi="Arial" w:cs="Arial"/>
          <w:b/>
          <w:color w:val="000000" w:themeColor="text1"/>
          <w:sz w:val="24"/>
          <w:szCs w:val="24"/>
          <w:lang w:eastAsia="ar-SA"/>
        </w:rPr>
      </w:pPr>
    </w:p>
    <w:p w14:paraId="389F4328" w14:textId="77777777" w:rsidR="00D21E5F" w:rsidRPr="003B0E98" w:rsidRDefault="00D21E5F" w:rsidP="00D21E5F">
      <w:pPr>
        <w:spacing w:after="0" w:line="240" w:lineRule="auto"/>
        <w:rPr>
          <w:rFonts w:ascii="Arial" w:hAnsi="Arial" w:cs="Arial"/>
          <w:color w:val="000000" w:themeColor="text1"/>
          <w:sz w:val="24"/>
          <w:szCs w:val="24"/>
        </w:rPr>
      </w:pPr>
    </w:p>
    <w:p w14:paraId="50E02D46" w14:textId="77777777" w:rsidR="00EF00DB" w:rsidRPr="003B0E98" w:rsidRDefault="00EF00DB" w:rsidP="00735320">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Propõe dispensa do TCLE:</w:t>
      </w:r>
    </w:p>
    <w:p w14:paraId="4335A4CE" w14:textId="77777777" w:rsidR="00EF00DB" w:rsidRPr="003B0E98" w:rsidRDefault="00C75FF2" w:rsidP="00925E17">
      <w:pPr>
        <w:spacing w:after="0" w:line="240" w:lineRule="auto"/>
        <w:jc w:val="center"/>
        <w:rPr>
          <w:rFonts w:ascii="Arial" w:hAnsi="Arial" w:cs="Arial"/>
          <w:color w:val="000000" w:themeColor="text1"/>
          <w:sz w:val="24"/>
          <w:szCs w:val="24"/>
        </w:rPr>
      </w:pPr>
      <w:r w:rsidRPr="003B0E98">
        <w:rPr>
          <w:rFonts w:ascii="Arial" w:hAnsi="Arial" w:cs="Arial"/>
          <w:color w:val="000000" w:themeColor="text1"/>
          <w:sz w:val="24"/>
          <w:szCs w:val="24"/>
        </w:rPr>
        <w:t>(  ) Sim                 (x</w:t>
      </w:r>
      <w:r w:rsidR="00EF00DB" w:rsidRPr="003B0E98">
        <w:rPr>
          <w:rFonts w:ascii="Arial" w:hAnsi="Arial" w:cs="Arial"/>
          <w:color w:val="000000" w:themeColor="text1"/>
          <w:sz w:val="24"/>
          <w:szCs w:val="24"/>
        </w:rPr>
        <w:t>) Não</w:t>
      </w:r>
    </w:p>
    <w:p w14:paraId="7C004C86" w14:textId="77777777" w:rsidR="00D21E5F" w:rsidRPr="003B0E98" w:rsidRDefault="00D21E5F" w:rsidP="00D21E5F">
      <w:pPr>
        <w:spacing w:after="0" w:line="240" w:lineRule="auto"/>
        <w:rPr>
          <w:rFonts w:ascii="Arial" w:hAnsi="Arial" w:cs="Arial"/>
          <w:color w:val="000000" w:themeColor="text1"/>
          <w:sz w:val="24"/>
          <w:szCs w:val="24"/>
        </w:rPr>
      </w:pPr>
    </w:p>
    <w:p w14:paraId="32849AC7" w14:textId="77777777" w:rsidR="00EF00DB" w:rsidRPr="003B0E98" w:rsidRDefault="00EF00DB" w:rsidP="00D21E5F">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 xml:space="preserve">Haverá retenção de amostras para armazenamento em </w:t>
      </w:r>
      <w:proofErr w:type="spellStart"/>
      <w:r w:rsidR="00DF0AEB" w:rsidRPr="003B0E98">
        <w:rPr>
          <w:rFonts w:ascii="Arial" w:eastAsia="Times New Roman" w:hAnsi="Arial" w:cs="Arial"/>
          <w:b/>
          <w:color w:val="000000" w:themeColor="text1"/>
          <w:sz w:val="24"/>
          <w:szCs w:val="24"/>
          <w:lang w:eastAsia="ar-SA"/>
        </w:rPr>
        <w:t>bio</w:t>
      </w:r>
      <w:r w:rsidRPr="003B0E98">
        <w:rPr>
          <w:rFonts w:ascii="Arial" w:eastAsia="Times New Roman" w:hAnsi="Arial" w:cs="Arial"/>
          <w:b/>
          <w:color w:val="000000" w:themeColor="text1"/>
          <w:sz w:val="24"/>
          <w:szCs w:val="24"/>
          <w:lang w:eastAsia="ar-SA"/>
        </w:rPr>
        <w:t>banco</w:t>
      </w:r>
      <w:proofErr w:type="spellEnd"/>
      <w:r w:rsidR="001039B2" w:rsidRPr="003B0E98">
        <w:rPr>
          <w:rFonts w:ascii="Arial" w:eastAsia="Times New Roman" w:hAnsi="Arial" w:cs="Arial"/>
          <w:b/>
          <w:color w:val="000000" w:themeColor="text1"/>
          <w:sz w:val="24"/>
          <w:szCs w:val="24"/>
          <w:lang w:eastAsia="ar-SA"/>
        </w:rPr>
        <w:t>/</w:t>
      </w:r>
      <w:proofErr w:type="spellStart"/>
      <w:r w:rsidR="001039B2" w:rsidRPr="003B0E98">
        <w:rPr>
          <w:rFonts w:ascii="Arial" w:eastAsia="Times New Roman" w:hAnsi="Arial" w:cs="Arial"/>
          <w:b/>
          <w:color w:val="000000" w:themeColor="text1"/>
          <w:sz w:val="24"/>
          <w:szCs w:val="24"/>
          <w:lang w:eastAsia="ar-SA"/>
        </w:rPr>
        <w:t>biorrepositório</w:t>
      </w:r>
      <w:proofErr w:type="spellEnd"/>
      <w:r w:rsidRPr="003B0E98">
        <w:rPr>
          <w:rFonts w:ascii="Arial" w:eastAsia="Times New Roman" w:hAnsi="Arial" w:cs="Arial"/>
          <w:b/>
          <w:color w:val="000000" w:themeColor="text1"/>
          <w:sz w:val="24"/>
          <w:szCs w:val="24"/>
          <w:lang w:eastAsia="ar-SA"/>
        </w:rPr>
        <w:t>?</w:t>
      </w:r>
    </w:p>
    <w:p w14:paraId="2432A5ED" w14:textId="77777777" w:rsidR="00735320" w:rsidRPr="003B0E98" w:rsidRDefault="00206B14" w:rsidP="00925E17">
      <w:pPr>
        <w:spacing w:after="0" w:line="240" w:lineRule="auto"/>
        <w:jc w:val="center"/>
        <w:rPr>
          <w:rFonts w:ascii="Arial" w:hAnsi="Arial" w:cs="Arial"/>
          <w:color w:val="000000" w:themeColor="text1"/>
          <w:sz w:val="24"/>
          <w:szCs w:val="24"/>
        </w:rPr>
      </w:pPr>
      <w:r w:rsidRPr="003B0E98">
        <w:rPr>
          <w:rFonts w:ascii="Arial" w:hAnsi="Arial" w:cs="Arial"/>
          <w:color w:val="000000" w:themeColor="text1"/>
          <w:sz w:val="24"/>
          <w:szCs w:val="24"/>
        </w:rPr>
        <w:t xml:space="preserve">(x) Sim                 (  </w:t>
      </w:r>
      <w:r w:rsidR="00735320" w:rsidRPr="003B0E98">
        <w:rPr>
          <w:rFonts w:ascii="Arial" w:hAnsi="Arial" w:cs="Arial"/>
          <w:color w:val="000000" w:themeColor="text1"/>
          <w:sz w:val="24"/>
          <w:szCs w:val="24"/>
        </w:rPr>
        <w:t>) Não</w:t>
      </w:r>
    </w:p>
    <w:p w14:paraId="46144293" w14:textId="77777777" w:rsidR="00925E17" w:rsidRPr="003B0E98" w:rsidRDefault="00925E17" w:rsidP="00735320">
      <w:pPr>
        <w:spacing w:after="0" w:line="240" w:lineRule="auto"/>
        <w:rPr>
          <w:rFonts w:ascii="Arial" w:hAnsi="Arial" w:cs="Arial"/>
          <w:color w:val="000000" w:themeColor="text1"/>
          <w:sz w:val="24"/>
          <w:szCs w:val="24"/>
        </w:rPr>
      </w:pPr>
    </w:p>
    <w:p w14:paraId="124AD434" w14:textId="77777777" w:rsidR="00D21E5F" w:rsidRPr="003B0E98" w:rsidRDefault="00D21E5F" w:rsidP="00D21E5F">
      <w:pPr>
        <w:spacing w:after="0" w:line="240" w:lineRule="auto"/>
        <w:rPr>
          <w:rFonts w:ascii="Arial" w:hAnsi="Arial" w:cs="Arial"/>
          <w:color w:val="000000" w:themeColor="text1"/>
          <w:sz w:val="24"/>
          <w:szCs w:val="24"/>
        </w:rPr>
      </w:pPr>
    </w:p>
    <w:p w14:paraId="5BBB775A" w14:textId="77777777" w:rsidR="00206B14" w:rsidRPr="003B0E98" w:rsidRDefault="00206B14" w:rsidP="00D21E5F">
      <w:pPr>
        <w:spacing w:after="0" w:line="240" w:lineRule="auto"/>
        <w:rPr>
          <w:rFonts w:ascii="Arial" w:hAnsi="Arial" w:cs="Arial"/>
          <w:color w:val="000000" w:themeColor="text1"/>
          <w:sz w:val="24"/>
          <w:szCs w:val="24"/>
        </w:rPr>
      </w:pPr>
    </w:p>
    <w:p w14:paraId="41DE94D5" w14:textId="77777777" w:rsidR="00EF00DB" w:rsidRPr="003B0E98" w:rsidRDefault="00B929F5" w:rsidP="00D21E5F">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Arial"/>
          <w:b/>
          <w:color w:val="000000" w:themeColor="text1"/>
          <w:sz w:val="24"/>
          <w:szCs w:val="24"/>
          <w:lang w:eastAsia="ar-SA"/>
        </w:rPr>
      </w:pPr>
      <w:r w:rsidRPr="003B0E98">
        <w:rPr>
          <w:rFonts w:ascii="Arial" w:eastAsia="Times New Roman" w:hAnsi="Arial" w:cs="Arial"/>
          <w:b/>
          <w:color w:val="000000" w:themeColor="text1"/>
          <w:sz w:val="24"/>
          <w:szCs w:val="24"/>
          <w:lang w:eastAsia="ar-SA"/>
        </w:rPr>
        <w:t>Referências</w:t>
      </w:r>
      <w:r w:rsidR="00EF00DB" w:rsidRPr="003B0E98">
        <w:rPr>
          <w:rFonts w:ascii="Arial" w:eastAsia="Times New Roman" w:hAnsi="Arial" w:cs="Arial"/>
          <w:b/>
          <w:color w:val="000000" w:themeColor="text1"/>
          <w:sz w:val="24"/>
          <w:szCs w:val="24"/>
          <w:lang w:eastAsia="ar-SA"/>
        </w:rPr>
        <w:t>:</w:t>
      </w:r>
    </w:p>
    <w:p w14:paraId="130080C1" w14:textId="77777777" w:rsidR="00206B14" w:rsidRPr="003B0E98" w:rsidRDefault="00206B14" w:rsidP="00206B14">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xml:space="preserve">1. Mazza SEI </w:t>
      </w:r>
      <w:r w:rsidRPr="003B0E98">
        <w:rPr>
          <w:rFonts w:ascii="Arial" w:hAnsi="Arial" w:cs="Arial"/>
          <w:i/>
          <w:iCs/>
          <w:color w:val="000000" w:themeColor="text1"/>
          <w:shd w:val="clear" w:color="auto" w:fill="FFFFFF"/>
        </w:rPr>
        <w:t>et al</w:t>
      </w:r>
      <w:r w:rsidRPr="003B0E98">
        <w:rPr>
          <w:rFonts w:ascii="Arial" w:hAnsi="Arial" w:cs="Arial"/>
          <w:color w:val="000000" w:themeColor="text1"/>
          <w:shd w:val="clear" w:color="auto" w:fill="FFFFFF"/>
        </w:rPr>
        <w:t xml:space="preserve">. Uso de suplementos alimentares combinado com a prática de atividade física entre universitários do extremo sul do Brasil. </w:t>
      </w:r>
      <w:r w:rsidRPr="003B0E98">
        <w:rPr>
          <w:rFonts w:ascii="Arial" w:hAnsi="Arial" w:cs="Arial"/>
          <w:b/>
          <w:bCs/>
          <w:i/>
          <w:iCs/>
          <w:color w:val="000000" w:themeColor="text1"/>
          <w:shd w:val="clear" w:color="auto" w:fill="FFFFFF"/>
        </w:rPr>
        <w:t>Cadernos Saúde Coletiva</w:t>
      </w:r>
      <w:r w:rsidRPr="003B0E98">
        <w:rPr>
          <w:rFonts w:ascii="Arial" w:hAnsi="Arial" w:cs="Arial"/>
          <w:color w:val="000000" w:themeColor="text1"/>
          <w:shd w:val="clear" w:color="auto" w:fill="FFFFFF"/>
        </w:rPr>
        <w:t>, v. 30, p. 33-43, 2022.</w:t>
      </w:r>
    </w:p>
    <w:p w14:paraId="155829A2"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rPr>
        <w:t xml:space="preserve">2. Dos Santos CCC </w:t>
      </w:r>
      <w:r w:rsidRPr="003B0E98">
        <w:rPr>
          <w:rFonts w:ascii="Arial" w:hAnsi="Arial" w:cs="Arial"/>
          <w:i/>
          <w:iCs/>
          <w:color w:val="000000" w:themeColor="text1"/>
          <w:shd w:val="clear" w:color="auto" w:fill="FFFFFF"/>
        </w:rPr>
        <w:t>et al</w:t>
      </w:r>
      <w:r w:rsidRPr="003B0E98">
        <w:rPr>
          <w:rFonts w:ascii="Arial" w:hAnsi="Arial" w:cs="Arial"/>
          <w:color w:val="000000" w:themeColor="text1"/>
          <w:shd w:val="clear" w:color="auto" w:fill="FFFFFF"/>
        </w:rPr>
        <w:t xml:space="preserve">. Efeitos adversos do uso inadequado de suplementos alimentares. </w:t>
      </w:r>
      <w:r w:rsidRPr="003B0E98">
        <w:rPr>
          <w:rFonts w:ascii="Arial" w:hAnsi="Arial" w:cs="Arial"/>
          <w:b/>
          <w:bCs/>
          <w:i/>
          <w:iCs/>
          <w:color w:val="000000" w:themeColor="text1"/>
          <w:shd w:val="clear" w:color="auto" w:fill="FFFFFF"/>
          <w:lang w:val="en-US"/>
        </w:rPr>
        <w:t>Research, Society and Development</w:t>
      </w:r>
      <w:r w:rsidRPr="003B0E98">
        <w:rPr>
          <w:rFonts w:ascii="Arial" w:hAnsi="Arial" w:cs="Arial"/>
          <w:color w:val="000000" w:themeColor="text1"/>
          <w:shd w:val="clear" w:color="auto" w:fill="FFFFFF"/>
          <w:lang w:val="en-US"/>
        </w:rPr>
        <w:t>, v. 12, n. 2, p. e12412239016-e12412239016, 2023.</w:t>
      </w:r>
    </w:p>
    <w:p w14:paraId="7241E432"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lang w:val="en-US"/>
        </w:rPr>
        <w:t xml:space="preserve">3. Nunes RM. </w:t>
      </w:r>
      <w:r w:rsidRPr="003B0E98">
        <w:rPr>
          <w:rFonts w:ascii="Arial" w:hAnsi="Arial" w:cs="Arial"/>
          <w:color w:val="000000" w:themeColor="text1"/>
          <w:shd w:val="clear" w:color="auto" w:fill="FFFFFF"/>
        </w:rPr>
        <w:t xml:space="preserve">Alimentos Funcional e Fitoterapia aplicado ao esporte. Editora Nutri Science, 2016. Disponível em: </w:t>
      </w:r>
      <w:hyperlink r:id="rId8" w:history="1">
        <w:r w:rsidRPr="003B0E98">
          <w:rPr>
            <w:rStyle w:val="Hyperlink"/>
            <w:rFonts w:ascii="Arial" w:hAnsi="Arial" w:cs="Arial"/>
            <w:color w:val="000000" w:themeColor="text1"/>
            <w:u w:val="none"/>
            <w:shd w:val="clear" w:color="auto" w:fill="FFFFFF"/>
          </w:rPr>
          <w:t>https://www.ufjf.br/renato_nunes/files/2016/12/Estudo-de-Nutric%CC%A7a%CC%83o-I-Fitoterapia-Completo.pdf</w:t>
        </w:r>
      </w:hyperlink>
      <w:r w:rsidRPr="003B0E98">
        <w:rPr>
          <w:rFonts w:ascii="Arial" w:hAnsi="Arial" w:cs="Arial"/>
          <w:color w:val="000000" w:themeColor="text1"/>
          <w:shd w:val="clear" w:color="auto" w:fill="FFFFFF"/>
        </w:rPr>
        <w:t xml:space="preserve">. </w:t>
      </w:r>
      <w:proofErr w:type="spellStart"/>
      <w:r w:rsidRPr="003B0E98">
        <w:rPr>
          <w:rFonts w:ascii="Arial" w:hAnsi="Arial" w:cs="Arial"/>
          <w:color w:val="000000" w:themeColor="text1"/>
          <w:shd w:val="clear" w:color="auto" w:fill="FFFFFF"/>
          <w:lang w:val="en-US"/>
        </w:rPr>
        <w:t>Acesso</w:t>
      </w:r>
      <w:proofErr w:type="spellEnd"/>
      <w:r w:rsidRPr="003B0E98">
        <w:rPr>
          <w:rFonts w:ascii="Arial" w:hAnsi="Arial" w:cs="Arial"/>
          <w:color w:val="000000" w:themeColor="text1"/>
          <w:shd w:val="clear" w:color="auto" w:fill="FFFFFF"/>
          <w:lang w:val="en-US"/>
        </w:rPr>
        <w:t xml:space="preserve"> </w:t>
      </w:r>
      <w:proofErr w:type="spellStart"/>
      <w:r w:rsidRPr="003B0E98">
        <w:rPr>
          <w:rFonts w:ascii="Arial" w:hAnsi="Arial" w:cs="Arial"/>
          <w:color w:val="000000" w:themeColor="text1"/>
          <w:shd w:val="clear" w:color="auto" w:fill="FFFFFF"/>
          <w:lang w:val="en-US"/>
        </w:rPr>
        <w:t>em</w:t>
      </w:r>
      <w:proofErr w:type="spellEnd"/>
      <w:r w:rsidRPr="003B0E98">
        <w:rPr>
          <w:rFonts w:ascii="Arial" w:hAnsi="Arial" w:cs="Arial"/>
          <w:color w:val="000000" w:themeColor="text1"/>
          <w:shd w:val="clear" w:color="auto" w:fill="FFFFFF"/>
          <w:lang w:val="en-US"/>
        </w:rPr>
        <w:t xml:space="preserve"> 25/02/2023. </w:t>
      </w:r>
    </w:p>
    <w:p w14:paraId="64DC42C8"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lang w:val="en-US"/>
        </w:rPr>
        <w:t xml:space="preserve">4. Pryor JL, Wolf ST, </w:t>
      </w:r>
      <w:proofErr w:type="spellStart"/>
      <w:r w:rsidRPr="003B0E98">
        <w:rPr>
          <w:rFonts w:ascii="Arial" w:hAnsi="Arial" w:cs="Arial"/>
          <w:color w:val="000000" w:themeColor="text1"/>
          <w:shd w:val="clear" w:color="auto" w:fill="FFFFFF"/>
          <w:lang w:val="en-US"/>
        </w:rPr>
        <w:t>Sforzo</w:t>
      </w:r>
      <w:proofErr w:type="spellEnd"/>
      <w:r w:rsidRPr="003B0E98">
        <w:rPr>
          <w:rFonts w:ascii="Arial" w:hAnsi="Arial" w:cs="Arial"/>
          <w:color w:val="000000" w:themeColor="text1"/>
          <w:shd w:val="clear" w:color="auto" w:fill="FFFFFF"/>
          <w:lang w:val="en-US"/>
        </w:rPr>
        <w:t xml:space="preserve"> G, Swensen T. The Effect of Betaine on Nitrate and Cardiovascular Response to Exercise. </w:t>
      </w:r>
      <w:r w:rsidRPr="003B0E98">
        <w:rPr>
          <w:rFonts w:ascii="Arial" w:hAnsi="Arial" w:cs="Arial"/>
          <w:b/>
          <w:bCs/>
          <w:i/>
          <w:iCs/>
          <w:color w:val="000000" w:themeColor="text1"/>
          <w:shd w:val="clear" w:color="auto" w:fill="FFFFFF"/>
          <w:lang w:val="en-US"/>
        </w:rPr>
        <w:t xml:space="preserve">Int J </w:t>
      </w:r>
      <w:proofErr w:type="spellStart"/>
      <w:r w:rsidRPr="003B0E98">
        <w:rPr>
          <w:rFonts w:ascii="Arial" w:hAnsi="Arial" w:cs="Arial"/>
          <w:b/>
          <w:bCs/>
          <w:i/>
          <w:iCs/>
          <w:color w:val="000000" w:themeColor="text1"/>
          <w:shd w:val="clear" w:color="auto" w:fill="FFFFFF"/>
          <w:lang w:val="en-US"/>
        </w:rPr>
        <w:t>Exerc</w:t>
      </w:r>
      <w:proofErr w:type="spellEnd"/>
      <w:r w:rsidRPr="003B0E98">
        <w:rPr>
          <w:rFonts w:ascii="Arial" w:hAnsi="Arial" w:cs="Arial"/>
          <w:b/>
          <w:bCs/>
          <w:i/>
          <w:iCs/>
          <w:color w:val="000000" w:themeColor="text1"/>
          <w:shd w:val="clear" w:color="auto" w:fill="FFFFFF"/>
          <w:lang w:val="en-US"/>
        </w:rPr>
        <w:t xml:space="preserve"> Sci.</w:t>
      </w:r>
      <w:r w:rsidRPr="003B0E98">
        <w:rPr>
          <w:rFonts w:ascii="Arial" w:hAnsi="Arial" w:cs="Arial"/>
          <w:color w:val="000000" w:themeColor="text1"/>
          <w:shd w:val="clear" w:color="auto" w:fill="FFFFFF"/>
          <w:lang w:val="en-US"/>
        </w:rPr>
        <w:t xml:space="preserve"> 2017 July 1;10(4):550-559.</w:t>
      </w:r>
    </w:p>
    <w:p w14:paraId="70FACCCB"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lang w:val="en-US"/>
        </w:rPr>
        <w:t xml:space="preserve">5. Machek SB </w:t>
      </w:r>
      <w:r w:rsidRPr="003B0E98">
        <w:rPr>
          <w:rFonts w:ascii="Arial" w:hAnsi="Arial" w:cs="Arial"/>
          <w:i/>
          <w:iCs/>
          <w:color w:val="000000" w:themeColor="text1"/>
          <w:shd w:val="clear" w:color="auto" w:fill="FFFFFF"/>
          <w:lang w:val="en-US"/>
        </w:rPr>
        <w:t>et al.</w:t>
      </w:r>
      <w:r w:rsidRPr="003B0E98">
        <w:rPr>
          <w:rFonts w:ascii="Arial" w:hAnsi="Arial" w:cs="Arial"/>
          <w:color w:val="000000" w:themeColor="text1"/>
          <w:shd w:val="clear" w:color="auto" w:fill="FFFFFF"/>
          <w:lang w:val="en-US"/>
        </w:rPr>
        <w:t xml:space="preserve"> Human Serum Betaine and Associated Biomarker Concentrations Following a 14 Day Supplemental Betaine Loading Protocol and during a 28 Day Washout Period: A Pilot Investigation. </w:t>
      </w:r>
      <w:r w:rsidRPr="003B0E98">
        <w:rPr>
          <w:rFonts w:ascii="Arial" w:hAnsi="Arial" w:cs="Arial"/>
          <w:b/>
          <w:bCs/>
          <w:i/>
          <w:iCs/>
          <w:color w:val="000000" w:themeColor="text1"/>
          <w:shd w:val="clear" w:color="auto" w:fill="FFFFFF"/>
          <w:lang w:val="en-US"/>
        </w:rPr>
        <w:t>Nutrients.</w:t>
      </w:r>
      <w:r w:rsidRPr="003B0E98">
        <w:rPr>
          <w:rFonts w:ascii="Arial" w:hAnsi="Arial" w:cs="Arial"/>
          <w:color w:val="000000" w:themeColor="text1"/>
          <w:shd w:val="clear" w:color="auto" w:fill="FFFFFF"/>
          <w:lang w:val="en-US"/>
        </w:rPr>
        <w:t xml:space="preserve"> 2022 Jan 24;14(3):498. </w:t>
      </w:r>
    </w:p>
    <w:p w14:paraId="608F754A"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lang w:val="en-US"/>
        </w:rPr>
        <w:t xml:space="preserve">6. Cholewa, JM </w:t>
      </w:r>
      <w:r w:rsidRPr="003B0E98">
        <w:rPr>
          <w:rFonts w:ascii="Arial" w:hAnsi="Arial" w:cs="Arial"/>
          <w:i/>
          <w:iCs/>
          <w:color w:val="000000" w:themeColor="text1"/>
          <w:shd w:val="clear" w:color="auto" w:fill="FFFFFF"/>
          <w:lang w:val="en-US"/>
        </w:rPr>
        <w:t>et al</w:t>
      </w:r>
      <w:r w:rsidRPr="003B0E98">
        <w:rPr>
          <w:rFonts w:ascii="Arial" w:hAnsi="Arial" w:cs="Arial"/>
          <w:color w:val="000000" w:themeColor="text1"/>
          <w:shd w:val="clear" w:color="auto" w:fill="FFFFFF"/>
          <w:lang w:val="en-US"/>
        </w:rPr>
        <w:t xml:space="preserve">. Effects of betaine on performance and body composition: a review of recent findings and potential mechanisms. </w:t>
      </w:r>
      <w:r w:rsidRPr="003B0E98">
        <w:rPr>
          <w:rFonts w:ascii="Arial" w:hAnsi="Arial" w:cs="Arial"/>
          <w:b/>
          <w:bCs/>
          <w:i/>
          <w:iCs/>
          <w:color w:val="000000" w:themeColor="text1"/>
          <w:shd w:val="clear" w:color="auto" w:fill="FFFFFF"/>
          <w:lang w:val="en-US"/>
        </w:rPr>
        <w:t>Amino Acids.</w:t>
      </w:r>
      <w:r w:rsidRPr="003B0E98">
        <w:rPr>
          <w:rFonts w:ascii="Arial" w:hAnsi="Arial" w:cs="Arial"/>
          <w:color w:val="000000" w:themeColor="text1"/>
          <w:shd w:val="clear" w:color="auto" w:fill="FFFFFF"/>
          <w:lang w:val="en-US"/>
        </w:rPr>
        <w:t xml:space="preserve"> 2014 Aug;46(8):1785-93. </w:t>
      </w:r>
      <w:proofErr w:type="spellStart"/>
      <w:r w:rsidRPr="003B0E98">
        <w:rPr>
          <w:rFonts w:ascii="Arial" w:hAnsi="Arial" w:cs="Arial"/>
          <w:color w:val="000000" w:themeColor="text1"/>
          <w:shd w:val="clear" w:color="auto" w:fill="FFFFFF"/>
          <w:lang w:val="en-US"/>
        </w:rPr>
        <w:t>doi</w:t>
      </w:r>
      <w:proofErr w:type="spellEnd"/>
      <w:r w:rsidRPr="003B0E98">
        <w:rPr>
          <w:rFonts w:ascii="Arial" w:hAnsi="Arial" w:cs="Arial"/>
          <w:color w:val="000000" w:themeColor="text1"/>
          <w:shd w:val="clear" w:color="auto" w:fill="FFFFFF"/>
          <w:lang w:val="en-US"/>
        </w:rPr>
        <w:t xml:space="preserve">: 10.1007/s00726-014-1748-5. </w:t>
      </w:r>
      <w:proofErr w:type="spellStart"/>
      <w:r w:rsidRPr="003B0E98">
        <w:rPr>
          <w:rFonts w:ascii="Arial" w:hAnsi="Arial" w:cs="Arial"/>
          <w:color w:val="000000" w:themeColor="text1"/>
          <w:shd w:val="clear" w:color="auto" w:fill="FFFFFF"/>
          <w:lang w:val="en-US"/>
        </w:rPr>
        <w:t>Epub</w:t>
      </w:r>
      <w:proofErr w:type="spellEnd"/>
      <w:r w:rsidRPr="003B0E98">
        <w:rPr>
          <w:rFonts w:ascii="Arial" w:hAnsi="Arial" w:cs="Arial"/>
          <w:color w:val="000000" w:themeColor="text1"/>
          <w:shd w:val="clear" w:color="auto" w:fill="FFFFFF"/>
          <w:lang w:val="en-US"/>
        </w:rPr>
        <w:t xml:space="preserve"> 2014 Apr 24. </w:t>
      </w:r>
    </w:p>
    <w:p w14:paraId="7A93874C"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lang w:val="en-US"/>
        </w:rPr>
        <w:t xml:space="preserve">7.Cholewa, JM </w:t>
      </w:r>
      <w:r w:rsidRPr="003B0E98">
        <w:rPr>
          <w:rFonts w:ascii="Arial" w:hAnsi="Arial" w:cs="Arial"/>
          <w:i/>
          <w:iCs/>
          <w:color w:val="000000" w:themeColor="text1"/>
          <w:shd w:val="clear" w:color="auto" w:fill="FFFFFF"/>
          <w:lang w:val="en-US"/>
        </w:rPr>
        <w:t>et al</w:t>
      </w:r>
      <w:r w:rsidRPr="003B0E98">
        <w:rPr>
          <w:rFonts w:ascii="Arial" w:hAnsi="Arial" w:cs="Arial"/>
          <w:color w:val="000000" w:themeColor="text1"/>
          <w:shd w:val="clear" w:color="auto" w:fill="FFFFFF"/>
          <w:lang w:val="en-US"/>
        </w:rPr>
        <w:t xml:space="preserve">. The effects of chronic betaine supplementation on body composition and performance in collegiate females: a double-blind, randomized, </w:t>
      </w:r>
      <w:proofErr w:type="gramStart"/>
      <w:r w:rsidRPr="003B0E98">
        <w:rPr>
          <w:rFonts w:ascii="Arial" w:hAnsi="Arial" w:cs="Arial"/>
          <w:color w:val="000000" w:themeColor="text1"/>
          <w:shd w:val="clear" w:color="auto" w:fill="FFFFFF"/>
          <w:lang w:val="en-US"/>
        </w:rPr>
        <w:t>placebo controlled</w:t>
      </w:r>
      <w:proofErr w:type="gramEnd"/>
      <w:r w:rsidRPr="003B0E98">
        <w:rPr>
          <w:rFonts w:ascii="Arial" w:hAnsi="Arial" w:cs="Arial"/>
          <w:color w:val="000000" w:themeColor="text1"/>
          <w:shd w:val="clear" w:color="auto" w:fill="FFFFFF"/>
          <w:lang w:val="en-US"/>
        </w:rPr>
        <w:t xml:space="preserve"> trial. </w:t>
      </w:r>
      <w:r w:rsidRPr="003B0E98">
        <w:rPr>
          <w:rFonts w:ascii="Arial" w:hAnsi="Arial" w:cs="Arial"/>
          <w:b/>
          <w:bCs/>
          <w:i/>
          <w:iCs/>
          <w:color w:val="000000" w:themeColor="text1"/>
          <w:shd w:val="clear" w:color="auto" w:fill="FFFFFF"/>
          <w:lang w:val="en-US"/>
        </w:rPr>
        <w:t>Journal of the International Society of Sports Nutrition</w:t>
      </w:r>
      <w:r w:rsidRPr="003B0E98">
        <w:rPr>
          <w:rFonts w:ascii="Arial" w:hAnsi="Arial" w:cs="Arial"/>
          <w:color w:val="000000" w:themeColor="text1"/>
          <w:shd w:val="clear" w:color="auto" w:fill="FFFFFF"/>
          <w:lang w:val="en-US"/>
        </w:rPr>
        <w:t>, v. 15, n. 1, p. 37, 2018.</w:t>
      </w:r>
    </w:p>
    <w:p w14:paraId="08BA72A3"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rPr>
        <w:t xml:space="preserve">8. </w:t>
      </w:r>
      <w:proofErr w:type="spellStart"/>
      <w:r w:rsidRPr="003B0E98">
        <w:rPr>
          <w:rFonts w:ascii="Arial" w:hAnsi="Arial" w:cs="Arial"/>
          <w:color w:val="000000" w:themeColor="text1"/>
          <w:shd w:val="clear" w:color="auto" w:fill="FFFFFF"/>
        </w:rPr>
        <w:t>Ismaeel</w:t>
      </w:r>
      <w:proofErr w:type="spellEnd"/>
      <w:r w:rsidRPr="003B0E98">
        <w:rPr>
          <w:rFonts w:ascii="Arial" w:hAnsi="Arial" w:cs="Arial"/>
          <w:color w:val="000000" w:themeColor="text1"/>
          <w:shd w:val="clear" w:color="auto" w:fill="FFFFFF"/>
        </w:rPr>
        <w:t xml:space="preserve"> A. Efeitos da suplementação de betaína na força e potência muscular: uma revisão sistemática.</w:t>
      </w:r>
      <w:r w:rsidRPr="003B0E98">
        <w:rPr>
          <w:rFonts w:ascii="Arial" w:hAnsi="Arial" w:cs="Arial"/>
          <w:b/>
          <w:bCs/>
          <w:i/>
          <w:iCs/>
          <w:color w:val="000000" w:themeColor="text1"/>
          <w:shd w:val="clear" w:color="auto" w:fill="FFFFFF"/>
        </w:rPr>
        <w:t xml:space="preserve"> </w:t>
      </w:r>
      <w:r w:rsidRPr="003B0E98">
        <w:rPr>
          <w:rFonts w:ascii="Arial" w:hAnsi="Arial" w:cs="Arial"/>
          <w:b/>
          <w:bCs/>
          <w:i/>
          <w:iCs/>
          <w:color w:val="000000" w:themeColor="text1"/>
          <w:shd w:val="clear" w:color="auto" w:fill="FFFFFF"/>
          <w:lang w:val="en-US"/>
        </w:rPr>
        <w:t>Journal of Strength and Conditioning Research</w:t>
      </w:r>
      <w:r w:rsidRPr="003B0E98">
        <w:rPr>
          <w:rFonts w:ascii="Arial" w:hAnsi="Arial" w:cs="Arial"/>
          <w:color w:val="000000" w:themeColor="text1"/>
          <w:shd w:val="clear" w:color="auto" w:fill="FFFFFF"/>
          <w:lang w:val="en-US"/>
        </w:rPr>
        <w:t xml:space="preserve"> 31(8</w:t>
      </w:r>
      <w:proofErr w:type="gramStart"/>
      <w:r w:rsidRPr="003B0E98">
        <w:rPr>
          <w:rFonts w:ascii="Arial" w:hAnsi="Arial" w:cs="Arial"/>
          <w:color w:val="000000" w:themeColor="text1"/>
          <w:shd w:val="clear" w:color="auto" w:fill="FFFFFF"/>
          <w:lang w:val="en-US"/>
        </w:rPr>
        <w:t>):p</w:t>
      </w:r>
      <w:proofErr w:type="gramEnd"/>
      <w:r w:rsidRPr="003B0E98">
        <w:rPr>
          <w:rFonts w:ascii="Arial" w:hAnsi="Arial" w:cs="Arial"/>
          <w:color w:val="000000" w:themeColor="text1"/>
          <w:shd w:val="clear" w:color="auto" w:fill="FFFFFF"/>
          <w:lang w:val="en-US"/>
        </w:rPr>
        <w:t xml:space="preserve"> 2338-2346, </w:t>
      </w:r>
      <w:proofErr w:type="spellStart"/>
      <w:r w:rsidRPr="003B0E98">
        <w:rPr>
          <w:rFonts w:ascii="Arial" w:hAnsi="Arial" w:cs="Arial"/>
          <w:color w:val="000000" w:themeColor="text1"/>
          <w:shd w:val="clear" w:color="auto" w:fill="FFFFFF"/>
          <w:lang w:val="en-US"/>
        </w:rPr>
        <w:t>agosto</w:t>
      </w:r>
      <w:proofErr w:type="spellEnd"/>
      <w:r w:rsidRPr="003B0E98">
        <w:rPr>
          <w:rFonts w:ascii="Arial" w:hAnsi="Arial" w:cs="Arial"/>
          <w:color w:val="000000" w:themeColor="text1"/>
          <w:shd w:val="clear" w:color="auto" w:fill="FFFFFF"/>
          <w:lang w:val="en-US"/>
        </w:rPr>
        <w:t xml:space="preserve"> de 2017.</w:t>
      </w:r>
    </w:p>
    <w:p w14:paraId="73CC8CC9" w14:textId="77777777" w:rsidR="00206B14" w:rsidRPr="003B0E98" w:rsidRDefault="00206B14" w:rsidP="00206B14">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lang w:val="en-US"/>
        </w:rPr>
        <w:t xml:space="preserve">9. </w:t>
      </w:r>
      <w:r w:rsidRPr="003B0E98">
        <w:rPr>
          <w:rFonts w:ascii="Arial" w:hAnsi="Arial" w:cs="Arial"/>
          <w:color w:val="000000" w:themeColor="text1"/>
          <w:shd w:val="clear" w:color="auto" w:fill="FFFFFF"/>
          <w:lang w:val="en-US"/>
        </w:rPr>
        <w:t xml:space="preserve">Freitas HR </w:t>
      </w:r>
      <w:r w:rsidRPr="003B0E98">
        <w:rPr>
          <w:rFonts w:ascii="Arial" w:hAnsi="Arial" w:cs="Arial"/>
          <w:i/>
          <w:iCs/>
          <w:color w:val="000000" w:themeColor="text1"/>
          <w:shd w:val="clear" w:color="auto" w:fill="FFFFFF"/>
          <w:lang w:val="en-US"/>
        </w:rPr>
        <w:t>et al</w:t>
      </w:r>
      <w:r w:rsidRPr="003B0E98">
        <w:rPr>
          <w:rFonts w:ascii="Arial" w:hAnsi="Arial" w:cs="Arial"/>
          <w:color w:val="000000" w:themeColor="text1"/>
          <w:shd w:val="clear" w:color="auto" w:fill="FFFFFF"/>
          <w:lang w:val="en-US"/>
        </w:rPr>
        <w:t xml:space="preserve">.  </w:t>
      </w:r>
      <w:r w:rsidRPr="003B0E98">
        <w:rPr>
          <w:rFonts w:ascii="Arial" w:hAnsi="Arial" w:cs="Arial"/>
          <w:color w:val="000000" w:themeColor="text1"/>
          <w:shd w:val="clear" w:color="auto" w:fill="FFFFFF"/>
        </w:rPr>
        <w:t xml:space="preserve">O papel da suplementação de betaína na atividade física: uma revisão sistemática. </w:t>
      </w:r>
      <w:proofErr w:type="spellStart"/>
      <w:r w:rsidRPr="003B0E98">
        <w:rPr>
          <w:rFonts w:ascii="Arial" w:hAnsi="Arial" w:cs="Arial"/>
          <w:b/>
          <w:bCs/>
          <w:i/>
          <w:iCs/>
          <w:color w:val="000000" w:themeColor="text1"/>
          <w:shd w:val="clear" w:color="auto" w:fill="FFFFFF"/>
        </w:rPr>
        <w:t>Nutrire</w:t>
      </w:r>
      <w:proofErr w:type="spellEnd"/>
      <w:r w:rsidRPr="003B0E98">
        <w:rPr>
          <w:rFonts w:ascii="Arial" w:hAnsi="Arial" w:cs="Arial"/>
          <w:b/>
          <w:bCs/>
          <w:i/>
          <w:iCs/>
          <w:color w:val="000000" w:themeColor="text1"/>
          <w:shd w:val="clear" w:color="auto" w:fill="FFFFFF"/>
        </w:rPr>
        <w:t xml:space="preserve"> Rev. Soc. Bras. Alimento. Nutri</w:t>
      </w:r>
      <w:r w:rsidRPr="003B0E98">
        <w:rPr>
          <w:rFonts w:ascii="Arial" w:hAnsi="Arial" w:cs="Arial"/>
          <w:color w:val="000000" w:themeColor="text1"/>
          <w:shd w:val="clear" w:color="auto" w:fill="FFFFFF"/>
        </w:rPr>
        <w:t xml:space="preserve"> , pág. 246-260, 2015.</w:t>
      </w:r>
    </w:p>
    <w:p w14:paraId="0941F65B"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rPr>
        <w:t xml:space="preserve">10. </w:t>
      </w:r>
      <w:r w:rsidRPr="003B0E98">
        <w:rPr>
          <w:rFonts w:ascii="Arial" w:hAnsi="Arial" w:cs="Arial"/>
          <w:color w:val="000000" w:themeColor="text1"/>
          <w:shd w:val="clear" w:color="auto" w:fill="FFFFFF"/>
        </w:rPr>
        <w:t xml:space="preserve">Arazi H </w:t>
      </w:r>
      <w:r w:rsidRPr="003B0E98">
        <w:rPr>
          <w:rFonts w:ascii="Arial" w:hAnsi="Arial" w:cs="Arial"/>
          <w:i/>
          <w:iCs/>
          <w:color w:val="000000" w:themeColor="text1"/>
          <w:shd w:val="clear" w:color="auto" w:fill="FFFFFF"/>
        </w:rPr>
        <w:t>et al</w:t>
      </w:r>
      <w:r w:rsidRPr="003B0E98">
        <w:rPr>
          <w:rFonts w:ascii="Arial" w:hAnsi="Arial" w:cs="Arial"/>
          <w:color w:val="000000" w:themeColor="text1"/>
          <w:shd w:val="clear" w:color="auto" w:fill="FFFFFF"/>
        </w:rPr>
        <w:t xml:space="preserve">. </w:t>
      </w:r>
      <w:r w:rsidRPr="003B0E98">
        <w:rPr>
          <w:rFonts w:ascii="Arial" w:hAnsi="Arial" w:cs="Arial"/>
          <w:color w:val="000000" w:themeColor="text1"/>
          <w:shd w:val="clear" w:color="auto" w:fill="FFFFFF"/>
          <w:lang w:val="en-US"/>
        </w:rPr>
        <w:t xml:space="preserve">Effects of short-term betaine supplementation on muscle endurance and indices of endocrine function following acute high-intensity resistance exercise in young athletes. </w:t>
      </w:r>
      <w:r w:rsidRPr="003B0E98">
        <w:rPr>
          <w:rFonts w:ascii="Arial" w:hAnsi="Arial" w:cs="Arial"/>
          <w:b/>
          <w:bCs/>
          <w:i/>
          <w:iCs/>
          <w:color w:val="000000" w:themeColor="text1"/>
          <w:shd w:val="clear" w:color="auto" w:fill="FFFFFF"/>
          <w:lang w:val="en-US"/>
        </w:rPr>
        <w:t xml:space="preserve">J Int Soc Sports </w:t>
      </w:r>
      <w:proofErr w:type="spellStart"/>
      <w:r w:rsidRPr="003B0E98">
        <w:rPr>
          <w:rFonts w:ascii="Arial" w:hAnsi="Arial" w:cs="Arial"/>
          <w:b/>
          <w:bCs/>
          <w:i/>
          <w:iCs/>
          <w:color w:val="000000" w:themeColor="text1"/>
          <w:shd w:val="clear" w:color="auto" w:fill="FFFFFF"/>
          <w:lang w:val="en-US"/>
        </w:rPr>
        <w:t>Nutr</w:t>
      </w:r>
      <w:proofErr w:type="spellEnd"/>
      <w:r w:rsidRPr="003B0E98">
        <w:rPr>
          <w:rFonts w:ascii="Arial" w:hAnsi="Arial" w:cs="Arial"/>
          <w:color w:val="000000" w:themeColor="text1"/>
          <w:shd w:val="clear" w:color="auto" w:fill="FFFFFF"/>
          <w:lang w:val="en-US"/>
        </w:rPr>
        <w:t>. 2022 Mar 22;19(1):1-16. </w:t>
      </w:r>
    </w:p>
    <w:p w14:paraId="4294B3EF"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lang w:val="en-US"/>
        </w:rPr>
        <w:t xml:space="preserve">11. Gao X </w:t>
      </w:r>
      <w:r w:rsidRPr="003B0E98">
        <w:rPr>
          <w:rFonts w:ascii="Arial" w:hAnsi="Arial" w:cs="Arial"/>
          <w:i/>
          <w:iCs/>
          <w:color w:val="000000" w:themeColor="text1"/>
          <w:shd w:val="clear" w:color="auto" w:fill="FFFFFF"/>
          <w:lang w:val="en-US"/>
        </w:rPr>
        <w:t>et al.</w:t>
      </w:r>
      <w:r w:rsidRPr="003B0E98">
        <w:rPr>
          <w:rFonts w:ascii="Arial" w:hAnsi="Arial" w:cs="Arial"/>
          <w:color w:val="000000" w:themeColor="text1"/>
          <w:shd w:val="clear" w:color="auto" w:fill="FFFFFF"/>
          <w:lang w:val="en-US"/>
        </w:rPr>
        <w:t xml:space="preserve"> Higher serum choline and betaine levels are associated with better body composition in male but not female population. </w:t>
      </w:r>
      <w:proofErr w:type="spellStart"/>
      <w:r w:rsidRPr="003B0E98">
        <w:rPr>
          <w:rFonts w:ascii="Arial" w:hAnsi="Arial" w:cs="Arial"/>
          <w:b/>
          <w:bCs/>
          <w:i/>
          <w:iCs/>
          <w:color w:val="000000" w:themeColor="text1"/>
          <w:shd w:val="clear" w:color="auto" w:fill="FFFFFF"/>
          <w:lang w:val="en-US"/>
        </w:rPr>
        <w:t>PLoS</w:t>
      </w:r>
      <w:proofErr w:type="spellEnd"/>
      <w:r w:rsidRPr="003B0E98">
        <w:rPr>
          <w:rFonts w:ascii="Arial" w:hAnsi="Arial" w:cs="Arial"/>
          <w:b/>
          <w:bCs/>
          <w:i/>
          <w:iCs/>
          <w:color w:val="000000" w:themeColor="text1"/>
          <w:shd w:val="clear" w:color="auto" w:fill="FFFFFF"/>
          <w:lang w:val="en-US"/>
        </w:rPr>
        <w:t xml:space="preserve"> One</w:t>
      </w:r>
      <w:r w:rsidRPr="003B0E98">
        <w:rPr>
          <w:rFonts w:ascii="Arial" w:hAnsi="Arial" w:cs="Arial"/>
          <w:color w:val="000000" w:themeColor="text1"/>
          <w:shd w:val="clear" w:color="auto" w:fill="FFFFFF"/>
          <w:lang w:val="en-US"/>
        </w:rPr>
        <w:t>. 2018 Feb 20;13(2).</w:t>
      </w:r>
    </w:p>
    <w:p w14:paraId="5DC7BE79"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lang w:val="en-US"/>
        </w:rPr>
        <w:t xml:space="preserve">12. Gao X </w:t>
      </w:r>
      <w:r w:rsidRPr="003B0E98">
        <w:rPr>
          <w:rFonts w:ascii="Arial" w:hAnsi="Arial" w:cs="Arial"/>
          <w:i/>
          <w:iCs/>
          <w:color w:val="000000" w:themeColor="text1"/>
          <w:shd w:val="clear" w:color="auto" w:fill="FFFFFF"/>
          <w:lang w:val="en-US"/>
        </w:rPr>
        <w:t>et al</w:t>
      </w:r>
      <w:r w:rsidRPr="003B0E98">
        <w:rPr>
          <w:rFonts w:ascii="Arial" w:hAnsi="Arial" w:cs="Arial"/>
          <w:color w:val="000000" w:themeColor="text1"/>
          <w:shd w:val="clear" w:color="auto" w:fill="FFFFFF"/>
          <w:lang w:val="en-US"/>
        </w:rPr>
        <w:t xml:space="preserve">. Effect of Betaine on Reducing Body Fat-A Systematic Review and Meta-Analysis of Randomized Controlled Trials. </w:t>
      </w:r>
      <w:r w:rsidRPr="003B0E98">
        <w:rPr>
          <w:rFonts w:ascii="Arial" w:hAnsi="Arial" w:cs="Arial"/>
          <w:b/>
          <w:bCs/>
          <w:i/>
          <w:iCs/>
          <w:color w:val="000000" w:themeColor="text1"/>
          <w:shd w:val="clear" w:color="auto" w:fill="FFFFFF"/>
          <w:lang w:val="en-US"/>
        </w:rPr>
        <w:t>Nutrients.</w:t>
      </w:r>
      <w:r w:rsidRPr="003B0E98">
        <w:rPr>
          <w:rFonts w:ascii="Arial" w:hAnsi="Arial" w:cs="Arial"/>
          <w:color w:val="000000" w:themeColor="text1"/>
          <w:shd w:val="clear" w:color="auto" w:fill="FFFFFF"/>
          <w:lang w:val="en-US"/>
        </w:rPr>
        <w:t xml:space="preserve"> 2019 Oct 16;11(10):2480.</w:t>
      </w:r>
    </w:p>
    <w:p w14:paraId="52E32250"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lang w:val="en-US"/>
        </w:rPr>
        <w:lastRenderedPageBreak/>
        <w:t xml:space="preserve">13. Zhang, Lifang </w:t>
      </w:r>
      <w:r w:rsidRPr="003B0E98">
        <w:rPr>
          <w:rFonts w:ascii="Arial" w:hAnsi="Arial" w:cs="Arial"/>
          <w:i/>
          <w:iCs/>
          <w:color w:val="000000" w:themeColor="text1"/>
          <w:shd w:val="clear" w:color="auto" w:fill="FFFFFF"/>
          <w:lang w:val="en-US"/>
        </w:rPr>
        <w:t>et al</w:t>
      </w:r>
      <w:r w:rsidRPr="003B0E98">
        <w:rPr>
          <w:rFonts w:ascii="Arial" w:hAnsi="Arial" w:cs="Arial"/>
          <w:color w:val="000000" w:themeColor="text1"/>
          <w:shd w:val="clear" w:color="auto" w:fill="FFFFFF"/>
          <w:lang w:val="en-US"/>
        </w:rPr>
        <w:t xml:space="preserve">. Betaine increases mitochondrial content and improves hepatic lipid metabolism. </w:t>
      </w:r>
      <w:r w:rsidRPr="003B0E98">
        <w:rPr>
          <w:rFonts w:ascii="Arial" w:hAnsi="Arial" w:cs="Arial"/>
          <w:b/>
          <w:bCs/>
          <w:i/>
          <w:iCs/>
          <w:color w:val="000000" w:themeColor="text1"/>
          <w:shd w:val="clear" w:color="auto" w:fill="FFFFFF"/>
          <w:lang w:val="en-US"/>
        </w:rPr>
        <w:t>Food &amp; function</w:t>
      </w:r>
      <w:r w:rsidRPr="003B0E98">
        <w:rPr>
          <w:rFonts w:ascii="Arial" w:hAnsi="Arial" w:cs="Arial"/>
          <w:color w:val="000000" w:themeColor="text1"/>
          <w:shd w:val="clear" w:color="auto" w:fill="FFFFFF"/>
          <w:lang w:val="en-US"/>
        </w:rPr>
        <w:t>, v. 10, n. 1, p. 216-223, 2019.</w:t>
      </w:r>
    </w:p>
    <w:p w14:paraId="6EA848A7"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lang w:val="en-US"/>
        </w:rPr>
        <w:t xml:space="preserve">14. </w:t>
      </w:r>
      <w:proofErr w:type="spellStart"/>
      <w:r w:rsidRPr="003B0E98">
        <w:rPr>
          <w:rFonts w:ascii="Arial" w:hAnsi="Arial" w:cs="Arial"/>
          <w:color w:val="000000" w:themeColor="text1"/>
          <w:shd w:val="clear" w:color="auto" w:fill="FFFFFF"/>
          <w:lang w:val="en-US"/>
        </w:rPr>
        <w:t>Zawieja</w:t>
      </w:r>
      <w:proofErr w:type="spellEnd"/>
      <w:r w:rsidRPr="003B0E98">
        <w:rPr>
          <w:rFonts w:ascii="Arial" w:hAnsi="Arial" w:cs="Arial"/>
          <w:color w:val="000000" w:themeColor="text1"/>
          <w:shd w:val="clear" w:color="auto" w:fill="FFFFFF"/>
          <w:lang w:val="en-US"/>
        </w:rPr>
        <w:t xml:space="preserve"> </w:t>
      </w:r>
      <w:proofErr w:type="gramStart"/>
      <w:r w:rsidRPr="003B0E98">
        <w:rPr>
          <w:rFonts w:ascii="Arial" w:hAnsi="Arial" w:cs="Arial"/>
          <w:color w:val="000000" w:themeColor="text1"/>
          <w:shd w:val="clear" w:color="auto" w:fill="FFFFFF"/>
          <w:lang w:val="en-US"/>
        </w:rPr>
        <w:t xml:space="preserve">E,  </w:t>
      </w:r>
      <w:proofErr w:type="spellStart"/>
      <w:r w:rsidRPr="003B0E98">
        <w:rPr>
          <w:rFonts w:ascii="Arial" w:hAnsi="Arial" w:cs="Arial"/>
          <w:color w:val="000000" w:themeColor="text1"/>
          <w:shd w:val="clear" w:color="auto" w:fill="FFFFFF"/>
          <w:lang w:val="en-US"/>
        </w:rPr>
        <w:t>Zawieja</w:t>
      </w:r>
      <w:proofErr w:type="spellEnd"/>
      <w:proofErr w:type="gramEnd"/>
      <w:r w:rsidRPr="003B0E98">
        <w:rPr>
          <w:rFonts w:ascii="Arial" w:hAnsi="Arial" w:cs="Arial"/>
          <w:color w:val="000000" w:themeColor="text1"/>
          <w:shd w:val="clear" w:color="auto" w:fill="FFFFFF"/>
          <w:lang w:val="en-US"/>
        </w:rPr>
        <w:t xml:space="preserve"> B; </w:t>
      </w:r>
      <w:proofErr w:type="spellStart"/>
      <w:r w:rsidRPr="003B0E98">
        <w:rPr>
          <w:rFonts w:ascii="Arial" w:hAnsi="Arial" w:cs="Arial"/>
          <w:color w:val="000000" w:themeColor="text1"/>
          <w:shd w:val="clear" w:color="auto" w:fill="FFFFFF"/>
          <w:lang w:val="en-US"/>
        </w:rPr>
        <w:t>Chmurzynska</w:t>
      </w:r>
      <w:proofErr w:type="spellEnd"/>
      <w:r w:rsidRPr="003B0E98">
        <w:rPr>
          <w:rFonts w:ascii="Arial" w:hAnsi="Arial" w:cs="Arial"/>
          <w:color w:val="000000" w:themeColor="text1"/>
          <w:shd w:val="clear" w:color="auto" w:fill="FFFFFF"/>
          <w:lang w:val="en-US"/>
        </w:rPr>
        <w:t xml:space="preserve"> A. Betaine supplementation moderately increases total cholesterol levels: a systematic review and meta-analysis. </w:t>
      </w:r>
      <w:r w:rsidRPr="003B0E98">
        <w:rPr>
          <w:rFonts w:ascii="Arial" w:hAnsi="Arial" w:cs="Arial"/>
          <w:b/>
          <w:bCs/>
          <w:i/>
          <w:iCs/>
          <w:color w:val="000000" w:themeColor="text1"/>
          <w:shd w:val="clear" w:color="auto" w:fill="FFFFFF"/>
          <w:lang w:val="en-US"/>
        </w:rPr>
        <w:t>Journal of Dietary Supplements</w:t>
      </w:r>
      <w:r w:rsidRPr="003B0E98">
        <w:rPr>
          <w:rFonts w:ascii="Arial" w:hAnsi="Arial" w:cs="Arial"/>
          <w:color w:val="000000" w:themeColor="text1"/>
          <w:shd w:val="clear" w:color="auto" w:fill="FFFFFF"/>
          <w:lang w:val="en-US"/>
        </w:rPr>
        <w:t>, v. 18, n. 1, p. 105-117, 2021.</w:t>
      </w:r>
    </w:p>
    <w:p w14:paraId="48F81698"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lang w:val="en-US"/>
        </w:rPr>
        <w:t xml:space="preserve">15. Waldman HS </w:t>
      </w:r>
      <w:r w:rsidRPr="003B0E98">
        <w:rPr>
          <w:rFonts w:ascii="Arial" w:hAnsi="Arial" w:cs="Arial"/>
          <w:i/>
          <w:iCs/>
          <w:color w:val="000000" w:themeColor="text1"/>
          <w:shd w:val="clear" w:color="auto" w:fill="FFFFFF"/>
          <w:lang w:val="en-US"/>
        </w:rPr>
        <w:t>et al</w:t>
      </w:r>
      <w:r w:rsidRPr="003B0E98">
        <w:rPr>
          <w:rFonts w:ascii="Arial" w:hAnsi="Arial" w:cs="Arial"/>
          <w:color w:val="000000" w:themeColor="text1"/>
          <w:shd w:val="clear" w:color="auto" w:fill="FFFFFF"/>
          <w:lang w:val="en-US"/>
        </w:rPr>
        <w:t xml:space="preserve">. Effects of Betaine Supplementation on Markers of Metabolic Flexibility, Body Composition, and Anaerobic Performance in Active College-Age Females. </w:t>
      </w:r>
      <w:r w:rsidRPr="003B0E98">
        <w:rPr>
          <w:rFonts w:ascii="Arial" w:hAnsi="Arial" w:cs="Arial"/>
          <w:b/>
          <w:bCs/>
          <w:i/>
          <w:iCs/>
          <w:color w:val="000000" w:themeColor="text1"/>
          <w:shd w:val="clear" w:color="auto" w:fill="FFFFFF"/>
          <w:lang w:val="en-US"/>
        </w:rPr>
        <w:t>J Diet Suppl</w:t>
      </w:r>
      <w:r w:rsidRPr="003B0E98">
        <w:rPr>
          <w:rFonts w:ascii="Arial" w:hAnsi="Arial" w:cs="Arial"/>
          <w:color w:val="000000" w:themeColor="text1"/>
          <w:shd w:val="clear" w:color="auto" w:fill="FFFFFF"/>
          <w:lang w:val="en-US"/>
        </w:rPr>
        <w:t>. 2023;20(1):89-</w:t>
      </w:r>
      <w:proofErr w:type="gramStart"/>
      <w:r w:rsidRPr="003B0E98">
        <w:rPr>
          <w:rFonts w:ascii="Arial" w:hAnsi="Arial" w:cs="Arial"/>
          <w:color w:val="000000" w:themeColor="text1"/>
          <w:shd w:val="clear" w:color="auto" w:fill="FFFFFF"/>
          <w:lang w:val="en-US"/>
        </w:rPr>
        <w:t>105..</w:t>
      </w:r>
      <w:proofErr w:type="gramEnd"/>
    </w:p>
    <w:p w14:paraId="70879CA8" w14:textId="77777777" w:rsidR="00206B14" w:rsidRPr="003B0E98" w:rsidRDefault="00206B14" w:rsidP="00206B14">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lang w:val="en-US"/>
        </w:rPr>
        <w:t xml:space="preserve">16. </w:t>
      </w:r>
      <w:proofErr w:type="spellStart"/>
      <w:r w:rsidRPr="003B0E98">
        <w:rPr>
          <w:rFonts w:ascii="Arial" w:hAnsi="Arial" w:cs="Arial"/>
          <w:color w:val="000000" w:themeColor="text1"/>
          <w:shd w:val="clear" w:color="auto" w:fill="FFFFFF"/>
          <w:lang w:val="en-US"/>
        </w:rPr>
        <w:t>Nobari</w:t>
      </w:r>
      <w:proofErr w:type="spellEnd"/>
      <w:r w:rsidRPr="003B0E98">
        <w:rPr>
          <w:rFonts w:ascii="Arial" w:hAnsi="Arial" w:cs="Arial"/>
          <w:color w:val="000000" w:themeColor="text1"/>
          <w:shd w:val="clear" w:color="auto" w:fill="FFFFFF"/>
          <w:lang w:val="en-US"/>
        </w:rPr>
        <w:t xml:space="preserve"> H </w:t>
      </w:r>
      <w:r w:rsidRPr="003B0E98">
        <w:rPr>
          <w:rFonts w:ascii="Arial" w:hAnsi="Arial" w:cs="Arial"/>
          <w:i/>
          <w:iCs/>
          <w:color w:val="000000" w:themeColor="text1"/>
          <w:shd w:val="clear" w:color="auto" w:fill="FFFFFF"/>
          <w:lang w:val="en-US"/>
        </w:rPr>
        <w:t>et al</w:t>
      </w:r>
      <w:r w:rsidRPr="003B0E98">
        <w:rPr>
          <w:rFonts w:ascii="Arial" w:hAnsi="Arial" w:cs="Arial"/>
          <w:color w:val="000000" w:themeColor="text1"/>
          <w:shd w:val="clear" w:color="auto" w:fill="FFFFFF"/>
          <w:lang w:val="en-US"/>
        </w:rPr>
        <w:t xml:space="preserve">. The effects of 14-week betaine supplementation on endocrine markers, body composition and anthropometrics in professional youth soccer players: a double blind, randomized, placebo-controlled trial. </w:t>
      </w:r>
      <w:r w:rsidRPr="003B0E98">
        <w:rPr>
          <w:rFonts w:ascii="Arial" w:hAnsi="Arial" w:cs="Arial"/>
          <w:b/>
          <w:bCs/>
          <w:i/>
          <w:iCs/>
          <w:color w:val="000000" w:themeColor="text1"/>
          <w:shd w:val="clear" w:color="auto" w:fill="FFFFFF"/>
        </w:rPr>
        <w:t xml:space="preserve">J </w:t>
      </w:r>
      <w:proofErr w:type="spellStart"/>
      <w:r w:rsidRPr="003B0E98">
        <w:rPr>
          <w:rFonts w:ascii="Arial" w:hAnsi="Arial" w:cs="Arial"/>
          <w:b/>
          <w:bCs/>
          <w:i/>
          <w:iCs/>
          <w:color w:val="000000" w:themeColor="text1"/>
          <w:shd w:val="clear" w:color="auto" w:fill="FFFFFF"/>
        </w:rPr>
        <w:t>Int</w:t>
      </w:r>
      <w:proofErr w:type="spellEnd"/>
      <w:r w:rsidRPr="003B0E98">
        <w:rPr>
          <w:rFonts w:ascii="Arial" w:hAnsi="Arial" w:cs="Arial"/>
          <w:b/>
          <w:bCs/>
          <w:i/>
          <w:iCs/>
          <w:color w:val="000000" w:themeColor="text1"/>
          <w:shd w:val="clear" w:color="auto" w:fill="FFFFFF"/>
        </w:rPr>
        <w:t xml:space="preserve"> </w:t>
      </w:r>
      <w:proofErr w:type="spellStart"/>
      <w:r w:rsidRPr="003B0E98">
        <w:rPr>
          <w:rFonts w:ascii="Arial" w:hAnsi="Arial" w:cs="Arial"/>
          <w:b/>
          <w:bCs/>
          <w:i/>
          <w:iCs/>
          <w:color w:val="000000" w:themeColor="text1"/>
          <w:shd w:val="clear" w:color="auto" w:fill="FFFFFF"/>
        </w:rPr>
        <w:t>Soc</w:t>
      </w:r>
      <w:proofErr w:type="spellEnd"/>
      <w:r w:rsidRPr="003B0E98">
        <w:rPr>
          <w:rFonts w:ascii="Arial" w:hAnsi="Arial" w:cs="Arial"/>
          <w:b/>
          <w:bCs/>
          <w:i/>
          <w:iCs/>
          <w:color w:val="000000" w:themeColor="text1"/>
          <w:shd w:val="clear" w:color="auto" w:fill="FFFFFF"/>
        </w:rPr>
        <w:t xml:space="preserve"> Sports Nutr.</w:t>
      </w:r>
      <w:r w:rsidRPr="003B0E98">
        <w:rPr>
          <w:rFonts w:ascii="Arial" w:hAnsi="Arial" w:cs="Arial"/>
          <w:color w:val="000000" w:themeColor="text1"/>
          <w:shd w:val="clear" w:color="auto" w:fill="FFFFFF"/>
        </w:rPr>
        <w:t xml:space="preserve"> 2021 Mar 4;18(1):20.</w:t>
      </w:r>
    </w:p>
    <w:p w14:paraId="1D91D843"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rPr>
        <w:t xml:space="preserve">17.Garcia E </w:t>
      </w:r>
      <w:r w:rsidRPr="003B0E98">
        <w:rPr>
          <w:rFonts w:ascii="Arial" w:hAnsi="Arial" w:cs="Arial"/>
          <w:i/>
          <w:iCs/>
          <w:color w:val="000000" w:themeColor="text1"/>
          <w:shd w:val="clear" w:color="auto" w:fill="FFFFFF"/>
        </w:rPr>
        <w:t>et al</w:t>
      </w:r>
      <w:r w:rsidRPr="003B0E98">
        <w:rPr>
          <w:rFonts w:ascii="Arial" w:hAnsi="Arial" w:cs="Arial"/>
          <w:color w:val="000000" w:themeColor="text1"/>
          <w:shd w:val="clear" w:color="auto" w:fill="FFFFFF"/>
        </w:rPr>
        <w:t xml:space="preserve">. </w:t>
      </w:r>
      <w:r w:rsidRPr="003B0E98">
        <w:rPr>
          <w:rFonts w:ascii="Arial" w:hAnsi="Arial" w:cs="Arial"/>
          <w:color w:val="000000" w:themeColor="text1"/>
          <w:shd w:val="clear" w:color="auto" w:fill="FFFFFF"/>
          <w:lang w:val="en-US"/>
        </w:rPr>
        <w:t xml:space="preserve">High betaine, a trimethylamine N-oxide related metabolite, is prospectively associated with low future risk of type 2 diabetes mellitus in the PREVEND study. </w:t>
      </w:r>
      <w:r w:rsidRPr="003B0E98">
        <w:rPr>
          <w:rFonts w:ascii="Arial" w:hAnsi="Arial" w:cs="Arial"/>
          <w:b/>
          <w:bCs/>
          <w:i/>
          <w:iCs/>
          <w:color w:val="000000" w:themeColor="text1"/>
          <w:shd w:val="clear" w:color="auto" w:fill="FFFFFF"/>
          <w:lang w:val="en-US"/>
        </w:rPr>
        <w:t>Journal of Clinical Medicine</w:t>
      </w:r>
      <w:r w:rsidRPr="003B0E98">
        <w:rPr>
          <w:rFonts w:ascii="Arial" w:hAnsi="Arial" w:cs="Arial"/>
          <w:color w:val="000000" w:themeColor="text1"/>
          <w:shd w:val="clear" w:color="auto" w:fill="FFFFFF"/>
          <w:lang w:val="en-US"/>
        </w:rPr>
        <w:t>, v. 8, n. 11, p. 1813, 2019.</w:t>
      </w:r>
    </w:p>
    <w:p w14:paraId="7F22464C"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lang w:val="en-US"/>
        </w:rPr>
        <w:t xml:space="preserve">18. </w:t>
      </w:r>
      <w:proofErr w:type="spellStart"/>
      <w:r w:rsidRPr="003B0E98">
        <w:rPr>
          <w:rFonts w:ascii="Arial" w:hAnsi="Arial" w:cs="Arial"/>
          <w:color w:val="000000" w:themeColor="text1"/>
          <w:shd w:val="clear" w:color="auto" w:fill="FFFFFF"/>
          <w:lang w:val="en-US"/>
        </w:rPr>
        <w:t>Ashtary</w:t>
      </w:r>
      <w:proofErr w:type="spellEnd"/>
      <w:r w:rsidRPr="003B0E98">
        <w:rPr>
          <w:rFonts w:ascii="Arial" w:hAnsi="Arial" w:cs="Arial"/>
          <w:color w:val="000000" w:themeColor="text1"/>
          <w:shd w:val="clear" w:color="auto" w:fill="FFFFFF"/>
          <w:lang w:val="en-US"/>
        </w:rPr>
        <w:t xml:space="preserve">-Larky, Damoon et al. Effects of betaine supplementation on cardiovascular markers: A systematic review and Meta-analysis. </w:t>
      </w:r>
      <w:r w:rsidRPr="003B0E98">
        <w:rPr>
          <w:rFonts w:ascii="Arial" w:hAnsi="Arial" w:cs="Arial"/>
          <w:b/>
          <w:bCs/>
          <w:i/>
          <w:iCs/>
          <w:color w:val="000000" w:themeColor="text1"/>
          <w:shd w:val="clear" w:color="auto" w:fill="FFFFFF"/>
          <w:lang w:val="en-US"/>
        </w:rPr>
        <w:t>Critical Reviews in Food Science and Nutrition</w:t>
      </w:r>
      <w:r w:rsidRPr="003B0E98">
        <w:rPr>
          <w:rFonts w:ascii="Arial" w:hAnsi="Arial" w:cs="Arial"/>
          <w:color w:val="000000" w:themeColor="text1"/>
          <w:shd w:val="clear" w:color="auto" w:fill="FFFFFF"/>
          <w:lang w:val="en-US"/>
        </w:rPr>
        <w:t>, v. 62, n. 23, p. 6516-6533, 2022.</w:t>
      </w:r>
    </w:p>
    <w:p w14:paraId="60EFC825" w14:textId="77777777" w:rsidR="00206B14" w:rsidRPr="003B0E98" w:rsidRDefault="00206B14" w:rsidP="00206B14">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xml:space="preserve">19. </w:t>
      </w:r>
      <w:proofErr w:type="spellStart"/>
      <w:r w:rsidRPr="003B0E98">
        <w:rPr>
          <w:rFonts w:ascii="Arial" w:hAnsi="Arial" w:cs="Arial"/>
          <w:color w:val="000000" w:themeColor="text1"/>
          <w:shd w:val="clear" w:color="auto" w:fill="FFFFFF"/>
        </w:rPr>
        <w:t>Svingen</w:t>
      </w:r>
      <w:proofErr w:type="spellEnd"/>
      <w:r w:rsidRPr="003B0E98">
        <w:rPr>
          <w:rFonts w:ascii="Arial" w:hAnsi="Arial" w:cs="Arial"/>
          <w:color w:val="000000" w:themeColor="text1"/>
          <w:shd w:val="clear" w:color="auto" w:fill="FFFFFF"/>
        </w:rPr>
        <w:t xml:space="preserve"> </w:t>
      </w:r>
      <w:r w:rsidRPr="003B0E98">
        <w:rPr>
          <w:rFonts w:ascii="Arial" w:hAnsi="Arial" w:cs="Arial"/>
          <w:i/>
          <w:iCs/>
          <w:color w:val="000000" w:themeColor="text1"/>
          <w:shd w:val="clear" w:color="auto" w:fill="FFFFFF"/>
        </w:rPr>
        <w:t>et al</w:t>
      </w:r>
      <w:r w:rsidRPr="003B0E98">
        <w:rPr>
          <w:rFonts w:ascii="Arial" w:hAnsi="Arial" w:cs="Arial"/>
          <w:color w:val="000000" w:themeColor="text1"/>
          <w:shd w:val="clear" w:color="auto" w:fill="FFFFFF"/>
        </w:rPr>
        <w:t xml:space="preserve">. Associações prospectivas de metabólitos de colina sistêmica e urinária com diabetes tipo 2 incidente. </w:t>
      </w:r>
      <w:r w:rsidRPr="003B0E98">
        <w:rPr>
          <w:rFonts w:ascii="Arial" w:hAnsi="Arial" w:cs="Arial"/>
          <w:b/>
          <w:bCs/>
          <w:i/>
          <w:iCs/>
          <w:color w:val="000000" w:themeColor="text1"/>
          <w:shd w:val="clear" w:color="auto" w:fill="FFFFFF"/>
        </w:rPr>
        <w:t xml:space="preserve">Clin. </w:t>
      </w:r>
      <w:proofErr w:type="spellStart"/>
      <w:r w:rsidRPr="003B0E98">
        <w:rPr>
          <w:rFonts w:ascii="Arial" w:hAnsi="Arial" w:cs="Arial"/>
          <w:b/>
          <w:bCs/>
          <w:i/>
          <w:iCs/>
          <w:color w:val="000000" w:themeColor="text1"/>
          <w:shd w:val="clear" w:color="auto" w:fill="FFFFFF"/>
        </w:rPr>
        <w:t>Chem</w:t>
      </w:r>
      <w:proofErr w:type="spellEnd"/>
      <w:r w:rsidRPr="003B0E98">
        <w:rPr>
          <w:rFonts w:ascii="Arial" w:hAnsi="Arial" w:cs="Arial"/>
          <w:b/>
          <w:bCs/>
          <w:i/>
          <w:iCs/>
          <w:color w:val="000000" w:themeColor="text1"/>
          <w:shd w:val="clear" w:color="auto" w:fill="FFFFFF"/>
        </w:rPr>
        <w:t>.</w:t>
      </w:r>
      <w:r w:rsidRPr="003B0E98">
        <w:rPr>
          <w:rFonts w:ascii="Arial" w:hAnsi="Arial" w:cs="Arial"/>
          <w:i/>
          <w:iCs/>
          <w:color w:val="000000" w:themeColor="text1"/>
          <w:shd w:val="clear" w:color="auto" w:fill="FFFFFF"/>
        </w:rPr>
        <w:t xml:space="preserve"> </w:t>
      </w:r>
      <w:r w:rsidRPr="003B0E98">
        <w:rPr>
          <w:rFonts w:ascii="Arial" w:hAnsi="Arial" w:cs="Arial"/>
          <w:color w:val="000000" w:themeColor="text1"/>
          <w:shd w:val="clear" w:color="auto" w:fill="FFFFFF"/>
        </w:rPr>
        <w:t>2016; 62 :755–765.</w:t>
      </w:r>
    </w:p>
    <w:p w14:paraId="69DE1B11" w14:textId="77777777" w:rsidR="00206B14" w:rsidRPr="003B0E98" w:rsidRDefault="00206B14" w:rsidP="00206B14">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xml:space="preserve">20. </w:t>
      </w:r>
      <w:proofErr w:type="spellStart"/>
      <w:r w:rsidRPr="003B0E98">
        <w:rPr>
          <w:rFonts w:ascii="Arial" w:hAnsi="Arial" w:cs="Arial"/>
          <w:color w:val="000000" w:themeColor="text1"/>
          <w:shd w:val="clear" w:color="auto" w:fill="FFFFFF"/>
        </w:rPr>
        <w:t>Papandreou</w:t>
      </w:r>
      <w:proofErr w:type="spellEnd"/>
      <w:r w:rsidRPr="003B0E98">
        <w:rPr>
          <w:rFonts w:ascii="Arial" w:hAnsi="Arial" w:cs="Arial"/>
          <w:color w:val="000000" w:themeColor="text1"/>
          <w:shd w:val="clear" w:color="auto" w:fill="FFFFFF"/>
        </w:rPr>
        <w:t xml:space="preserve"> C, </w:t>
      </w:r>
      <w:r w:rsidRPr="003B0E98">
        <w:rPr>
          <w:rFonts w:ascii="Arial" w:hAnsi="Arial" w:cs="Arial"/>
          <w:i/>
          <w:iCs/>
          <w:color w:val="000000" w:themeColor="text1"/>
          <w:shd w:val="clear" w:color="auto" w:fill="FFFFFF"/>
        </w:rPr>
        <w:t>et al</w:t>
      </w:r>
      <w:r w:rsidRPr="003B0E98">
        <w:rPr>
          <w:rFonts w:ascii="Arial" w:hAnsi="Arial" w:cs="Arial"/>
          <w:color w:val="000000" w:themeColor="text1"/>
          <w:shd w:val="clear" w:color="auto" w:fill="FFFFFF"/>
        </w:rPr>
        <w:t xml:space="preserve">. Plasma </w:t>
      </w:r>
      <w:proofErr w:type="spellStart"/>
      <w:r w:rsidRPr="003B0E98">
        <w:rPr>
          <w:rFonts w:ascii="Arial" w:hAnsi="Arial" w:cs="Arial"/>
          <w:color w:val="000000" w:themeColor="text1"/>
          <w:shd w:val="clear" w:color="auto" w:fill="FFFFFF"/>
        </w:rPr>
        <w:t>trimetilamina</w:t>
      </w:r>
      <w:proofErr w:type="spellEnd"/>
      <w:r w:rsidRPr="003B0E98">
        <w:rPr>
          <w:rFonts w:ascii="Arial" w:hAnsi="Arial" w:cs="Arial"/>
          <w:color w:val="000000" w:themeColor="text1"/>
          <w:shd w:val="clear" w:color="auto" w:fill="FFFFFF"/>
        </w:rPr>
        <w:t xml:space="preserve">-N-óxido e metabólitos relacionados estão associados ao risco de diabetes tipo 2 no estudo </w:t>
      </w:r>
      <w:proofErr w:type="spellStart"/>
      <w:r w:rsidRPr="003B0E98">
        <w:rPr>
          <w:rFonts w:ascii="Arial" w:hAnsi="Arial" w:cs="Arial"/>
          <w:color w:val="000000" w:themeColor="text1"/>
          <w:shd w:val="clear" w:color="auto" w:fill="FFFFFF"/>
        </w:rPr>
        <w:t>Prevencion</w:t>
      </w:r>
      <w:proofErr w:type="spellEnd"/>
      <w:r w:rsidRPr="003B0E98">
        <w:rPr>
          <w:rFonts w:ascii="Arial" w:hAnsi="Arial" w:cs="Arial"/>
          <w:color w:val="000000" w:themeColor="text1"/>
          <w:shd w:val="clear" w:color="auto" w:fill="FFFFFF"/>
        </w:rPr>
        <w:t xml:space="preserve"> </w:t>
      </w:r>
      <w:proofErr w:type="spellStart"/>
      <w:r w:rsidRPr="003B0E98">
        <w:rPr>
          <w:rFonts w:ascii="Arial" w:hAnsi="Arial" w:cs="Arial"/>
          <w:color w:val="000000" w:themeColor="text1"/>
          <w:shd w:val="clear" w:color="auto" w:fill="FFFFFF"/>
        </w:rPr>
        <w:t>con</w:t>
      </w:r>
      <w:proofErr w:type="spellEnd"/>
      <w:r w:rsidRPr="003B0E98">
        <w:rPr>
          <w:rFonts w:ascii="Arial" w:hAnsi="Arial" w:cs="Arial"/>
          <w:color w:val="000000" w:themeColor="text1"/>
          <w:shd w:val="clear" w:color="auto" w:fill="FFFFFF"/>
        </w:rPr>
        <w:t xml:space="preserve"> Dieta </w:t>
      </w:r>
      <w:proofErr w:type="spellStart"/>
      <w:r w:rsidRPr="003B0E98">
        <w:rPr>
          <w:rFonts w:ascii="Arial" w:hAnsi="Arial" w:cs="Arial"/>
          <w:color w:val="000000" w:themeColor="text1"/>
          <w:shd w:val="clear" w:color="auto" w:fill="FFFFFF"/>
        </w:rPr>
        <w:t>Mediterranea</w:t>
      </w:r>
      <w:proofErr w:type="spellEnd"/>
      <w:r w:rsidRPr="003B0E98">
        <w:rPr>
          <w:rFonts w:ascii="Arial" w:hAnsi="Arial" w:cs="Arial"/>
          <w:color w:val="000000" w:themeColor="text1"/>
          <w:shd w:val="clear" w:color="auto" w:fill="FFFFFF"/>
        </w:rPr>
        <w:t xml:space="preserve"> (PREDIMED). </w:t>
      </w:r>
      <w:r w:rsidRPr="003B0E98">
        <w:rPr>
          <w:rFonts w:ascii="Arial" w:hAnsi="Arial" w:cs="Arial"/>
          <w:b/>
          <w:bCs/>
          <w:i/>
          <w:iCs/>
          <w:color w:val="000000" w:themeColor="text1"/>
          <w:shd w:val="clear" w:color="auto" w:fill="FFFFFF"/>
        </w:rPr>
        <w:t>Sou. J. Clin. nutr</w:t>
      </w:r>
      <w:r w:rsidRPr="003B0E98">
        <w:rPr>
          <w:rFonts w:ascii="Arial" w:hAnsi="Arial" w:cs="Arial"/>
          <w:b/>
          <w:bCs/>
          <w:color w:val="000000" w:themeColor="text1"/>
          <w:shd w:val="clear" w:color="auto" w:fill="FFFFFF"/>
        </w:rPr>
        <w:t>.</w:t>
      </w:r>
      <w:r w:rsidRPr="003B0E98">
        <w:rPr>
          <w:rFonts w:ascii="Arial" w:hAnsi="Arial" w:cs="Arial"/>
          <w:i/>
          <w:iCs/>
          <w:color w:val="000000" w:themeColor="text1"/>
          <w:shd w:val="clear" w:color="auto" w:fill="FFFFFF"/>
        </w:rPr>
        <w:t xml:space="preserve"> </w:t>
      </w:r>
      <w:r w:rsidRPr="003B0E98">
        <w:rPr>
          <w:rFonts w:ascii="Arial" w:hAnsi="Arial" w:cs="Arial"/>
          <w:color w:val="000000" w:themeColor="text1"/>
          <w:shd w:val="clear" w:color="auto" w:fill="FFFFFF"/>
        </w:rPr>
        <w:t>2018; 108 :163–173.</w:t>
      </w:r>
    </w:p>
    <w:p w14:paraId="08C13D09"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rPr>
        <w:t>21. Díez-</w:t>
      </w:r>
      <w:proofErr w:type="spellStart"/>
      <w:r w:rsidRPr="003B0E98">
        <w:rPr>
          <w:rFonts w:ascii="Arial" w:hAnsi="Arial" w:cs="Arial"/>
          <w:color w:val="000000" w:themeColor="text1"/>
          <w:shd w:val="clear" w:color="auto" w:fill="FFFFFF"/>
        </w:rPr>
        <w:t>Ricote</w:t>
      </w:r>
      <w:proofErr w:type="spellEnd"/>
      <w:r w:rsidRPr="003B0E98">
        <w:rPr>
          <w:rFonts w:ascii="Arial" w:hAnsi="Arial" w:cs="Arial"/>
          <w:color w:val="000000" w:themeColor="text1"/>
          <w:shd w:val="clear" w:color="auto" w:fill="FFFFFF"/>
        </w:rPr>
        <w:t xml:space="preserve">, L </w:t>
      </w:r>
      <w:r w:rsidRPr="003B0E98">
        <w:rPr>
          <w:rFonts w:ascii="Arial" w:hAnsi="Arial" w:cs="Arial"/>
          <w:i/>
          <w:iCs/>
          <w:color w:val="000000" w:themeColor="text1"/>
          <w:shd w:val="clear" w:color="auto" w:fill="FFFFFF"/>
        </w:rPr>
        <w:t>et al.</w:t>
      </w:r>
      <w:r w:rsidRPr="003B0E98">
        <w:rPr>
          <w:rFonts w:ascii="Arial" w:hAnsi="Arial" w:cs="Arial"/>
          <w:color w:val="000000" w:themeColor="text1"/>
          <w:shd w:val="clear" w:color="auto" w:fill="FFFFFF"/>
        </w:rPr>
        <w:t xml:space="preserve"> </w:t>
      </w:r>
      <w:r w:rsidRPr="003B0E98">
        <w:rPr>
          <w:rFonts w:ascii="Arial" w:hAnsi="Arial" w:cs="Arial"/>
          <w:color w:val="000000" w:themeColor="text1"/>
          <w:shd w:val="clear" w:color="auto" w:fill="FFFFFF"/>
          <w:lang w:val="en-US"/>
        </w:rPr>
        <w:t xml:space="preserve">One-year longitudinal association between changes in dietary choline or betaine intake and cardiometabolic variables in the </w:t>
      </w:r>
      <w:proofErr w:type="spellStart"/>
      <w:r w:rsidRPr="003B0E98">
        <w:rPr>
          <w:rFonts w:ascii="Arial" w:hAnsi="Arial" w:cs="Arial"/>
          <w:color w:val="000000" w:themeColor="text1"/>
          <w:shd w:val="clear" w:color="auto" w:fill="FFFFFF"/>
          <w:lang w:val="en-US"/>
        </w:rPr>
        <w:t>PREvención</w:t>
      </w:r>
      <w:proofErr w:type="spellEnd"/>
      <w:r w:rsidRPr="003B0E98">
        <w:rPr>
          <w:rFonts w:ascii="Arial" w:hAnsi="Arial" w:cs="Arial"/>
          <w:color w:val="000000" w:themeColor="text1"/>
          <w:shd w:val="clear" w:color="auto" w:fill="FFFFFF"/>
          <w:lang w:val="en-US"/>
        </w:rPr>
        <w:t xml:space="preserve"> con DIeta </w:t>
      </w:r>
      <w:proofErr w:type="spellStart"/>
      <w:r w:rsidRPr="003B0E98">
        <w:rPr>
          <w:rFonts w:ascii="Arial" w:hAnsi="Arial" w:cs="Arial"/>
          <w:color w:val="000000" w:themeColor="text1"/>
          <w:shd w:val="clear" w:color="auto" w:fill="FFFFFF"/>
          <w:lang w:val="en-US"/>
        </w:rPr>
        <w:t>MEDiterránea</w:t>
      </w:r>
      <w:proofErr w:type="spellEnd"/>
      <w:r w:rsidRPr="003B0E98">
        <w:rPr>
          <w:rFonts w:ascii="Arial" w:hAnsi="Arial" w:cs="Arial"/>
          <w:color w:val="000000" w:themeColor="text1"/>
          <w:shd w:val="clear" w:color="auto" w:fill="FFFFFF"/>
          <w:lang w:val="en-US"/>
        </w:rPr>
        <w:t xml:space="preserve">-Plus (PREDIMED-Plus) trial. </w:t>
      </w:r>
      <w:r w:rsidRPr="003B0E98">
        <w:rPr>
          <w:rFonts w:ascii="Arial" w:hAnsi="Arial" w:cs="Arial"/>
          <w:b/>
          <w:bCs/>
          <w:i/>
          <w:iCs/>
          <w:color w:val="000000" w:themeColor="text1"/>
          <w:shd w:val="clear" w:color="auto" w:fill="FFFFFF"/>
          <w:lang w:val="en-US"/>
        </w:rPr>
        <w:t>The American Journal of Clinical Nutrition</w:t>
      </w:r>
      <w:r w:rsidRPr="003B0E98">
        <w:rPr>
          <w:rFonts w:ascii="Arial" w:hAnsi="Arial" w:cs="Arial"/>
          <w:color w:val="000000" w:themeColor="text1"/>
          <w:shd w:val="clear" w:color="auto" w:fill="FFFFFF"/>
          <w:lang w:val="en-US"/>
        </w:rPr>
        <w:t>, v. 116, n. 6, p. 1565-1579, 2022.</w:t>
      </w:r>
    </w:p>
    <w:p w14:paraId="784F3E49"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lang w:val="en-US"/>
        </w:rPr>
        <w:t>22. Dibada DT,</w:t>
      </w:r>
      <w:r w:rsidRPr="003B0E98">
        <w:rPr>
          <w:rFonts w:ascii="Arial" w:hAnsi="Arial" w:cs="Arial"/>
          <w:i/>
          <w:iCs/>
          <w:color w:val="000000" w:themeColor="text1"/>
          <w:shd w:val="clear" w:color="auto" w:fill="FFFFFF"/>
          <w:lang w:val="en-US"/>
        </w:rPr>
        <w:t xml:space="preserve"> et al.</w:t>
      </w:r>
      <w:r w:rsidRPr="003B0E98">
        <w:rPr>
          <w:rFonts w:ascii="Arial" w:hAnsi="Arial" w:cs="Arial"/>
          <w:color w:val="000000" w:themeColor="text1"/>
          <w:shd w:val="clear" w:color="auto" w:fill="FFFFFF"/>
          <w:lang w:val="en-US"/>
        </w:rPr>
        <w:t xml:space="preserve"> The association of dietary choline and betaine with the risk of type 2 diabetes: the Atherosclerosis Risk in Communities (ARIC) study. </w:t>
      </w:r>
      <w:r w:rsidRPr="003B0E98">
        <w:rPr>
          <w:rFonts w:ascii="Arial" w:hAnsi="Arial" w:cs="Arial"/>
          <w:b/>
          <w:bCs/>
          <w:i/>
          <w:iCs/>
          <w:color w:val="000000" w:themeColor="text1"/>
          <w:shd w:val="clear" w:color="auto" w:fill="FFFFFF"/>
          <w:lang w:val="en-US"/>
        </w:rPr>
        <w:t>Diabetes care</w:t>
      </w:r>
      <w:r w:rsidRPr="003B0E98">
        <w:rPr>
          <w:rFonts w:ascii="Arial" w:hAnsi="Arial" w:cs="Arial"/>
          <w:color w:val="000000" w:themeColor="text1"/>
          <w:shd w:val="clear" w:color="auto" w:fill="FFFFFF"/>
          <w:lang w:val="en-US"/>
        </w:rPr>
        <w:t>, v. 43, n. 11, p. 2840-2846, 2020.</w:t>
      </w:r>
    </w:p>
    <w:p w14:paraId="13156352" w14:textId="77777777" w:rsidR="00206B14" w:rsidRPr="003B0E98" w:rsidRDefault="00086B68"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lang w:val="en-US"/>
        </w:rPr>
        <w:t xml:space="preserve">23. </w:t>
      </w:r>
      <w:proofErr w:type="spellStart"/>
      <w:r w:rsidRPr="003B0E98">
        <w:rPr>
          <w:rFonts w:ascii="Arial" w:hAnsi="Arial" w:cs="Arial"/>
          <w:color w:val="000000" w:themeColor="text1"/>
          <w:shd w:val="clear" w:color="auto" w:fill="FFFFFF"/>
          <w:lang w:val="en-US"/>
        </w:rPr>
        <w:t>Golzarand</w:t>
      </w:r>
      <w:proofErr w:type="spellEnd"/>
      <w:r w:rsidRPr="003B0E98">
        <w:rPr>
          <w:rFonts w:ascii="Arial" w:hAnsi="Arial" w:cs="Arial"/>
          <w:color w:val="000000" w:themeColor="text1"/>
          <w:shd w:val="clear" w:color="auto" w:fill="FFFFFF"/>
          <w:lang w:val="en-US"/>
        </w:rPr>
        <w:t xml:space="preserve"> M, </w:t>
      </w:r>
      <w:r w:rsidR="00206B14" w:rsidRPr="003B0E98">
        <w:rPr>
          <w:rFonts w:ascii="Arial" w:hAnsi="Arial" w:cs="Arial"/>
          <w:i/>
          <w:iCs/>
          <w:color w:val="000000" w:themeColor="text1"/>
          <w:shd w:val="clear" w:color="auto" w:fill="FFFFFF"/>
          <w:lang w:val="en-US"/>
        </w:rPr>
        <w:t>et al</w:t>
      </w:r>
      <w:r w:rsidR="00206B14" w:rsidRPr="003B0E98">
        <w:rPr>
          <w:rFonts w:ascii="Arial" w:hAnsi="Arial" w:cs="Arial"/>
          <w:color w:val="000000" w:themeColor="text1"/>
          <w:shd w:val="clear" w:color="auto" w:fill="FFFFFF"/>
          <w:lang w:val="en-US"/>
        </w:rPr>
        <w:t xml:space="preserve">. Dietary choline and betaine intake and risk of hypertension development: a 7.4-year follow-up. </w:t>
      </w:r>
      <w:r w:rsidR="00206B14" w:rsidRPr="003B0E98">
        <w:rPr>
          <w:rFonts w:ascii="Arial" w:hAnsi="Arial" w:cs="Arial"/>
          <w:b/>
          <w:bCs/>
          <w:i/>
          <w:iCs/>
          <w:color w:val="000000" w:themeColor="text1"/>
          <w:shd w:val="clear" w:color="auto" w:fill="FFFFFF"/>
          <w:lang w:val="en-US"/>
        </w:rPr>
        <w:t>Food &amp; Function</w:t>
      </w:r>
      <w:r w:rsidR="00206B14" w:rsidRPr="003B0E98">
        <w:rPr>
          <w:rFonts w:ascii="Arial" w:hAnsi="Arial" w:cs="Arial"/>
          <w:color w:val="000000" w:themeColor="text1"/>
          <w:shd w:val="clear" w:color="auto" w:fill="FFFFFF"/>
          <w:lang w:val="en-US"/>
        </w:rPr>
        <w:t>, v. 12, n. 9, p. 4072-4078, 2021.</w:t>
      </w:r>
    </w:p>
    <w:p w14:paraId="368FEA60"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lang w:val="en-US"/>
        </w:rPr>
        <w:t xml:space="preserve">24. Wang YC </w:t>
      </w:r>
      <w:r w:rsidRPr="003B0E98">
        <w:rPr>
          <w:rFonts w:ascii="Arial" w:hAnsi="Arial" w:cs="Arial"/>
          <w:i/>
          <w:iCs/>
          <w:color w:val="000000" w:themeColor="text1"/>
          <w:shd w:val="clear" w:color="auto" w:fill="FFFFFF"/>
          <w:lang w:val="en-US"/>
        </w:rPr>
        <w:t>et al</w:t>
      </w:r>
      <w:r w:rsidRPr="003B0E98">
        <w:rPr>
          <w:rFonts w:ascii="Arial" w:hAnsi="Arial" w:cs="Arial"/>
          <w:color w:val="000000" w:themeColor="text1"/>
          <w:shd w:val="clear" w:color="auto" w:fill="FFFFFF"/>
          <w:lang w:val="en-US"/>
        </w:rPr>
        <w:t xml:space="preserve">. Serum levels of homocysteine and circulating antioxidants associated with heart rate variability in patients with unstable angina </w:t>
      </w:r>
      <w:proofErr w:type="spellStart"/>
      <w:r w:rsidRPr="003B0E98">
        <w:rPr>
          <w:rFonts w:ascii="Arial" w:hAnsi="Arial" w:cs="Arial"/>
          <w:color w:val="000000" w:themeColor="text1"/>
          <w:shd w:val="clear" w:color="auto" w:fill="FFFFFF"/>
          <w:lang w:val="en-US"/>
        </w:rPr>
        <w:t>pectoris.</w:t>
      </w:r>
      <w:r w:rsidRPr="003B0E98">
        <w:rPr>
          <w:rFonts w:ascii="Arial" w:hAnsi="Arial" w:cs="Arial"/>
          <w:b/>
          <w:bCs/>
          <w:i/>
          <w:iCs/>
          <w:color w:val="000000" w:themeColor="text1"/>
          <w:shd w:val="clear" w:color="auto" w:fill="FFFFFF"/>
          <w:lang w:val="en-US"/>
        </w:rPr>
        <w:t>Chin</w:t>
      </w:r>
      <w:proofErr w:type="spellEnd"/>
      <w:r w:rsidRPr="003B0E98">
        <w:rPr>
          <w:rFonts w:ascii="Arial" w:hAnsi="Arial" w:cs="Arial"/>
          <w:b/>
          <w:bCs/>
          <w:i/>
          <w:iCs/>
          <w:color w:val="000000" w:themeColor="text1"/>
          <w:shd w:val="clear" w:color="auto" w:fill="FFFFFF"/>
          <w:lang w:val="en-US"/>
        </w:rPr>
        <w:t xml:space="preserve"> Med J</w:t>
      </w:r>
      <w:r w:rsidRPr="003B0E98">
        <w:rPr>
          <w:rFonts w:ascii="Arial" w:hAnsi="Arial" w:cs="Arial"/>
          <w:color w:val="000000" w:themeColor="text1"/>
          <w:shd w:val="clear" w:color="auto" w:fill="FFFFFF"/>
          <w:lang w:val="en-US"/>
        </w:rPr>
        <w:t xml:space="preserve"> (Engl).2019 Jan 5;132(1):96-99.</w:t>
      </w:r>
    </w:p>
    <w:p w14:paraId="4A1F3772" w14:textId="77777777" w:rsidR="00206B14" w:rsidRPr="003B0E98" w:rsidRDefault="00206B14" w:rsidP="00206B14">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lang w:val="en-US"/>
        </w:rPr>
        <w:t xml:space="preserve">25. Moro T </w:t>
      </w:r>
      <w:r w:rsidRPr="003B0E98">
        <w:rPr>
          <w:rFonts w:ascii="Arial" w:hAnsi="Arial" w:cs="Arial"/>
          <w:i/>
          <w:iCs/>
          <w:color w:val="000000" w:themeColor="text1"/>
          <w:shd w:val="clear" w:color="auto" w:fill="FFFFFF"/>
          <w:lang w:val="en-US"/>
        </w:rPr>
        <w:t>et al</w:t>
      </w:r>
      <w:r w:rsidRPr="003B0E98">
        <w:rPr>
          <w:rFonts w:ascii="Arial" w:hAnsi="Arial" w:cs="Arial"/>
          <w:color w:val="000000" w:themeColor="text1"/>
          <w:shd w:val="clear" w:color="auto" w:fill="FFFFFF"/>
          <w:lang w:val="en-US"/>
        </w:rPr>
        <w:t xml:space="preserve">. Betaine Supplementation Does Not Improve Muscle Hypertrophy or Strength Following 6 Weeks of Cross-Fit Training. </w:t>
      </w:r>
      <w:proofErr w:type="spellStart"/>
      <w:r w:rsidRPr="003B0E98">
        <w:rPr>
          <w:rFonts w:ascii="Arial" w:hAnsi="Arial" w:cs="Arial"/>
          <w:b/>
          <w:bCs/>
          <w:i/>
          <w:iCs/>
          <w:color w:val="000000" w:themeColor="text1"/>
          <w:shd w:val="clear" w:color="auto" w:fill="FFFFFF"/>
        </w:rPr>
        <w:t>Nutrients</w:t>
      </w:r>
      <w:proofErr w:type="spellEnd"/>
      <w:r w:rsidRPr="003B0E98">
        <w:rPr>
          <w:rFonts w:ascii="Arial" w:hAnsi="Arial" w:cs="Arial"/>
          <w:color w:val="000000" w:themeColor="text1"/>
          <w:shd w:val="clear" w:color="auto" w:fill="FFFFFF"/>
        </w:rPr>
        <w:t xml:space="preserve">. 2020 </w:t>
      </w:r>
      <w:proofErr w:type="spellStart"/>
      <w:r w:rsidRPr="003B0E98">
        <w:rPr>
          <w:rFonts w:ascii="Arial" w:hAnsi="Arial" w:cs="Arial"/>
          <w:color w:val="000000" w:themeColor="text1"/>
          <w:shd w:val="clear" w:color="auto" w:fill="FFFFFF"/>
        </w:rPr>
        <w:t>Jun</w:t>
      </w:r>
      <w:proofErr w:type="spellEnd"/>
      <w:r w:rsidRPr="003B0E98">
        <w:rPr>
          <w:rFonts w:ascii="Arial" w:hAnsi="Arial" w:cs="Arial"/>
          <w:color w:val="000000" w:themeColor="text1"/>
          <w:shd w:val="clear" w:color="auto" w:fill="FFFFFF"/>
        </w:rPr>
        <w:t xml:space="preserve"> 5;12(6):1688.</w:t>
      </w:r>
    </w:p>
    <w:p w14:paraId="2A9EF0B3" w14:textId="77777777" w:rsidR="00206B14" w:rsidRPr="003B0E98" w:rsidRDefault="00206B14" w:rsidP="00206B14">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xml:space="preserve">26.Mattos, S </w:t>
      </w:r>
      <w:r w:rsidRPr="003B0E98">
        <w:rPr>
          <w:rFonts w:ascii="Arial" w:hAnsi="Arial" w:cs="Arial"/>
          <w:i/>
          <w:iCs/>
          <w:color w:val="000000" w:themeColor="text1"/>
          <w:shd w:val="clear" w:color="auto" w:fill="FFFFFF"/>
        </w:rPr>
        <w:t>et al</w:t>
      </w:r>
      <w:r w:rsidRPr="003B0E98">
        <w:rPr>
          <w:rFonts w:ascii="Arial" w:hAnsi="Arial" w:cs="Arial"/>
          <w:color w:val="000000" w:themeColor="text1"/>
          <w:shd w:val="clear" w:color="auto" w:fill="FFFFFF"/>
        </w:rPr>
        <w:t xml:space="preserve">. Efeitos Agudos do Nitrato Dietético na Pressão Central e Desempenho </w:t>
      </w:r>
      <w:proofErr w:type="spellStart"/>
      <w:r w:rsidRPr="003B0E98">
        <w:rPr>
          <w:rFonts w:ascii="Arial" w:hAnsi="Arial" w:cs="Arial"/>
          <w:color w:val="000000" w:themeColor="text1"/>
          <w:shd w:val="clear" w:color="auto" w:fill="FFFFFF"/>
        </w:rPr>
        <w:t>ardíaco</w:t>
      </w:r>
      <w:proofErr w:type="spellEnd"/>
      <w:r w:rsidRPr="003B0E98">
        <w:rPr>
          <w:rFonts w:ascii="Arial" w:hAnsi="Arial" w:cs="Arial"/>
          <w:color w:val="000000" w:themeColor="text1"/>
          <w:shd w:val="clear" w:color="auto" w:fill="FFFFFF"/>
        </w:rPr>
        <w:t xml:space="preserve"> em Hipertensos: Estudo Cruzado, Randomizado e Placebo-Controlado. </w:t>
      </w:r>
      <w:r w:rsidRPr="003B0E98">
        <w:rPr>
          <w:rFonts w:ascii="Arial" w:hAnsi="Arial" w:cs="Arial"/>
          <w:b/>
          <w:bCs/>
          <w:i/>
          <w:iCs/>
          <w:color w:val="000000" w:themeColor="text1"/>
          <w:shd w:val="clear" w:color="auto" w:fill="FFFFFF"/>
        </w:rPr>
        <w:t>Arquivos Brasileiros de Cardiologia</w:t>
      </w:r>
      <w:r w:rsidRPr="003B0E98">
        <w:rPr>
          <w:rFonts w:ascii="Arial" w:hAnsi="Arial" w:cs="Arial"/>
          <w:color w:val="000000" w:themeColor="text1"/>
          <w:shd w:val="clear" w:color="auto" w:fill="FFFFFF"/>
        </w:rPr>
        <w:t>, v. 120, 2023.</w:t>
      </w:r>
    </w:p>
    <w:p w14:paraId="2E84C62A" w14:textId="77777777" w:rsidR="00206B14" w:rsidRPr="003B0E98" w:rsidRDefault="00206B14" w:rsidP="00206B14">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xml:space="preserve">27. Questionário de Frequência Alimentar. Universidade de São Paulo, 2020. Disponível em: </w:t>
      </w:r>
      <w:hyperlink r:id="rId9" w:history="1">
        <w:r w:rsidRPr="003B0E98">
          <w:rPr>
            <w:rStyle w:val="Hyperlink"/>
            <w:rFonts w:ascii="Arial" w:hAnsi="Arial" w:cs="Arial"/>
            <w:color w:val="000000" w:themeColor="text1"/>
            <w:shd w:val="clear" w:color="auto" w:fill="FFFFFF"/>
          </w:rPr>
          <w:t>https://edisciplinas.usp.br/mod/folder/view.php?id=2761414. Acesso em 01 de junho de 2023</w:t>
        </w:r>
      </w:hyperlink>
      <w:r w:rsidRPr="003B0E98">
        <w:rPr>
          <w:rFonts w:ascii="Arial" w:hAnsi="Arial" w:cs="Arial"/>
          <w:color w:val="000000" w:themeColor="text1"/>
          <w:shd w:val="clear" w:color="auto" w:fill="FFFFFF"/>
        </w:rPr>
        <w:t>.</w:t>
      </w:r>
    </w:p>
    <w:p w14:paraId="36B30982" w14:textId="77777777" w:rsidR="00206B14" w:rsidRPr="003B0E98" w:rsidRDefault="00206B14" w:rsidP="00206B14">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 xml:space="preserve">28. </w:t>
      </w:r>
      <w:r w:rsidRPr="003B0E98">
        <w:rPr>
          <w:rFonts w:ascii="Arial" w:hAnsi="Arial" w:cs="Arial"/>
          <w:color w:val="000000" w:themeColor="text1"/>
        </w:rPr>
        <w:t xml:space="preserve">Diário Alimentar. Universidade de São Paulo, 2020.Disponível em: </w:t>
      </w:r>
      <w:hyperlink r:id="rId10" w:history="1">
        <w:r w:rsidRPr="003B0E98">
          <w:rPr>
            <w:rStyle w:val="Hyperlink"/>
            <w:rFonts w:ascii="Arial" w:hAnsi="Arial" w:cs="Arial"/>
            <w:color w:val="000000" w:themeColor="text1"/>
          </w:rPr>
          <w:t>https://www.google.com/url?sa=i&amp;rct=j&amp;q=&amp;esrc=s&amp;source=web&amp;cd=&amp;ved=0CAIQw7AJahcKEwiY_NOX2KD_AhUAAAAAHQAAAAAQAg&amp;url=https%3A%2F%2Fedisciplinas.usp.br%2Fpluginfile.php%2F4605563%2Fmod_folder%2Fcontent%2F0%2FModelo%2520de%2520Di%25C3%25A1rio%2520Alimentar.pdf%3Fforcedownload%3D1&amp;psi</w:t>
        </w:r>
        <w:r w:rsidRPr="003B0E98">
          <w:rPr>
            <w:rStyle w:val="Hyperlink"/>
            <w:rFonts w:ascii="Arial" w:hAnsi="Arial" w:cs="Arial"/>
            <w:color w:val="000000" w:themeColor="text1"/>
          </w:rPr>
          <w:lastRenderedPageBreak/>
          <w:t>g=AOvVaw0tgf_BX3ouW5QwPdu_Lhgs&amp;ust=168566081621194</w:t>
        </w:r>
      </w:hyperlink>
      <w:r w:rsidRPr="003B0E98">
        <w:rPr>
          <w:rFonts w:ascii="Arial" w:hAnsi="Arial" w:cs="Arial"/>
          <w:color w:val="000000" w:themeColor="text1"/>
        </w:rPr>
        <w:t>. Acesso em 31 de maio de 2023. </w:t>
      </w:r>
    </w:p>
    <w:p w14:paraId="0D808850" w14:textId="77777777" w:rsidR="00206B14" w:rsidRPr="003B0E98" w:rsidRDefault="00206B14" w:rsidP="00206B14">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rPr>
        <w:t>29. Questionário de Prontidão para Atividade Física (</w:t>
      </w:r>
      <w:proofErr w:type="spellStart"/>
      <w:r w:rsidRPr="003B0E98">
        <w:rPr>
          <w:rFonts w:ascii="Arial" w:hAnsi="Arial" w:cs="Arial"/>
          <w:color w:val="000000" w:themeColor="text1"/>
          <w:shd w:val="clear" w:color="auto" w:fill="FFFFFF"/>
        </w:rPr>
        <w:t>Par-Q</w:t>
      </w:r>
      <w:proofErr w:type="spellEnd"/>
      <w:r w:rsidRPr="003B0E98">
        <w:rPr>
          <w:rFonts w:ascii="Arial" w:hAnsi="Arial" w:cs="Arial"/>
          <w:color w:val="000000" w:themeColor="text1"/>
          <w:shd w:val="clear" w:color="auto" w:fill="FFFFFF"/>
        </w:rPr>
        <w:t xml:space="preserve">). Universidade de São Paulo, 2018. Disponível em: </w:t>
      </w:r>
      <w:hyperlink r:id="rId11" w:history="1">
        <w:r w:rsidRPr="003B0E98">
          <w:rPr>
            <w:rStyle w:val="Hyperlink"/>
            <w:rFonts w:ascii="Arial" w:hAnsi="Arial" w:cs="Arial"/>
            <w:color w:val="000000" w:themeColor="text1"/>
            <w:shd w:val="clear" w:color="auto" w:fill="FFFFFF"/>
          </w:rPr>
          <w:t>http://www.cepe.usp.br/wp-content/uploads/PARQ-site-CEPE.pdf. Acesso em 27 de maio de 2023. </w:t>
        </w:r>
      </w:hyperlink>
    </w:p>
    <w:p w14:paraId="16FA0E80" w14:textId="77777777" w:rsidR="00206B14" w:rsidRPr="003B0E98" w:rsidRDefault="00206B14" w:rsidP="00206B14">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rPr>
        <w:t>30. Questionário Internacional de Atividade Física- Versão curta - IPAQ. Centro de Coordenadores do IPAQ Brasil, 2004. Disponível em:http://www.uel.br/grupo-pesquisa/gepafe/acesso-restrito/Question%E1rios/Ipaq_versao_curta_questionario.pdf. Acesso em 27 de maio de 2023. </w:t>
      </w:r>
    </w:p>
    <w:p w14:paraId="120B0923" w14:textId="77777777" w:rsidR="00206B14" w:rsidRPr="003B0E98" w:rsidRDefault="00206B14" w:rsidP="00206B14">
      <w:pPr>
        <w:pStyle w:val="NormalWeb"/>
        <w:spacing w:before="0" w:beforeAutospacing="0" w:after="0" w:afterAutospacing="0"/>
        <w:jc w:val="both"/>
        <w:rPr>
          <w:rFonts w:ascii="Arial" w:hAnsi="Arial" w:cs="Arial"/>
          <w:color w:val="000000" w:themeColor="text1"/>
          <w:lang w:val="en-US"/>
        </w:rPr>
      </w:pPr>
      <w:r w:rsidRPr="003B0E98">
        <w:rPr>
          <w:rFonts w:ascii="Arial" w:hAnsi="Arial" w:cs="Arial"/>
          <w:color w:val="000000" w:themeColor="text1"/>
          <w:shd w:val="clear" w:color="auto" w:fill="FFFFFF"/>
        </w:rPr>
        <w:t xml:space="preserve">31. </w:t>
      </w:r>
      <w:proofErr w:type="spellStart"/>
      <w:r w:rsidRPr="003B0E98">
        <w:rPr>
          <w:rFonts w:ascii="Arial" w:hAnsi="Arial" w:cs="Arial"/>
          <w:color w:val="000000" w:themeColor="text1"/>
          <w:shd w:val="clear" w:color="auto" w:fill="FFFFFF"/>
        </w:rPr>
        <w:t>Marrugat</w:t>
      </w:r>
      <w:proofErr w:type="spellEnd"/>
      <w:r w:rsidRPr="003B0E98">
        <w:rPr>
          <w:rFonts w:ascii="Arial" w:hAnsi="Arial" w:cs="Arial"/>
          <w:color w:val="000000" w:themeColor="text1"/>
          <w:shd w:val="clear" w:color="auto" w:fill="FFFFFF"/>
        </w:rPr>
        <w:t xml:space="preserve"> J. Calculadora de tamanho amostral GRANMO, versão 7.12, 2012. Disponível em: </w:t>
      </w:r>
      <w:hyperlink r:id="rId12" w:history="1">
        <w:r w:rsidRPr="003B0E98">
          <w:rPr>
            <w:rStyle w:val="Hyperlink"/>
            <w:rFonts w:ascii="Arial" w:hAnsi="Arial" w:cs="Arial"/>
            <w:color w:val="000000" w:themeColor="text1"/>
            <w:shd w:val="clear" w:color="auto" w:fill="FFFFFF"/>
          </w:rPr>
          <w:t>https://www.imim.es/ofertadeserveis/software-public/granmo/</w:t>
        </w:r>
      </w:hyperlink>
      <w:r w:rsidRPr="003B0E98">
        <w:rPr>
          <w:rFonts w:ascii="Arial" w:hAnsi="Arial" w:cs="Arial"/>
          <w:color w:val="000000" w:themeColor="text1"/>
          <w:shd w:val="clear" w:color="auto" w:fill="FFFFFF"/>
        </w:rPr>
        <w:t xml:space="preserve">. </w:t>
      </w:r>
      <w:proofErr w:type="spellStart"/>
      <w:r w:rsidRPr="003B0E98">
        <w:rPr>
          <w:rFonts w:ascii="Arial" w:hAnsi="Arial" w:cs="Arial"/>
          <w:color w:val="000000" w:themeColor="text1"/>
          <w:shd w:val="clear" w:color="auto" w:fill="FFFFFF"/>
          <w:lang w:val="en-US"/>
        </w:rPr>
        <w:t>Acesso</w:t>
      </w:r>
      <w:proofErr w:type="spellEnd"/>
      <w:r w:rsidRPr="003B0E98">
        <w:rPr>
          <w:rFonts w:ascii="Arial" w:hAnsi="Arial" w:cs="Arial"/>
          <w:color w:val="000000" w:themeColor="text1"/>
          <w:shd w:val="clear" w:color="auto" w:fill="FFFFFF"/>
          <w:lang w:val="en-US"/>
        </w:rPr>
        <w:t xml:space="preserve"> </w:t>
      </w:r>
      <w:proofErr w:type="spellStart"/>
      <w:r w:rsidRPr="003B0E98">
        <w:rPr>
          <w:rFonts w:ascii="Arial" w:hAnsi="Arial" w:cs="Arial"/>
          <w:color w:val="000000" w:themeColor="text1"/>
          <w:shd w:val="clear" w:color="auto" w:fill="FFFFFF"/>
          <w:lang w:val="en-US"/>
        </w:rPr>
        <w:t>em</w:t>
      </w:r>
      <w:proofErr w:type="spellEnd"/>
      <w:r w:rsidRPr="003B0E98">
        <w:rPr>
          <w:rFonts w:ascii="Arial" w:hAnsi="Arial" w:cs="Arial"/>
          <w:color w:val="000000" w:themeColor="text1"/>
          <w:shd w:val="clear" w:color="auto" w:fill="FFFFFF"/>
          <w:lang w:val="en-US"/>
        </w:rPr>
        <w:t xml:space="preserve"> 05 de </w:t>
      </w:r>
      <w:proofErr w:type="spellStart"/>
      <w:r w:rsidRPr="003B0E98">
        <w:rPr>
          <w:rFonts w:ascii="Arial" w:hAnsi="Arial" w:cs="Arial"/>
          <w:color w:val="000000" w:themeColor="text1"/>
          <w:shd w:val="clear" w:color="auto" w:fill="FFFFFF"/>
          <w:lang w:val="en-US"/>
        </w:rPr>
        <w:t>junho</w:t>
      </w:r>
      <w:proofErr w:type="spellEnd"/>
      <w:r w:rsidRPr="003B0E98">
        <w:rPr>
          <w:rFonts w:ascii="Arial" w:hAnsi="Arial" w:cs="Arial"/>
          <w:color w:val="000000" w:themeColor="text1"/>
          <w:shd w:val="clear" w:color="auto" w:fill="FFFFFF"/>
          <w:lang w:val="en-US"/>
        </w:rPr>
        <w:t xml:space="preserve"> de 2023. </w:t>
      </w:r>
    </w:p>
    <w:p w14:paraId="4C6A45E0" w14:textId="77777777" w:rsidR="00206B14" w:rsidRPr="003B0E98" w:rsidRDefault="00206B14" w:rsidP="00206B14">
      <w:pPr>
        <w:pStyle w:val="NormalWeb"/>
        <w:spacing w:before="0" w:beforeAutospacing="0" w:after="0" w:afterAutospacing="0"/>
        <w:jc w:val="both"/>
        <w:rPr>
          <w:rFonts w:ascii="Arial" w:hAnsi="Arial" w:cs="Arial"/>
          <w:color w:val="000000" w:themeColor="text1"/>
        </w:rPr>
      </w:pPr>
      <w:r w:rsidRPr="003B0E98">
        <w:rPr>
          <w:rFonts w:ascii="Arial" w:hAnsi="Arial" w:cs="Arial"/>
          <w:color w:val="000000" w:themeColor="text1"/>
          <w:shd w:val="clear" w:color="auto" w:fill="FFFFFF"/>
          <w:lang w:val="en-US"/>
        </w:rPr>
        <w:t xml:space="preserve">32. </w:t>
      </w:r>
      <w:proofErr w:type="spellStart"/>
      <w:r w:rsidRPr="003B0E98">
        <w:rPr>
          <w:rFonts w:ascii="Arial" w:hAnsi="Arial" w:cs="Arial"/>
          <w:color w:val="000000" w:themeColor="text1"/>
          <w:shd w:val="clear" w:color="auto" w:fill="FFFFFF"/>
          <w:lang w:val="en-US"/>
        </w:rPr>
        <w:t>Zawieja</w:t>
      </w:r>
      <w:proofErr w:type="spellEnd"/>
      <w:r w:rsidRPr="003B0E98">
        <w:rPr>
          <w:rFonts w:ascii="Arial" w:hAnsi="Arial" w:cs="Arial"/>
          <w:color w:val="000000" w:themeColor="text1"/>
          <w:shd w:val="clear" w:color="auto" w:fill="FFFFFF"/>
          <w:lang w:val="en-US"/>
        </w:rPr>
        <w:t xml:space="preserve">, E </w:t>
      </w:r>
      <w:r w:rsidRPr="003B0E98">
        <w:rPr>
          <w:rFonts w:ascii="Arial" w:hAnsi="Arial" w:cs="Arial"/>
          <w:i/>
          <w:iCs/>
          <w:color w:val="000000" w:themeColor="text1"/>
          <w:shd w:val="clear" w:color="auto" w:fill="FFFFFF"/>
          <w:lang w:val="en-US"/>
        </w:rPr>
        <w:t>et al</w:t>
      </w:r>
      <w:r w:rsidRPr="003B0E98">
        <w:rPr>
          <w:rFonts w:ascii="Arial" w:hAnsi="Arial" w:cs="Arial"/>
          <w:color w:val="000000" w:themeColor="text1"/>
          <w:shd w:val="clear" w:color="auto" w:fill="FFFFFF"/>
          <w:lang w:val="en-US"/>
        </w:rPr>
        <w:t xml:space="preserve">. The Effect of 3-Week Betaine Supplementation on Blood Biomarkers of Cardiometabolic Health in Young Physically Active Males. </w:t>
      </w:r>
      <w:proofErr w:type="spellStart"/>
      <w:r w:rsidRPr="003B0E98">
        <w:rPr>
          <w:rFonts w:ascii="Arial" w:hAnsi="Arial" w:cs="Arial"/>
          <w:b/>
          <w:bCs/>
          <w:i/>
          <w:iCs/>
          <w:color w:val="000000" w:themeColor="text1"/>
          <w:shd w:val="clear" w:color="auto" w:fill="FFFFFF"/>
        </w:rPr>
        <w:t>Metabolites</w:t>
      </w:r>
      <w:proofErr w:type="spellEnd"/>
      <w:r w:rsidRPr="003B0E98">
        <w:rPr>
          <w:rFonts w:ascii="Arial" w:hAnsi="Arial" w:cs="Arial"/>
          <w:color w:val="000000" w:themeColor="text1"/>
          <w:shd w:val="clear" w:color="auto" w:fill="FFFFFF"/>
        </w:rPr>
        <w:t>, v. 12, n. 8, p. 731, 2022.</w:t>
      </w:r>
    </w:p>
    <w:p w14:paraId="24078B20" w14:textId="77777777" w:rsidR="00206B14" w:rsidRPr="003B0E98" w:rsidRDefault="00206B14" w:rsidP="00D21E5F">
      <w:pPr>
        <w:spacing w:after="0" w:line="240" w:lineRule="auto"/>
        <w:jc w:val="both"/>
        <w:rPr>
          <w:rFonts w:ascii="Arial" w:hAnsi="Arial" w:cs="Arial"/>
          <w:color w:val="000000" w:themeColor="text1"/>
          <w:sz w:val="24"/>
          <w:szCs w:val="24"/>
        </w:rPr>
      </w:pPr>
    </w:p>
    <w:sectPr w:rsidR="00206B14" w:rsidRPr="003B0E98" w:rsidSect="00E91796">
      <w:headerReference w:type="default" r:id="rId13"/>
      <w:footerReference w:type="default" r:id="rId14"/>
      <w:pgSz w:w="11906" w:h="16838"/>
      <w:pgMar w:top="709" w:right="1133"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B5045" w14:textId="77777777" w:rsidR="00E91796" w:rsidRDefault="00E91796" w:rsidP="000D4A8F">
      <w:pPr>
        <w:spacing w:after="0" w:line="240" w:lineRule="auto"/>
      </w:pPr>
      <w:r>
        <w:separator/>
      </w:r>
    </w:p>
  </w:endnote>
  <w:endnote w:type="continuationSeparator" w:id="0">
    <w:p w14:paraId="2C281637" w14:textId="77777777" w:rsidR="00E91796" w:rsidRDefault="00E91796" w:rsidP="000D4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mbus Sans L">
    <w:altName w:val="Arial"/>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Lucida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62817"/>
      <w:docPartObj>
        <w:docPartGallery w:val="Page Numbers (Bottom of Page)"/>
        <w:docPartUnique/>
      </w:docPartObj>
    </w:sdtPr>
    <w:sdtContent>
      <w:p w14:paraId="5DA7F0EA" w14:textId="77777777" w:rsidR="00206B14" w:rsidRDefault="00206B14">
        <w:pPr>
          <w:pStyle w:val="Rodap"/>
          <w:jc w:val="center"/>
        </w:pPr>
        <w:r>
          <w:fldChar w:fldCharType="begin"/>
        </w:r>
        <w:r>
          <w:instrText xml:space="preserve"> PAGE   \* MERGEFORMAT </w:instrText>
        </w:r>
        <w:r>
          <w:fldChar w:fldCharType="separate"/>
        </w:r>
        <w:r w:rsidR="00D53C7E">
          <w:rPr>
            <w:noProof/>
          </w:rPr>
          <w:t>10</w:t>
        </w:r>
        <w:r>
          <w:rPr>
            <w:noProof/>
          </w:rPr>
          <w:fldChar w:fldCharType="end"/>
        </w:r>
      </w:p>
    </w:sdtContent>
  </w:sdt>
  <w:p w14:paraId="0ED239F2" w14:textId="77777777" w:rsidR="00206B14" w:rsidRDefault="00206B1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8ACCF" w14:textId="77777777" w:rsidR="00E91796" w:rsidRDefault="00E91796" w:rsidP="000D4A8F">
      <w:pPr>
        <w:spacing w:after="0" w:line="240" w:lineRule="auto"/>
      </w:pPr>
      <w:r>
        <w:separator/>
      </w:r>
    </w:p>
  </w:footnote>
  <w:footnote w:type="continuationSeparator" w:id="0">
    <w:p w14:paraId="03E174F2" w14:textId="77777777" w:rsidR="00E91796" w:rsidRDefault="00E91796" w:rsidP="000D4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BE657" w14:textId="77777777" w:rsidR="00206B14" w:rsidRDefault="00206B14" w:rsidP="00422BF9">
    <w:pPr>
      <w:pStyle w:val="Cabealho"/>
      <w:jc w:val="center"/>
      <w:rPr>
        <w:b/>
        <w:sz w:val="16"/>
      </w:rPr>
    </w:pPr>
    <w:r w:rsidRPr="005E4E42">
      <w:rPr>
        <w:b/>
      </w:rPr>
      <w:object w:dxaOrig="5880" w:dyaOrig="1155" w14:anchorId="6AD24D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57.8pt" fillcolor="window">
          <v:imagedata r:id="rId1" o:title=""/>
        </v:shape>
        <o:OLEObject Type="Embed" ProgID="Unknown" ShapeID="_x0000_i1025" DrawAspect="Content" ObjectID="_1772859428" r:id="rId2"/>
      </w:object>
    </w:r>
  </w:p>
  <w:p w14:paraId="4FD079FC" w14:textId="77777777" w:rsidR="00206B14" w:rsidRDefault="00206B1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8D0"/>
    <w:rsid w:val="00004528"/>
    <w:rsid w:val="00005D0A"/>
    <w:rsid w:val="00014118"/>
    <w:rsid w:val="00032CAA"/>
    <w:rsid w:val="00081A4D"/>
    <w:rsid w:val="00086B68"/>
    <w:rsid w:val="000A2EC5"/>
    <w:rsid w:val="000A3D63"/>
    <w:rsid w:val="000D4A8F"/>
    <w:rsid w:val="000E49FA"/>
    <w:rsid w:val="000F0DAC"/>
    <w:rsid w:val="001039B2"/>
    <w:rsid w:val="001047F2"/>
    <w:rsid w:val="001157C9"/>
    <w:rsid w:val="0011751B"/>
    <w:rsid w:val="00130F77"/>
    <w:rsid w:val="001317A6"/>
    <w:rsid w:val="001A43FD"/>
    <w:rsid w:val="001E54CF"/>
    <w:rsid w:val="00200933"/>
    <w:rsid w:val="00206B14"/>
    <w:rsid w:val="00214880"/>
    <w:rsid w:val="00240354"/>
    <w:rsid w:val="0024198E"/>
    <w:rsid w:val="002419F6"/>
    <w:rsid w:val="00243DFA"/>
    <w:rsid w:val="00283E94"/>
    <w:rsid w:val="002920E8"/>
    <w:rsid w:val="00293B10"/>
    <w:rsid w:val="002B0A79"/>
    <w:rsid w:val="002C3F28"/>
    <w:rsid w:val="002C68EB"/>
    <w:rsid w:val="002E32A3"/>
    <w:rsid w:val="002F4D04"/>
    <w:rsid w:val="002F634E"/>
    <w:rsid w:val="002F768D"/>
    <w:rsid w:val="00341953"/>
    <w:rsid w:val="00350F78"/>
    <w:rsid w:val="00367BC6"/>
    <w:rsid w:val="00377FA5"/>
    <w:rsid w:val="00384F54"/>
    <w:rsid w:val="00385A97"/>
    <w:rsid w:val="003936F9"/>
    <w:rsid w:val="00394FB6"/>
    <w:rsid w:val="003B0E98"/>
    <w:rsid w:val="003B1AC1"/>
    <w:rsid w:val="003D4C67"/>
    <w:rsid w:val="003E2F57"/>
    <w:rsid w:val="003F24C3"/>
    <w:rsid w:val="00407393"/>
    <w:rsid w:val="00415BA5"/>
    <w:rsid w:val="0041731D"/>
    <w:rsid w:val="00422BF9"/>
    <w:rsid w:val="00435084"/>
    <w:rsid w:val="00494DF8"/>
    <w:rsid w:val="004B49D4"/>
    <w:rsid w:val="004E0C1C"/>
    <w:rsid w:val="004E6EA4"/>
    <w:rsid w:val="00503C28"/>
    <w:rsid w:val="00533C74"/>
    <w:rsid w:val="00554E08"/>
    <w:rsid w:val="0069103B"/>
    <w:rsid w:val="006C5F2D"/>
    <w:rsid w:val="006E38BD"/>
    <w:rsid w:val="006F3019"/>
    <w:rsid w:val="007161B7"/>
    <w:rsid w:val="007168FC"/>
    <w:rsid w:val="00735320"/>
    <w:rsid w:val="00735D8F"/>
    <w:rsid w:val="00752033"/>
    <w:rsid w:val="0075482C"/>
    <w:rsid w:val="007614CA"/>
    <w:rsid w:val="00770160"/>
    <w:rsid w:val="0077456A"/>
    <w:rsid w:val="00797AC3"/>
    <w:rsid w:val="007A735E"/>
    <w:rsid w:val="007B5253"/>
    <w:rsid w:val="007B7E98"/>
    <w:rsid w:val="007C30C2"/>
    <w:rsid w:val="007C534A"/>
    <w:rsid w:val="007E3B3C"/>
    <w:rsid w:val="007E7160"/>
    <w:rsid w:val="007F7886"/>
    <w:rsid w:val="00815578"/>
    <w:rsid w:val="00842B3B"/>
    <w:rsid w:val="008434A9"/>
    <w:rsid w:val="00852402"/>
    <w:rsid w:val="00857D50"/>
    <w:rsid w:val="00863CEB"/>
    <w:rsid w:val="00893E93"/>
    <w:rsid w:val="00894B78"/>
    <w:rsid w:val="008A2576"/>
    <w:rsid w:val="008C7602"/>
    <w:rsid w:val="0090280F"/>
    <w:rsid w:val="00916384"/>
    <w:rsid w:val="009254DD"/>
    <w:rsid w:val="00925E17"/>
    <w:rsid w:val="00927E41"/>
    <w:rsid w:val="009432E9"/>
    <w:rsid w:val="00944748"/>
    <w:rsid w:val="009610B0"/>
    <w:rsid w:val="009658D0"/>
    <w:rsid w:val="009869C1"/>
    <w:rsid w:val="009C0CC0"/>
    <w:rsid w:val="00A35FBF"/>
    <w:rsid w:val="00A42C24"/>
    <w:rsid w:val="00A430DF"/>
    <w:rsid w:val="00A72140"/>
    <w:rsid w:val="00A75024"/>
    <w:rsid w:val="00AB5085"/>
    <w:rsid w:val="00AB691D"/>
    <w:rsid w:val="00AD033C"/>
    <w:rsid w:val="00AE2D54"/>
    <w:rsid w:val="00B05143"/>
    <w:rsid w:val="00B11DFD"/>
    <w:rsid w:val="00B31F71"/>
    <w:rsid w:val="00B566BD"/>
    <w:rsid w:val="00B57BB9"/>
    <w:rsid w:val="00B80F1C"/>
    <w:rsid w:val="00B87EF0"/>
    <w:rsid w:val="00B9137C"/>
    <w:rsid w:val="00B929F5"/>
    <w:rsid w:val="00B93225"/>
    <w:rsid w:val="00B96BAF"/>
    <w:rsid w:val="00BA53A2"/>
    <w:rsid w:val="00BE2E2B"/>
    <w:rsid w:val="00BF0C91"/>
    <w:rsid w:val="00C00C00"/>
    <w:rsid w:val="00C10541"/>
    <w:rsid w:val="00C11E62"/>
    <w:rsid w:val="00C2616F"/>
    <w:rsid w:val="00C3486C"/>
    <w:rsid w:val="00C543D5"/>
    <w:rsid w:val="00C63FBD"/>
    <w:rsid w:val="00C75FF2"/>
    <w:rsid w:val="00C90A95"/>
    <w:rsid w:val="00CA157A"/>
    <w:rsid w:val="00CA3E11"/>
    <w:rsid w:val="00CC4FFD"/>
    <w:rsid w:val="00CD506C"/>
    <w:rsid w:val="00D07974"/>
    <w:rsid w:val="00D21E5F"/>
    <w:rsid w:val="00D324B5"/>
    <w:rsid w:val="00D44082"/>
    <w:rsid w:val="00D52E23"/>
    <w:rsid w:val="00D53C7E"/>
    <w:rsid w:val="00D71B81"/>
    <w:rsid w:val="00DA7D0F"/>
    <w:rsid w:val="00DC4DF2"/>
    <w:rsid w:val="00DF0AEB"/>
    <w:rsid w:val="00DF7334"/>
    <w:rsid w:val="00E11217"/>
    <w:rsid w:val="00E240FA"/>
    <w:rsid w:val="00E301C3"/>
    <w:rsid w:val="00E91796"/>
    <w:rsid w:val="00ED5693"/>
    <w:rsid w:val="00EE5410"/>
    <w:rsid w:val="00EF00DB"/>
    <w:rsid w:val="00EF63F0"/>
    <w:rsid w:val="00F67AA1"/>
    <w:rsid w:val="00F777FF"/>
    <w:rsid w:val="00F84BE5"/>
    <w:rsid w:val="00FA2744"/>
    <w:rsid w:val="00FC45A3"/>
    <w:rsid w:val="00FD2A4D"/>
    <w:rsid w:val="00FD4275"/>
    <w:rsid w:val="00FE0E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AA23A"/>
  <w15:docId w15:val="{A93C1014-9A3E-4488-BBEC-FA94BF11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EF0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Corpodetexto"/>
    <w:link w:val="SubttuloChar"/>
    <w:qFormat/>
    <w:rsid w:val="001A43FD"/>
    <w:pPr>
      <w:keepNext/>
      <w:suppressAutoHyphens/>
      <w:spacing w:before="240" w:after="120" w:line="240" w:lineRule="auto"/>
      <w:jc w:val="center"/>
    </w:pPr>
    <w:rPr>
      <w:rFonts w:ascii="Nimbus Sans L" w:eastAsia="MS Gothic" w:hAnsi="Nimbus Sans L" w:cs="Lucidasans"/>
      <w:i/>
      <w:iCs/>
      <w:color w:val="0000FF"/>
      <w:sz w:val="28"/>
      <w:szCs w:val="28"/>
      <w:lang w:eastAsia="ar-SA"/>
    </w:rPr>
  </w:style>
  <w:style w:type="character" w:customStyle="1" w:styleId="SubttuloChar">
    <w:name w:val="Subtítulo Char"/>
    <w:basedOn w:val="Fontepargpadro"/>
    <w:link w:val="Subttulo"/>
    <w:rsid w:val="001A43FD"/>
    <w:rPr>
      <w:rFonts w:ascii="Nimbus Sans L" w:eastAsia="MS Gothic" w:hAnsi="Nimbus Sans L" w:cs="Lucidasans"/>
      <w:i/>
      <w:iCs/>
      <w:color w:val="0000FF"/>
      <w:sz w:val="28"/>
      <w:szCs w:val="28"/>
      <w:lang w:eastAsia="ar-SA"/>
    </w:rPr>
  </w:style>
  <w:style w:type="paragraph" w:styleId="Corpodetexto">
    <w:name w:val="Body Text"/>
    <w:basedOn w:val="Normal"/>
    <w:link w:val="CorpodetextoChar"/>
    <w:uiPriority w:val="99"/>
    <w:semiHidden/>
    <w:unhideWhenUsed/>
    <w:rsid w:val="001A43FD"/>
    <w:pPr>
      <w:spacing w:after="120"/>
    </w:pPr>
  </w:style>
  <w:style w:type="character" w:customStyle="1" w:styleId="CorpodetextoChar">
    <w:name w:val="Corpo de texto Char"/>
    <w:basedOn w:val="Fontepargpadro"/>
    <w:link w:val="Corpodetexto"/>
    <w:uiPriority w:val="99"/>
    <w:semiHidden/>
    <w:rsid w:val="001A43FD"/>
  </w:style>
  <w:style w:type="paragraph" w:styleId="Cabealho">
    <w:name w:val="header"/>
    <w:basedOn w:val="Normal"/>
    <w:link w:val="CabealhoChar"/>
    <w:uiPriority w:val="99"/>
    <w:unhideWhenUsed/>
    <w:rsid w:val="000D4A8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4A8F"/>
  </w:style>
  <w:style w:type="paragraph" w:styleId="Rodap">
    <w:name w:val="footer"/>
    <w:basedOn w:val="Normal"/>
    <w:link w:val="RodapChar"/>
    <w:uiPriority w:val="99"/>
    <w:unhideWhenUsed/>
    <w:rsid w:val="000D4A8F"/>
    <w:pPr>
      <w:tabs>
        <w:tab w:val="center" w:pos="4252"/>
        <w:tab w:val="right" w:pos="8504"/>
      </w:tabs>
      <w:spacing w:after="0" w:line="240" w:lineRule="auto"/>
    </w:pPr>
  </w:style>
  <w:style w:type="character" w:customStyle="1" w:styleId="RodapChar">
    <w:name w:val="Rodapé Char"/>
    <w:basedOn w:val="Fontepargpadro"/>
    <w:link w:val="Rodap"/>
    <w:uiPriority w:val="99"/>
    <w:rsid w:val="000D4A8F"/>
  </w:style>
  <w:style w:type="paragraph" w:styleId="Textodebalo">
    <w:name w:val="Balloon Text"/>
    <w:basedOn w:val="Normal"/>
    <w:link w:val="TextodebaloChar"/>
    <w:uiPriority w:val="99"/>
    <w:semiHidden/>
    <w:unhideWhenUsed/>
    <w:rsid w:val="00422BF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22BF9"/>
    <w:rPr>
      <w:rFonts w:ascii="Tahoma" w:hAnsi="Tahoma" w:cs="Tahoma"/>
      <w:sz w:val="16"/>
      <w:szCs w:val="16"/>
    </w:rPr>
  </w:style>
  <w:style w:type="paragraph" w:styleId="NormalWeb">
    <w:name w:val="Normal (Web)"/>
    <w:basedOn w:val="Normal"/>
    <w:uiPriority w:val="99"/>
    <w:unhideWhenUsed/>
    <w:rsid w:val="0085240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206B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7872">
      <w:bodyDiv w:val="1"/>
      <w:marLeft w:val="0"/>
      <w:marRight w:val="0"/>
      <w:marTop w:val="0"/>
      <w:marBottom w:val="0"/>
      <w:divBdr>
        <w:top w:val="none" w:sz="0" w:space="0" w:color="auto"/>
        <w:left w:val="none" w:sz="0" w:space="0" w:color="auto"/>
        <w:bottom w:val="none" w:sz="0" w:space="0" w:color="auto"/>
        <w:right w:val="none" w:sz="0" w:space="0" w:color="auto"/>
      </w:divBdr>
    </w:div>
    <w:div w:id="163134074">
      <w:bodyDiv w:val="1"/>
      <w:marLeft w:val="0"/>
      <w:marRight w:val="0"/>
      <w:marTop w:val="0"/>
      <w:marBottom w:val="0"/>
      <w:divBdr>
        <w:top w:val="none" w:sz="0" w:space="0" w:color="auto"/>
        <w:left w:val="none" w:sz="0" w:space="0" w:color="auto"/>
        <w:bottom w:val="none" w:sz="0" w:space="0" w:color="auto"/>
        <w:right w:val="none" w:sz="0" w:space="0" w:color="auto"/>
      </w:divBdr>
    </w:div>
    <w:div w:id="371996902">
      <w:bodyDiv w:val="1"/>
      <w:marLeft w:val="0"/>
      <w:marRight w:val="0"/>
      <w:marTop w:val="0"/>
      <w:marBottom w:val="0"/>
      <w:divBdr>
        <w:top w:val="none" w:sz="0" w:space="0" w:color="auto"/>
        <w:left w:val="none" w:sz="0" w:space="0" w:color="auto"/>
        <w:bottom w:val="none" w:sz="0" w:space="0" w:color="auto"/>
        <w:right w:val="none" w:sz="0" w:space="0" w:color="auto"/>
      </w:divBdr>
    </w:div>
    <w:div w:id="495996257">
      <w:bodyDiv w:val="1"/>
      <w:marLeft w:val="0"/>
      <w:marRight w:val="0"/>
      <w:marTop w:val="0"/>
      <w:marBottom w:val="0"/>
      <w:divBdr>
        <w:top w:val="none" w:sz="0" w:space="0" w:color="auto"/>
        <w:left w:val="none" w:sz="0" w:space="0" w:color="auto"/>
        <w:bottom w:val="none" w:sz="0" w:space="0" w:color="auto"/>
        <w:right w:val="none" w:sz="0" w:space="0" w:color="auto"/>
      </w:divBdr>
    </w:div>
    <w:div w:id="500122677">
      <w:bodyDiv w:val="1"/>
      <w:marLeft w:val="0"/>
      <w:marRight w:val="0"/>
      <w:marTop w:val="0"/>
      <w:marBottom w:val="0"/>
      <w:divBdr>
        <w:top w:val="none" w:sz="0" w:space="0" w:color="auto"/>
        <w:left w:val="none" w:sz="0" w:space="0" w:color="auto"/>
        <w:bottom w:val="none" w:sz="0" w:space="0" w:color="auto"/>
        <w:right w:val="none" w:sz="0" w:space="0" w:color="auto"/>
      </w:divBdr>
    </w:div>
    <w:div w:id="556091052">
      <w:bodyDiv w:val="1"/>
      <w:marLeft w:val="0"/>
      <w:marRight w:val="0"/>
      <w:marTop w:val="0"/>
      <w:marBottom w:val="0"/>
      <w:divBdr>
        <w:top w:val="none" w:sz="0" w:space="0" w:color="auto"/>
        <w:left w:val="none" w:sz="0" w:space="0" w:color="auto"/>
        <w:bottom w:val="none" w:sz="0" w:space="0" w:color="auto"/>
        <w:right w:val="none" w:sz="0" w:space="0" w:color="auto"/>
      </w:divBdr>
    </w:div>
    <w:div w:id="617955739">
      <w:bodyDiv w:val="1"/>
      <w:marLeft w:val="0"/>
      <w:marRight w:val="0"/>
      <w:marTop w:val="0"/>
      <w:marBottom w:val="0"/>
      <w:divBdr>
        <w:top w:val="none" w:sz="0" w:space="0" w:color="auto"/>
        <w:left w:val="none" w:sz="0" w:space="0" w:color="auto"/>
        <w:bottom w:val="none" w:sz="0" w:space="0" w:color="auto"/>
        <w:right w:val="none" w:sz="0" w:space="0" w:color="auto"/>
      </w:divBdr>
    </w:div>
    <w:div w:id="676075978">
      <w:bodyDiv w:val="1"/>
      <w:marLeft w:val="0"/>
      <w:marRight w:val="0"/>
      <w:marTop w:val="0"/>
      <w:marBottom w:val="0"/>
      <w:divBdr>
        <w:top w:val="none" w:sz="0" w:space="0" w:color="auto"/>
        <w:left w:val="none" w:sz="0" w:space="0" w:color="auto"/>
        <w:bottom w:val="none" w:sz="0" w:space="0" w:color="auto"/>
        <w:right w:val="none" w:sz="0" w:space="0" w:color="auto"/>
      </w:divBdr>
      <w:divsChild>
        <w:div w:id="1455829810">
          <w:marLeft w:val="-459"/>
          <w:marRight w:val="0"/>
          <w:marTop w:val="0"/>
          <w:marBottom w:val="0"/>
          <w:divBdr>
            <w:top w:val="none" w:sz="0" w:space="0" w:color="auto"/>
            <w:left w:val="none" w:sz="0" w:space="0" w:color="auto"/>
            <w:bottom w:val="none" w:sz="0" w:space="0" w:color="auto"/>
            <w:right w:val="none" w:sz="0" w:space="0" w:color="auto"/>
          </w:divBdr>
        </w:div>
      </w:divsChild>
    </w:div>
    <w:div w:id="787547515">
      <w:bodyDiv w:val="1"/>
      <w:marLeft w:val="0"/>
      <w:marRight w:val="0"/>
      <w:marTop w:val="0"/>
      <w:marBottom w:val="0"/>
      <w:divBdr>
        <w:top w:val="none" w:sz="0" w:space="0" w:color="auto"/>
        <w:left w:val="none" w:sz="0" w:space="0" w:color="auto"/>
        <w:bottom w:val="none" w:sz="0" w:space="0" w:color="auto"/>
        <w:right w:val="none" w:sz="0" w:space="0" w:color="auto"/>
      </w:divBdr>
    </w:div>
    <w:div w:id="828056943">
      <w:bodyDiv w:val="1"/>
      <w:marLeft w:val="0"/>
      <w:marRight w:val="0"/>
      <w:marTop w:val="0"/>
      <w:marBottom w:val="0"/>
      <w:divBdr>
        <w:top w:val="none" w:sz="0" w:space="0" w:color="auto"/>
        <w:left w:val="none" w:sz="0" w:space="0" w:color="auto"/>
        <w:bottom w:val="none" w:sz="0" w:space="0" w:color="auto"/>
        <w:right w:val="none" w:sz="0" w:space="0" w:color="auto"/>
      </w:divBdr>
    </w:div>
    <w:div w:id="935096344">
      <w:bodyDiv w:val="1"/>
      <w:marLeft w:val="0"/>
      <w:marRight w:val="0"/>
      <w:marTop w:val="0"/>
      <w:marBottom w:val="0"/>
      <w:divBdr>
        <w:top w:val="none" w:sz="0" w:space="0" w:color="auto"/>
        <w:left w:val="none" w:sz="0" w:space="0" w:color="auto"/>
        <w:bottom w:val="none" w:sz="0" w:space="0" w:color="auto"/>
        <w:right w:val="none" w:sz="0" w:space="0" w:color="auto"/>
      </w:divBdr>
    </w:div>
    <w:div w:id="1018653140">
      <w:bodyDiv w:val="1"/>
      <w:marLeft w:val="0"/>
      <w:marRight w:val="0"/>
      <w:marTop w:val="0"/>
      <w:marBottom w:val="0"/>
      <w:divBdr>
        <w:top w:val="none" w:sz="0" w:space="0" w:color="auto"/>
        <w:left w:val="none" w:sz="0" w:space="0" w:color="auto"/>
        <w:bottom w:val="none" w:sz="0" w:space="0" w:color="auto"/>
        <w:right w:val="none" w:sz="0" w:space="0" w:color="auto"/>
      </w:divBdr>
    </w:div>
    <w:div w:id="1025788382">
      <w:bodyDiv w:val="1"/>
      <w:marLeft w:val="0"/>
      <w:marRight w:val="0"/>
      <w:marTop w:val="0"/>
      <w:marBottom w:val="0"/>
      <w:divBdr>
        <w:top w:val="none" w:sz="0" w:space="0" w:color="auto"/>
        <w:left w:val="none" w:sz="0" w:space="0" w:color="auto"/>
        <w:bottom w:val="none" w:sz="0" w:space="0" w:color="auto"/>
        <w:right w:val="none" w:sz="0" w:space="0" w:color="auto"/>
      </w:divBdr>
    </w:div>
    <w:div w:id="1124229725">
      <w:bodyDiv w:val="1"/>
      <w:marLeft w:val="0"/>
      <w:marRight w:val="0"/>
      <w:marTop w:val="0"/>
      <w:marBottom w:val="0"/>
      <w:divBdr>
        <w:top w:val="none" w:sz="0" w:space="0" w:color="auto"/>
        <w:left w:val="none" w:sz="0" w:space="0" w:color="auto"/>
        <w:bottom w:val="none" w:sz="0" w:space="0" w:color="auto"/>
        <w:right w:val="none" w:sz="0" w:space="0" w:color="auto"/>
      </w:divBdr>
    </w:div>
    <w:div w:id="1255357495">
      <w:bodyDiv w:val="1"/>
      <w:marLeft w:val="0"/>
      <w:marRight w:val="0"/>
      <w:marTop w:val="0"/>
      <w:marBottom w:val="0"/>
      <w:divBdr>
        <w:top w:val="none" w:sz="0" w:space="0" w:color="auto"/>
        <w:left w:val="none" w:sz="0" w:space="0" w:color="auto"/>
        <w:bottom w:val="none" w:sz="0" w:space="0" w:color="auto"/>
        <w:right w:val="none" w:sz="0" w:space="0" w:color="auto"/>
      </w:divBdr>
    </w:div>
    <w:div w:id="1407990683">
      <w:bodyDiv w:val="1"/>
      <w:marLeft w:val="0"/>
      <w:marRight w:val="0"/>
      <w:marTop w:val="0"/>
      <w:marBottom w:val="0"/>
      <w:divBdr>
        <w:top w:val="none" w:sz="0" w:space="0" w:color="auto"/>
        <w:left w:val="none" w:sz="0" w:space="0" w:color="auto"/>
        <w:bottom w:val="none" w:sz="0" w:space="0" w:color="auto"/>
        <w:right w:val="none" w:sz="0" w:space="0" w:color="auto"/>
      </w:divBdr>
    </w:div>
    <w:div w:id="1412192249">
      <w:bodyDiv w:val="1"/>
      <w:marLeft w:val="0"/>
      <w:marRight w:val="0"/>
      <w:marTop w:val="0"/>
      <w:marBottom w:val="0"/>
      <w:divBdr>
        <w:top w:val="none" w:sz="0" w:space="0" w:color="auto"/>
        <w:left w:val="none" w:sz="0" w:space="0" w:color="auto"/>
        <w:bottom w:val="none" w:sz="0" w:space="0" w:color="auto"/>
        <w:right w:val="none" w:sz="0" w:space="0" w:color="auto"/>
      </w:divBdr>
    </w:div>
    <w:div w:id="1455904637">
      <w:bodyDiv w:val="1"/>
      <w:marLeft w:val="0"/>
      <w:marRight w:val="0"/>
      <w:marTop w:val="0"/>
      <w:marBottom w:val="0"/>
      <w:divBdr>
        <w:top w:val="none" w:sz="0" w:space="0" w:color="auto"/>
        <w:left w:val="none" w:sz="0" w:space="0" w:color="auto"/>
        <w:bottom w:val="none" w:sz="0" w:space="0" w:color="auto"/>
        <w:right w:val="none" w:sz="0" w:space="0" w:color="auto"/>
      </w:divBdr>
    </w:div>
    <w:div w:id="1768764850">
      <w:bodyDiv w:val="1"/>
      <w:marLeft w:val="0"/>
      <w:marRight w:val="0"/>
      <w:marTop w:val="0"/>
      <w:marBottom w:val="0"/>
      <w:divBdr>
        <w:top w:val="none" w:sz="0" w:space="0" w:color="auto"/>
        <w:left w:val="none" w:sz="0" w:space="0" w:color="auto"/>
        <w:bottom w:val="none" w:sz="0" w:space="0" w:color="auto"/>
        <w:right w:val="none" w:sz="0" w:space="0" w:color="auto"/>
      </w:divBdr>
    </w:div>
    <w:div w:id="1824659319">
      <w:bodyDiv w:val="1"/>
      <w:marLeft w:val="0"/>
      <w:marRight w:val="0"/>
      <w:marTop w:val="0"/>
      <w:marBottom w:val="0"/>
      <w:divBdr>
        <w:top w:val="none" w:sz="0" w:space="0" w:color="auto"/>
        <w:left w:val="none" w:sz="0" w:space="0" w:color="auto"/>
        <w:bottom w:val="none" w:sz="0" w:space="0" w:color="auto"/>
        <w:right w:val="none" w:sz="0" w:space="0" w:color="auto"/>
      </w:divBdr>
    </w:div>
    <w:div w:id="183556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fjf.br/renato_nunes/files/2016/12/Estudo-de-Nutric%CC%A7a%CC%83o-I-Fitoterapia-Completo.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irojbrito@gmail.com" TargetMode="External"/><Relationship Id="rId12" Type="http://schemas.openxmlformats.org/officeDocument/2006/relationships/hyperlink" Target="https://www.imim.es/ofertadeserveis/software-public/granm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epe.usp.br/wp-content/uploads/PARQ-site-CEPE.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disciplinas.usp.br/pluginfile.php/4605563/mod_folder/content/0/Modelo%20de%20Di%C3%A1rio%20Alimentar.pdf?forcedownload=1" TargetMode="External"/><Relationship Id="rId4" Type="http://schemas.openxmlformats.org/officeDocument/2006/relationships/webSettings" Target="webSettings.xml"/><Relationship Id="rId9" Type="http://schemas.openxmlformats.org/officeDocument/2006/relationships/hyperlink" Target="https://edisciplinas.usp.br/mod/folder/view.php?id=2761414"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D5761-D222-471D-B739-CCEB9B7DD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5703</Words>
  <Characters>30801</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dc:creator>
  <cp:lastModifiedBy>larissa torres fernandes</cp:lastModifiedBy>
  <cp:revision>4</cp:revision>
  <cp:lastPrinted>2023-12-04T11:39:00Z</cp:lastPrinted>
  <dcterms:created xsi:type="dcterms:W3CDTF">2023-12-15T11:19:00Z</dcterms:created>
  <dcterms:modified xsi:type="dcterms:W3CDTF">2024-03-25T11:11:00Z</dcterms:modified>
</cp:coreProperties>
</file>